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EAD" w:rsidRPr="00FB09BD" w:rsidRDefault="00275EAD" w:rsidP="00FB09BD">
      <w:pPr>
        <w:spacing w:line="276" w:lineRule="auto"/>
        <w:jc w:val="center"/>
        <w:rPr>
          <w:rFonts w:ascii="GHEA Grapalat" w:hAnsi="GHEA Grapalat" w:cs="Sylfaen"/>
          <w:b/>
          <w:bCs/>
          <w:szCs w:val="24"/>
          <w:lang w:val="hy-AM"/>
        </w:rPr>
      </w:pPr>
      <w:r w:rsidRPr="00FB09BD">
        <w:rPr>
          <w:rFonts w:ascii="GHEA Grapalat" w:hAnsi="GHEA Grapalat" w:cs="Sylfaen"/>
          <w:b/>
          <w:bCs/>
          <w:szCs w:val="24"/>
          <w:lang w:val="hy-AM"/>
        </w:rPr>
        <w:t>ՀԻՄՆԱՎՈՐՈՒՄ</w:t>
      </w:r>
    </w:p>
    <w:p w:rsidR="00612172" w:rsidRPr="00FB09BD" w:rsidRDefault="00FE3730" w:rsidP="00FB09BD">
      <w:pPr>
        <w:pStyle w:val="NormalWeb"/>
        <w:tabs>
          <w:tab w:val="left" w:pos="567"/>
        </w:tabs>
        <w:spacing w:before="0" w:beforeAutospacing="0" w:after="240" w:afterAutospacing="0" w:line="276" w:lineRule="auto"/>
        <w:ind w:firstLine="720"/>
        <w:jc w:val="center"/>
        <w:rPr>
          <w:rFonts w:ascii="GHEA Grapalat" w:hAnsi="GHEA Grapalat"/>
          <w:b/>
          <w:color w:val="000000"/>
          <w:lang w:val="hy-AM"/>
        </w:rPr>
      </w:pPr>
      <w:r w:rsidRPr="00FB09BD">
        <w:rPr>
          <w:rFonts w:ascii="GHEA Grapalat" w:hAnsi="GHEA Grapalat"/>
          <w:lang w:val="hy-AM"/>
        </w:rPr>
        <w:t>«</w:t>
      </w:r>
      <w:r w:rsidR="000C231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</w:t>
      </w:r>
      <w:r w:rsidR="003508FB" w:rsidRPr="00FB09B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ՐՈՒԹՅԱՆ 2010 ԹՎԱԿԱՆԻ ՀՈԿՏԵՄԲԵՐԻ 21-Ի N 1499-Ն ՈՐՈՇՄԱՆ ՄԵՋ ՓՈՓՈԽՈՒԹՅՈՒՆՆԵՐ ԵՎ ԼՐԱՑՈՒՄՆԵՐ ԿԱՏԱՐԵԼՈՒ ՄԱՍԻՆ</w:t>
      </w:r>
      <w:r w:rsidRPr="00FB09B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FB09BD">
        <w:rPr>
          <w:rFonts w:ascii="GHEA Grapalat" w:hAnsi="GHEA Grapalat"/>
          <w:sz w:val="28"/>
          <w:szCs w:val="28"/>
          <w:lang w:val="hy-AM"/>
        </w:rPr>
        <w:t xml:space="preserve"> </w:t>
      </w:r>
      <w:r w:rsidR="00672783" w:rsidRPr="00FB09B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  <w:r w:rsidR="00672783" w:rsidRPr="00FB09B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275EAD" w:rsidRPr="00FB09BD">
        <w:rPr>
          <w:rFonts w:ascii="GHEA Grapalat" w:hAnsi="GHEA Grapalat"/>
          <w:b/>
          <w:lang w:val="hy-AM"/>
        </w:rPr>
        <w:t>ԿԱՌԱՎԱՐՈՒԹՅԱՆ ՈՐՈՇՄԱՆ ՆԱԽԱԳԾԻ ԸՆԴՈՒՆՄԱՆ</w:t>
      </w:r>
      <w:r w:rsidR="00BC2A64" w:rsidRPr="00FB09BD">
        <w:rPr>
          <w:rFonts w:ascii="GHEA Grapalat" w:hAnsi="GHEA Grapalat"/>
          <w:b/>
          <w:color w:val="000000"/>
          <w:lang w:val="hy-AM"/>
        </w:rPr>
        <w:t xml:space="preserve"> ԱՆՀՐԱԺԵՇՏՈՒԹՅԱՆ ՎԵՐԱԲԵՐՅԱԼ</w:t>
      </w:r>
    </w:p>
    <w:p w:rsidR="00275EAD" w:rsidRPr="00FB09BD" w:rsidRDefault="004F0C68" w:rsidP="00FB09BD">
      <w:pPr>
        <w:pStyle w:val="NormalWeb"/>
        <w:tabs>
          <w:tab w:val="left" w:pos="567"/>
        </w:tabs>
        <w:spacing w:before="0" w:beforeAutospacing="0" w:after="240" w:afterAutospacing="0" w:line="276" w:lineRule="auto"/>
        <w:rPr>
          <w:rFonts w:ascii="GHEA Grapalat" w:hAnsi="GHEA Grapalat"/>
          <w:b/>
          <w:u w:val="single"/>
          <w:lang w:val="hy-AM"/>
        </w:rPr>
      </w:pPr>
      <w:r w:rsidRPr="00FB09BD">
        <w:rPr>
          <w:rFonts w:ascii="GHEA Grapalat" w:hAnsi="GHEA Grapalat"/>
          <w:b/>
          <w:u w:val="single"/>
          <w:lang w:val="hy-AM"/>
        </w:rPr>
        <w:t xml:space="preserve">1. </w:t>
      </w:r>
      <w:r w:rsidR="00275EAD" w:rsidRPr="00FB09BD">
        <w:rPr>
          <w:rFonts w:ascii="GHEA Grapalat" w:hAnsi="GHEA Grapalat"/>
          <w:b/>
          <w:u w:val="single"/>
          <w:lang w:val="hy-AM"/>
        </w:rPr>
        <w:t>Ընթացիկ իրավիճակը և իրավական ակտի ընդունման</w:t>
      </w:r>
      <w:r w:rsidR="00B87278" w:rsidRPr="00FB09BD">
        <w:rPr>
          <w:rFonts w:ascii="GHEA Grapalat" w:hAnsi="GHEA Grapalat"/>
          <w:b/>
          <w:u w:val="single"/>
          <w:lang w:val="hy-AM"/>
        </w:rPr>
        <w:t xml:space="preserve"> անհրաժեշտությունը</w:t>
      </w:r>
    </w:p>
    <w:p w:rsidR="00D44208" w:rsidRPr="00FB09BD" w:rsidRDefault="005B0729" w:rsidP="00FB09BD">
      <w:pPr>
        <w:pStyle w:val="NormalWeb"/>
        <w:tabs>
          <w:tab w:val="left" w:pos="851"/>
          <w:tab w:val="left" w:pos="1134"/>
        </w:tabs>
        <w:spacing w:before="0" w:beforeAutospacing="0" w:after="0" w:afterAutospacing="0" w:line="276" w:lineRule="auto"/>
        <w:ind w:right="92" w:firstLine="567"/>
        <w:jc w:val="both"/>
        <w:rPr>
          <w:rFonts w:ascii="GHEA Grapalat" w:hAnsi="GHEA Grapalat" w:cs="Calibri"/>
          <w:lang w:val="hy-AM"/>
        </w:rPr>
      </w:pPr>
      <w:r w:rsidRPr="00FB09BD">
        <w:rPr>
          <w:rFonts w:ascii="GHEA Grapalat" w:hAnsi="GHEA Grapalat" w:cs="Calibri"/>
          <w:lang w:val="hy-AM"/>
        </w:rPr>
        <w:t xml:space="preserve"> «Անասնաբուժության մասին» </w:t>
      </w:r>
      <w:r w:rsidR="003508FB" w:rsidRPr="00FB09BD">
        <w:rPr>
          <w:rFonts w:ascii="GHEA Grapalat" w:hAnsi="GHEA Grapalat" w:cs="Calibri"/>
          <w:lang w:val="hy-AM"/>
        </w:rPr>
        <w:t xml:space="preserve">ՀՀ </w:t>
      </w:r>
      <w:r w:rsidRPr="00FB09BD">
        <w:rPr>
          <w:rFonts w:ascii="GHEA Grapalat" w:hAnsi="GHEA Grapalat" w:cs="Calibri"/>
          <w:lang w:val="hy-AM"/>
        </w:rPr>
        <w:t xml:space="preserve">օրենքի 22-րդ հոդվածի 1-ին մասի 6-րդ կետի </w:t>
      </w:r>
      <w:r w:rsidR="003508FB" w:rsidRPr="00FB09BD">
        <w:rPr>
          <w:rFonts w:ascii="GHEA Grapalat" w:hAnsi="GHEA Grapalat" w:cs="Calibri"/>
          <w:lang w:val="hy-AM"/>
        </w:rPr>
        <w:t xml:space="preserve">համաձայն </w:t>
      </w:r>
      <w:r w:rsidRPr="00FB09BD">
        <w:rPr>
          <w:rFonts w:ascii="GHEA Grapalat" w:hAnsi="GHEA Grapalat" w:cs="Calibri"/>
          <w:lang w:val="hy-AM"/>
        </w:rPr>
        <w:t>կ</w:t>
      </w:r>
      <w:r w:rsidRPr="00FB09BD">
        <w:rPr>
          <w:rFonts w:ascii="GHEA Grapalat" w:hAnsi="GHEA Grapalat"/>
          <w:color w:val="000000"/>
          <w:shd w:val="clear" w:color="auto" w:fill="FFFFFF"/>
          <w:lang w:val="hy-AM"/>
        </w:rPr>
        <w:t>ենդանիների առողջության և մարդկանց զոոնոզային վարակներից պաշտպանության համալիրում անասնաբուժական վերահսկման ենթակա ապրանքներ ներմուծող և արտահանող, մթերատու կենդանիներ պահող, կենդանական ծագման հումքի և մթերքի, կենդանական ծագման կողմնակի արտադրանքի, կերատեսակների, անասնաբուժական դեղամիջոցների արտադրությամբ, վերամշակմամբ, պահպանմամբ, փոխադրմամբ, առևտրով կամ իրացմամբ զբաղվող ֆիզիկական և իրավաբանական անձինք պարտավոր են` վերամշակել (մշակել), իրացնել, վաճառել, մատակարարել, ներմուծել բացառապես սպանդանոցում կենդանիների սպանդից գոյացած կենդանական ծագման մթերք և կենդանական ծագման հումք</w:t>
      </w:r>
      <w:r w:rsidR="007F4FE9" w:rsidRPr="00FB09BD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5517ED" w:rsidRPr="00FB09BD">
        <w:rPr>
          <w:rFonts w:ascii="GHEA Grapalat" w:hAnsi="GHEA Grapalat" w:cs="Calibri"/>
          <w:lang w:val="hy-AM"/>
        </w:rPr>
        <w:t>Հայաստանի Հանրապետության կառավարության 2010 թվականի N 1499-Ն որոշմամբ հաստատվել է մասնավորապես սպանդանոցային ծագման համար տրամադրվող N 5 ձևի անասնաբուժական վկայականի տրամադրման կարգը</w:t>
      </w:r>
      <w:r w:rsidR="005517ED">
        <w:rPr>
          <w:rFonts w:ascii="GHEA Grapalat" w:hAnsi="GHEA Grapalat" w:cs="Calibri"/>
          <w:lang w:val="hy-AM"/>
        </w:rPr>
        <w:t>,</w:t>
      </w:r>
      <w:r w:rsidR="005517ED" w:rsidRPr="00FB09B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F4FE9" w:rsidRPr="00FB09BD">
        <w:rPr>
          <w:rFonts w:ascii="GHEA Grapalat" w:hAnsi="GHEA Grapalat"/>
          <w:color w:val="000000"/>
          <w:shd w:val="clear" w:color="auto" w:fill="FFFFFF"/>
          <w:lang w:val="hy-AM"/>
        </w:rPr>
        <w:t>ինչպես նաև</w:t>
      </w:r>
      <w:r w:rsidR="008A2A93" w:rsidRPr="00FB09B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C2E14" w:rsidRPr="00FB09BD">
        <w:rPr>
          <w:rFonts w:ascii="GHEA Grapalat" w:hAnsi="GHEA Grapalat" w:cs="Calibri"/>
          <w:lang w:val="hy-AM"/>
        </w:rPr>
        <w:t>ՀՀ</w:t>
      </w:r>
      <w:r w:rsidRPr="00FB09BD">
        <w:rPr>
          <w:rFonts w:ascii="GHEA Grapalat" w:hAnsi="GHEA Grapalat" w:cs="Calibri"/>
          <w:lang w:val="hy-AM"/>
        </w:rPr>
        <w:t xml:space="preserve"> կառավարության </w:t>
      </w:r>
      <w:r w:rsidR="00B012B9" w:rsidRPr="00FB09BD">
        <w:rPr>
          <w:rFonts w:ascii="GHEA Grapalat" w:hAnsi="GHEA Grapalat"/>
          <w:bCs/>
          <w:lang w:val="hy-AM"/>
        </w:rPr>
        <w:t>2019 թվականի</w:t>
      </w:r>
      <w:r w:rsidR="00225D39">
        <w:rPr>
          <w:rFonts w:ascii="GHEA Grapalat" w:hAnsi="GHEA Grapalat"/>
          <w:bCs/>
          <w:lang w:val="hy-AM"/>
        </w:rPr>
        <w:t xml:space="preserve"> դեկտեմբերի 26-ի</w:t>
      </w:r>
      <w:r w:rsidR="00B012B9" w:rsidRPr="00FB09BD">
        <w:rPr>
          <w:rFonts w:ascii="GHEA Grapalat" w:hAnsi="GHEA Grapalat"/>
          <w:bCs/>
          <w:lang w:val="hy-AM"/>
        </w:rPr>
        <w:t xml:space="preserve"> N 1975-Ն </w:t>
      </w:r>
      <w:r w:rsidRPr="00FB09BD">
        <w:rPr>
          <w:rFonts w:ascii="GHEA Grapalat" w:hAnsi="GHEA Grapalat"/>
          <w:bCs/>
          <w:lang w:val="hy-AM"/>
        </w:rPr>
        <w:t>որոշմամբ</w:t>
      </w:r>
      <w:r w:rsidR="00350FAD" w:rsidRPr="00FB09BD">
        <w:rPr>
          <w:rFonts w:ascii="GHEA Grapalat" w:hAnsi="GHEA Grapalat"/>
          <w:bCs/>
          <w:lang w:val="hy-AM"/>
        </w:rPr>
        <w:t xml:space="preserve"> հաստատվել է </w:t>
      </w:r>
      <w:r w:rsidRPr="00FB09BD">
        <w:rPr>
          <w:rFonts w:ascii="GHEA Grapalat" w:hAnsi="GHEA Grapalat"/>
          <w:bCs/>
          <w:lang w:val="hy-AM"/>
        </w:rPr>
        <w:t xml:space="preserve"> </w:t>
      </w:r>
      <w:r w:rsidR="00350FAD" w:rsidRPr="00FB09BD">
        <w:rPr>
          <w:rFonts w:ascii="GHEA Grapalat" w:hAnsi="GHEA Grapalat" w:cs="Calibri"/>
          <w:lang w:val="hy-AM"/>
        </w:rPr>
        <w:t>սննդամթերքի անվտանգության տեսչական մարմնի կողմից իրականացվող ստուգումների ստուգաթերթերը՝ այդ թվում սպանդանոցային ծագման սննդամթերքի վերահսկողության</w:t>
      </w:r>
      <w:r w:rsidR="003435CD" w:rsidRPr="00FB09BD">
        <w:rPr>
          <w:rFonts w:ascii="GHEA Grapalat" w:hAnsi="GHEA Grapalat" w:cs="Calibri"/>
          <w:lang w:val="hy-AM"/>
        </w:rPr>
        <w:t xml:space="preserve"> վերաբերյալ</w:t>
      </w:r>
      <w:r w:rsidR="00350FAD" w:rsidRPr="00FB09BD">
        <w:rPr>
          <w:rFonts w:ascii="GHEA Grapalat" w:hAnsi="GHEA Grapalat" w:cs="Calibri"/>
          <w:lang w:val="hy-AM"/>
        </w:rPr>
        <w:t xml:space="preserve"> </w:t>
      </w:r>
      <w:r w:rsidR="003435CD" w:rsidRPr="00FB09BD">
        <w:rPr>
          <w:rFonts w:ascii="GHEA Grapalat" w:hAnsi="GHEA Grapalat" w:cs="Calibri"/>
          <w:lang w:val="hy-AM"/>
        </w:rPr>
        <w:t>օրենքով սահմանված համապատասխան պահանջը</w:t>
      </w:r>
      <w:r w:rsidR="00BC2E14" w:rsidRPr="00FB09BD">
        <w:rPr>
          <w:rFonts w:ascii="GHEA Grapalat" w:hAnsi="GHEA Grapalat" w:cs="Calibri"/>
          <w:lang w:val="hy-AM"/>
        </w:rPr>
        <w:t>:</w:t>
      </w:r>
      <w:r w:rsidR="00350FAD" w:rsidRPr="00FB09BD">
        <w:rPr>
          <w:rFonts w:ascii="GHEA Grapalat" w:hAnsi="GHEA Grapalat"/>
          <w:lang w:val="hy-AM"/>
        </w:rPr>
        <w:t xml:space="preserve"> </w:t>
      </w:r>
    </w:p>
    <w:p w:rsidR="008A2C1B" w:rsidRPr="00FB09BD" w:rsidRDefault="008A2C1B" w:rsidP="00FB09BD">
      <w:pPr>
        <w:pStyle w:val="NormalWeb"/>
        <w:tabs>
          <w:tab w:val="left" w:pos="851"/>
          <w:tab w:val="left" w:pos="1134"/>
        </w:tabs>
        <w:spacing w:before="0" w:beforeAutospacing="0" w:after="0" w:afterAutospacing="0" w:line="276" w:lineRule="auto"/>
        <w:ind w:right="92" w:firstLine="567"/>
        <w:jc w:val="both"/>
        <w:rPr>
          <w:rFonts w:ascii="GHEA Grapalat" w:hAnsi="GHEA Grapalat" w:cs="Calibri"/>
          <w:lang w:val="hy-AM"/>
        </w:rPr>
      </w:pPr>
      <w:r w:rsidRPr="00FB09BD">
        <w:rPr>
          <w:rFonts w:ascii="GHEA Grapalat" w:hAnsi="GHEA Grapalat" w:cs="Calibri"/>
          <w:lang w:val="hy-AM"/>
        </w:rPr>
        <w:t xml:space="preserve">ՀՀ սննդամթերքի անվտանգության տեսչական մարմնի (այսուհետ՝ տեսչական մարմին) կողմից իրականացվող </w:t>
      </w:r>
      <w:r w:rsidR="009E78E9" w:rsidRPr="00FB09BD">
        <w:rPr>
          <w:rFonts w:ascii="GHEA Grapalat" w:hAnsi="GHEA Grapalat" w:cs="Calibri"/>
          <w:lang w:val="hy-AM"/>
        </w:rPr>
        <w:t xml:space="preserve">վերահսկողության ընթացքում </w:t>
      </w:r>
      <w:r w:rsidRPr="00FB09BD">
        <w:rPr>
          <w:rFonts w:ascii="GHEA Grapalat" w:hAnsi="GHEA Grapalat" w:cs="Calibri"/>
          <w:lang w:val="hy-AM"/>
        </w:rPr>
        <w:t>արձանագրվել են դեպքեր</w:t>
      </w:r>
      <w:r w:rsidR="009E78E9" w:rsidRPr="00FB09BD">
        <w:rPr>
          <w:rFonts w:ascii="GHEA Grapalat" w:hAnsi="GHEA Grapalat" w:cs="Calibri"/>
          <w:lang w:val="hy-AM"/>
        </w:rPr>
        <w:t xml:space="preserve">, երբ N 5 ձևի անասնաբուժական վկայականի ձեռք բերման համար </w:t>
      </w:r>
      <w:r w:rsidRPr="00FB09BD">
        <w:rPr>
          <w:rFonts w:ascii="GHEA Grapalat" w:hAnsi="GHEA Grapalat" w:cs="Calibri"/>
          <w:lang w:val="hy-AM"/>
        </w:rPr>
        <w:t>տնտեսավարողների կողմից թույլ են տրվում մի շարք չարաշահումներ (Ձև 5 վկայականով իրացվում են ոչ սպանդային ծագման միս, մսամթերք, վկայականի պիտակով վ</w:t>
      </w:r>
      <w:r w:rsidR="002A1783">
        <w:rPr>
          <w:rFonts w:ascii="GHEA Grapalat" w:hAnsi="GHEA Grapalat" w:cs="Calibri"/>
          <w:lang w:val="hy-AM"/>
        </w:rPr>
        <w:t>աճառելիս վերահսկողությունը լիարժ</w:t>
      </w:r>
      <w:r w:rsidRPr="00FB09BD">
        <w:rPr>
          <w:rFonts w:ascii="GHEA Grapalat" w:hAnsi="GHEA Grapalat" w:cs="Calibri"/>
          <w:lang w:val="hy-AM"/>
        </w:rPr>
        <w:t>եք հնարավոր չի իրականացնել հետագծելիության գործ</w:t>
      </w:r>
      <w:r w:rsidR="002A1783">
        <w:rPr>
          <w:rFonts w:ascii="GHEA Grapalat" w:hAnsi="GHEA Grapalat" w:cs="Calibri"/>
          <w:lang w:val="hy-AM"/>
        </w:rPr>
        <w:t>իքակազմի բացակայության պատճառով</w:t>
      </w:r>
      <w:r w:rsidRPr="00FB09BD">
        <w:rPr>
          <w:rFonts w:ascii="GHEA Grapalat" w:hAnsi="GHEA Grapalat" w:cs="Calibri"/>
          <w:lang w:val="hy-AM"/>
        </w:rPr>
        <w:t xml:space="preserve"> և այլն)</w:t>
      </w:r>
      <w:r w:rsidR="009E78E9" w:rsidRPr="00FB09BD">
        <w:rPr>
          <w:rFonts w:ascii="GHEA Grapalat" w:hAnsi="GHEA Grapalat" w:cs="Calibri"/>
          <w:lang w:val="hy-AM"/>
        </w:rPr>
        <w:t xml:space="preserve">: </w:t>
      </w:r>
    </w:p>
    <w:p w:rsidR="00350FAD" w:rsidRPr="00FB09BD" w:rsidRDefault="008A2C1B" w:rsidP="00FB09BD">
      <w:pPr>
        <w:pStyle w:val="NormalWeb"/>
        <w:tabs>
          <w:tab w:val="left" w:pos="851"/>
          <w:tab w:val="left" w:pos="1134"/>
        </w:tabs>
        <w:spacing w:before="0" w:beforeAutospacing="0" w:after="0" w:afterAutospacing="0" w:line="276" w:lineRule="auto"/>
        <w:ind w:right="92" w:firstLine="567"/>
        <w:jc w:val="both"/>
        <w:rPr>
          <w:rFonts w:ascii="GHEA Grapalat" w:hAnsi="GHEA Grapalat" w:cs="Calibri"/>
          <w:lang w:val="hy-AM"/>
        </w:rPr>
      </w:pPr>
      <w:r w:rsidRPr="00FB09BD">
        <w:rPr>
          <w:rFonts w:ascii="GHEA Grapalat" w:hAnsi="GHEA Grapalat" w:cs="Calibri"/>
          <w:lang w:val="hy-AM"/>
        </w:rPr>
        <w:t xml:space="preserve">Միաժամանակ </w:t>
      </w:r>
      <w:r w:rsidR="009E78E9" w:rsidRPr="00FB09BD">
        <w:rPr>
          <w:rFonts w:ascii="GHEA Grapalat" w:hAnsi="GHEA Grapalat" w:cs="Calibri"/>
          <w:lang w:val="hy-AM"/>
        </w:rPr>
        <w:t xml:space="preserve">սպանդանոցային գործունեություն իրականացնող </w:t>
      </w:r>
      <w:r w:rsidRPr="00FB09BD">
        <w:rPr>
          <w:rFonts w:ascii="GHEA Grapalat" w:hAnsi="GHEA Grapalat" w:cs="Calibri"/>
          <w:lang w:val="hy-AM"/>
        </w:rPr>
        <w:t xml:space="preserve">որոշ </w:t>
      </w:r>
      <w:r w:rsidR="009E78E9" w:rsidRPr="00FB09BD">
        <w:rPr>
          <w:rFonts w:ascii="GHEA Grapalat" w:hAnsi="GHEA Grapalat" w:cs="Calibri"/>
          <w:lang w:val="hy-AM"/>
        </w:rPr>
        <w:t>տնտես</w:t>
      </w:r>
      <w:r w:rsidR="00711D03" w:rsidRPr="00FB09BD">
        <w:rPr>
          <w:rFonts w:ascii="GHEA Grapalat" w:hAnsi="GHEA Grapalat" w:cs="Calibri"/>
          <w:lang w:val="hy-AM"/>
        </w:rPr>
        <w:t>ա</w:t>
      </w:r>
      <w:r w:rsidRPr="00FB09BD">
        <w:rPr>
          <w:rFonts w:ascii="GHEA Grapalat" w:hAnsi="GHEA Grapalat" w:cs="Calibri"/>
          <w:lang w:val="hy-AM"/>
        </w:rPr>
        <w:t>վարողներ</w:t>
      </w:r>
      <w:r w:rsidR="009E78E9" w:rsidRPr="00FB09BD">
        <w:rPr>
          <w:rFonts w:ascii="GHEA Grapalat" w:hAnsi="GHEA Grapalat" w:cs="Calibri"/>
          <w:lang w:val="hy-AM"/>
        </w:rPr>
        <w:t xml:space="preserve"> բողոքներ են ներկայացնում այն մասին, որ սպանդանոցային սննդամթերքի ձեռք բերման դիմումների սակավության պատճառով իրենց գործունեությունը դառնում է ոչ արդյունավետ</w:t>
      </w:r>
      <w:r w:rsidRPr="00FB09BD">
        <w:rPr>
          <w:rFonts w:ascii="GHEA Grapalat" w:hAnsi="GHEA Grapalat" w:cs="Calibri"/>
          <w:lang w:val="hy-AM"/>
        </w:rPr>
        <w:t>, որը առանց սպանդանոցային ծագման մսի՝ շուկաներում իրացնելու հետևանք է</w:t>
      </w:r>
      <w:r w:rsidR="009E78E9" w:rsidRPr="00FB09BD">
        <w:rPr>
          <w:rFonts w:ascii="GHEA Grapalat" w:hAnsi="GHEA Grapalat" w:cs="Calibri"/>
          <w:lang w:val="hy-AM"/>
        </w:rPr>
        <w:t xml:space="preserve">: </w:t>
      </w:r>
    </w:p>
    <w:p w:rsidR="00FB09BD" w:rsidRPr="00FB09BD" w:rsidRDefault="00711D03" w:rsidP="00FB09BD">
      <w:pPr>
        <w:pStyle w:val="NormalWeb"/>
        <w:tabs>
          <w:tab w:val="left" w:pos="851"/>
          <w:tab w:val="left" w:pos="1134"/>
        </w:tabs>
        <w:spacing w:before="0" w:beforeAutospacing="0" w:after="0" w:afterAutospacing="0" w:line="276" w:lineRule="auto"/>
        <w:ind w:right="92" w:firstLine="567"/>
        <w:jc w:val="both"/>
        <w:rPr>
          <w:rFonts w:ascii="GHEA Grapalat" w:hAnsi="GHEA Grapalat" w:cs="Calibri"/>
          <w:lang w:val="hy-AM"/>
        </w:rPr>
      </w:pPr>
      <w:r w:rsidRPr="00FB09BD">
        <w:rPr>
          <w:rFonts w:ascii="GHEA Grapalat" w:hAnsi="GHEA Grapalat" w:cs="Calibri"/>
          <w:lang w:val="hy-AM"/>
        </w:rPr>
        <w:t>Ոլորտ</w:t>
      </w:r>
      <w:r w:rsidR="008A2C1B" w:rsidRPr="00FB09BD">
        <w:rPr>
          <w:rFonts w:ascii="GHEA Grapalat" w:hAnsi="GHEA Grapalat" w:cs="Calibri"/>
          <w:lang w:val="hy-AM"/>
        </w:rPr>
        <w:t>ում առկա ռիսկերը նվազեցնելու</w:t>
      </w:r>
      <w:r w:rsidRPr="00FB09BD">
        <w:rPr>
          <w:rFonts w:ascii="GHEA Grapalat" w:hAnsi="GHEA Grapalat" w:cs="Calibri"/>
          <w:lang w:val="hy-AM"/>
        </w:rPr>
        <w:t xml:space="preserve"> </w:t>
      </w:r>
      <w:r w:rsidR="009E78E9" w:rsidRPr="00FB09BD">
        <w:rPr>
          <w:rFonts w:ascii="GHEA Grapalat" w:hAnsi="GHEA Grapalat" w:cs="Calibri"/>
          <w:lang w:val="hy-AM"/>
        </w:rPr>
        <w:t xml:space="preserve">նպատակով՝ </w:t>
      </w:r>
      <w:r w:rsidRPr="00FB09BD">
        <w:rPr>
          <w:rFonts w:ascii="GHEA Grapalat" w:hAnsi="GHEA Grapalat" w:cs="Calibri"/>
          <w:lang w:val="hy-AM"/>
        </w:rPr>
        <w:t>անհրաժեշտություն է առաջացել կատարել փոփոխություններ ՀՀ</w:t>
      </w:r>
      <w:r w:rsidR="00225D39">
        <w:rPr>
          <w:rFonts w:ascii="GHEA Grapalat" w:hAnsi="GHEA Grapalat" w:cs="Calibri"/>
          <w:lang w:val="hy-AM"/>
        </w:rPr>
        <w:t xml:space="preserve"> կառավարության 2010 թվականի </w:t>
      </w:r>
      <w:r w:rsidRPr="00FB09BD">
        <w:rPr>
          <w:rFonts w:ascii="GHEA Grapalat" w:hAnsi="GHEA Grapalat" w:cs="Calibri"/>
          <w:lang w:val="hy-AM"/>
        </w:rPr>
        <w:t xml:space="preserve">հոկտեմբերի 21-ի N 1499-Ն որոշման մեջ՝ </w:t>
      </w:r>
      <w:r w:rsidR="008A2C1B" w:rsidRPr="00FB09BD">
        <w:rPr>
          <w:rFonts w:ascii="GHEA Grapalat" w:hAnsi="GHEA Grapalat" w:cs="Calibri"/>
          <w:lang w:val="hy-AM"/>
        </w:rPr>
        <w:t>հստակեցնելու</w:t>
      </w:r>
      <w:r w:rsidRPr="00FB09BD">
        <w:rPr>
          <w:rFonts w:ascii="GHEA Grapalat" w:hAnsi="GHEA Grapalat" w:cs="Calibri"/>
          <w:lang w:val="hy-AM"/>
        </w:rPr>
        <w:t xml:space="preserve"> N 5 ձևի անասնաբուժական վկայականի տրամադրման</w:t>
      </w:r>
      <w:r w:rsidR="008A2C1B" w:rsidRPr="00FB09BD">
        <w:rPr>
          <w:rFonts w:ascii="GHEA Grapalat" w:hAnsi="GHEA Grapalat" w:cs="Calibri"/>
          <w:lang w:val="hy-AM"/>
        </w:rPr>
        <w:t xml:space="preserve"> կարգը և </w:t>
      </w:r>
      <w:r w:rsidR="008A2C1B" w:rsidRPr="00FB09BD">
        <w:rPr>
          <w:rFonts w:ascii="GHEA Grapalat" w:hAnsi="GHEA Grapalat" w:cs="Calibri"/>
          <w:lang w:val="hy-AM"/>
        </w:rPr>
        <w:lastRenderedPageBreak/>
        <w:t>իրավական հիմքեր ստեղծել այդ վկայականների տրամադրումից հետո դրանց</w:t>
      </w:r>
      <w:r w:rsidRPr="00FB09BD">
        <w:rPr>
          <w:rFonts w:ascii="GHEA Grapalat" w:hAnsi="GHEA Grapalat" w:cs="Calibri"/>
          <w:lang w:val="hy-AM"/>
        </w:rPr>
        <w:t xml:space="preserve"> հետ</w:t>
      </w:r>
      <w:r w:rsidR="008A2C1B" w:rsidRPr="00FB09BD">
        <w:rPr>
          <w:rFonts w:ascii="GHEA Grapalat" w:hAnsi="GHEA Grapalat" w:cs="Calibri"/>
          <w:lang w:val="hy-AM"/>
        </w:rPr>
        <w:t>ա</w:t>
      </w:r>
      <w:r w:rsidRPr="00FB09BD">
        <w:rPr>
          <w:rFonts w:ascii="GHEA Grapalat" w:hAnsi="GHEA Grapalat" w:cs="Calibri"/>
          <w:lang w:val="hy-AM"/>
        </w:rPr>
        <w:t>գծելիությ</w:t>
      </w:r>
      <w:r w:rsidR="008A2C1B" w:rsidRPr="00FB09BD">
        <w:rPr>
          <w:rFonts w:ascii="GHEA Grapalat" w:hAnsi="GHEA Grapalat" w:cs="Calibri"/>
          <w:lang w:val="hy-AM"/>
        </w:rPr>
        <w:t xml:space="preserve">ան մակարդակը </w:t>
      </w:r>
      <w:r w:rsidRPr="00FB09BD">
        <w:rPr>
          <w:rFonts w:ascii="GHEA Grapalat" w:hAnsi="GHEA Grapalat" w:cs="Calibri"/>
          <w:lang w:val="hy-AM"/>
        </w:rPr>
        <w:t>բարձրացնելո</w:t>
      </w:r>
      <w:r w:rsidR="008A2C1B" w:rsidRPr="00FB09BD">
        <w:rPr>
          <w:rFonts w:ascii="GHEA Grapalat" w:hAnsi="GHEA Grapalat" w:cs="Calibri"/>
          <w:lang w:val="hy-AM"/>
        </w:rPr>
        <w:t>ւ համար</w:t>
      </w:r>
      <w:r w:rsidRPr="00FB09BD">
        <w:rPr>
          <w:rFonts w:ascii="GHEA Grapalat" w:hAnsi="GHEA Grapalat" w:cs="Calibri"/>
          <w:lang w:val="hy-AM"/>
        </w:rPr>
        <w:t xml:space="preserve">: </w:t>
      </w:r>
    </w:p>
    <w:p w:rsidR="003508FB" w:rsidRPr="00FB09BD" w:rsidRDefault="003508FB" w:rsidP="00FB09BD">
      <w:pPr>
        <w:pStyle w:val="NormalWeb"/>
        <w:tabs>
          <w:tab w:val="left" w:pos="851"/>
          <w:tab w:val="left" w:pos="1134"/>
        </w:tabs>
        <w:spacing w:before="0" w:beforeAutospacing="0" w:after="0" w:afterAutospacing="0" w:line="276" w:lineRule="auto"/>
        <w:ind w:right="92"/>
        <w:jc w:val="both"/>
        <w:rPr>
          <w:rFonts w:ascii="GHEA Grapalat" w:hAnsi="GHEA Grapalat" w:cs="Calibri"/>
          <w:lang w:val="hy-AM"/>
        </w:rPr>
      </w:pPr>
    </w:p>
    <w:p w:rsidR="00BC2E14" w:rsidRPr="00FB09BD" w:rsidRDefault="00257FCF" w:rsidP="00FB09BD">
      <w:pPr>
        <w:pStyle w:val="NormalWeb"/>
        <w:spacing w:before="0" w:beforeAutospacing="0" w:after="240" w:afterAutospacing="0" w:line="276" w:lineRule="auto"/>
        <w:ind w:firstLine="720"/>
        <w:rPr>
          <w:rFonts w:ascii="GHEA Grapalat" w:hAnsi="GHEA Grapalat"/>
          <w:b/>
          <w:u w:val="single"/>
          <w:lang w:val="hy-AM"/>
        </w:rPr>
      </w:pPr>
      <w:r w:rsidRPr="00FB09BD">
        <w:rPr>
          <w:rFonts w:ascii="GHEA Grapalat" w:hAnsi="GHEA Grapalat"/>
          <w:b/>
          <w:u w:val="single"/>
          <w:lang w:val="hy-AM"/>
        </w:rPr>
        <w:t xml:space="preserve">2. </w:t>
      </w:r>
      <w:r w:rsidR="00275EAD" w:rsidRPr="00FB09BD">
        <w:rPr>
          <w:rFonts w:ascii="GHEA Grapalat" w:hAnsi="GHEA Grapalat"/>
          <w:b/>
          <w:u w:val="single"/>
          <w:lang w:val="hy-AM"/>
        </w:rPr>
        <w:t>Առաջարկվող կարգավորման բնույթը</w:t>
      </w:r>
    </w:p>
    <w:p w:rsidR="003641D2" w:rsidRDefault="00317C80" w:rsidP="003641D2">
      <w:pPr>
        <w:shd w:val="clear" w:color="auto" w:fill="FFFFFF"/>
        <w:tabs>
          <w:tab w:val="left" w:pos="851"/>
        </w:tabs>
        <w:spacing w:line="276" w:lineRule="auto"/>
        <w:ind w:firstLine="567"/>
        <w:jc w:val="both"/>
        <w:rPr>
          <w:rFonts w:ascii="GHEA Grapalat" w:hAnsi="GHEA Grapalat" w:cs="Calibri"/>
          <w:lang w:val="hy-AM"/>
        </w:rPr>
      </w:pPr>
      <w:r w:rsidRPr="00FB09BD">
        <w:rPr>
          <w:rFonts w:ascii="GHEA Grapalat" w:hAnsi="GHEA Grapalat"/>
          <w:szCs w:val="24"/>
          <w:lang w:val="hy-AM"/>
        </w:rPr>
        <w:t xml:space="preserve">Նախագծով նախատեսվում է </w:t>
      </w:r>
      <w:r w:rsidR="00DA4BD4" w:rsidRPr="00FB09BD">
        <w:rPr>
          <w:rFonts w:ascii="GHEA Grapalat" w:hAnsi="GHEA Grapalat"/>
          <w:szCs w:val="24"/>
          <w:lang w:val="hy-AM"/>
        </w:rPr>
        <w:t>հստակեցնել</w:t>
      </w:r>
      <w:r w:rsidR="00222AA1" w:rsidRPr="00FB09BD">
        <w:rPr>
          <w:rFonts w:ascii="GHEA Grapalat" w:hAnsi="GHEA Grapalat"/>
          <w:szCs w:val="24"/>
          <w:lang w:val="hy-AM"/>
        </w:rPr>
        <w:t xml:space="preserve"> </w:t>
      </w:r>
      <w:r w:rsidR="0068746D" w:rsidRPr="00FB09BD">
        <w:rPr>
          <w:rFonts w:ascii="GHEA Grapalat" w:hAnsi="GHEA Grapalat" w:cs="Calibri"/>
          <w:lang w:val="hy-AM"/>
        </w:rPr>
        <w:t>N 5 ձևի անասնաբուժական վկայականի տրամադրման</w:t>
      </w:r>
      <w:r w:rsidR="00222AA1" w:rsidRPr="00FB09BD">
        <w:rPr>
          <w:rFonts w:ascii="GHEA Grapalat" w:hAnsi="GHEA Grapalat" w:cs="Calibri"/>
          <w:lang w:val="hy-AM"/>
        </w:rPr>
        <w:t xml:space="preserve"> </w:t>
      </w:r>
      <w:r w:rsidR="00DA4BD4" w:rsidRPr="00FB09BD">
        <w:rPr>
          <w:rFonts w:ascii="GHEA Grapalat" w:hAnsi="GHEA Grapalat" w:cs="Calibri"/>
          <w:lang w:val="hy-AM"/>
        </w:rPr>
        <w:t>ընթացակարգը, սահմանելով, որ</w:t>
      </w:r>
      <w:r w:rsidR="00936AEF" w:rsidRPr="00FB09BD">
        <w:rPr>
          <w:rFonts w:ascii="GHEA Grapalat" w:hAnsi="GHEA Grapalat" w:cs="Calibri"/>
          <w:lang w:val="hy-AM"/>
        </w:rPr>
        <w:t xml:space="preserve"> </w:t>
      </w:r>
      <w:r w:rsidR="005D082E" w:rsidRPr="00FB09BD">
        <w:rPr>
          <w:rFonts w:ascii="GHEA Grapalat" w:hAnsi="GHEA Grapalat"/>
          <w:szCs w:val="24"/>
          <w:lang w:val="hy-AM" w:eastAsia="en-GB"/>
        </w:rPr>
        <w:t>N 5 ձևի անասնաբուժական վկայական</w:t>
      </w:r>
      <w:r w:rsidR="00B10733" w:rsidRPr="00FB09BD">
        <w:rPr>
          <w:rFonts w:ascii="GHEA Grapalat" w:hAnsi="GHEA Grapalat"/>
          <w:szCs w:val="24"/>
          <w:lang w:val="hy-AM" w:eastAsia="en-GB"/>
        </w:rPr>
        <w:t>ը</w:t>
      </w:r>
      <w:r w:rsidR="00DA4BD4" w:rsidRPr="00FB09BD">
        <w:rPr>
          <w:rFonts w:ascii="GHEA Grapalat" w:hAnsi="GHEA Grapalat"/>
          <w:szCs w:val="24"/>
          <w:lang w:val="hy-AM" w:eastAsia="en-GB"/>
        </w:rPr>
        <w:t xml:space="preserve"> տրամադրվում է սպանդանոցային գործունեություն իրականացնողի կողմից՝ էլեկտրոնային եղանակով լրացնելու միջոցով, ինչպես  նաև հնարավորություն է ստեղծվում </w:t>
      </w:r>
      <w:r w:rsidR="005D082E" w:rsidRPr="00FB09BD">
        <w:rPr>
          <w:rFonts w:ascii="GHEA Grapalat" w:hAnsi="GHEA Grapalat"/>
          <w:szCs w:val="24"/>
          <w:lang w:val="hy-AM" w:eastAsia="en-GB"/>
        </w:rPr>
        <w:t xml:space="preserve"> </w:t>
      </w:r>
      <w:r w:rsidR="00DA4BD4" w:rsidRPr="00FB09BD">
        <w:rPr>
          <w:rFonts w:ascii="GHEA Grapalat" w:hAnsi="GHEA Grapalat" w:cs="Calibri"/>
          <w:lang w:val="hy-AM"/>
        </w:rPr>
        <w:t>N 5 ձևի անասնաբուժական վկայականով միս կամ մսամթերք ձեռք բեր</w:t>
      </w:r>
      <w:r w:rsidR="000C6390">
        <w:rPr>
          <w:rFonts w:ascii="GHEA Grapalat" w:hAnsi="GHEA Grapalat" w:cs="Calibri"/>
          <w:lang w:val="hy-AM"/>
        </w:rPr>
        <w:t>ող</w:t>
      </w:r>
      <w:r w:rsidR="00DA4BD4" w:rsidRPr="00FB09BD">
        <w:rPr>
          <w:rFonts w:ascii="GHEA Grapalat" w:hAnsi="GHEA Grapalat" w:cs="Calibri"/>
          <w:lang w:val="hy-AM"/>
        </w:rPr>
        <w:t xml:space="preserve"> տնտեսավարողների համար՝ վերջիններիս կողմից մսի վերավաճառելու ժամանակ </w:t>
      </w:r>
      <w:r w:rsidR="000C6390">
        <w:rPr>
          <w:rFonts w:ascii="GHEA Grapalat" w:hAnsi="GHEA Grapalat" w:cs="Calibri"/>
          <w:lang w:val="hy-AM"/>
        </w:rPr>
        <w:t xml:space="preserve">անհրաժեշտության դեպքում </w:t>
      </w:r>
      <w:r w:rsidR="00DA4BD4" w:rsidRPr="00FB09BD">
        <w:rPr>
          <w:rFonts w:ascii="GHEA Grapalat" w:hAnsi="GHEA Grapalat" w:cs="Calibri"/>
          <w:lang w:val="hy-AM"/>
        </w:rPr>
        <w:t>նույնպես էլեկտրոնային եղանակով լրացնել վկայականի պիտակ</w:t>
      </w:r>
      <w:r w:rsidR="00FB09BD" w:rsidRPr="00FB09BD">
        <w:rPr>
          <w:rFonts w:ascii="GHEA Grapalat" w:hAnsi="GHEA Grapalat" w:cs="Calibri"/>
          <w:lang w:val="hy-AM"/>
        </w:rPr>
        <w:t xml:space="preserve"> և տրամադրել գնորդին:</w:t>
      </w:r>
      <w:r w:rsidR="003641D2">
        <w:rPr>
          <w:rFonts w:ascii="GHEA Grapalat" w:hAnsi="GHEA Grapalat" w:cs="Calibri"/>
          <w:lang w:val="hy-AM"/>
        </w:rPr>
        <w:t xml:space="preserve"> </w:t>
      </w:r>
    </w:p>
    <w:p w:rsidR="00DA4BD4" w:rsidRPr="00FB09BD" w:rsidRDefault="003641D2" w:rsidP="003641D2">
      <w:pPr>
        <w:shd w:val="clear" w:color="auto" w:fill="FFFFFF"/>
        <w:tabs>
          <w:tab w:val="left" w:pos="851"/>
        </w:tabs>
        <w:spacing w:line="276" w:lineRule="auto"/>
        <w:ind w:firstLine="567"/>
        <w:jc w:val="both"/>
        <w:rPr>
          <w:rFonts w:ascii="GHEA Grapalat" w:hAnsi="GHEA Grapalat"/>
          <w:szCs w:val="24"/>
          <w:lang w:val="hy-AM" w:eastAsia="en-GB"/>
        </w:rPr>
      </w:pPr>
      <w:r>
        <w:rPr>
          <w:rFonts w:ascii="GHEA Grapalat" w:hAnsi="GHEA Grapalat" w:cs="Calibri"/>
          <w:lang w:val="hy-AM"/>
        </w:rPr>
        <w:t xml:space="preserve">Նախատեսվում է նաև կանոնակարգել այն դեպքերը, երբ տեխնիկական կամ այլ օբյեկտիվ պատճառներով հնարավոր չի էլեկտրոնային եղանակով լրացնել </w:t>
      </w:r>
      <w:r w:rsidRPr="00FB09BD">
        <w:rPr>
          <w:rFonts w:ascii="GHEA Grapalat" w:hAnsi="GHEA Grapalat" w:cs="Calibri"/>
          <w:lang w:val="hy-AM"/>
        </w:rPr>
        <w:t>N 5 ձևի անասնաբուժական վկայական</w:t>
      </w:r>
      <w:r>
        <w:rPr>
          <w:rFonts w:ascii="GHEA Grapalat" w:hAnsi="GHEA Grapalat" w:cs="Calibri"/>
          <w:lang w:val="hy-AM"/>
        </w:rPr>
        <w:t>ը և</w:t>
      </w:r>
      <w:r w:rsidRPr="00FB09BD">
        <w:rPr>
          <w:rFonts w:ascii="GHEA Grapalat" w:hAnsi="GHEA Grapalat" w:cs="Calibri"/>
          <w:lang w:val="hy-AM"/>
        </w:rPr>
        <w:t xml:space="preserve"> պիտակ</w:t>
      </w:r>
      <w:r>
        <w:rPr>
          <w:rFonts w:ascii="GHEA Grapalat" w:hAnsi="GHEA Grapalat" w:cs="Calibri"/>
          <w:lang w:val="hy-AM"/>
        </w:rPr>
        <w:t>ը՝ այդ դեպքերի համար ևս սահմանելով հետագծելիության արդյունավետ եղանակներ:</w:t>
      </w:r>
    </w:p>
    <w:p w:rsidR="00936AEF" w:rsidRPr="00FB09BD" w:rsidRDefault="003641D2" w:rsidP="00FB09BD">
      <w:pPr>
        <w:shd w:val="clear" w:color="auto" w:fill="FFFFFF"/>
        <w:tabs>
          <w:tab w:val="left" w:pos="851"/>
        </w:tabs>
        <w:spacing w:line="276" w:lineRule="auto"/>
        <w:ind w:firstLine="567"/>
        <w:jc w:val="both"/>
        <w:rPr>
          <w:rFonts w:ascii="GHEA Grapalat" w:hAnsi="GHEA Grapalat" w:cs="Calibri"/>
          <w:lang w:val="hy-AM"/>
        </w:rPr>
      </w:pPr>
      <w:r>
        <w:rPr>
          <w:rFonts w:ascii="GHEA Grapalat" w:hAnsi="GHEA Grapalat" w:cs="Calibri"/>
          <w:lang w:val="hy-AM"/>
        </w:rPr>
        <w:t>Վերահսկողության ուժեղացման նպատակով ն</w:t>
      </w:r>
      <w:r w:rsidR="00936AEF" w:rsidRPr="00FB09BD">
        <w:rPr>
          <w:rFonts w:ascii="GHEA Grapalat" w:hAnsi="GHEA Grapalat" w:cs="Calibri"/>
          <w:lang w:val="hy-AM"/>
        </w:rPr>
        <w:t>ախատեսվ</w:t>
      </w:r>
      <w:r>
        <w:rPr>
          <w:rFonts w:ascii="GHEA Grapalat" w:hAnsi="GHEA Grapalat" w:cs="Calibri"/>
          <w:lang w:val="hy-AM"/>
        </w:rPr>
        <w:t>ում</w:t>
      </w:r>
      <w:r w:rsidR="00936AEF" w:rsidRPr="00FB09BD">
        <w:rPr>
          <w:rFonts w:ascii="GHEA Grapalat" w:hAnsi="GHEA Grapalat" w:cs="Calibri"/>
          <w:lang w:val="hy-AM"/>
        </w:rPr>
        <w:t xml:space="preserve"> է սահմանել N 5 ձևի անասնաբուժական վկայականի</w:t>
      </w:r>
      <w:r w:rsidR="000C6390">
        <w:rPr>
          <w:rFonts w:ascii="GHEA Grapalat" w:hAnsi="GHEA Grapalat" w:cs="Calibri"/>
          <w:lang w:val="hy-AM"/>
        </w:rPr>
        <w:t xml:space="preserve"> և</w:t>
      </w:r>
      <w:r w:rsidR="00936AEF" w:rsidRPr="00FB09BD">
        <w:rPr>
          <w:rFonts w:ascii="GHEA Grapalat" w:hAnsi="GHEA Grapalat" w:cs="Calibri"/>
          <w:lang w:val="hy-AM"/>
        </w:rPr>
        <w:t xml:space="preserve"> պիտակների պահպանման ե</w:t>
      </w:r>
      <w:r w:rsidR="002F59E1">
        <w:rPr>
          <w:rFonts w:ascii="GHEA Grapalat" w:hAnsi="GHEA Grapalat" w:cs="Calibri"/>
          <w:lang w:val="hy-AM"/>
        </w:rPr>
        <w:t>ռ</w:t>
      </w:r>
      <w:r w:rsidR="00936AEF" w:rsidRPr="00FB09BD">
        <w:rPr>
          <w:rFonts w:ascii="GHEA Grapalat" w:hAnsi="GHEA Grapalat" w:cs="Calibri"/>
          <w:lang w:val="hy-AM"/>
        </w:rPr>
        <w:t>ամսյա ժամանակահատված այն տրամադրող իրավաբանական անձանց կողմից:</w:t>
      </w:r>
    </w:p>
    <w:p w:rsidR="000C6390" w:rsidRDefault="00FB09BD" w:rsidP="00FB09BD">
      <w:pPr>
        <w:shd w:val="clear" w:color="auto" w:fill="FFFFFF"/>
        <w:tabs>
          <w:tab w:val="left" w:pos="851"/>
        </w:tabs>
        <w:spacing w:line="276" w:lineRule="auto"/>
        <w:ind w:firstLine="567"/>
        <w:jc w:val="both"/>
        <w:rPr>
          <w:rFonts w:ascii="GHEA Grapalat" w:hAnsi="GHEA Grapalat" w:cs="Calibri"/>
          <w:lang w:val="hy-AM"/>
        </w:rPr>
      </w:pPr>
      <w:r w:rsidRPr="00FB09BD">
        <w:rPr>
          <w:rFonts w:ascii="GHEA Grapalat" w:hAnsi="GHEA Grapalat" w:cs="Calibri"/>
          <w:lang w:val="hy-AM"/>
        </w:rPr>
        <w:t>Վերոգրյալ կարգավորումների արդյուքում</w:t>
      </w:r>
      <w:r w:rsidR="000C6390">
        <w:rPr>
          <w:rFonts w:ascii="GHEA Grapalat" w:hAnsi="GHEA Grapalat" w:cs="Calibri"/>
          <w:lang w:val="hy-AM"/>
        </w:rPr>
        <w:t xml:space="preserve"> տեսչական մարմնի կողմից առանց ստուգումներ կամ դիտարկումներ իրականացնելու անհրաժեշտության</w:t>
      </w:r>
      <w:r w:rsidR="000C6390" w:rsidRPr="000C6390">
        <w:rPr>
          <w:rFonts w:ascii="GHEA Grapalat" w:hAnsi="GHEA Grapalat" w:cs="Calibri"/>
          <w:lang w:val="hy-AM"/>
        </w:rPr>
        <w:t xml:space="preserve"> </w:t>
      </w:r>
      <w:r w:rsidR="000C6390" w:rsidRPr="00FB09BD">
        <w:rPr>
          <w:rFonts w:ascii="GHEA Grapalat" w:hAnsi="GHEA Grapalat" w:cs="Calibri"/>
          <w:lang w:val="hy-AM"/>
        </w:rPr>
        <w:t>առցանց հետևել իրացման շղթային</w:t>
      </w:r>
      <w:r w:rsidR="000C6390">
        <w:rPr>
          <w:rFonts w:ascii="GHEA Grapalat" w:hAnsi="GHEA Grapalat" w:cs="Calibri"/>
          <w:lang w:val="hy-AM"/>
        </w:rPr>
        <w:t xml:space="preserve">, և միայն ռիսկերի հայտնաբերման ժամանակ իրականացնել ստուգումներ կամ դիտարկումներ՝ վերահսկողությունը իրականացնելով էլեկտրոնային </w:t>
      </w:r>
      <w:r w:rsidR="003844BA">
        <w:rPr>
          <w:rFonts w:ascii="GHEA Grapalat" w:hAnsi="GHEA Grapalat" w:cs="Calibri"/>
          <w:lang w:val="hy-AM"/>
        </w:rPr>
        <w:t>բազայում առկա տեղեկատվության և փ</w:t>
      </w:r>
      <w:r w:rsidR="000C6390">
        <w:rPr>
          <w:rFonts w:ascii="GHEA Grapalat" w:hAnsi="GHEA Grapalat" w:cs="Calibri"/>
          <w:lang w:val="hy-AM"/>
        </w:rPr>
        <w:t>աստացի արձանագրված իրավիճակի համադրության միջոցով:</w:t>
      </w:r>
    </w:p>
    <w:p w:rsidR="00FB09BD" w:rsidRPr="00FB09BD" w:rsidRDefault="005D082E" w:rsidP="007F4CA8">
      <w:pPr>
        <w:shd w:val="clear" w:color="auto" w:fill="FFFFFF"/>
        <w:tabs>
          <w:tab w:val="left" w:pos="851"/>
        </w:tabs>
        <w:spacing w:line="276" w:lineRule="auto"/>
        <w:ind w:firstLine="567"/>
        <w:jc w:val="both"/>
        <w:rPr>
          <w:rFonts w:ascii="GHEA Grapalat" w:hAnsi="GHEA Grapalat" w:cs="Calibri"/>
          <w:lang w:val="hy-AM"/>
        </w:rPr>
      </w:pPr>
      <w:r w:rsidRPr="00FB09BD">
        <w:rPr>
          <w:rFonts w:ascii="GHEA Grapalat" w:hAnsi="GHEA Grapalat"/>
          <w:szCs w:val="24"/>
          <w:lang w:val="hy-AM" w:eastAsia="en-GB"/>
        </w:rPr>
        <w:t xml:space="preserve">Միաժամանակ, </w:t>
      </w:r>
      <w:r w:rsidR="000C6390">
        <w:rPr>
          <w:rFonts w:ascii="GHEA Grapalat" w:hAnsi="GHEA Grapalat"/>
          <w:szCs w:val="24"/>
          <w:lang w:val="hy-AM" w:eastAsia="en-GB"/>
        </w:rPr>
        <w:t>հստակեցվել է անվտանգությունը հավաստող փաստաթողթերի տրամադրման դեպքերը՝ բացառելով տեղական արտադրության մսի և մսամթերքի</w:t>
      </w:r>
      <w:r w:rsidR="007F4CA8">
        <w:rPr>
          <w:rFonts w:ascii="GHEA Grapalat" w:hAnsi="GHEA Grapalat"/>
          <w:szCs w:val="24"/>
          <w:lang w:val="hy-AM" w:eastAsia="en-GB"/>
        </w:rPr>
        <w:t xml:space="preserve"> համար </w:t>
      </w:r>
      <w:r w:rsidR="007F4CA8" w:rsidRPr="00FB09BD">
        <w:rPr>
          <w:rFonts w:ascii="GHEA Grapalat" w:hAnsi="GHEA Grapalat" w:cs="Calibri"/>
          <w:lang w:val="hy-AM"/>
        </w:rPr>
        <w:t>N 5 ձև</w:t>
      </w:r>
      <w:r w:rsidR="007F4CA8">
        <w:rPr>
          <w:rFonts w:ascii="GHEA Grapalat" w:hAnsi="GHEA Grapalat" w:cs="Calibri"/>
          <w:lang w:val="hy-AM"/>
        </w:rPr>
        <w:t xml:space="preserve">ից բացի անվտանգությունը հավաստող այլ ուղեկցող փաստաթղթի տրամադրումը </w:t>
      </w:r>
      <w:r w:rsidR="007F4CA8" w:rsidRPr="007F4CA8">
        <w:rPr>
          <w:rFonts w:ascii="GHEA Grapalat" w:hAnsi="GHEA Grapalat" w:cs="Calibri"/>
          <w:lang w:val="hy-AM"/>
        </w:rPr>
        <w:t>(</w:t>
      </w:r>
      <w:r w:rsidR="007F4CA8">
        <w:rPr>
          <w:rFonts w:ascii="GHEA Grapalat" w:hAnsi="GHEA Grapalat" w:cs="Calibri"/>
          <w:lang w:val="hy-AM"/>
        </w:rPr>
        <w:t xml:space="preserve">գործող կարգավորմամբ հնարավոր է նաև մսի անվտանգության համար տրամադրել </w:t>
      </w:r>
      <w:r w:rsidR="007F4CA8" w:rsidRPr="00FB09BD">
        <w:rPr>
          <w:rFonts w:ascii="GHEA Grapalat" w:hAnsi="GHEA Grapalat" w:cs="Calibri"/>
          <w:lang w:val="hy-AM"/>
        </w:rPr>
        <w:t>N 2</w:t>
      </w:r>
      <w:r w:rsidR="007F4CA8">
        <w:rPr>
          <w:rFonts w:ascii="GHEA Grapalat" w:hAnsi="GHEA Grapalat" w:cs="Calibri"/>
          <w:lang w:val="hy-AM"/>
        </w:rPr>
        <w:t xml:space="preserve"> ձևի վկայական</w:t>
      </w:r>
      <w:r w:rsidR="007F4CA8" w:rsidRPr="007F4CA8">
        <w:rPr>
          <w:rFonts w:ascii="GHEA Grapalat" w:hAnsi="GHEA Grapalat" w:cs="Calibri"/>
          <w:lang w:val="hy-AM"/>
        </w:rPr>
        <w:t>)</w:t>
      </w:r>
      <w:r w:rsidR="007F4CA8">
        <w:rPr>
          <w:rFonts w:ascii="GHEA Grapalat" w:hAnsi="GHEA Grapalat" w:cs="Calibri"/>
          <w:lang w:val="hy-AM"/>
        </w:rPr>
        <w:t xml:space="preserve">՝ </w:t>
      </w:r>
      <w:r w:rsidR="00FB09BD" w:rsidRPr="00FB09BD">
        <w:rPr>
          <w:rFonts w:ascii="GHEA Grapalat" w:hAnsi="GHEA Grapalat" w:cs="Calibri"/>
          <w:lang w:val="hy-AM"/>
        </w:rPr>
        <w:t>նվազեցնելով հետագա հնարավոր չարաշահումները:</w:t>
      </w:r>
    </w:p>
    <w:p w:rsidR="00C85E9B" w:rsidRPr="00FB09BD" w:rsidRDefault="00C85E9B" w:rsidP="00FB09BD">
      <w:pPr>
        <w:spacing w:line="276" w:lineRule="auto"/>
        <w:jc w:val="both"/>
        <w:rPr>
          <w:rFonts w:ascii="GHEA Grapalat" w:hAnsi="GHEA Grapalat" w:cs="Sylfaen"/>
          <w:szCs w:val="24"/>
          <w:lang w:val="hy-AM"/>
        </w:rPr>
      </w:pPr>
    </w:p>
    <w:p w:rsidR="00275EAD" w:rsidRPr="00FB09BD" w:rsidRDefault="00257FCF" w:rsidP="00FB09BD">
      <w:pPr>
        <w:pStyle w:val="NormalWeb"/>
        <w:spacing w:before="0" w:beforeAutospacing="0" w:after="240" w:afterAutospacing="0" w:line="276" w:lineRule="auto"/>
        <w:ind w:firstLine="720"/>
        <w:rPr>
          <w:rFonts w:ascii="GHEA Grapalat" w:hAnsi="GHEA Grapalat"/>
          <w:b/>
          <w:u w:val="single"/>
          <w:lang w:val="hy-AM"/>
        </w:rPr>
      </w:pPr>
      <w:r w:rsidRPr="00FB09BD">
        <w:rPr>
          <w:rFonts w:ascii="GHEA Grapalat" w:hAnsi="GHEA Grapalat"/>
          <w:b/>
          <w:u w:val="single"/>
          <w:lang w:val="hy-AM"/>
        </w:rPr>
        <w:t xml:space="preserve">3. </w:t>
      </w:r>
      <w:r w:rsidR="00275EAD" w:rsidRPr="00FB09BD">
        <w:rPr>
          <w:rFonts w:ascii="GHEA Grapalat" w:hAnsi="GHEA Grapalat"/>
          <w:b/>
          <w:u w:val="single"/>
          <w:lang w:val="hy-AM"/>
        </w:rPr>
        <w:t>Նախագծի մշակման գործընթացում ներգրավված ինստիտուտները, անձինք և նրանց դիրքորոշումը</w:t>
      </w:r>
    </w:p>
    <w:p w:rsidR="00FB09BD" w:rsidRPr="00FB09BD" w:rsidRDefault="00275EAD" w:rsidP="00FB09BD">
      <w:pPr>
        <w:pStyle w:val="BodyTextIndent3"/>
        <w:tabs>
          <w:tab w:val="left" w:pos="851"/>
          <w:tab w:val="left" w:pos="993"/>
        </w:tabs>
        <w:spacing w:after="0" w:line="276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B09BD">
        <w:rPr>
          <w:rFonts w:ascii="GHEA Grapalat" w:hAnsi="GHEA Grapalat" w:cs="Sylfaen"/>
          <w:sz w:val="24"/>
          <w:szCs w:val="24"/>
          <w:lang w:val="hy-AM"/>
        </w:rPr>
        <w:t xml:space="preserve">Նախագիծը մշակվել </w:t>
      </w:r>
      <w:r w:rsidR="006963AE" w:rsidRPr="00FB09BD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="00BC2A64" w:rsidRPr="00FB09BD">
        <w:rPr>
          <w:rFonts w:ascii="GHEA Grapalat" w:hAnsi="GHEA Grapalat" w:cs="Sylfaen"/>
          <w:sz w:val="24"/>
          <w:szCs w:val="24"/>
          <w:lang w:val="hy-AM"/>
        </w:rPr>
        <w:t xml:space="preserve">ՀՀ վարչապետի աշխատակազմի տեսչական </w:t>
      </w:r>
      <w:r w:rsidR="006963AE" w:rsidRPr="00FB09BD">
        <w:rPr>
          <w:rFonts w:ascii="GHEA Grapalat" w:hAnsi="GHEA Grapalat" w:cs="Sylfaen"/>
          <w:sz w:val="24"/>
          <w:szCs w:val="24"/>
          <w:lang w:val="hy-AM"/>
        </w:rPr>
        <w:t xml:space="preserve">մարմինների աշխատանքների համակարգման գրասենյակի </w:t>
      </w:r>
      <w:r w:rsidRPr="00FB09BD">
        <w:rPr>
          <w:rFonts w:ascii="GHEA Grapalat" w:hAnsi="GHEA Grapalat" w:cs="Sylfaen"/>
          <w:sz w:val="24"/>
          <w:szCs w:val="24"/>
          <w:lang w:val="hy-AM"/>
        </w:rPr>
        <w:t>կողմից:</w:t>
      </w:r>
    </w:p>
    <w:p w:rsidR="00275EAD" w:rsidRPr="00FB09BD" w:rsidRDefault="00275EAD" w:rsidP="00FB09BD">
      <w:pPr>
        <w:pStyle w:val="BodyTextIndent3"/>
        <w:tabs>
          <w:tab w:val="left" w:pos="851"/>
          <w:tab w:val="left" w:pos="993"/>
        </w:tabs>
        <w:spacing w:after="0" w:line="276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760A3" w:rsidRPr="00FB09BD" w:rsidRDefault="00257FCF" w:rsidP="00FB09BD">
      <w:pPr>
        <w:pStyle w:val="NormalWeb"/>
        <w:spacing w:before="0" w:beforeAutospacing="0" w:after="240" w:afterAutospacing="0" w:line="276" w:lineRule="auto"/>
        <w:ind w:firstLine="720"/>
        <w:rPr>
          <w:rFonts w:ascii="GHEA Grapalat" w:hAnsi="GHEA Grapalat"/>
          <w:b/>
          <w:u w:val="single"/>
          <w:lang w:val="hy-AM"/>
        </w:rPr>
      </w:pPr>
      <w:r w:rsidRPr="00FB09BD">
        <w:rPr>
          <w:rFonts w:ascii="GHEA Grapalat" w:hAnsi="GHEA Grapalat"/>
          <w:b/>
          <w:u w:val="single"/>
          <w:lang w:val="hy-AM"/>
        </w:rPr>
        <w:t xml:space="preserve">4. </w:t>
      </w:r>
      <w:r w:rsidR="00275EAD" w:rsidRPr="00FB09BD">
        <w:rPr>
          <w:rFonts w:ascii="GHEA Grapalat" w:hAnsi="GHEA Grapalat"/>
          <w:b/>
          <w:u w:val="single"/>
          <w:lang w:val="hy-AM"/>
        </w:rPr>
        <w:t>Ակնկալվող արդյունքը</w:t>
      </w:r>
    </w:p>
    <w:p w:rsidR="007C3797" w:rsidRPr="00FB09BD" w:rsidRDefault="00E80519" w:rsidP="00FB09BD">
      <w:pPr>
        <w:pStyle w:val="NormalWeb"/>
        <w:tabs>
          <w:tab w:val="left" w:pos="851"/>
          <w:tab w:val="left" w:pos="1134"/>
        </w:tabs>
        <w:spacing w:before="0" w:beforeAutospacing="0" w:after="0" w:afterAutospacing="0" w:line="276" w:lineRule="auto"/>
        <w:ind w:right="92" w:firstLine="567"/>
        <w:jc w:val="both"/>
        <w:rPr>
          <w:rFonts w:ascii="GHEA Grapalat" w:hAnsi="GHEA Grapalat" w:cs="Calibri"/>
          <w:lang w:val="hy-AM"/>
        </w:rPr>
      </w:pPr>
      <w:r w:rsidRPr="00FB09BD">
        <w:rPr>
          <w:rFonts w:ascii="GHEA Grapalat" w:hAnsi="GHEA Grapalat" w:cs="Sylfaen"/>
          <w:lang w:val="hy-AM"/>
        </w:rPr>
        <w:lastRenderedPageBreak/>
        <w:t xml:space="preserve">Նախագծի ընդունմամբ </w:t>
      </w:r>
      <w:r w:rsidR="00936AEF" w:rsidRPr="00FB09BD">
        <w:rPr>
          <w:rFonts w:ascii="GHEA Grapalat" w:hAnsi="GHEA Grapalat" w:cs="Sylfaen"/>
          <w:lang w:val="hy-AM"/>
        </w:rPr>
        <w:t xml:space="preserve">կհստակեցվի  </w:t>
      </w:r>
      <w:r w:rsidR="007C3797" w:rsidRPr="00FB09BD">
        <w:rPr>
          <w:rFonts w:ascii="GHEA Grapalat" w:hAnsi="GHEA Grapalat" w:cs="Calibri"/>
          <w:lang w:val="hy-AM"/>
        </w:rPr>
        <w:t>սպանդանոցային ծագման մսի, մսամթերքի N 5 ձևի անասնաբուժական վկայականի տրամադրման ձևը, կարգը և պայմանները, կապահովվի հետգծելիության պատշաճ իրականացումը, պիտակների տրամադրման կարգը</w:t>
      </w:r>
      <w:r w:rsidR="00FB09BD">
        <w:rPr>
          <w:rFonts w:ascii="GHEA Grapalat" w:hAnsi="GHEA Grapalat" w:cs="Calibri"/>
          <w:lang w:val="hy-AM"/>
        </w:rPr>
        <w:t>՝ ապահովելով տեսչական մարմնի կողմից պատշաճ վերահսկողության իրականացում:</w:t>
      </w:r>
    </w:p>
    <w:p w:rsidR="007C3797" w:rsidRPr="00FB09BD" w:rsidRDefault="007C3797" w:rsidP="00FB09BD">
      <w:pPr>
        <w:pStyle w:val="NormalWeb"/>
        <w:tabs>
          <w:tab w:val="left" w:pos="851"/>
          <w:tab w:val="left" w:pos="1134"/>
        </w:tabs>
        <w:spacing w:before="0" w:beforeAutospacing="0" w:after="0" w:afterAutospacing="0" w:line="276" w:lineRule="auto"/>
        <w:ind w:right="92" w:firstLine="567"/>
        <w:jc w:val="both"/>
        <w:rPr>
          <w:rFonts w:ascii="GHEA Grapalat" w:hAnsi="GHEA Grapalat" w:cs="Calibri"/>
          <w:lang w:val="hy-AM"/>
        </w:rPr>
      </w:pPr>
    </w:p>
    <w:p w:rsidR="00A83F10" w:rsidRPr="00FB09BD" w:rsidRDefault="00A83F10" w:rsidP="00FB09BD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A83F10" w:rsidRPr="00FB09BD" w:rsidRDefault="00A83F10" w:rsidP="00FB09BD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A83F10" w:rsidRPr="00FB09BD" w:rsidRDefault="00A83F10" w:rsidP="00FB09BD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A83F10" w:rsidRPr="00FB09BD" w:rsidRDefault="00A83F10" w:rsidP="00FB09BD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A83F10" w:rsidRPr="00FB09BD" w:rsidRDefault="00A83F10" w:rsidP="00FB09BD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A83F10" w:rsidRPr="00FB09BD" w:rsidRDefault="00A83F10" w:rsidP="00FB09BD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A83F10" w:rsidRPr="00FB09BD" w:rsidRDefault="00A83F10" w:rsidP="00FB09BD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7C3797" w:rsidRPr="00FB09BD" w:rsidRDefault="007C3797" w:rsidP="00FB09BD">
      <w:pPr>
        <w:spacing w:after="200" w:line="276" w:lineRule="auto"/>
        <w:rPr>
          <w:rFonts w:ascii="GHEA Grapalat" w:hAnsi="GHEA Grapalat" w:cs="Sylfaen"/>
          <w:szCs w:val="24"/>
          <w:lang w:val="hy-AM"/>
        </w:rPr>
      </w:pPr>
      <w:r w:rsidRPr="00FB09BD">
        <w:rPr>
          <w:rFonts w:ascii="GHEA Grapalat" w:hAnsi="GHEA Grapalat" w:cs="Sylfaen"/>
          <w:lang w:val="hy-AM"/>
        </w:rPr>
        <w:br w:type="page"/>
      </w:r>
    </w:p>
    <w:p w:rsidR="00A83F10" w:rsidRPr="00FB09BD" w:rsidRDefault="00A83F10" w:rsidP="00FB09BD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A83F10" w:rsidRPr="00FB09BD" w:rsidRDefault="00A83F10" w:rsidP="00FB09BD">
      <w:pPr>
        <w:spacing w:line="276" w:lineRule="auto"/>
        <w:jc w:val="center"/>
        <w:rPr>
          <w:rFonts w:ascii="GHEA Grapalat" w:hAnsi="GHEA Grapalat" w:cs="Sylfaen"/>
          <w:b/>
          <w:szCs w:val="24"/>
          <w:lang w:val="hy-AM"/>
        </w:rPr>
      </w:pPr>
      <w:r w:rsidRPr="00FB09BD">
        <w:rPr>
          <w:rFonts w:ascii="GHEA Grapalat" w:hAnsi="GHEA Grapalat" w:cs="Sylfaen"/>
          <w:b/>
          <w:szCs w:val="24"/>
          <w:lang w:val="hy-AM"/>
        </w:rPr>
        <w:t>Տ Ե Ղ Ե Կ Ա Ն Ք</w:t>
      </w:r>
    </w:p>
    <w:p w:rsidR="00A83F10" w:rsidRPr="00FB09BD" w:rsidRDefault="00A83F10" w:rsidP="00FB09BD">
      <w:pPr>
        <w:spacing w:line="276" w:lineRule="auto"/>
        <w:jc w:val="center"/>
        <w:rPr>
          <w:rFonts w:ascii="GHEA Grapalat" w:hAnsi="GHEA Grapalat" w:cs="Sylfaen"/>
          <w:b/>
          <w:szCs w:val="24"/>
          <w:lang w:val="hy-AM"/>
        </w:rPr>
      </w:pPr>
    </w:p>
    <w:p w:rsidR="00A83F10" w:rsidRPr="00FB09BD" w:rsidRDefault="002A2035" w:rsidP="00FB09BD">
      <w:pPr>
        <w:spacing w:line="276" w:lineRule="auto"/>
        <w:jc w:val="center"/>
        <w:rPr>
          <w:rFonts w:ascii="GHEA Grapalat" w:hAnsi="GHEA Grapalat"/>
          <w:szCs w:val="24"/>
          <w:lang w:val="hy-AM"/>
        </w:rPr>
      </w:pPr>
      <w:r w:rsidRPr="00FB09BD">
        <w:rPr>
          <w:rFonts w:ascii="GHEA Grapalat" w:hAnsi="GHEA Grapalat"/>
          <w:szCs w:val="24"/>
          <w:lang w:val="hy-AM"/>
        </w:rPr>
        <w:t>«</w:t>
      </w:r>
      <w:r w:rsidR="007C3797" w:rsidRPr="00FB09BD">
        <w:rPr>
          <w:rStyle w:val="Strong"/>
          <w:rFonts w:ascii="GHEA Grapalat" w:hAnsi="GHEA Grapalat"/>
          <w:color w:val="000000"/>
          <w:szCs w:val="24"/>
          <w:shd w:val="clear" w:color="auto" w:fill="FFFFFF"/>
          <w:lang w:val="hy-AM"/>
        </w:rPr>
        <w:t>ՀԱՅԱՍՏԱՆԻ ՀԱՆՐԱՊԵՏՈՒԹՅԱՆ ԿԱՌԱՎԱՐՈՒԹՅԱՆ 2010 ԹՎԱԿԱՆԻ ՀՈԿՏԵՄԲԵՐԻ 21-Ի N 1499-Ն ՈՐՈՇՄԱՆ ՄԵՋ ՓՈՓՈԽՈՒԹՅՈՒՆՆԵՐ ԵՎ ԼՐԱՑՈՒՄՆԵՐ ԿԱՏԱՐԵԼՈՒ ՄԱՍԻՆ</w:t>
      </w:r>
      <w:r w:rsidRPr="00FB09BD">
        <w:rPr>
          <w:rFonts w:ascii="GHEA Grapalat" w:hAnsi="GHEA Grapalat"/>
          <w:szCs w:val="24"/>
          <w:lang w:val="hy-AM"/>
        </w:rPr>
        <w:t xml:space="preserve">» </w:t>
      </w:r>
      <w:r w:rsidR="00A83F10" w:rsidRPr="00FB09BD">
        <w:rPr>
          <w:rFonts w:ascii="GHEA Grapalat" w:hAnsi="GHEA Grapalat" w:cs="Sylfaen"/>
          <w:b/>
          <w:szCs w:val="24"/>
          <w:lang w:val="hy-AM"/>
        </w:rPr>
        <w:t>ՀԱՅԱՍՏԱՆԻ ՀԱՆՐԱՊԵՏՈՒԹՅԱՆ ԿԱՌԱՎԱՐՈՒԹՅԱՆ ՈՐՈՇՄԱՆ</w:t>
      </w:r>
      <w:r w:rsidR="00A83F10" w:rsidRPr="00FB09BD">
        <w:rPr>
          <w:rFonts w:ascii="GHEA Grapalat" w:hAnsi="GHEA Grapalat"/>
          <w:b/>
          <w:szCs w:val="24"/>
          <w:lang w:val="hy-AM"/>
        </w:rPr>
        <w:t xml:space="preserve"> </w:t>
      </w:r>
      <w:r w:rsidR="00A83F10" w:rsidRPr="00FB09BD">
        <w:rPr>
          <w:rFonts w:ascii="GHEA Grapalat" w:hAnsi="GHEA Grapalat" w:cs="Sylfaen"/>
          <w:b/>
          <w:szCs w:val="24"/>
          <w:lang w:val="hy-AM"/>
        </w:rPr>
        <w:t>ԸՆԴՈՒՆՄԱՆ ԿԱՊԱԿՑՈՒԹՅԱՄԲ ԱՅԼ ՆՈՐՄԱՏԻՎ ԻՐԱՎԱԿԱՆ ԱԿՏԵՐԻ ԸՆԴՈՒՆՄԱՆ ԱՆՀՐԱԺԵՇՏՈՒԹՅԱՆ ՄԱՍԻՆ</w:t>
      </w:r>
    </w:p>
    <w:p w:rsidR="00A83F10" w:rsidRPr="00FB09BD" w:rsidRDefault="00A83F10" w:rsidP="00FB09BD">
      <w:pPr>
        <w:tabs>
          <w:tab w:val="left" w:pos="10065"/>
        </w:tabs>
        <w:spacing w:line="276" w:lineRule="auto"/>
        <w:jc w:val="both"/>
        <w:rPr>
          <w:rFonts w:ascii="GHEA Grapalat" w:hAnsi="GHEA Grapalat" w:cs="Sylfaen"/>
          <w:color w:val="000000"/>
          <w:szCs w:val="24"/>
          <w:lang w:val="hy-AM"/>
        </w:rPr>
      </w:pPr>
    </w:p>
    <w:p w:rsidR="00A83F10" w:rsidRPr="00FB09BD" w:rsidRDefault="002A2035" w:rsidP="0066336C">
      <w:pPr>
        <w:spacing w:line="276" w:lineRule="auto"/>
        <w:ind w:firstLine="720"/>
        <w:jc w:val="both"/>
        <w:rPr>
          <w:rFonts w:ascii="GHEA Grapalat" w:hAnsi="GHEA Grapalat"/>
          <w:b/>
          <w:szCs w:val="24"/>
          <w:lang w:val="hy-AM"/>
        </w:rPr>
      </w:pPr>
      <w:r w:rsidRPr="00FB09BD">
        <w:rPr>
          <w:rFonts w:ascii="GHEA Grapalat" w:hAnsi="GHEA Grapalat"/>
          <w:b/>
          <w:szCs w:val="24"/>
          <w:lang w:val="hy-AM"/>
        </w:rPr>
        <w:t>«</w:t>
      </w:r>
      <w:r w:rsidR="007C3797" w:rsidRPr="00FB09BD">
        <w:rPr>
          <w:rFonts w:ascii="GHEA Grapalat" w:hAnsi="GHEA Grapalat"/>
          <w:lang w:val="hy-AM"/>
        </w:rPr>
        <w:t>Հ</w:t>
      </w:r>
      <w:r w:rsidR="007C3797" w:rsidRPr="00FB09BD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>այաստանի Հանրապետության կառավարության 2010 թվականի հոկտեմբերի 21-ի N 1499-Ն որոշման մեջ փոփոխություններ և լրացումներ կատարելու մասին</w:t>
      </w:r>
      <w:r w:rsidRPr="00FB09BD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 xml:space="preserve">» </w:t>
      </w:r>
      <w:r w:rsidR="00A83F10" w:rsidRPr="00FB09BD">
        <w:rPr>
          <w:rFonts w:ascii="GHEA Grapalat" w:hAnsi="GHEA Grapalat" w:cs="Sylfaen"/>
          <w:bCs/>
          <w:szCs w:val="24"/>
          <w:lang w:val="hy-AM"/>
        </w:rPr>
        <w:t>Հայաստանի</w:t>
      </w:r>
      <w:r w:rsidR="00A83F10" w:rsidRPr="00FB09BD">
        <w:rPr>
          <w:rFonts w:ascii="GHEA Grapalat" w:hAnsi="GHEA Grapalat"/>
          <w:bCs/>
          <w:szCs w:val="24"/>
          <w:lang w:val="hy-AM"/>
        </w:rPr>
        <w:t xml:space="preserve"> </w:t>
      </w:r>
      <w:r w:rsidR="00A83F10" w:rsidRPr="00FB09BD">
        <w:rPr>
          <w:rFonts w:ascii="GHEA Grapalat" w:hAnsi="GHEA Grapalat" w:cs="Sylfaen"/>
          <w:bCs/>
          <w:szCs w:val="24"/>
          <w:lang w:val="hy-AM"/>
        </w:rPr>
        <w:t>Հանրապետության</w:t>
      </w:r>
      <w:r w:rsidR="00A83F10" w:rsidRPr="00FB09BD">
        <w:rPr>
          <w:rFonts w:ascii="GHEA Grapalat" w:hAnsi="GHEA Grapalat"/>
          <w:bCs/>
          <w:szCs w:val="24"/>
          <w:lang w:val="hy-AM"/>
        </w:rPr>
        <w:t xml:space="preserve"> </w:t>
      </w:r>
      <w:r w:rsidR="00A83F10" w:rsidRPr="00FB09BD">
        <w:rPr>
          <w:rFonts w:ascii="GHEA Grapalat" w:hAnsi="GHEA Grapalat" w:cs="Sylfaen"/>
          <w:szCs w:val="24"/>
          <w:lang w:val="hy-AM"/>
        </w:rPr>
        <w:t>կառավարության</w:t>
      </w:r>
      <w:r w:rsidR="00A83F10" w:rsidRPr="00FB09BD">
        <w:rPr>
          <w:rFonts w:ascii="GHEA Grapalat" w:hAnsi="GHEA Grapalat"/>
          <w:szCs w:val="24"/>
          <w:lang w:val="hy-AM"/>
        </w:rPr>
        <w:t xml:space="preserve"> </w:t>
      </w:r>
      <w:r w:rsidR="00A83F10" w:rsidRPr="00FB09BD">
        <w:rPr>
          <w:rFonts w:ascii="GHEA Grapalat" w:hAnsi="GHEA Grapalat" w:cs="Sylfaen"/>
          <w:szCs w:val="24"/>
          <w:lang w:val="hy-AM"/>
        </w:rPr>
        <w:t>որոշման</w:t>
      </w:r>
      <w:r w:rsidR="00A83F10" w:rsidRPr="00FB09BD">
        <w:rPr>
          <w:rFonts w:ascii="GHEA Grapalat" w:hAnsi="GHEA Grapalat"/>
          <w:szCs w:val="24"/>
          <w:lang w:val="hy-AM"/>
        </w:rPr>
        <w:t xml:space="preserve"> </w:t>
      </w:r>
      <w:r w:rsidR="00A83F10" w:rsidRPr="00FB09BD">
        <w:rPr>
          <w:rFonts w:ascii="GHEA Grapalat" w:hAnsi="GHEA Grapalat" w:cs="Sylfaen"/>
          <w:szCs w:val="24"/>
          <w:lang w:val="hy-AM"/>
        </w:rPr>
        <w:t>նախագծի</w:t>
      </w:r>
      <w:r w:rsidR="00A83F10" w:rsidRPr="00FB09BD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A83F10" w:rsidRPr="00FB09BD">
        <w:rPr>
          <w:rFonts w:ascii="GHEA Grapalat" w:hAnsi="GHEA Grapalat" w:cs="Sylfaen"/>
          <w:color w:val="000000"/>
          <w:szCs w:val="24"/>
          <w:lang w:val="hy-AM"/>
        </w:rPr>
        <w:t>ընդունման</w:t>
      </w:r>
      <w:r w:rsidR="00A83F10" w:rsidRPr="00FB09BD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A83F10" w:rsidRPr="00FB09BD">
        <w:rPr>
          <w:rFonts w:ascii="GHEA Grapalat" w:hAnsi="GHEA Grapalat" w:cs="Sylfaen"/>
          <w:color w:val="000000"/>
          <w:szCs w:val="24"/>
          <w:lang w:val="hy-AM"/>
        </w:rPr>
        <w:t>կապակցությամբ այլ նորմատիվ իրավական</w:t>
      </w:r>
      <w:r w:rsidR="00A83F10" w:rsidRPr="00FB09BD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A83F10" w:rsidRPr="00FB09BD">
        <w:rPr>
          <w:rFonts w:ascii="GHEA Grapalat" w:hAnsi="GHEA Grapalat" w:cs="Sylfaen"/>
          <w:color w:val="000000"/>
          <w:szCs w:val="24"/>
          <w:lang w:val="hy-AM"/>
        </w:rPr>
        <w:t>ակտեր ընդունելու անհրաժեշտություն</w:t>
      </w:r>
      <w:r w:rsidR="00A83F10" w:rsidRPr="00FB09BD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A83F10" w:rsidRPr="00FB09BD">
        <w:rPr>
          <w:rFonts w:ascii="GHEA Grapalat" w:hAnsi="GHEA Grapalat" w:cs="Sylfaen"/>
          <w:color w:val="000000"/>
          <w:szCs w:val="24"/>
          <w:lang w:val="hy-AM"/>
        </w:rPr>
        <w:t>չկա</w:t>
      </w:r>
      <w:r w:rsidR="00A83F10" w:rsidRPr="00FB09BD">
        <w:rPr>
          <w:rFonts w:ascii="GHEA Grapalat" w:hAnsi="GHEA Grapalat" w:cs="Times Armenian"/>
          <w:color w:val="000000"/>
          <w:szCs w:val="24"/>
          <w:lang w:val="hy-AM"/>
        </w:rPr>
        <w:t>:</w:t>
      </w:r>
    </w:p>
    <w:p w:rsidR="00A83F10" w:rsidRPr="00FB09BD" w:rsidRDefault="00A83F10" w:rsidP="00FB09BD">
      <w:pPr>
        <w:spacing w:line="276" w:lineRule="auto"/>
        <w:jc w:val="center"/>
        <w:rPr>
          <w:rFonts w:ascii="GHEA Grapalat" w:hAnsi="GHEA Grapalat" w:cs="Sylfaen"/>
          <w:color w:val="000000"/>
          <w:szCs w:val="24"/>
          <w:lang w:val="hy-AM"/>
        </w:rPr>
      </w:pPr>
    </w:p>
    <w:p w:rsidR="00A83F10" w:rsidRPr="00FB09BD" w:rsidRDefault="00A83F10" w:rsidP="00FB09BD">
      <w:pPr>
        <w:spacing w:line="276" w:lineRule="auto"/>
        <w:jc w:val="center"/>
        <w:rPr>
          <w:rFonts w:ascii="GHEA Grapalat" w:hAnsi="GHEA Grapalat" w:cs="Sylfaen"/>
          <w:b/>
          <w:szCs w:val="24"/>
          <w:lang w:val="hy-AM"/>
        </w:rPr>
      </w:pPr>
      <w:r w:rsidRPr="00FB09BD">
        <w:rPr>
          <w:rFonts w:ascii="GHEA Grapalat" w:hAnsi="GHEA Grapalat" w:cs="Sylfaen"/>
          <w:b/>
          <w:szCs w:val="24"/>
          <w:lang w:val="hy-AM"/>
        </w:rPr>
        <w:t>Տ</w:t>
      </w:r>
      <w:r w:rsidRPr="00FB09BD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FB09BD">
        <w:rPr>
          <w:rFonts w:ascii="GHEA Grapalat" w:hAnsi="GHEA Grapalat" w:cs="Sylfaen"/>
          <w:b/>
          <w:szCs w:val="24"/>
          <w:lang w:val="hy-AM"/>
        </w:rPr>
        <w:t>Ե</w:t>
      </w:r>
      <w:r w:rsidRPr="00FB09BD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FB09BD">
        <w:rPr>
          <w:rFonts w:ascii="GHEA Grapalat" w:hAnsi="GHEA Grapalat" w:cs="Sylfaen"/>
          <w:b/>
          <w:szCs w:val="24"/>
          <w:lang w:val="hy-AM"/>
        </w:rPr>
        <w:t>Ղ</w:t>
      </w:r>
      <w:r w:rsidRPr="00FB09BD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FB09BD">
        <w:rPr>
          <w:rFonts w:ascii="GHEA Grapalat" w:hAnsi="GHEA Grapalat" w:cs="Sylfaen"/>
          <w:b/>
          <w:szCs w:val="24"/>
          <w:lang w:val="hy-AM"/>
        </w:rPr>
        <w:t>Ե</w:t>
      </w:r>
      <w:r w:rsidRPr="00FB09BD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FB09BD">
        <w:rPr>
          <w:rFonts w:ascii="GHEA Grapalat" w:hAnsi="GHEA Grapalat" w:cs="Sylfaen"/>
          <w:b/>
          <w:szCs w:val="24"/>
          <w:lang w:val="hy-AM"/>
        </w:rPr>
        <w:t>Կ</w:t>
      </w:r>
      <w:r w:rsidRPr="00FB09BD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FB09BD">
        <w:rPr>
          <w:rFonts w:ascii="GHEA Grapalat" w:hAnsi="GHEA Grapalat" w:cs="Sylfaen"/>
          <w:b/>
          <w:szCs w:val="24"/>
          <w:lang w:val="hy-AM"/>
        </w:rPr>
        <w:t>Ա</w:t>
      </w:r>
      <w:r w:rsidRPr="00FB09BD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FB09BD">
        <w:rPr>
          <w:rFonts w:ascii="GHEA Grapalat" w:hAnsi="GHEA Grapalat" w:cs="Sylfaen"/>
          <w:b/>
          <w:szCs w:val="24"/>
          <w:lang w:val="hy-AM"/>
        </w:rPr>
        <w:t>Ն</w:t>
      </w:r>
      <w:r w:rsidRPr="00FB09BD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FB09BD">
        <w:rPr>
          <w:rFonts w:ascii="GHEA Grapalat" w:hAnsi="GHEA Grapalat" w:cs="Sylfaen"/>
          <w:b/>
          <w:szCs w:val="24"/>
          <w:lang w:val="hy-AM"/>
        </w:rPr>
        <w:t>Ք</w:t>
      </w:r>
    </w:p>
    <w:p w:rsidR="00A83F10" w:rsidRPr="00FB09BD" w:rsidRDefault="00A83F10" w:rsidP="00FB09BD">
      <w:pPr>
        <w:spacing w:line="276" w:lineRule="auto"/>
        <w:jc w:val="center"/>
        <w:rPr>
          <w:rFonts w:ascii="GHEA Grapalat" w:hAnsi="GHEA Grapalat" w:cs="Times Armenian"/>
          <w:b/>
          <w:szCs w:val="24"/>
          <w:lang w:val="hy-AM"/>
        </w:rPr>
      </w:pPr>
    </w:p>
    <w:p w:rsidR="00A83F10" w:rsidRPr="00FB09BD" w:rsidRDefault="002A2035" w:rsidP="00FB09BD">
      <w:pPr>
        <w:shd w:val="clear" w:color="auto" w:fill="FFFFFF"/>
        <w:spacing w:line="276" w:lineRule="auto"/>
        <w:ind w:firstLine="567"/>
        <w:jc w:val="center"/>
        <w:rPr>
          <w:rFonts w:ascii="GHEA Grapalat" w:hAnsi="GHEA Grapalat" w:cs="Sylfaen"/>
          <w:bCs/>
          <w:color w:val="000000"/>
          <w:szCs w:val="24"/>
          <w:lang w:val="hy-AM"/>
        </w:rPr>
      </w:pPr>
      <w:r w:rsidRPr="00FB09BD">
        <w:rPr>
          <w:rFonts w:ascii="GHEA Grapalat" w:hAnsi="GHEA Grapalat"/>
          <w:szCs w:val="24"/>
          <w:lang w:val="hy-AM"/>
        </w:rPr>
        <w:t>«</w:t>
      </w:r>
      <w:r w:rsidR="007C3797" w:rsidRPr="00FB09B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2010 ԹՎԱԿԱՆԻ ՀՈԿՏԵՄԲԵՐԻ 21-Ի N 1499-Ն ՈՐՈՇՄԱՆ ՄԵՋ ՓՈՓՈԽՈՒԹՅՈՒՆՆԵՐ ԵՎ ԼՐԱՑՈՒՄՆԵՐ ԿԱՏԱՐԵԼՈՒ ՄԱՍԻՆ</w:t>
      </w:r>
      <w:r w:rsidRPr="00FB09BD">
        <w:rPr>
          <w:rFonts w:ascii="GHEA Grapalat" w:hAnsi="GHEA Grapalat"/>
          <w:szCs w:val="24"/>
          <w:lang w:val="hy-AM"/>
        </w:rPr>
        <w:t xml:space="preserve">» </w:t>
      </w:r>
      <w:r w:rsidR="00A83F10" w:rsidRPr="00FB09BD">
        <w:rPr>
          <w:rFonts w:ascii="GHEA Grapalat" w:hAnsi="GHEA Grapalat" w:cs="Sylfaen"/>
          <w:b/>
          <w:szCs w:val="24"/>
          <w:lang w:val="hy-AM"/>
        </w:rPr>
        <w:t xml:space="preserve">ՀԱՅԱՍՏԱՆԻ ՀԱՆՐԱՊԵՏՈՒԹՅԱՆ ԿԱՌԱՎԱՐՈՒԹՅԱՆ </w:t>
      </w:r>
      <w:r w:rsidR="00A83F10" w:rsidRPr="00FB09BD">
        <w:rPr>
          <w:rFonts w:ascii="GHEA Grapalat" w:hAnsi="GHEA Grapalat"/>
          <w:b/>
          <w:szCs w:val="24"/>
          <w:lang w:val="hy-AM"/>
        </w:rPr>
        <w:t xml:space="preserve">ՈՐՈՇՄԱՆ </w:t>
      </w:r>
      <w:r w:rsidR="00A83F10" w:rsidRPr="00FB09BD">
        <w:rPr>
          <w:rFonts w:ascii="GHEA Grapalat" w:hAnsi="GHEA Grapalat" w:cs="Sylfaen"/>
          <w:b/>
          <w:szCs w:val="24"/>
          <w:lang w:val="hy-AM"/>
        </w:rPr>
        <w:t>ԸՆԴՈՒՆՄԱՆ ԿԱՊԱԿՑՈՒԹՅԱՄԲ ՊԵՏԱԿԱՆ ԲՅՈՒՋԵՈՒՄ ԵԿԱՄՈՒՏՆԵՐԻ ԵՎ ԾԱԽՍԵՐԻ ԱՎԵԼԱՑՄԱՆ ԿԱՄ ՆՎԱԶԵՑՄԱՆ ՄԱՍԻՆ</w:t>
      </w:r>
    </w:p>
    <w:p w:rsidR="00A83F10" w:rsidRPr="00FB09BD" w:rsidRDefault="00A83F10" w:rsidP="00FB09BD">
      <w:pPr>
        <w:spacing w:line="276" w:lineRule="auto"/>
        <w:jc w:val="center"/>
        <w:rPr>
          <w:rFonts w:ascii="GHEA Grapalat" w:hAnsi="GHEA Grapalat" w:cs="Times Armenian"/>
          <w:b/>
          <w:szCs w:val="24"/>
          <w:lang w:val="hy-AM"/>
        </w:rPr>
      </w:pPr>
    </w:p>
    <w:p w:rsidR="00A83F10" w:rsidRPr="00FB09BD" w:rsidRDefault="00A83F10" w:rsidP="00FB09BD">
      <w:pPr>
        <w:spacing w:line="276" w:lineRule="auto"/>
        <w:jc w:val="center"/>
        <w:rPr>
          <w:rFonts w:ascii="GHEA Grapalat" w:hAnsi="GHEA Grapalat" w:cs="Times Armenian"/>
          <w:b/>
          <w:szCs w:val="24"/>
          <w:lang w:val="hy-AM"/>
        </w:rPr>
      </w:pPr>
    </w:p>
    <w:p w:rsidR="00A83F10" w:rsidRPr="00FB09BD" w:rsidRDefault="007C3797" w:rsidP="0066336C">
      <w:pPr>
        <w:spacing w:line="276" w:lineRule="auto"/>
        <w:ind w:firstLine="567"/>
        <w:jc w:val="both"/>
        <w:rPr>
          <w:rFonts w:ascii="GHEA Grapalat" w:hAnsi="GHEA Grapalat"/>
          <w:szCs w:val="24"/>
          <w:shd w:val="clear" w:color="auto" w:fill="FFFFFF"/>
          <w:lang w:val="hy-AM"/>
        </w:rPr>
      </w:pPr>
      <w:bookmarkStart w:id="0" w:name="_GoBack"/>
      <w:bookmarkEnd w:id="0"/>
      <w:r w:rsidRPr="00FB09BD">
        <w:rPr>
          <w:rFonts w:ascii="GHEA Grapalat" w:hAnsi="GHEA Grapalat"/>
          <w:b/>
          <w:szCs w:val="24"/>
          <w:lang w:val="hy-AM"/>
        </w:rPr>
        <w:t>«</w:t>
      </w:r>
      <w:r w:rsidRPr="00FB09BD">
        <w:rPr>
          <w:rFonts w:ascii="GHEA Grapalat" w:hAnsi="GHEA Grapalat"/>
          <w:lang w:val="hy-AM"/>
        </w:rPr>
        <w:t>Հ</w:t>
      </w:r>
      <w:r w:rsidRPr="00FB09BD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 xml:space="preserve">այաստանի Հանրապետության կառավարության 2010 թվականի հոկտեմբերի 21-ի N 1499-Ն որոշման մեջ փոփոխություններ և լրացումներ կատարելու մասին» </w:t>
      </w:r>
      <w:r w:rsidR="00A83F10" w:rsidRPr="00FB09BD">
        <w:rPr>
          <w:rFonts w:ascii="GHEA Grapalat" w:hAnsi="GHEA Grapalat" w:cs="Sylfaen"/>
          <w:bCs/>
          <w:szCs w:val="24"/>
          <w:lang w:val="hy-AM"/>
        </w:rPr>
        <w:t>Հայաստանի</w:t>
      </w:r>
      <w:r w:rsidR="00A83F10" w:rsidRPr="00FB09BD">
        <w:rPr>
          <w:rFonts w:ascii="GHEA Grapalat" w:hAnsi="GHEA Grapalat"/>
          <w:bCs/>
          <w:szCs w:val="24"/>
          <w:lang w:val="hy-AM"/>
        </w:rPr>
        <w:t xml:space="preserve"> </w:t>
      </w:r>
      <w:r w:rsidR="00A83F10" w:rsidRPr="00FB09BD">
        <w:rPr>
          <w:rFonts w:ascii="GHEA Grapalat" w:hAnsi="GHEA Grapalat" w:cs="Sylfaen"/>
          <w:bCs/>
          <w:szCs w:val="24"/>
          <w:lang w:val="hy-AM"/>
        </w:rPr>
        <w:t>Հանրապետության</w:t>
      </w:r>
      <w:r w:rsidR="00A83F10" w:rsidRPr="00FB09BD">
        <w:rPr>
          <w:rFonts w:ascii="GHEA Grapalat" w:hAnsi="GHEA Grapalat"/>
          <w:bCs/>
          <w:szCs w:val="24"/>
          <w:lang w:val="hy-AM"/>
        </w:rPr>
        <w:t xml:space="preserve"> </w:t>
      </w:r>
      <w:r w:rsidR="00A83F10" w:rsidRPr="00FB09BD">
        <w:rPr>
          <w:rFonts w:ascii="GHEA Grapalat" w:hAnsi="GHEA Grapalat" w:cs="Sylfaen"/>
          <w:szCs w:val="24"/>
          <w:lang w:val="hy-AM"/>
        </w:rPr>
        <w:t>կառավարության</w:t>
      </w:r>
      <w:r w:rsidR="00A83F10" w:rsidRPr="00FB09BD">
        <w:rPr>
          <w:rFonts w:ascii="GHEA Grapalat" w:hAnsi="GHEA Grapalat"/>
          <w:szCs w:val="24"/>
          <w:lang w:val="hy-AM"/>
        </w:rPr>
        <w:t xml:space="preserve"> </w:t>
      </w:r>
      <w:r w:rsidR="00A83F10" w:rsidRPr="00FB09BD">
        <w:rPr>
          <w:rFonts w:ascii="GHEA Grapalat" w:hAnsi="GHEA Grapalat" w:cs="Sylfaen"/>
          <w:szCs w:val="24"/>
          <w:lang w:val="hy-AM"/>
        </w:rPr>
        <w:t>որոշման</w:t>
      </w:r>
      <w:r w:rsidR="00A83F10" w:rsidRPr="00FB09BD">
        <w:rPr>
          <w:rFonts w:ascii="GHEA Grapalat" w:hAnsi="GHEA Grapalat"/>
          <w:szCs w:val="24"/>
          <w:lang w:val="hy-AM"/>
        </w:rPr>
        <w:t xml:space="preserve"> նախագծի</w:t>
      </w:r>
      <w:r w:rsidR="00A83F10" w:rsidRPr="00FB09BD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A83F10" w:rsidRPr="00FB09BD">
        <w:rPr>
          <w:rFonts w:ascii="GHEA Grapalat" w:hAnsi="GHEA Grapalat" w:cs="Sylfaen"/>
          <w:color w:val="000000"/>
          <w:szCs w:val="24"/>
          <w:lang w:val="hy-AM"/>
        </w:rPr>
        <w:t>ընդունման</w:t>
      </w:r>
      <w:r w:rsidR="00A83F10" w:rsidRPr="00FB09BD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A83F10" w:rsidRPr="00FB09BD">
        <w:rPr>
          <w:rFonts w:ascii="GHEA Grapalat" w:hAnsi="GHEA Grapalat" w:cs="Sylfaen"/>
          <w:color w:val="000000"/>
          <w:szCs w:val="24"/>
          <w:lang w:val="hy-AM"/>
        </w:rPr>
        <w:t>կապակցությամբ</w:t>
      </w:r>
      <w:r w:rsidR="00A83F10" w:rsidRPr="00FB09BD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A83F10" w:rsidRPr="00FB09BD">
        <w:rPr>
          <w:rFonts w:ascii="GHEA Grapalat" w:hAnsi="GHEA Grapalat" w:cs="Sylfaen"/>
          <w:color w:val="000000"/>
          <w:szCs w:val="24"/>
          <w:lang w:val="hy-AM"/>
        </w:rPr>
        <w:t>պետական</w:t>
      </w:r>
      <w:r w:rsidR="00A83F10" w:rsidRPr="00FB09BD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A83F10" w:rsidRPr="00FB09BD">
        <w:rPr>
          <w:rFonts w:ascii="GHEA Grapalat" w:hAnsi="GHEA Grapalat" w:cs="Sylfaen"/>
          <w:color w:val="000000"/>
          <w:szCs w:val="24"/>
          <w:lang w:val="hy-AM"/>
        </w:rPr>
        <w:t>բյուջեում</w:t>
      </w:r>
      <w:r w:rsidR="00A83F10" w:rsidRPr="00FB09BD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A83F10" w:rsidRPr="00FB09BD">
        <w:rPr>
          <w:rFonts w:ascii="GHEA Grapalat" w:hAnsi="GHEA Grapalat" w:cs="Sylfaen"/>
          <w:color w:val="000000"/>
          <w:szCs w:val="24"/>
          <w:lang w:val="hy-AM"/>
        </w:rPr>
        <w:t>եկամուտների</w:t>
      </w:r>
      <w:r w:rsidR="00A83F10" w:rsidRPr="00FB09BD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A83F10" w:rsidRPr="00FB09BD">
        <w:rPr>
          <w:rFonts w:ascii="GHEA Grapalat" w:hAnsi="GHEA Grapalat" w:cs="Sylfaen"/>
          <w:color w:val="000000"/>
          <w:szCs w:val="24"/>
          <w:lang w:val="hy-AM"/>
        </w:rPr>
        <w:t>և</w:t>
      </w:r>
      <w:r w:rsidR="00A83F10" w:rsidRPr="00FB09BD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A83F10" w:rsidRPr="00FB09BD">
        <w:rPr>
          <w:rFonts w:ascii="GHEA Grapalat" w:hAnsi="GHEA Grapalat" w:cs="Sylfaen"/>
          <w:color w:val="000000"/>
          <w:szCs w:val="24"/>
          <w:lang w:val="hy-AM"/>
        </w:rPr>
        <w:t>ծախսերի</w:t>
      </w:r>
      <w:r w:rsidR="00A83F10" w:rsidRPr="00FB09BD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A83F10" w:rsidRPr="00FB09BD">
        <w:rPr>
          <w:rFonts w:ascii="GHEA Grapalat" w:hAnsi="GHEA Grapalat" w:cs="Sylfaen"/>
          <w:color w:val="000000"/>
          <w:szCs w:val="24"/>
          <w:lang w:val="hy-AM"/>
        </w:rPr>
        <w:t>ավելացում կամ նվազում չի նախատեսվում</w:t>
      </w:r>
      <w:r w:rsidR="00A83F10" w:rsidRPr="00FB09BD">
        <w:rPr>
          <w:rFonts w:ascii="GHEA Grapalat" w:hAnsi="GHEA Grapalat" w:cs="Times Armenian"/>
          <w:color w:val="000000"/>
          <w:szCs w:val="24"/>
          <w:lang w:val="hy-AM"/>
        </w:rPr>
        <w:t>:</w:t>
      </w:r>
    </w:p>
    <w:p w:rsidR="00A83F10" w:rsidRPr="00FB09BD" w:rsidRDefault="00A83F10" w:rsidP="00FB09BD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/>
          <w:bCs/>
          <w:lang w:val="hy-AM"/>
        </w:rPr>
      </w:pPr>
    </w:p>
    <w:sectPr w:rsidR="00A83F10" w:rsidRPr="00FB09BD" w:rsidSect="006D374A">
      <w:pgSz w:w="12240" w:h="15840"/>
      <w:pgMar w:top="810" w:right="616" w:bottom="90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127154"/>
    <w:multiLevelType w:val="hybridMultilevel"/>
    <w:tmpl w:val="F198ED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EAD"/>
    <w:rsid w:val="00017F41"/>
    <w:rsid w:val="00022B3C"/>
    <w:rsid w:val="00023F41"/>
    <w:rsid w:val="00027CDD"/>
    <w:rsid w:val="00032D16"/>
    <w:rsid w:val="00065DEB"/>
    <w:rsid w:val="00073B30"/>
    <w:rsid w:val="00081E7D"/>
    <w:rsid w:val="0008549B"/>
    <w:rsid w:val="00086C6E"/>
    <w:rsid w:val="00094B60"/>
    <w:rsid w:val="000A1928"/>
    <w:rsid w:val="000B0CDC"/>
    <w:rsid w:val="000B1798"/>
    <w:rsid w:val="000C231A"/>
    <w:rsid w:val="000C6390"/>
    <w:rsid w:val="000E1FBD"/>
    <w:rsid w:val="000E2CA6"/>
    <w:rsid w:val="000F0F20"/>
    <w:rsid w:val="000F4347"/>
    <w:rsid w:val="000F6F8B"/>
    <w:rsid w:val="000F7366"/>
    <w:rsid w:val="00104DF0"/>
    <w:rsid w:val="00114623"/>
    <w:rsid w:val="00114A6E"/>
    <w:rsid w:val="00117A65"/>
    <w:rsid w:val="00125E4F"/>
    <w:rsid w:val="00126820"/>
    <w:rsid w:val="00131152"/>
    <w:rsid w:val="0013402D"/>
    <w:rsid w:val="00137196"/>
    <w:rsid w:val="001473DE"/>
    <w:rsid w:val="0015195D"/>
    <w:rsid w:val="00164EC2"/>
    <w:rsid w:val="001808C7"/>
    <w:rsid w:val="00182ECE"/>
    <w:rsid w:val="00186684"/>
    <w:rsid w:val="00190BDF"/>
    <w:rsid w:val="00192BC5"/>
    <w:rsid w:val="001A4F01"/>
    <w:rsid w:val="001A6E89"/>
    <w:rsid w:val="001B052F"/>
    <w:rsid w:val="001B0695"/>
    <w:rsid w:val="001E1B9C"/>
    <w:rsid w:val="001E3EAE"/>
    <w:rsid w:val="001E4614"/>
    <w:rsid w:val="001F0968"/>
    <w:rsid w:val="00202418"/>
    <w:rsid w:val="00203CB7"/>
    <w:rsid w:val="0021028D"/>
    <w:rsid w:val="00222AA1"/>
    <w:rsid w:val="00225D39"/>
    <w:rsid w:val="002379E5"/>
    <w:rsid w:val="00241723"/>
    <w:rsid w:val="00242FDC"/>
    <w:rsid w:val="00247D2D"/>
    <w:rsid w:val="00252B61"/>
    <w:rsid w:val="00257FCF"/>
    <w:rsid w:val="00260C60"/>
    <w:rsid w:val="002653DB"/>
    <w:rsid w:val="00266B7D"/>
    <w:rsid w:val="00275001"/>
    <w:rsid w:val="00275EAD"/>
    <w:rsid w:val="0028002C"/>
    <w:rsid w:val="00281118"/>
    <w:rsid w:val="00286502"/>
    <w:rsid w:val="00290343"/>
    <w:rsid w:val="00290B7B"/>
    <w:rsid w:val="002A1783"/>
    <w:rsid w:val="002A2035"/>
    <w:rsid w:val="002A4D3D"/>
    <w:rsid w:val="002C23E0"/>
    <w:rsid w:val="002C6C87"/>
    <w:rsid w:val="002C7E02"/>
    <w:rsid w:val="002D493A"/>
    <w:rsid w:val="002E036F"/>
    <w:rsid w:val="002E35D6"/>
    <w:rsid w:val="002E6C12"/>
    <w:rsid w:val="002F0112"/>
    <w:rsid w:val="002F0A94"/>
    <w:rsid w:val="002F4625"/>
    <w:rsid w:val="002F59E1"/>
    <w:rsid w:val="00304B61"/>
    <w:rsid w:val="003174CC"/>
    <w:rsid w:val="00317C80"/>
    <w:rsid w:val="00331E02"/>
    <w:rsid w:val="003435CD"/>
    <w:rsid w:val="003508FB"/>
    <w:rsid w:val="00350FAD"/>
    <w:rsid w:val="003641D2"/>
    <w:rsid w:val="00383FD4"/>
    <w:rsid w:val="003844BA"/>
    <w:rsid w:val="00386167"/>
    <w:rsid w:val="003A2B6C"/>
    <w:rsid w:val="003E2C66"/>
    <w:rsid w:val="003F6FD2"/>
    <w:rsid w:val="00404C66"/>
    <w:rsid w:val="00417D45"/>
    <w:rsid w:val="0042088E"/>
    <w:rsid w:val="00426199"/>
    <w:rsid w:val="00433B02"/>
    <w:rsid w:val="004363C4"/>
    <w:rsid w:val="00446474"/>
    <w:rsid w:val="00450A8B"/>
    <w:rsid w:val="00456248"/>
    <w:rsid w:val="0046079D"/>
    <w:rsid w:val="004758EA"/>
    <w:rsid w:val="00480CD3"/>
    <w:rsid w:val="0048317B"/>
    <w:rsid w:val="004931C2"/>
    <w:rsid w:val="00495191"/>
    <w:rsid w:val="00496A20"/>
    <w:rsid w:val="004A1F15"/>
    <w:rsid w:val="004A5AA1"/>
    <w:rsid w:val="004B302C"/>
    <w:rsid w:val="004B33AB"/>
    <w:rsid w:val="004B5090"/>
    <w:rsid w:val="004D710E"/>
    <w:rsid w:val="004F0C68"/>
    <w:rsid w:val="004F4592"/>
    <w:rsid w:val="0050569A"/>
    <w:rsid w:val="005150D0"/>
    <w:rsid w:val="005241E4"/>
    <w:rsid w:val="0052503F"/>
    <w:rsid w:val="00530916"/>
    <w:rsid w:val="005377BD"/>
    <w:rsid w:val="00537C9D"/>
    <w:rsid w:val="00542340"/>
    <w:rsid w:val="005460A6"/>
    <w:rsid w:val="005517ED"/>
    <w:rsid w:val="00563912"/>
    <w:rsid w:val="0058678E"/>
    <w:rsid w:val="00587626"/>
    <w:rsid w:val="005A21E7"/>
    <w:rsid w:val="005B0729"/>
    <w:rsid w:val="005B586F"/>
    <w:rsid w:val="005B5D7C"/>
    <w:rsid w:val="005D082E"/>
    <w:rsid w:val="005D2156"/>
    <w:rsid w:val="005E0C2C"/>
    <w:rsid w:val="005E47A7"/>
    <w:rsid w:val="005E7A9E"/>
    <w:rsid w:val="00600805"/>
    <w:rsid w:val="0060624F"/>
    <w:rsid w:val="00607998"/>
    <w:rsid w:val="00612172"/>
    <w:rsid w:val="00640B20"/>
    <w:rsid w:val="00661672"/>
    <w:rsid w:val="00662B0F"/>
    <w:rsid w:val="0066336C"/>
    <w:rsid w:val="00672783"/>
    <w:rsid w:val="0068746D"/>
    <w:rsid w:val="00690E4E"/>
    <w:rsid w:val="00693C3E"/>
    <w:rsid w:val="006948E9"/>
    <w:rsid w:val="006963AE"/>
    <w:rsid w:val="006B1938"/>
    <w:rsid w:val="006D31AB"/>
    <w:rsid w:val="006D374A"/>
    <w:rsid w:val="006D5AFC"/>
    <w:rsid w:val="006E5E87"/>
    <w:rsid w:val="006E765F"/>
    <w:rsid w:val="006F6DEF"/>
    <w:rsid w:val="007064E2"/>
    <w:rsid w:val="00711B6C"/>
    <w:rsid w:val="00711D03"/>
    <w:rsid w:val="007135A2"/>
    <w:rsid w:val="0071464F"/>
    <w:rsid w:val="00741543"/>
    <w:rsid w:val="007455E5"/>
    <w:rsid w:val="0075764D"/>
    <w:rsid w:val="00761317"/>
    <w:rsid w:val="00764602"/>
    <w:rsid w:val="00766CE4"/>
    <w:rsid w:val="00770C3C"/>
    <w:rsid w:val="00791BFF"/>
    <w:rsid w:val="007A5199"/>
    <w:rsid w:val="007B0EF6"/>
    <w:rsid w:val="007B4463"/>
    <w:rsid w:val="007C3797"/>
    <w:rsid w:val="007D38D9"/>
    <w:rsid w:val="007F4CA8"/>
    <w:rsid w:val="007F4FE9"/>
    <w:rsid w:val="007F683B"/>
    <w:rsid w:val="00805666"/>
    <w:rsid w:val="00814CB5"/>
    <w:rsid w:val="00814DD8"/>
    <w:rsid w:val="008364BB"/>
    <w:rsid w:val="00850C1F"/>
    <w:rsid w:val="00852E5F"/>
    <w:rsid w:val="00875B96"/>
    <w:rsid w:val="00884A88"/>
    <w:rsid w:val="008A2A93"/>
    <w:rsid w:val="008A2C1B"/>
    <w:rsid w:val="008A67B9"/>
    <w:rsid w:val="008B49BB"/>
    <w:rsid w:val="008E61CC"/>
    <w:rsid w:val="008F235D"/>
    <w:rsid w:val="00905281"/>
    <w:rsid w:val="0090693F"/>
    <w:rsid w:val="009113E4"/>
    <w:rsid w:val="00915077"/>
    <w:rsid w:val="00921550"/>
    <w:rsid w:val="00923A67"/>
    <w:rsid w:val="00930009"/>
    <w:rsid w:val="00930F27"/>
    <w:rsid w:val="00932FF2"/>
    <w:rsid w:val="00936AEF"/>
    <w:rsid w:val="00951D83"/>
    <w:rsid w:val="00954EA9"/>
    <w:rsid w:val="00966B4F"/>
    <w:rsid w:val="00967301"/>
    <w:rsid w:val="0097665A"/>
    <w:rsid w:val="00991F3F"/>
    <w:rsid w:val="009C2CEE"/>
    <w:rsid w:val="009C7C64"/>
    <w:rsid w:val="009D155A"/>
    <w:rsid w:val="009D3831"/>
    <w:rsid w:val="009D692C"/>
    <w:rsid w:val="009E78E9"/>
    <w:rsid w:val="009F125F"/>
    <w:rsid w:val="009F6238"/>
    <w:rsid w:val="00A0269E"/>
    <w:rsid w:val="00A1000C"/>
    <w:rsid w:val="00A126D8"/>
    <w:rsid w:val="00A14C5D"/>
    <w:rsid w:val="00A2025A"/>
    <w:rsid w:val="00A21F8E"/>
    <w:rsid w:val="00A33CD3"/>
    <w:rsid w:val="00A34427"/>
    <w:rsid w:val="00A41D10"/>
    <w:rsid w:val="00A43E7C"/>
    <w:rsid w:val="00A63BB9"/>
    <w:rsid w:val="00A70861"/>
    <w:rsid w:val="00A716A6"/>
    <w:rsid w:val="00A76819"/>
    <w:rsid w:val="00A77CA3"/>
    <w:rsid w:val="00A83E10"/>
    <w:rsid w:val="00A83E63"/>
    <w:rsid w:val="00A83F10"/>
    <w:rsid w:val="00A967ED"/>
    <w:rsid w:val="00AB430C"/>
    <w:rsid w:val="00AB63BF"/>
    <w:rsid w:val="00AC5698"/>
    <w:rsid w:val="00AD0BF6"/>
    <w:rsid w:val="00AE25EE"/>
    <w:rsid w:val="00AE4530"/>
    <w:rsid w:val="00AE5EDB"/>
    <w:rsid w:val="00AE750A"/>
    <w:rsid w:val="00B012B9"/>
    <w:rsid w:val="00B020B4"/>
    <w:rsid w:val="00B0735F"/>
    <w:rsid w:val="00B10733"/>
    <w:rsid w:val="00B141F8"/>
    <w:rsid w:val="00B2092E"/>
    <w:rsid w:val="00B37ACE"/>
    <w:rsid w:val="00B401FE"/>
    <w:rsid w:val="00B453DA"/>
    <w:rsid w:val="00B5040F"/>
    <w:rsid w:val="00B61B98"/>
    <w:rsid w:val="00B651E7"/>
    <w:rsid w:val="00B740FE"/>
    <w:rsid w:val="00B87278"/>
    <w:rsid w:val="00BA3483"/>
    <w:rsid w:val="00BA76E1"/>
    <w:rsid w:val="00BC25F3"/>
    <w:rsid w:val="00BC2A64"/>
    <w:rsid w:val="00BC2E14"/>
    <w:rsid w:val="00BD781C"/>
    <w:rsid w:val="00BE64CD"/>
    <w:rsid w:val="00BF4F11"/>
    <w:rsid w:val="00BF727F"/>
    <w:rsid w:val="00C04BB1"/>
    <w:rsid w:val="00C12B21"/>
    <w:rsid w:val="00C1695B"/>
    <w:rsid w:val="00C23207"/>
    <w:rsid w:val="00C76404"/>
    <w:rsid w:val="00C764C6"/>
    <w:rsid w:val="00C83096"/>
    <w:rsid w:val="00C85E9B"/>
    <w:rsid w:val="00C964C4"/>
    <w:rsid w:val="00CC3EAB"/>
    <w:rsid w:val="00CC606A"/>
    <w:rsid w:val="00CD7BA4"/>
    <w:rsid w:val="00CF156F"/>
    <w:rsid w:val="00CF57B9"/>
    <w:rsid w:val="00CF6397"/>
    <w:rsid w:val="00D142D5"/>
    <w:rsid w:val="00D17429"/>
    <w:rsid w:val="00D21047"/>
    <w:rsid w:val="00D34E48"/>
    <w:rsid w:val="00D44208"/>
    <w:rsid w:val="00D66D64"/>
    <w:rsid w:val="00D76057"/>
    <w:rsid w:val="00DA4BD4"/>
    <w:rsid w:val="00DB5B3A"/>
    <w:rsid w:val="00DD4FCD"/>
    <w:rsid w:val="00DE3925"/>
    <w:rsid w:val="00DF61FB"/>
    <w:rsid w:val="00DF69C6"/>
    <w:rsid w:val="00E15843"/>
    <w:rsid w:val="00E20E20"/>
    <w:rsid w:val="00E21400"/>
    <w:rsid w:val="00E21A47"/>
    <w:rsid w:val="00E4316E"/>
    <w:rsid w:val="00E5134E"/>
    <w:rsid w:val="00E6376D"/>
    <w:rsid w:val="00E7766A"/>
    <w:rsid w:val="00E80519"/>
    <w:rsid w:val="00E85B9F"/>
    <w:rsid w:val="00E86C10"/>
    <w:rsid w:val="00E915F2"/>
    <w:rsid w:val="00E92F56"/>
    <w:rsid w:val="00EA7ADA"/>
    <w:rsid w:val="00EB3763"/>
    <w:rsid w:val="00EB37AB"/>
    <w:rsid w:val="00EC24C9"/>
    <w:rsid w:val="00EE4971"/>
    <w:rsid w:val="00EF1ABD"/>
    <w:rsid w:val="00EF5290"/>
    <w:rsid w:val="00F02470"/>
    <w:rsid w:val="00F12239"/>
    <w:rsid w:val="00F411D5"/>
    <w:rsid w:val="00F61F3B"/>
    <w:rsid w:val="00F760A3"/>
    <w:rsid w:val="00F85B73"/>
    <w:rsid w:val="00F87BD4"/>
    <w:rsid w:val="00FA155C"/>
    <w:rsid w:val="00FB09BD"/>
    <w:rsid w:val="00FC1B04"/>
    <w:rsid w:val="00FD2227"/>
    <w:rsid w:val="00FE3730"/>
    <w:rsid w:val="00FE5C80"/>
    <w:rsid w:val="00FE7EA4"/>
    <w:rsid w:val="00FF1CBF"/>
    <w:rsid w:val="00FF7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4D2A22"/>
  <w15:docId w15:val="{19971B6F-F01C-4853-9576-13B6C21BD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EAD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75EAD"/>
    <w:rPr>
      <w:rFonts w:ascii="Times New Roman" w:hAnsi="Times New Roman" w:cs="Times New Roman" w:hint="default"/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75EAD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275EAD"/>
    <w:pPr>
      <w:spacing w:line="360" w:lineRule="auto"/>
      <w:ind w:firstLine="708"/>
      <w:jc w:val="both"/>
    </w:pPr>
    <w:rPr>
      <w:rFonts w:ascii="Sylfaen" w:hAnsi="Sylfaen"/>
      <w:lang w:val="af-ZA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275EAD"/>
    <w:rPr>
      <w:rFonts w:ascii="Sylfaen" w:eastAsia="Times New Roman" w:hAnsi="Sylfaen" w:cs="Times New Roman"/>
      <w:sz w:val="24"/>
      <w:szCs w:val="20"/>
      <w:lang w:val="af-ZA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75EA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75EAD"/>
    <w:rPr>
      <w:rFonts w:ascii="Arial Unicode" w:eastAsia="Times New Roman" w:hAnsi="Arial Unicode" w:cs="Times New Roman"/>
      <w:sz w:val="16"/>
      <w:szCs w:val="16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7F4FE9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2A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2A64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C2A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C2A64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C2A64"/>
    <w:rPr>
      <w:rFonts w:ascii="Arial Unicode" w:eastAsia="Times New Roman" w:hAnsi="Arial Unicode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2A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C2A64"/>
    <w:rPr>
      <w:rFonts w:ascii="Arial Unicode" w:eastAsia="Times New Roman" w:hAnsi="Arial Unicode" w:cs="Times New Roman"/>
      <w:b/>
      <w:bCs/>
      <w:sz w:val="20"/>
      <w:szCs w:val="20"/>
    </w:rPr>
  </w:style>
  <w:style w:type="paragraph" w:customStyle="1" w:styleId="norm">
    <w:name w:val="norm"/>
    <w:basedOn w:val="Normal"/>
    <w:link w:val="normChar"/>
    <w:rsid w:val="005D082E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D082E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190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027D3-3695-4A67-AD85-5E8DA4E02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879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https:/mul2.gov.am/tasks/168555/oneclick/Himnavorom.docx?token=64bfecec23de92bc71286524eab7e9a3</cp:keywords>
  <cp:lastModifiedBy>Julieta Mikaelyan</cp:lastModifiedBy>
  <cp:revision>5</cp:revision>
  <dcterms:created xsi:type="dcterms:W3CDTF">2020-09-24T05:58:00Z</dcterms:created>
  <dcterms:modified xsi:type="dcterms:W3CDTF">2021-01-22T08:46:00Z</dcterms:modified>
</cp:coreProperties>
</file>