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0EF" w:rsidRDefault="00EF30EF" w:rsidP="00EF30EF">
      <w:pPr>
        <w:suppressAutoHyphens/>
        <w:spacing w:after="0"/>
        <w:jc w:val="center"/>
        <w:rPr>
          <w:rFonts w:eastAsia="Arial Unicode MS" w:cs="GHEAGrapalat-Bold"/>
          <w:b/>
          <w:bCs/>
          <w:color w:val="00000A"/>
          <w:kern w:val="1"/>
          <w:lang w:eastAsia="ar-SA"/>
        </w:rPr>
      </w:pPr>
      <w:r w:rsidRPr="007D5DB1">
        <w:rPr>
          <w:rFonts w:eastAsia="Arial Unicode MS" w:cs="GHEAGrapalat-Bold"/>
          <w:b/>
          <w:bCs/>
          <w:color w:val="00000A"/>
          <w:kern w:val="1"/>
          <w:lang w:val="hy-AM" w:eastAsia="ar-SA"/>
        </w:rPr>
        <w:t>ԱՄՓՈՓԱԹԵՐԹ</w:t>
      </w:r>
      <w:r>
        <w:rPr>
          <w:rFonts w:eastAsia="Arial Unicode MS" w:cs="GHEAGrapalat-Bold"/>
          <w:b/>
          <w:bCs/>
          <w:color w:val="00000A"/>
          <w:kern w:val="1"/>
          <w:lang w:eastAsia="ar-SA"/>
        </w:rPr>
        <w:t xml:space="preserve"> </w:t>
      </w:r>
    </w:p>
    <w:p w:rsidR="00EF30EF" w:rsidRPr="007D5DB1" w:rsidRDefault="00EA54A1" w:rsidP="00EF30EF">
      <w:pPr>
        <w:suppressAutoHyphens/>
        <w:spacing w:after="0"/>
        <w:jc w:val="center"/>
        <w:rPr>
          <w:rFonts w:eastAsia="Arial Unicode MS" w:cs="GHEAGrapalat-Bold"/>
          <w:b/>
          <w:bCs/>
          <w:color w:val="00000A"/>
          <w:kern w:val="1"/>
          <w:lang w:val="hy-AM" w:eastAsia="ar-SA"/>
        </w:rPr>
      </w:pPr>
      <w:r w:rsidRPr="00EA54A1">
        <w:rPr>
          <w:rFonts w:eastAsia="Arial Unicode MS" w:cs="GHEAGrapalat-Bold"/>
          <w:b/>
          <w:bCs/>
          <w:color w:val="00000A"/>
          <w:kern w:val="1"/>
          <w:lang w:val="hy-AM" w:eastAsia="ar-SA"/>
        </w:rPr>
        <w:t xml:space="preserve">«ՀԱՅԱՍՏԱՆԻ ՀԱՆՐԱՊԵՏՈՒԹՅԱՆ ԿԱՌԱՎԱՐՈՒԹՅԱՆ 2003 ԹՎԱԿԱՆԻ ՓԵՏՐՎԱՐԻ 20-Ի N 157-Ն ՈՐՈՇՈՒՄՆ ՈՒԺԸ ԿՈՐՑՐԱԾ ՃԱՆԱՉԵԼՈՒ ՄԱՍԻՆ» ՀԱՅԱՍՏԱՆԻ ՀԱՆՐԱՊԵՏՈՒԹՅԱՆ ԿԱՌԱՎԱՐՈՒԹՅԱՆ ՈՐՈՇՄԱՆ ՆԱԽԱԳԾԻ ՎԵՐԱԲԵՐՅԱԼ </w:t>
      </w:r>
      <w:r w:rsidRPr="007D5DB1">
        <w:rPr>
          <w:rFonts w:eastAsia="Arial Unicode MS" w:cs="GHEAGrapalat-Bold"/>
          <w:b/>
          <w:bCs/>
          <w:color w:val="00000A"/>
          <w:kern w:val="1"/>
          <w:lang w:val="hy-AM" w:eastAsia="ar-SA"/>
        </w:rPr>
        <w:t>ՍՏԱՑՎԱԾ</w:t>
      </w:r>
    </w:p>
    <w:tbl>
      <w:tblPr>
        <w:tblStyle w:val="TableGrid"/>
        <w:tblpPr w:leftFromText="180" w:rightFromText="180" w:vertAnchor="page" w:horzAnchor="margin" w:tblpY="4389"/>
        <w:tblW w:w="15474" w:type="dxa"/>
        <w:tblLook w:val="04A0" w:firstRow="1" w:lastRow="0" w:firstColumn="1" w:lastColumn="0" w:noHBand="0" w:noVBand="1"/>
      </w:tblPr>
      <w:tblGrid>
        <w:gridCol w:w="915"/>
        <w:gridCol w:w="4143"/>
        <w:gridCol w:w="5208"/>
        <w:gridCol w:w="5208"/>
      </w:tblGrid>
      <w:tr w:rsidR="00EF30EF" w:rsidRPr="00434D46" w:rsidTr="00EF30EF">
        <w:trPr>
          <w:trHeight w:val="907"/>
        </w:trPr>
        <w:tc>
          <w:tcPr>
            <w:tcW w:w="915" w:type="dxa"/>
          </w:tcPr>
          <w:p w:rsidR="00EF30EF" w:rsidRPr="00434D46" w:rsidRDefault="00EF30EF" w:rsidP="00EF30EF">
            <w:pPr>
              <w:suppressAutoHyphens/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</w:pPr>
            <w:r w:rsidRPr="00434D46"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  <w:t>հ/</w:t>
            </w:r>
          </w:p>
          <w:p w:rsidR="00EF30EF" w:rsidRPr="00434D46" w:rsidRDefault="00EF30EF" w:rsidP="00EF30EF">
            <w:pPr>
              <w:suppressAutoHyphens/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</w:pPr>
            <w:r w:rsidRPr="00434D46"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  <w:t>հ</w:t>
            </w:r>
          </w:p>
          <w:p w:rsidR="00EF30EF" w:rsidRPr="00434D46" w:rsidRDefault="00EF30EF" w:rsidP="00EF30EF">
            <w:pPr>
              <w:suppressAutoHyphens/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</w:pPr>
          </w:p>
        </w:tc>
        <w:tc>
          <w:tcPr>
            <w:tcW w:w="4143" w:type="dxa"/>
          </w:tcPr>
          <w:p w:rsidR="00EF30EF" w:rsidRPr="00434D46" w:rsidRDefault="00EF30EF" w:rsidP="00EF30EF">
            <w:pPr>
              <w:suppressAutoHyphens/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</w:pPr>
            <w:r w:rsidRPr="00434D46"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  <w:t>Առաջարկության հեղինակը, գրության ամսաթիվը, գրության համարը</w:t>
            </w:r>
          </w:p>
        </w:tc>
        <w:tc>
          <w:tcPr>
            <w:tcW w:w="5208" w:type="dxa"/>
          </w:tcPr>
          <w:p w:rsidR="00EF30EF" w:rsidRPr="00434D46" w:rsidRDefault="00EF30EF" w:rsidP="00EF30EF">
            <w:pPr>
              <w:suppressAutoHyphens/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</w:pPr>
            <w:r w:rsidRPr="00434D46"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  <w:t>Առաջարկության</w:t>
            </w:r>
          </w:p>
          <w:p w:rsidR="00EF30EF" w:rsidRPr="00434D46" w:rsidRDefault="00EF30EF" w:rsidP="00EF30EF">
            <w:pPr>
              <w:suppressAutoHyphens/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</w:pPr>
            <w:r w:rsidRPr="00434D46"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  <w:t>բովանդակությունը</w:t>
            </w:r>
          </w:p>
          <w:p w:rsidR="00EF30EF" w:rsidRPr="00434D46" w:rsidRDefault="00EF30EF" w:rsidP="00EF30EF">
            <w:pPr>
              <w:suppressAutoHyphens/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</w:pPr>
          </w:p>
        </w:tc>
        <w:tc>
          <w:tcPr>
            <w:tcW w:w="5208" w:type="dxa"/>
          </w:tcPr>
          <w:p w:rsidR="00EF30EF" w:rsidRPr="00434D46" w:rsidRDefault="00EF30EF" w:rsidP="00EF30EF">
            <w:pPr>
              <w:suppressAutoHyphens/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</w:pPr>
            <w:r w:rsidRPr="00434D46"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  <w:t>Եզրակացություն</w:t>
            </w:r>
          </w:p>
          <w:p w:rsidR="00EF30EF" w:rsidRPr="00434D46" w:rsidRDefault="00EF30EF" w:rsidP="00EF30EF">
            <w:pPr>
              <w:suppressAutoHyphens/>
              <w:rPr>
                <w:rFonts w:eastAsia="GHEAGrapalat" w:cs="GHEAGrapalat"/>
                <w:color w:val="00000A"/>
                <w:kern w:val="1"/>
                <w:sz w:val="24"/>
                <w:szCs w:val="24"/>
                <w:lang w:val="hy-AM" w:eastAsia="ar-SA"/>
              </w:rPr>
            </w:pPr>
          </w:p>
        </w:tc>
      </w:tr>
      <w:tr w:rsidR="00EF30EF" w:rsidRPr="00434D46" w:rsidTr="00EF30EF">
        <w:trPr>
          <w:trHeight w:val="307"/>
        </w:trPr>
        <w:tc>
          <w:tcPr>
            <w:tcW w:w="915" w:type="dxa"/>
          </w:tcPr>
          <w:p w:rsidR="00EF30EF" w:rsidRPr="00434D46" w:rsidRDefault="00EF30EF" w:rsidP="00EF30EF">
            <w:pPr>
              <w:rPr>
                <w:sz w:val="24"/>
                <w:szCs w:val="24"/>
                <w:lang w:val="hy-AM"/>
              </w:rPr>
            </w:pPr>
            <w:r w:rsidRPr="00434D46">
              <w:rPr>
                <w:sz w:val="24"/>
                <w:szCs w:val="24"/>
                <w:lang w:val="hy-AM"/>
              </w:rPr>
              <w:t>1</w:t>
            </w:r>
          </w:p>
        </w:tc>
        <w:tc>
          <w:tcPr>
            <w:tcW w:w="4143" w:type="dxa"/>
          </w:tcPr>
          <w:p w:rsidR="00EF30EF" w:rsidRPr="00434D46" w:rsidRDefault="00EF30EF" w:rsidP="00EF30EF">
            <w:pPr>
              <w:rPr>
                <w:sz w:val="24"/>
                <w:szCs w:val="24"/>
                <w:lang w:val="hy-AM"/>
              </w:rPr>
            </w:pPr>
            <w:r w:rsidRPr="00434D46">
              <w:rPr>
                <w:sz w:val="24"/>
                <w:szCs w:val="24"/>
                <w:lang w:val="hy-AM"/>
              </w:rPr>
              <w:t>2</w:t>
            </w:r>
          </w:p>
        </w:tc>
        <w:tc>
          <w:tcPr>
            <w:tcW w:w="5208" w:type="dxa"/>
          </w:tcPr>
          <w:p w:rsidR="00EF30EF" w:rsidRPr="00434D46" w:rsidRDefault="00EF30EF" w:rsidP="00EF30EF">
            <w:pPr>
              <w:rPr>
                <w:sz w:val="24"/>
                <w:szCs w:val="24"/>
                <w:lang w:val="hy-AM"/>
              </w:rPr>
            </w:pPr>
            <w:r w:rsidRPr="00434D46">
              <w:rPr>
                <w:sz w:val="24"/>
                <w:szCs w:val="24"/>
                <w:lang w:val="hy-AM"/>
              </w:rPr>
              <w:t>3</w:t>
            </w:r>
          </w:p>
        </w:tc>
        <w:tc>
          <w:tcPr>
            <w:tcW w:w="5208" w:type="dxa"/>
          </w:tcPr>
          <w:p w:rsidR="00EF30EF" w:rsidRPr="00434D46" w:rsidRDefault="00EF30EF" w:rsidP="00EF30EF">
            <w:pPr>
              <w:rPr>
                <w:sz w:val="24"/>
                <w:szCs w:val="24"/>
                <w:lang w:val="hy-AM"/>
              </w:rPr>
            </w:pPr>
            <w:r w:rsidRPr="00434D46">
              <w:rPr>
                <w:sz w:val="24"/>
                <w:szCs w:val="24"/>
                <w:lang w:val="hy-AM"/>
              </w:rPr>
              <w:t>4</w:t>
            </w:r>
          </w:p>
        </w:tc>
      </w:tr>
      <w:tr w:rsidR="00EF30EF" w:rsidRPr="00EA54A1" w:rsidTr="00EF30EF">
        <w:trPr>
          <w:trHeight w:val="963"/>
        </w:trPr>
        <w:tc>
          <w:tcPr>
            <w:tcW w:w="915" w:type="dxa"/>
          </w:tcPr>
          <w:p w:rsidR="00EF30EF" w:rsidRPr="00434D46" w:rsidRDefault="00EF30EF" w:rsidP="00EF30EF">
            <w:pPr>
              <w:rPr>
                <w:sz w:val="24"/>
                <w:szCs w:val="24"/>
              </w:rPr>
            </w:pPr>
            <w:r w:rsidRPr="00434D46">
              <w:rPr>
                <w:sz w:val="24"/>
                <w:szCs w:val="24"/>
              </w:rPr>
              <w:t>1.</w:t>
            </w:r>
          </w:p>
        </w:tc>
        <w:tc>
          <w:tcPr>
            <w:tcW w:w="4143" w:type="dxa"/>
          </w:tcPr>
          <w:p w:rsidR="00EF30EF" w:rsidRPr="00434D46" w:rsidRDefault="00EF30EF" w:rsidP="00673B35">
            <w:pPr>
              <w:rPr>
                <w:sz w:val="24"/>
                <w:szCs w:val="24"/>
              </w:rPr>
            </w:pPr>
            <w:proofErr w:type="spellStart"/>
            <w:r w:rsidRPr="00434D46">
              <w:rPr>
                <w:sz w:val="24"/>
                <w:szCs w:val="24"/>
              </w:rPr>
              <w:t>Հայաստանի</w:t>
            </w:r>
            <w:proofErr w:type="spellEnd"/>
            <w:r w:rsidRPr="00434D46">
              <w:rPr>
                <w:sz w:val="24"/>
                <w:szCs w:val="24"/>
              </w:rPr>
              <w:t xml:space="preserve"> </w:t>
            </w:r>
            <w:proofErr w:type="spellStart"/>
            <w:r w:rsidRPr="00434D46">
              <w:rPr>
                <w:sz w:val="24"/>
                <w:szCs w:val="24"/>
              </w:rPr>
              <w:t>Հանրապետության</w:t>
            </w:r>
            <w:proofErr w:type="spellEnd"/>
            <w:r w:rsidRPr="00434D46">
              <w:rPr>
                <w:sz w:val="24"/>
                <w:szCs w:val="24"/>
              </w:rPr>
              <w:t xml:space="preserve"> </w:t>
            </w:r>
            <w:r w:rsidR="00673B35">
              <w:rPr>
                <w:sz w:val="24"/>
                <w:szCs w:val="24"/>
                <w:lang w:val="hy-AM"/>
              </w:rPr>
              <w:t xml:space="preserve">արդարադատության </w:t>
            </w:r>
            <w:proofErr w:type="spellStart"/>
            <w:r w:rsidRPr="00434D46">
              <w:rPr>
                <w:sz w:val="24"/>
                <w:szCs w:val="24"/>
              </w:rPr>
              <w:t>նախարարություն</w:t>
            </w:r>
            <w:proofErr w:type="spellEnd"/>
            <w:r w:rsidRPr="00434D46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08" w:type="dxa"/>
          </w:tcPr>
          <w:p w:rsidR="00EA54A1" w:rsidRPr="00EA54A1" w:rsidRDefault="00EA54A1" w:rsidP="00EA54A1">
            <w:pPr>
              <w:spacing w:line="360" w:lineRule="auto"/>
              <w:jc w:val="both"/>
              <w:rPr>
                <w:rFonts w:eastAsia="Calibri" w:cs="Times New Roman"/>
                <w:sz w:val="24"/>
                <w:szCs w:val="24"/>
                <w:lang w:val="hy-AM"/>
              </w:rPr>
            </w:pPr>
            <w:r w:rsidRPr="00EA54A1">
              <w:rPr>
                <w:rFonts w:eastAsia="Calibri" w:cs="Sylfaen"/>
                <w:sz w:val="24"/>
                <w:szCs w:val="24"/>
                <w:lang w:val="hy-AM"/>
              </w:rPr>
              <w:t xml:space="preserve">        1. </w:t>
            </w:r>
            <w:r w:rsidRPr="00EA54A1">
              <w:rPr>
                <w:rFonts w:eastAsia="Calibri" w:cs="Times New Roman"/>
                <w:bCs/>
                <w:sz w:val="24"/>
                <w:szCs w:val="24"/>
                <w:shd w:val="clear" w:color="auto" w:fill="FFFFFF"/>
                <w:lang w:val="hy-AM"/>
              </w:rPr>
              <w:t>Նախագծի նախաբանից անհրաժեշտ է հանել</w:t>
            </w:r>
            <w:r w:rsidRPr="00EA54A1">
              <w:rPr>
                <w:rFonts w:eastAsia="Calibri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54A1">
              <w:rPr>
                <w:rFonts w:eastAsia="Calibri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A54A1">
              <w:rPr>
                <w:rFonts w:eastAsia="Calibri" w:cs="Sylfaen"/>
                <w:iCs/>
                <w:sz w:val="24"/>
                <w:szCs w:val="24"/>
                <w:lang w:val="hy-AM"/>
              </w:rPr>
              <w:t>Վարչապետի 2020 թվականի  սեպտեմբերի  14-ի N 1048-Ա որոշման հավելվածի 7-րդ կետին</w:t>
            </w:r>
            <w:r w:rsidRPr="00EA54A1">
              <w:rPr>
                <w:rFonts w:eastAsia="Calibri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 կատարված հղումը` համաձայն «Նորմատիվ իրավական ակտերի մասին»</w:t>
            </w:r>
            <w:r w:rsidRPr="00EA54A1">
              <w:rPr>
                <w:rFonts w:eastAsia="Calibri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54A1">
              <w:rPr>
                <w:rFonts w:eastAsia="Calibri" w:cs="Times New Roma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A54A1">
              <w:rPr>
                <w:rFonts w:ascii="Courier New" w:eastAsia="Calibri" w:hAnsi="Courier New" w:cs="Courier New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54A1">
              <w:rPr>
                <w:rFonts w:eastAsia="Calibri" w:cs="Times New Roma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 օրենքի 13-րդ հոդվածի</w:t>
            </w:r>
            <w:r w:rsidRPr="00EA54A1">
              <w:rPr>
                <w:rFonts w:eastAsia="Calibri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54A1">
              <w:rPr>
                <w:rFonts w:eastAsia="Calibri" w:cs="Times New Roman"/>
                <w:sz w:val="24"/>
                <w:szCs w:val="24"/>
                <w:lang w:val="hy-AM"/>
              </w:rPr>
              <w:t xml:space="preserve">1-ին մասի պահանջների: </w:t>
            </w:r>
          </w:p>
          <w:p w:rsidR="00EA54A1" w:rsidRPr="00EA54A1" w:rsidRDefault="00EA54A1" w:rsidP="00EA54A1">
            <w:pPr>
              <w:spacing w:line="360" w:lineRule="auto"/>
              <w:jc w:val="both"/>
              <w:rPr>
                <w:rFonts w:eastAsia="Calibri" w:cs="Times New Roman"/>
                <w:sz w:val="24"/>
                <w:szCs w:val="24"/>
                <w:lang w:val="hy-AM"/>
              </w:rPr>
            </w:pPr>
            <w:r w:rsidRPr="00EA54A1">
              <w:rPr>
                <w:rFonts w:eastAsia="Calibri" w:cs="Times New Roman"/>
                <w:sz w:val="24"/>
                <w:szCs w:val="24"/>
                <w:lang w:val="hy-AM"/>
              </w:rPr>
              <w:t xml:space="preserve">       2. Նախագիծն անհրաժեշտ է համաձայնեցնել </w:t>
            </w:r>
            <w:r w:rsidRPr="00EA54A1">
              <w:rPr>
                <w:rFonts w:eastAsia="Calibri" w:cs="Times New Roma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A54A1">
              <w:rPr>
                <w:rFonts w:ascii="Courier New" w:eastAsia="Calibri" w:hAnsi="Courier New" w:cs="Courier New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54A1">
              <w:rPr>
                <w:rFonts w:eastAsia="Calibri" w:cs="Times New Roma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 ֆինանսների նախարարության հետ:</w:t>
            </w:r>
          </w:p>
          <w:p w:rsidR="00EF30EF" w:rsidRPr="00EA54A1" w:rsidRDefault="00EF30EF" w:rsidP="00EF30EF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5208" w:type="dxa"/>
          </w:tcPr>
          <w:p w:rsidR="00EF30EF" w:rsidRDefault="00EA54A1" w:rsidP="00EA54A1">
            <w:pPr>
              <w:pStyle w:val="ListParagraph"/>
              <w:widowControl w:val="0"/>
              <w:numPr>
                <w:ilvl w:val="0"/>
                <w:numId w:val="2"/>
              </w:numPr>
              <w:textAlignment w:val="baseline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  <w:r w:rsidR="00845EB5">
              <w:rPr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  <w:r>
              <w:rPr>
                <w:sz w:val="24"/>
                <w:szCs w:val="24"/>
                <w:lang w:val="hy-AM"/>
              </w:rPr>
              <w:t xml:space="preserve"> Կատարվել է համապատասխան փոփոխություն</w:t>
            </w:r>
          </w:p>
          <w:p w:rsidR="00EA54A1" w:rsidRPr="00EA54A1" w:rsidRDefault="00EA54A1" w:rsidP="00EA54A1">
            <w:pPr>
              <w:pStyle w:val="ListParagraph"/>
              <w:widowControl w:val="0"/>
              <w:numPr>
                <w:ilvl w:val="0"/>
                <w:numId w:val="2"/>
              </w:numPr>
              <w:textAlignment w:val="baseline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Նախագիծը համաձայնեցված է ֆինանսների նախարարության հետ</w:t>
            </w:r>
          </w:p>
        </w:tc>
      </w:tr>
      <w:tr w:rsidR="00673B35" w:rsidRPr="00EF30EF" w:rsidTr="00EF30EF">
        <w:trPr>
          <w:trHeight w:val="963"/>
        </w:trPr>
        <w:tc>
          <w:tcPr>
            <w:tcW w:w="915" w:type="dxa"/>
          </w:tcPr>
          <w:p w:rsidR="00673B35" w:rsidRPr="00673B35" w:rsidRDefault="00673B35" w:rsidP="00673B35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4143" w:type="dxa"/>
          </w:tcPr>
          <w:p w:rsidR="00673B35" w:rsidRPr="00434D46" w:rsidRDefault="00673B35" w:rsidP="00673B35">
            <w:pPr>
              <w:rPr>
                <w:sz w:val="24"/>
                <w:szCs w:val="24"/>
              </w:rPr>
            </w:pPr>
            <w:proofErr w:type="spellStart"/>
            <w:r w:rsidRPr="00434D46">
              <w:rPr>
                <w:sz w:val="24"/>
                <w:szCs w:val="24"/>
              </w:rPr>
              <w:t>Հայաստանի</w:t>
            </w:r>
            <w:proofErr w:type="spellEnd"/>
            <w:r w:rsidRPr="00434D46">
              <w:rPr>
                <w:sz w:val="24"/>
                <w:szCs w:val="24"/>
              </w:rPr>
              <w:t xml:space="preserve"> </w:t>
            </w:r>
            <w:proofErr w:type="spellStart"/>
            <w:r w:rsidRPr="00434D46">
              <w:rPr>
                <w:sz w:val="24"/>
                <w:szCs w:val="24"/>
              </w:rPr>
              <w:t>Հանրապետության</w:t>
            </w:r>
            <w:proofErr w:type="spellEnd"/>
            <w:r w:rsidRPr="00434D46">
              <w:rPr>
                <w:sz w:val="24"/>
                <w:szCs w:val="24"/>
              </w:rPr>
              <w:t xml:space="preserve"> </w:t>
            </w:r>
            <w:proofErr w:type="spellStart"/>
            <w:r w:rsidRPr="00434D46">
              <w:rPr>
                <w:sz w:val="24"/>
                <w:szCs w:val="24"/>
              </w:rPr>
              <w:t>ֆինանսների</w:t>
            </w:r>
            <w:proofErr w:type="spellEnd"/>
            <w:r w:rsidRPr="00434D46">
              <w:rPr>
                <w:sz w:val="24"/>
                <w:szCs w:val="24"/>
              </w:rPr>
              <w:t xml:space="preserve"> </w:t>
            </w:r>
            <w:proofErr w:type="spellStart"/>
            <w:r w:rsidRPr="00434D46">
              <w:rPr>
                <w:sz w:val="24"/>
                <w:szCs w:val="24"/>
              </w:rPr>
              <w:t>նախարարություն</w:t>
            </w:r>
            <w:proofErr w:type="spellEnd"/>
            <w:r w:rsidRPr="00434D46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08" w:type="dxa"/>
          </w:tcPr>
          <w:p w:rsidR="00673B35" w:rsidRPr="00434D46" w:rsidRDefault="00673B35" w:rsidP="00673B35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5208" w:type="dxa"/>
          </w:tcPr>
          <w:p w:rsidR="00673B35" w:rsidRPr="00434D46" w:rsidRDefault="00673B35" w:rsidP="00673B35">
            <w:pPr>
              <w:widowControl w:val="0"/>
              <w:textAlignment w:val="baseline"/>
              <w:rPr>
                <w:sz w:val="24"/>
                <w:szCs w:val="24"/>
                <w:lang w:val="hy-AM"/>
              </w:rPr>
            </w:pPr>
          </w:p>
        </w:tc>
      </w:tr>
    </w:tbl>
    <w:p w:rsidR="00EF30EF" w:rsidRPr="007D5DB1" w:rsidRDefault="00EF30EF" w:rsidP="00EF30EF">
      <w:pPr>
        <w:suppressAutoHyphens/>
        <w:spacing w:after="0"/>
        <w:jc w:val="center"/>
        <w:rPr>
          <w:rFonts w:eastAsia="Arial Unicode MS" w:cs="GHEAGrapalat-Bold"/>
          <w:b/>
          <w:bCs/>
          <w:color w:val="00000A"/>
          <w:kern w:val="1"/>
          <w:lang w:val="hy-AM" w:eastAsia="ar-SA"/>
        </w:rPr>
      </w:pPr>
    </w:p>
    <w:sectPr w:rsidR="00EF30EF" w:rsidRPr="007D5DB1" w:rsidSect="00434D46">
      <w:pgSz w:w="16840" w:h="11907" w:orient="landscape" w:code="9"/>
      <w:pgMar w:top="709" w:right="851" w:bottom="851" w:left="851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Grapalat-Bold">
    <w:altName w:val="MS Gothic"/>
    <w:charset w:val="80"/>
    <w:family w:val="auto"/>
    <w:pitch w:val="variable"/>
  </w:font>
  <w:font w:name="GHEAGrapalat">
    <w:altName w:val="MS Gothic"/>
    <w:charset w:val="80"/>
    <w:family w:val="auto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A4CAB"/>
    <w:multiLevelType w:val="hybridMultilevel"/>
    <w:tmpl w:val="132C0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11221"/>
    <w:multiLevelType w:val="hybridMultilevel"/>
    <w:tmpl w:val="AE1E5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E80"/>
    <w:rsid w:val="00274D4B"/>
    <w:rsid w:val="00322576"/>
    <w:rsid w:val="00431E80"/>
    <w:rsid w:val="00434D46"/>
    <w:rsid w:val="00504BB8"/>
    <w:rsid w:val="00657C53"/>
    <w:rsid w:val="00673B35"/>
    <w:rsid w:val="007925E6"/>
    <w:rsid w:val="008206F9"/>
    <w:rsid w:val="00845EB5"/>
    <w:rsid w:val="00C02C75"/>
    <w:rsid w:val="00D45B92"/>
    <w:rsid w:val="00E67D0A"/>
    <w:rsid w:val="00EA54A1"/>
    <w:rsid w:val="00ED40E0"/>
    <w:rsid w:val="00EF146A"/>
    <w:rsid w:val="00E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767DBA-0B54-4179-8BF9-1216D04A1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1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F146A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EF146A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EA5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9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lastModifiedBy>Admin</cp:lastModifiedBy>
  <cp:revision>3</cp:revision>
  <dcterms:created xsi:type="dcterms:W3CDTF">2020-12-14T07:28:00Z</dcterms:created>
  <dcterms:modified xsi:type="dcterms:W3CDTF">2020-12-14T07:28:00Z</dcterms:modified>
</cp:coreProperties>
</file>