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B6" w:rsidRPr="00554E9E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ՆԱԽԱԳԻԾ</w:t>
      </w:r>
    </w:p>
    <w:p w:rsidR="00E919B6" w:rsidRPr="00554E9E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-----------------</w:t>
      </w:r>
    </w:p>
    <w:p w:rsidR="00A45622" w:rsidRPr="00554E9E" w:rsidRDefault="00A45622" w:rsidP="000D0949">
      <w:pPr>
        <w:spacing w:line="360" w:lineRule="auto"/>
        <w:ind w:firstLine="567"/>
        <w:jc w:val="center"/>
        <w:rPr>
          <w:rFonts w:ascii="GHEA Grapalat" w:hAnsi="GHEA Grapalat" w:cs="Sylfaen"/>
          <w:noProof/>
          <w:lang w:val="hy-AM"/>
        </w:rPr>
      </w:pPr>
    </w:p>
    <w:p w:rsidR="00E919B6" w:rsidRPr="00554E9E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ՀԱՅԱ</w:t>
      </w:r>
      <w:r w:rsidRPr="00554E9E">
        <w:rPr>
          <w:rFonts w:ascii="GHEA Grapalat" w:hAnsi="GHEA Grapalat" w:cs="Times Armenian"/>
          <w:noProof/>
          <w:lang w:val="hy-AM"/>
        </w:rPr>
        <w:t>U</w:t>
      </w:r>
      <w:r w:rsidRPr="00554E9E">
        <w:rPr>
          <w:rFonts w:ascii="GHEA Grapalat" w:hAnsi="GHEA Grapalat" w:cs="Sylfaen"/>
          <w:noProof/>
          <w:lang w:val="hy-AM"/>
        </w:rPr>
        <w:t>ՏԱՆԻՀԱՆՐԱՊԵՏՈՒԹՅԱՆ</w:t>
      </w:r>
      <w:r w:rsidRPr="00554E9E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554E9E">
        <w:rPr>
          <w:rFonts w:ascii="GHEA Grapalat" w:hAnsi="GHEA Grapalat" w:cs="Times Armenian"/>
          <w:noProof/>
          <w:lang w:val="hy-AM"/>
        </w:rPr>
        <w:t>ՈՒ</w:t>
      </w:r>
      <w:r w:rsidRPr="00554E9E">
        <w:rPr>
          <w:rFonts w:ascii="GHEA Grapalat" w:hAnsi="GHEA Grapalat" w:cs="Times Armenian"/>
          <w:noProof/>
          <w:lang w:val="hy-AM"/>
        </w:rPr>
        <w:t>Ն</w:t>
      </w:r>
    </w:p>
    <w:p w:rsidR="00E919B6" w:rsidRPr="00554E9E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ՈՐՈՇՈՒՄ</w:t>
      </w:r>
    </w:p>
    <w:p w:rsidR="00A45622" w:rsidRPr="00554E9E" w:rsidRDefault="00A45622" w:rsidP="000D0949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E919B6" w:rsidRPr="00554E9E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554E9E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554E9E">
        <w:rPr>
          <w:rFonts w:ascii="GHEA Grapalat" w:hAnsi="GHEA Grapalat" w:cs="Sylfaen"/>
          <w:noProof/>
          <w:lang w:val="hy-AM"/>
        </w:rPr>
        <w:t>2</w:t>
      </w:r>
      <w:r w:rsidR="00B3662D">
        <w:rPr>
          <w:rFonts w:ascii="GHEA Grapalat" w:hAnsi="GHEA Grapalat" w:cs="Sylfaen"/>
          <w:noProof/>
          <w:lang w:val="en-US"/>
        </w:rPr>
        <w:t>1</w:t>
      </w:r>
      <w:r w:rsidRPr="00554E9E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554E9E">
        <w:rPr>
          <w:rFonts w:ascii="GHEA Grapalat" w:hAnsi="GHEA Grapalat" w:cs="Sylfaen"/>
          <w:noProof/>
          <w:lang w:val="hy-AM"/>
        </w:rPr>
        <w:t>N</w:t>
      </w:r>
      <w:r w:rsidR="00332B39" w:rsidRPr="00EB287D">
        <w:rPr>
          <w:rFonts w:ascii="GHEA Grapalat" w:hAnsi="GHEA Grapalat" w:cs="Sylfaen"/>
          <w:noProof/>
          <w:lang w:val="hy-AM"/>
        </w:rPr>
        <w:t xml:space="preserve">    </w:t>
      </w:r>
      <w:r w:rsidR="00E919B6" w:rsidRPr="00554E9E">
        <w:rPr>
          <w:rFonts w:ascii="GHEA Grapalat" w:hAnsi="GHEA Grapalat" w:cs="Times Armenian"/>
          <w:noProof/>
          <w:lang w:val="hy-AM"/>
        </w:rPr>
        <w:t>-</w:t>
      </w:r>
      <w:r w:rsidR="008C5B98">
        <w:rPr>
          <w:rFonts w:ascii="GHEA Grapalat" w:hAnsi="GHEA Grapalat" w:cs="Times Armenian"/>
          <w:noProof/>
          <w:lang w:val="hy-AM"/>
        </w:rPr>
        <w:t>Ա</w:t>
      </w:r>
    </w:p>
    <w:p w:rsidR="00A45622" w:rsidRPr="00554E9E" w:rsidRDefault="00A45622" w:rsidP="000D0949">
      <w:pPr>
        <w:pStyle w:val="af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64A29" w:rsidRPr="00554E9E" w:rsidRDefault="00600C78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 w:cs="GHEA Grapalat"/>
          <w:bCs/>
          <w:lang w:val="hy-AM"/>
        </w:rPr>
      </w:pPr>
      <w:r w:rsidRPr="00554E9E">
        <w:rPr>
          <w:rFonts w:ascii="GHEA Grapalat" w:hAnsi="GHEA Grapalat" w:cs="GHEA Grapalat"/>
          <w:bCs/>
          <w:lang w:val="hy-AM"/>
        </w:rPr>
        <w:t xml:space="preserve">ԳՆՄԱՆ ԳՈՐԾԸՆԹԱՑԸ </w:t>
      </w:r>
      <w:r w:rsidR="00AE250A">
        <w:rPr>
          <w:rFonts w:ascii="GHEA Grapalat" w:hAnsi="GHEA Grapalat" w:cs="GHEA Grapalat"/>
          <w:bCs/>
          <w:lang w:val="hy-AM"/>
        </w:rPr>
        <w:t>ԿԱԶՄԱԿԵՐՊԵԼՈՒ</w:t>
      </w:r>
      <w:r w:rsidRPr="00554E9E">
        <w:rPr>
          <w:rFonts w:ascii="GHEA Grapalat" w:hAnsi="GHEA Grapalat" w:cs="GHEA Grapalat"/>
          <w:bCs/>
          <w:lang w:val="hy-AM"/>
        </w:rPr>
        <w:t xml:space="preserve"> ՄԱՍԻՆ</w:t>
      </w:r>
    </w:p>
    <w:p w:rsidR="00600C78" w:rsidRPr="00EB287D" w:rsidRDefault="00600C78" w:rsidP="000D0949">
      <w:pPr>
        <w:pStyle w:val="mechtex"/>
        <w:spacing w:line="360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B64A29" w:rsidRPr="00EB287D" w:rsidRDefault="00EB287D" w:rsidP="000D0949">
      <w:pPr>
        <w:pStyle w:val="norm"/>
        <w:spacing w:line="360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</w:t>
      </w:r>
      <w:r w:rsidR="009710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2017 թվականի մայիսի 4-ի N 526-Ն որոշմամբ հաստատված կարգի 3-րդ կետը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 Հայաստանի Հանրապետության կ</w:t>
      </w:r>
      <w:r w:rsidR="00B64A29" w:rsidRP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առավարությունը</w:t>
      </w:r>
      <w:r w:rsidR="004811F6" w:rsidRPr="00EB28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64A29" w:rsidRPr="009710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</w:t>
      </w:r>
      <w:r w:rsidR="004811F6" w:rsidRPr="009710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B64A29" w:rsidRPr="009710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է.</w:t>
      </w:r>
    </w:p>
    <w:p w:rsidR="00AC21E8" w:rsidRPr="002567EC" w:rsidRDefault="00B3662D" w:rsidP="00B3662D">
      <w:pPr>
        <w:pStyle w:val="norm"/>
        <w:shd w:val="clear" w:color="auto" w:fill="FFFFFF"/>
        <w:spacing w:line="360" w:lineRule="auto"/>
        <w:ind w:firstLine="705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3662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1. </w:t>
      </w:r>
      <w:r w:rsidR="00EB287D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Թույլատրել Հայաստանի Հանրապետության առողջապահության նախարարությանը`</w:t>
      </w:r>
      <w:r w:rsid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</w:t>
      </w:r>
      <w:r w:rsidR="00EB287D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ետության 202</w:t>
      </w:r>
      <w:r w:rsidR="008C5B98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EB287D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կարիքների համար անհրաժեշտ </w:t>
      </w:r>
      <w:r w:rsidR="001E606C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մենինգակոկային, վեցավալենտ, սեզոնային գրիպ և ոչ բջջային կապույտ հազի բաղադրիչով համակցված </w:t>
      </w:r>
      <w:r w:rsidR="00EB287D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պատվաստանյութերի</w:t>
      </w:r>
      <w:r w:rsidR="00AC21E8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գնման ընթացակարգերի հրավերներում չսահմանել Հայաստանի Հանրապետության կառավարության 2017 թվականի մայիսի 4-ի N 526-Ն որոշման N 1 հավելվածի 32-րդ կետի 1-ին ենթակետի </w:t>
      </w:r>
      <w:r w:rsidRPr="00BA786E">
        <w:rPr>
          <w:rFonts w:ascii="GHEA Grapalat" w:hAnsi="GHEA Grapalat" w:cs="Sylfaen"/>
          <w:lang w:val="hy-AM"/>
        </w:rPr>
        <w:t>«</w:t>
      </w:r>
      <w:r w:rsidR="00AC21E8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</w:t>
      </w:r>
      <w:r w:rsidRPr="00B3662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Pr="00BA786E">
        <w:rPr>
          <w:rFonts w:ascii="GHEA Grapalat" w:hAnsi="GHEA Grapalat" w:cs="Sylfaen"/>
          <w:lang w:val="hy-AM"/>
        </w:rPr>
        <w:t>»</w:t>
      </w:r>
      <w:r w:rsidR="00AC21E8" w:rsidRPr="002567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պարբերության պահանջները: </w:t>
      </w:r>
    </w:p>
    <w:p w:rsidR="00B64A29" w:rsidRPr="00554E9E" w:rsidRDefault="00B64A29" w:rsidP="000D0949">
      <w:pPr>
        <w:spacing w:line="360" w:lineRule="auto"/>
        <w:ind w:firstLine="567"/>
        <w:rPr>
          <w:rFonts w:ascii="GHEA Grapalat" w:hAnsi="GHEA Grapalat" w:cs="Tahoma"/>
          <w:lang w:val="fr-FR"/>
        </w:rPr>
      </w:pP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  <w:r w:rsidRPr="00554E9E">
        <w:rPr>
          <w:rFonts w:ascii="GHEA Grapalat" w:hAnsi="GHEA Grapalat" w:cs="Arial Armenian"/>
          <w:lang w:val="fr-FR"/>
        </w:rPr>
        <w:tab/>
      </w:r>
    </w:p>
    <w:p w:rsidR="00B64A29" w:rsidRPr="00554E9E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54E9E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B64A29" w:rsidRPr="00554E9E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54E9E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54E9E">
        <w:rPr>
          <w:rFonts w:ascii="GHEA Grapalat" w:hAnsi="GHEA Grapalat" w:cs="Tahoma"/>
          <w:sz w:val="24"/>
          <w:szCs w:val="24"/>
          <w:lang w:val="fr-FR"/>
        </w:rPr>
        <w:tab/>
      </w:r>
      <w:r w:rsidRPr="00554E9E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:rsidR="006B33F4" w:rsidRPr="00554E9E" w:rsidRDefault="00B64A29" w:rsidP="000D0949">
      <w:pPr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  <w:r w:rsidRPr="00554E9E">
        <w:rPr>
          <w:rFonts w:ascii="GHEA Grapalat" w:hAnsi="GHEA Grapalat" w:cs="Tahoma"/>
          <w:lang w:val="fr-FR"/>
        </w:rPr>
        <w:br w:type="page"/>
      </w:r>
    </w:p>
    <w:p w:rsidR="00646218" w:rsidRPr="00554E9E" w:rsidRDefault="00646218" w:rsidP="000D0949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0A37CB" w:rsidRPr="00554E9E" w:rsidRDefault="000A37CB" w:rsidP="007262E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ՏԵՂԵԿԱՆՔ - ՀԻՄՆԱՎՈՐՈՒՄ</w:t>
      </w:r>
    </w:p>
    <w:p w:rsidR="000024AD" w:rsidRPr="00AC3151" w:rsidRDefault="006B33F4" w:rsidP="00AC3151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«</w:t>
      </w:r>
      <w:r w:rsidR="00AC3151" w:rsidRPr="00AC3151">
        <w:rPr>
          <w:rFonts w:ascii="GHEA Grapalat" w:hAnsi="GHEA Grapalat"/>
          <w:b/>
          <w:lang w:val="hy-AM"/>
        </w:rPr>
        <w:t>ԳՆՄԱՆ ԳՈՐԾԸՆԹԱՑԸ ԿԱԶՄԱԿԵՐՊԵԼՈՒ ՄԱՍԻՆ</w:t>
      </w:r>
      <w:r w:rsidRPr="00554E9E">
        <w:rPr>
          <w:rFonts w:ascii="GHEA Grapalat" w:hAnsi="GHEA Grapalat"/>
          <w:b/>
          <w:lang w:val="hy-AM"/>
        </w:rPr>
        <w:t>»</w:t>
      </w:r>
    </w:p>
    <w:p w:rsidR="000A37CB" w:rsidRPr="00554E9E" w:rsidRDefault="006B33F4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 xml:space="preserve"> </w:t>
      </w:r>
      <w:r w:rsidR="000A37CB" w:rsidRPr="00554E9E">
        <w:rPr>
          <w:rFonts w:ascii="GHEA Grapalat" w:hAnsi="GHEA Grapalat"/>
          <w:b/>
          <w:lang w:val="hy-AM"/>
        </w:rPr>
        <w:t>ԿԱՌԱՎԱՐՈՒԹՅԱՆ ՈՐՈՇՄԱՆ ՆԱԽԱԳԾԻ</w:t>
      </w:r>
    </w:p>
    <w:p w:rsidR="006B33F4" w:rsidRPr="00554E9E" w:rsidRDefault="006B33F4" w:rsidP="000D0949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1959B2" w:rsidP="000807B7">
      <w:pPr>
        <w:spacing w:line="360" w:lineRule="auto"/>
        <w:ind w:firstLine="567"/>
        <w:rPr>
          <w:rFonts w:ascii="GHEA Grapalat" w:hAnsi="GHEA Grapalat" w:cs="Sylfaen"/>
          <w:b/>
          <w:lang w:val="hy-AM"/>
        </w:rPr>
      </w:pPr>
      <w:r w:rsidRPr="00554E9E">
        <w:rPr>
          <w:rFonts w:ascii="GHEA Grapalat" w:hAnsi="GHEA Grapalat" w:cs="Sylfaen"/>
          <w:b/>
          <w:lang w:val="hy-AM"/>
        </w:rPr>
        <w:t>Իրավական</w:t>
      </w:r>
      <w:r w:rsidR="008F25E8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hy-AM"/>
        </w:rPr>
        <w:t>ակտի</w:t>
      </w:r>
      <w:r w:rsidR="008F25E8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E8045B" w:rsidRPr="00E8045B" w:rsidRDefault="00E8045B" w:rsidP="000807B7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en-US"/>
        </w:rPr>
      </w:pPr>
      <w:r w:rsidRPr="00E8045B">
        <w:rPr>
          <w:rFonts w:ascii="GHEA Grapalat" w:hAnsi="GHEA Grapalat" w:cs="Times Armenian"/>
          <w:lang w:val="hy-AM" w:eastAsia="en-US"/>
        </w:rPr>
        <w:t>Սույն Նախագծի ընդունումը պայմանավորված է Հայաստանի Հանրապետությունում պատվաս</w:t>
      </w:r>
      <w:r w:rsidR="007262E4">
        <w:rPr>
          <w:rFonts w:ascii="GHEA Grapalat" w:hAnsi="GHEA Grapalat" w:cs="Times Armenian"/>
          <w:lang w:val="hy-AM" w:eastAsia="en-US"/>
        </w:rPr>
        <w:t>տանյութերի անընդմեջ մատակարարման ապահովմամբ</w:t>
      </w:r>
      <w:r w:rsidRPr="00E8045B">
        <w:rPr>
          <w:rFonts w:ascii="GHEA Grapalat" w:hAnsi="GHEA Grapalat" w:cs="Times Armenian"/>
          <w:lang w:val="hy-AM" w:eastAsia="en-US"/>
        </w:rPr>
        <w:t xml:space="preserve">, ինչպես նաև որակյալ և անվտանգ պատվաստումային ծառայությունների ապահովմամբ: </w:t>
      </w:r>
    </w:p>
    <w:p w:rsidR="00782005" w:rsidRPr="00554E9E" w:rsidRDefault="00782005" w:rsidP="000807B7">
      <w:pPr>
        <w:pStyle w:val="a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554E9E">
        <w:rPr>
          <w:rFonts w:ascii="GHEA Grapalat" w:hAnsi="GHEA Grapalat" w:cs="Sylfaen"/>
          <w:b/>
          <w:lang w:val="hy-AM"/>
        </w:rPr>
        <w:t>Ընթացիկ</w:t>
      </w:r>
      <w:r w:rsidRPr="00554E9E">
        <w:rPr>
          <w:rFonts w:ascii="GHEA Grapalat" w:hAnsi="GHEA Grapalat"/>
          <w:b/>
          <w:lang w:val="hy-AM"/>
        </w:rPr>
        <w:t xml:space="preserve"> իրա</w:t>
      </w:r>
      <w:r w:rsidRPr="00554E9E">
        <w:rPr>
          <w:rFonts w:ascii="GHEA Grapalat" w:hAnsi="GHEA Grapalat" w:cs="Sylfaen"/>
          <w:b/>
          <w:lang w:val="hy-AM"/>
        </w:rPr>
        <w:t>վիճակը</w:t>
      </w:r>
      <w:r w:rsidR="00BD279C" w:rsidRPr="00554E9E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hy-AM"/>
        </w:rPr>
        <w:t>և</w:t>
      </w:r>
      <w:r w:rsidR="00BD279C" w:rsidRPr="00554E9E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hy-AM"/>
        </w:rPr>
        <w:t>խնդիրները</w:t>
      </w:r>
    </w:p>
    <w:p w:rsidR="00E8045B" w:rsidRDefault="008F25E8" w:rsidP="000807B7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E8045B">
        <w:rPr>
          <w:rFonts w:ascii="GHEA Grapalat" w:hAnsi="GHEA Grapalat" w:cs="Times Armenian"/>
          <w:lang w:val="hy-AM" w:eastAsia="en-US"/>
        </w:rPr>
        <w:t xml:space="preserve">Հայաստանի Հանրապետության կառավարության 2016 թվականի մարտի 17-ի </w:t>
      </w:r>
      <w:r w:rsidRPr="00E8045B">
        <w:rPr>
          <w:rFonts w:ascii="GHEA Grapalat" w:hAnsi="GHEA Grapalat" w:cs="Times Armenian"/>
          <w:lang w:val="hy-AM"/>
        </w:rPr>
        <w:t xml:space="preserve">թիվ 10 արձանագրային որոշմամբ Հայաստանի Հանրապետությունում իրականացվում են պատվաստումներ 18 հիվանդության դեմ 15 պատվաստանյութով: Մինչև 2020 թվականը երկրում չի գրանցվել պատվաստանյութերի մատակարարման ընդհատում: Պատվաստանյութերի </w:t>
      </w:r>
      <w:r w:rsidR="00E8045B">
        <w:rPr>
          <w:rFonts w:ascii="GHEA Grapalat" w:hAnsi="GHEA Grapalat" w:cs="Times Armenian"/>
          <w:lang w:val="hy-AM"/>
        </w:rPr>
        <w:t xml:space="preserve">գերակշռող մասի </w:t>
      </w:r>
      <w:r w:rsidRPr="00E8045B">
        <w:rPr>
          <w:rFonts w:ascii="GHEA Grapalat" w:hAnsi="GHEA Grapalat" w:cs="Times Armenian"/>
          <w:lang w:val="hy-AM"/>
        </w:rPr>
        <w:t xml:space="preserve">գնումներն իրականացվում են ՀՀ կառավարության </w:t>
      </w:r>
      <w:r w:rsidR="00E8045B">
        <w:rPr>
          <w:rFonts w:ascii="GHEA Grapalat" w:hAnsi="GHEA Grapalat" w:cs="Times Armenian"/>
          <w:lang w:val="hy-AM"/>
        </w:rPr>
        <w:t xml:space="preserve">12.04.18թ. թիվ 489-Ն </w:t>
      </w:r>
      <w:r w:rsidRPr="00E8045B">
        <w:rPr>
          <w:rFonts w:ascii="GHEA Grapalat" w:hAnsi="GHEA Grapalat" w:cs="Times Armenian"/>
          <w:lang w:val="hy-AM"/>
        </w:rPr>
        <w:t>որոշմամբ՝ ՄԱԿ-ի մանկական հիմնադրամի գնումների գործակալության միջոցով: Որոշ պատվաստանյութեր՝</w:t>
      </w:r>
      <w:r w:rsidR="00E8045B">
        <w:rPr>
          <w:rFonts w:ascii="GHEA Grapalat" w:hAnsi="GHEA Grapalat" w:cs="Times Armenian"/>
          <w:lang w:val="hy-AM"/>
        </w:rPr>
        <w:t xml:space="preserve"> </w:t>
      </w:r>
      <w:r w:rsidRPr="00E8045B">
        <w:rPr>
          <w:rFonts w:ascii="GHEA Grapalat" w:hAnsi="GHEA Grapalat" w:cs="Times Armenian"/>
          <w:lang w:val="hy-AM"/>
        </w:rPr>
        <w:t xml:space="preserve">մենինգակոկային, </w:t>
      </w:r>
      <w:r w:rsidR="00E8045B">
        <w:rPr>
          <w:rFonts w:ascii="GHEA Grapalat" w:hAnsi="GHEA Grapalat" w:cs="Times Armenian"/>
          <w:lang w:val="hy-AM"/>
        </w:rPr>
        <w:t xml:space="preserve">վեցավալենտ, </w:t>
      </w:r>
      <w:r w:rsidRPr="00E8045B">
        <w:rPr>
          <w:rFonts w:ascii="GHEA Grapalat" w:hAnsi="GHEA Grapalat" w:cs="Times Armenian"/>
          <w:lang w:val="hy-AM"/>
        </w:rPr>
        <w:t>սեզոնային գրիպ և ոչ բջջային կապույտ հազի բաղադրիչով համակցված, չեն մատակարարվում ՄԱԿ-ի մանկական հիմնադրամի միջոցով, որո</w:t>
      </w:r>
      <w:r w:rsidR="00E8045B">
        <w:rPr>
          <w:rFonts w:ascii="GHEA Grapalat" w:hAnsi="GHEA Grapalat" w:cs="Times Armenian"/>
          <w:lang w:val="hy-AM"/>
        </w:rPr>
        <w:t>ն</w:t>
      </w:r>
      <w:r w:rsidRPr="00E8045B">
        <w:rPr>
          <w:rFonts w:ascii="GHEA Grapalat" w:hAnsi="GHEA Grapalat" w:cs="Times Armenian"/>
          <w:lang w:val="hy-AM"/>
        </w:rPr>
        <w:t>ց ձեռք</w:t>
      </w:r>
      <w:r w:rsidR="00E8045B">
        <w:rPr>
          <w:rFonts w:ascii="GHEA Grapalat" w:hAnsi="GHEA Grapalat" w:cs="Times Armenian"/>
          <w:lang w:val="hy-AM"/>
        </w:rPr>
        <w:t xml:space="preserve"> </w:t>
      </w:r>
      <w:r w:rsidRPr="00E8045B">
        <w:rPr>
          <w:rFonts w:ascii="GHEA Grapalat" w:hAnsi="GHEA Grapalat" w:cs="Times Armenian"/>
          <w:lang w:val="hy-AM"/>
        </w:rPr>
        <w:t xml:space="preserve">բերումն իրականացվում է առողջապահության նախարարության կողմից՝ գնումների գործընթացի ապահովմամբ: </w:t>
      </w:r>
    </w:p>
    <w:p w:rsidR="008F25E8" w:rsidRPr="00E8045B" w:rsidRDefault="00E8045B" w:rsidP="000807B7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ՀՀ կառավարության 04.05.17թ. թիվ 526-Ն որոշմամբ </w:t>
      </w:r>
      <w:r w:rsidR="008F25E8" w:rsidRPr="00E8045B">
        <w:rPr>
          <w:rFonts w:ascii="GHEA Grapalat" w:hAnsi="GHEA Grapalat" w:cs="Times Armenian"/>
          <w:lang w:val="hy-AM"/>
        </w:rPr>
        <w:t xml:space="preserve">պահանջվում է </w:t>
      </w:r>
      <w:r>
        <w:rPr>
          <w:rFonts w:ascii="GHEA Grapalat" w:hAnsi="GHEA Grapalat" w:cs="Times Armenian"/>
          <w:lang w:val="hy-AM"/>
        </w:rPr>
        <w:t xml:space="preserve">պայմանագրի գնի չափով </w:t>
      </w:r>
      <w:r w:rsidR="008F25E8" w:rsidRPr="00E8045B">
        <w:rPr>
          <w:rFonts w:ascii="GHEA Grapalat" w:hAnsi="GHEA Grapalat" w:cs="Times Armenian"/>
          <w:lang w:val="hy-AM"/>
        </w:rPr>
        <w:t>բանկային երաշխիքի ներկայացում, որը խոչնդոտում է պատվաստան</w:t>
      </w:r>
      <w:r>
        <w:rPr>
          <w:rFonts w:ascii="GHEA Grapalat" w:hAnsi="GHEA Grapalat" w:cs="Times Armenian"/>
          <w:lang w:val="hy-AM"/>
        </w:rPr>
        <w:t xml:space="preserve">յութերի </w:t>
      </w:r>
      <w:r w:rsidR="008F25E8" w:rsidRPr="00E8045B">
        <w:rPr>
          <w:rFonts w:ascii="GHEA Grapalat" w:hAnsi="GHEA Grapalat" w:cs="Times Armenian"/>
          <w:lang w:val="hy-AM"/>
        </w:rPr>
        <w:t>գնումների գործընթացին</w:t>
      </w:r>
      <w:r>
        <w:rPr>
          <w:rFonts w:ascii="GHEA Grapalat" w:hAnsi="GHEA Grapalat" w:cs="Times Armenian"/>
          <w:lang w:val="hy-AM"/>
        </w:rPr>
        <w:t>, մասնավորապես մատակարարները շահագրգրված չեն մասնակցելու:</w:t>
      </w:r>
      <w:r w:rsidR="005434E4">
        <w:rPr>
          <w:rFonts w:ascii="GHEA Grapalat" w:hAnsi="GHEA Grapalat" w:cs="Times Armenian"/>
          <w:lang w:val="hy-AM"/>
        </w:rPr>
        <w:t xml:space="preserve"> Հայտարարված «ՀՀ ԱՆ ԲՄԱՊՁԲ </w:t>
      </w:r>
      <w:r w:rsidR="00AE396F">
        <w:rPr>
          <w:rFonts w:ascii="GHEA Grapalat" w:hAnsi="GHEA Grapalat" w:cs="Times Armenian"/>
          <w:lang w:val="hy-AM"/>
        </w:rPr>
        <w:t xml:space="preserve">2021/2» ծածկագրով գնման ընթացակարգի շրջանակներում հնարավոր միակ մասնակցի` Սանոֆի Պաստեր ընկերության (վերջին 2 տարիներին միայն Սանոֆի Պաստեր ընկերությունն է մասնակցել պատվաստանյութերի մրցույթներին) կողմից ներկայացվել է գրություն, ըստ որի վերջինս բարձրացնում է հարցեր, որոնք խոչընդոտում են վերջինիս մասնակցելու գնման ընթացակարգին: </w:t>
      </w:r>
      <w:r w:rsidR="002567EC" w:rsidRPr="00B3662D">
        <w:rPr>
          <w:rFonts w:ascii="GHEA Grapalat" w:hAnsi="GHEA Grapalat" w:cs="Times Armenian"/>
          <w:lang w:val="hy-AM"/>
        </w:rPr>
        <w:t xml:space="preserve">Հայտարարված գնման ընթացակարգին մասնակցություն են ներկայացրել թվով 2 մասնակից միայն մենինգակոկային պատվաստանյութի մասով, հիմնական պահանջարկ ունեցող և գումարային մասով գերակշռող մաս կազմող </w:t>
      </w:r>
      <w:r w:rsidR="002567EC" w:rsidRPr="00B3662D">
        <w:rPr>
          <w:rFonts w:ascii="GHEA Grapalat" w:hAnsi="GHEA Grapalat" w:cs="Times Armenian"/>
          <w:lang w:val="hy-AM"/>
        </w:rPr>
        <w:lastRenderedPageBreak/>
        <w:t>պատվաստանյութերի մասով գնային առաջարկներ չեն ներկայացվել: Ներկայացված առաջարկները բարձր են նախահաշ</w:t>
      </w:r>
      <w:r w:rsidR="00B3662D" w:rsidRPr="00B3662D">
        <w:rPr>
          <w:rFonts w:ascii="GHEA Grapalat" w:hAnsi="GHEA Grapalat" w:cs="Times Armenian"/>
          <w:lang w:val="hy-AM"/>
        </w:rPr>
        <w:t>վ</w:t>
      </w:r>
      <w:r w:rsidR="002567EC" w:rsidRPr="00B3662D">
        <w:rPr>
          <w:rFonts w:ascii="GHEA Grapalat" w:hAnsi="GHEA Grapalat" w:cs="Times Armenian"/>
          <w:lang w:val="hy-AM"/>
        </w:rPr>
        <w:t>ային գներից, չ</w:t>
      </w:r>
      <w:r w:rsidR="00AE396F" w:rsidRPr="00B3662D">
        <w:rPr>
          <w:rFonts w:ascii="GHEA Grapalat" w:hAnsi="GHEA Grapalat" w:cs="Times Armenian"/>
          <w:lang w:val="hy-AM"/>
        </w:rPr>
        <w:t>ի բացառվում, որ հայտարարված ընթացակարգը</w:t>
      </w:r>
      <w:r w:rsidR="002567EC" w:rsidRPr="00B3662D">
        <w:rPr>
          <w:rFonts w:ascii="GHEA Grapalat" w:hAnsi="GHEA Grapalat" w:cs="Times Armenian"/>
          <w:lang w:val="hy-AM"/>
        </w:rPr>
        <w:t xml:space="preserve"> մենինգակոկային մասով կհայտարարվի չկայացած` «Գնումների մասին» ՀՀ օրենքի 37-րդ հոդվածի 1-ին կետի 1-ին մասի համաձայն, իսկ մնացած չափաբաժինները` «Գնումների մասին» ՀՀ օրենքի 37-րդ հոդվածի 1-ին կետին 3-րդ մասի:</w:t>
      </w:r>
      <w:r w:rsidR="002567EC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Հ</w:t>
      </w:r>
      <w:r w:rsidR="008F25E8" w:rsidRPr="00E8045B">
        <w:rPr>
          <w:rFonts w:ascii="GHEA Grapalat" w:hAnsi="GHEA Grapalat" w:cs="Times Armenian"/>
          <w:lang w:val="hy-AM"/>
        </w:rPr>
        <w:t>աշվի առնել</w:t>
      </w:r>
      <w:r>
        <w:rPr>
          <w:rFonts w:ascii="GHEA Grapalat" w:hAnsi="GHEA Grapalat" w:cs="Times Armenian"/>
          <w:lang w:val="hy-AM"/>
        </w:rPr>
        <w:t>ով ոլորտի առանձն</w:t>
      </w:r>
      <w:r w:rsidR="008D069D">
        <w:rPr>
          <w:rFonts w:ascii="GHEA Grapalat" w:hAnsi="GHEA Grapalat" w:cs="Times Armenian"/>
          <w:lang w:val="hy-AM"/>
        </w:rPr>
        <w:t>ա</w:t>
      </w:r>
      <w:r>
        <w:rPr>
          <w:rFonts w:ascii="GHEA Grapalat" w:hAnsi="GHEA Grapalat" w:cs="Times Armenian"/>
          <w:lang w:val="hy-AM"/>
        </w:rPr>
        <w:t>հատկությունները</w:t>
      </w:r>
      <w:r w:rsidR="008F25E8" w:rsidRPr="00E8045B">
        <w:rPr>
          <w:rFonts w:ascii="GHEA Grapalat" w:hAnsi="GHEA Grapalat" w:cs="Times Armenian"/>
          <w:lang w:val="hy-AM"/>
        </w:rPr>
        <w:t>, արտադրող ընկերությունների սակավությունը</w:t>
      </w:r>
      <w:r w:rsidR="008D069D">
        <w:rPr>
          <w:rFonts w:ascii="GHEA Grapalat" w:hAnsi="GHEA Grapalat" w:cs="Times Armenian"/>
          <w:lang w:val="hy-AM"/>
        </w:rPr>
        <w:t xml:space="preserve">` որակավորման ապահովման օրենսդրական պարտադիր պահանջը առաջացնում է </w:t>
      </w:r>
      <w:r w:rsidR="008F25E8" w:rsidRPr="00E8045B">
        <w:rPr>
          <w:rFonts w:ascii="GHEA Grapalat" w:hAnsi="GHEA Grapalat" w:cs="Times Armenian"/>
          <w:lang w:val="hy-AM"/>
        </w:rPr>
        <w:t>լրացուցիչ տնտեսական բեռ</w:t>
      </w:r>
      <w:r w:rsidR="008D069D">
        <w:rPr>
          <w:rFonts w:ascii="GHEA Grapalat" w:hAnsi="GHEA Grapalat" w:cs="Times Armenian"/>
          <w:lang w:val="hy-AM"/>
        </w:rPr>
        <w:t xml:space="preserve"> և խոչընդոտում</w:t>
      </w:r>
      <w:r>
        <w:rPr>
          <w:rFonts w:ascii="GHEA Grapalat" w:hAnsi="GHEA Grapalat" w:cs="Times Armenian"/>
          <w:lang w:val="hy-AM"/>
        </w:rPr>
        <w:t xml:space="preserve"> </w:t>
      </w:r>
      <w:r w:rsidR="008F25E8" w:rsidRPr="00E8045B">
        <w:rPr>
          <w:rFonts w:ascii="GHEA Grapalat" w:hAnsi="GHEA Grapalat" w:cs="Times Armenian"/>
          <w:lang w:val="hy-AM"/>
        </w:rPr>
        <w:t>հայտարարավ</w:t>
      </w:r>
      <w:r>
        <w:rPr>
          <w:rFonts w:ascii="GHEA Grapalat" w:hAnsi="GHEA Grapalat" w:cs="Times Armenian"/>
          <w:lang w:val="hy-AM"/>
        </w:rPr>
        <w:t xml:space="preserve">ած </w:t>
      </w:r>
      <w:r w:rsidR="008F25E8" w:rsidRPr="00E8045B">
        <w:rPr>
          <w:rFonts w:ascii="GHEA Grapalat" w:hAnsi="GHEA Grapalat" w:cs="Times Armenian"/>
          <w:lang w:val="hy-AM"/>
        </w:rPr>
        <w:t xml:space="preserve">մրցույթների կայացմանը: Վերջինս լրջագույն խնդիր է պատվաստումներով կանխարգելվող հիվանդությունների վերահսկման համար: Նշվածից բացի նպաստավոր պայմաններ կարող են ստեղծվել հակապատվաստումային տրամադրությունների </w:t>
      </w:r>
      <w:r w:rsidR="0025655E">
        <w:rPr>
          <w:rFonts w:ascii="GHEA Grapalat" w:hAnsi="GHEA Grapalat" w:cs="Times Armenian"/>
          <w:lang w:val="hy-AM"/>
        </w:rPr>
        <w:t xml:space="preserve">էլ ավելի </w:t>
      </w:r>
      <w:r w:rsidR="008F25E8" w:rsidRPr="00E8045B">
        <w:rPr>
          <w:rFonts w:ascii="GHEA Grapalat" w:hAnsi="GHEA Grapalat" w:cs="Times Armenian"/>
          <w:lang w:val="hy-AM"/>
        </w:rPr>
        <w:t>տարածման</w:t>
      </w:r>
      <w:r w:rsidR="0025655E">
        <w:rPr>
          <w:rFonts w:ascii="GHEA Grapalat" w:hAnsi="GHEA Grapalat" w:cs="Times Armenian"/>
          <w:lang w:val="hy-AM"/>
        </w:rPr>
        <w:t xml:space="preserve"> համար</w:t>
      </w:r>
      <w:r w:rsidR="008F25E8" w:rsidRPr="00E8045B">
        <w:rPr>
          <w:rFonts w:ascii="GHEA Grapalat" w:hAnsi="GHEA Grapalat" w:cs="Times Armenian"/>
          <w:lang w:val="hy-AM"/>
        </w:rPr>
        <w:t xml:space="preserve">: Արդյունքում՝ բնակչության շրջանում կրկին ասեկոսեներ և մտահոգություններ կշրջանառեն՝ հանգեցնելով պատվաստումներում ընդգրկման ցուցանիշների վատթարացմանը, ինչպես նաև պատվաստումների նկատմամբ բնակչության վստահության անկմանը և վերաբերմունքի փոփոխությանը, վերջին հաշվով հիվանդությունների հետ վերադարձին, իրենց ամենահավանական բարդություններով, ընդհուպ՝ մինչև մահվան ելքով: </w:t>
      </w:r>
    </w:p>
    <w:p w:rsidR="001959B2" w:rsidRPr="00554E9E" w:rsidRDefault="001959B2" w:rsidP="000807B7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554E9E">
        <w:rPr>
          <w:rFonts w:ascii="GHEA Grapalat" w:hAnsi="GHEA Grapalat"/>
          <w:b/>
          <w:lang w:val="af-ZA"/>
        </w:rPr>
        <w:t>Կարգավորման նպատակը և բնույթը</w:t>
      </w:r>
    </w:p>
    <w:p w:rsidR="00E8045B" w:rsidRPr="00960D13" w:rsidRDefault="000807B7" w:rsidP="000807B7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 xml:space="preserve">Նախագծի </w:t>
      </w:r>
      <w:r w:rsidR="00E8045B" w:rsidRPr="00960D13">
        <w:rPr>
          <w:rFonts w:ascii="GHEA Grapalat" w:hAnsi="GHEA Grapalat" w:cs="Sylfaen"/>
          <w:lang w:val="af-ZA"/>
        </w:rPr>
        <w:t>ընդունմամբ նախատեսվում է պահպանել Հայաստանի Հանրապետությունում իմունականխարգելման ոլորտի հաջողությունները և նվաճումները</w:t>
      </w:r>
      <w:r>
        <w:rPr>
          <w:rFonts w:ascii="GHEA Grapalat" w:hAnsi="GHEA Grapalat" w:cs="Sylfaen"/>
          <w:lang w:val="hy-AM"/>
        </w:rPr>
        <w:t xml:space="preserve">: </w:t>
      </w:r>
    </w:p>
    <w:p w:rsidR="001959B2" w:rsidRPr="00554E9E" w:rsidRDefault="001959B2" w:rsidP="000807B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54E9E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1959B2" w:rsidRPr="00554E9E" w:rsidRDefault="001959B2" w:rsidP="000807B7">
      <w:pPr>
        <w:tabs>
          <w:tab w:val="left" w:pos="426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54E9E">
        <w:rPr>
          <w:rFonts w:ascii="GHEA Grapalat" w:hAnsi="GHEA Grapalat" w:cs="Sylfaen"/>
          <w:lang w:val="hy-AM"/>
        </w:rPr>
        <w:t>Կառավարության</w:t>
      </w:r>
      <w:r w:rsidR="000807B7">
        <w:rPr>
          <w:rFonts w:ascii="GHEA Grapalat" w:hAnsi="GHEA Grapalat" w:cs="Sylfaen"/>
          <w:lang w:val="hy-AM"/>
        </w:rPr>
        <w:t xml:space="preserve"> </w:t>
      </w:r>
      <w:r w:rsidRPr="00554E9E">
        <w:rPr>
          <w:rFonts w:ascii="GHEA Grapalat" w:hAnsi="GHEA Grapalat" w:cs="Sylfaen"/>
          <w:lang w:val="hy-AM"/>
        </w:rPr>
        <w:t>որոշման</w:t>
      </w:r>
      <w:r w:rsidRPr="00554E9E">
        <w:rPr>
          <w:rFonts w:ascii="GHEA Grapalat" w:hAnsi="GHEA Grapalat" w:cs="Times Armenian"/>
          <w:lang w:val="hy-AM"/>
        </w:rPr>
        <w:t xml:space="preserve"> սույն </w:t>
      </w:r>
      <w:r w:rsidRPr="00554E9E">
        <w:rPr>
          <w:rFonts w:ascii="GHEA Grapalat" w:hAnsi="GHEA Grapalat" w:cs="Sylfaen"/>
          <w:lang w:val="hy-AM"/>
        </w:rPr>
        <w:t>նախագծի</w:t>
      </w:r>
      <w:r w:rsidRPr="00554E9E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</w:p>
    <w:p w:rsidR="001959B2" w:rsidRPr="00554E9E" w:rsidRDefault="001959B2" w:rsidP="000807B7">
      <w:pPr>
        <w:tabs>
          <w:tab w:val="left" w:pos="426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554E9E">
        <w:rPr>
          <w:rFonts w:ascii="GHEA Grapalat" w:hAnsi="GHEA Grapalat" w:cs="Sylfaen"/>
          <w:b/>
          <w:lang w:val="af-ZA"/>
        </w:rPr>
        <w:t>Իրավական</w:t>
      </w:r>
      <w:r w:rsidR="000807B7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ակտի</w:t>
      </w:r>
      <w:r w:rsidR="000807B7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կիրառման</w:t>
      </w:r>
      <w:r w:rsidR="000807B7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դեպքում</w:t>
      </w:r>
      <w:r w:rsidR="000807B7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ակնկալվող</w:t>
      </w:r>
      <w:r w:rsidR="000807B7">
        <w:rPr>
          <w:rFonts w:ascii="GHEA Grapalat" w:hAnsi="GHEA Grapalat" w:cs="Sylfaen"/>
          <w:b/>
          <w:lang w:val="hy-AM"/>
        </w:rPr>
        <w:t xml:space="preserve"> </w:t>
      </w:r>
      <w:r w:rsidRPr="00554E9E">
        <w:rPr>
          <w:rFonts w:ascii="GHEA Grapalat" w:hAnsi="GHEA Grapalat" w:cs="Sylfaen"/>
          <w:b/>
          <w:lang w:val="af-ZA"/>
        </w:rPr>
        <w:t>արդյունքը</w:t>
      </w:r>
    </w:p>
    <w:p w:rsidR="000807B7" w:rsidRPr="00AF1C2C" w:rsidRDefault="000807B7" w:rsidP="000807B7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1C2C">
        <w:rPr>
          <w:rFonts w:ascii="GHEA Grapalat" w:hAnsi="GHEA Grapalat"/>
          <w:lang w:val="af-ZA"/>
        </w:rPr>
        <w:t>Հայաստանի Հանրապետության</w:t>
      </w:r>
      <w:r w:rsidRPr="00AF1C2C">
        <w:rPr>
          <w:rFonts w:ascii="GHEA Grapalat" w:hAnsi="GHEA Grapalat" w:cs="Times Armenian"/>
          <w:lang w:val="hy-AM"/>
        </w:rPr>
        <w:t xml:space="preserve"> </w:t>
      </w:r>
      <w:r w:rsidRPr="00AF1C2C">
        <w:rPr>
          <w:rFonts w:ascii="GHEA Grapalat" w:hAnsi="GHEA Grapalat" w:cs="Sylfaen"/>
          <w:lang w:val="hy-AM"/>
        </w:rPr>
        <w:t>կառավարության</w:t>
      </w:r>
      <w:r w:rsidRPr="00AF1C2C">
        <w:rPr>
          <w:rFonts w:ascii="GHEA Grapalat" w:hAnsi="GHEA Grapalat" w:cs="Times Armenian"/>
          <w:lang w:val="hy-AM"/>
        </w:rPr>
        <w:t xml:space="preserve"> </w:t>
      </w:r>
      <w:r w:rsidRPr="00AF1C2C">
        <w:rPr>
          <w:rFonts w:ascii="GHEA Grapalat" w:hAnsi="GHEA Grapalat"/>
          <w:lang w:val="hy-AM"/>
        </w:rPr>
        <w:t>որոշման</w:t>
      </w:r>
      <w:r w:rsidRPr="00AF1C2C">
        <w:rPr>
          <w:rFonts w:ascii="GHEA Grapalat" w:hAnsi="GHEA Grapalat"/>
          <w:lang w:val="af-ZA"/>
        </w:rPr>
        <w:t xml:space="preserve"> </w:t>
      </w:r>
      <w:r w:rsidRPr="00AF1C2C">
        <w:rPr>
          <w:rFonts w:ascii="GHEA Grapalat" w:hAnsi="GHEA Grapalat"/>
          <w:lang w:val="hy-AM"/>
        </w:rPr>
        <w:t>կիրառման արդյունքում ակնկալվում է ՀՀ</w:t>
      </w:r>
      <w:r w:rsidRPr="00AF1C2C">
        <w:rPr>
          <w:rFonts w:ascii="GHEA Grapalat" w:hAnsi="GHEA Grapalat"/>
          <w:lang w:val="af-ZA"/>
        </w:rPr>
        <w:t xml:space="preserve"> </w:t>
      </w:r>
      <w:r w:rsidRPr="00AF1C2C">
        <w:rPr>
          <w:rFonts w:ascii="GHEA Grapalat" w:hAnsi="GHEA Grapalat"/>
          <w:lang w:val="hy-AM"/>
        </w:rPr>
        <w:t>բնակչության</w:t>
      </w:r>
      <w:r w:rsidRPr="00AF1C2C">
        <w:rPr>
          <w:rFonts w:ascii="GHEA Grapalat" w:hAnsi="GHEA Grapalat"/>
          <w:lang w:val="af-ZA"/>
        </w:rPr>
        <w:t xml:space="preserve"> </w:t>
      </w:r>
      <w:r w:rsidRPr="00AF1C2C">
        <w:rPr>
          <w:rFonts w:ascii="GHEA Grapalat" w:hAnsi="GHEA Grapalat"/>
          <w:lang w:val="hy-AM"/>
        </w:rPr>
        <w:t>շրջանում կանխարգելիչ պատվաստումների անվտանգ և արդյունավետ իրականացում, որի հետևանքով կապահովվի Հայաստանի Հանրապետությունում</w:t>
      </w:r>
      <w:r w:rsidRPr="00AF1C2C">
        <w:rPr>
          <w:rFonts w:ascii="GHEA Grapalat" w:hAnsi="GHEA Grapalat"/>
          <w:lang w:val="af-ZA"/>
        </w:rPr>
        <w:t xml:space="preserve"> </w:t>
      </w:r>
      <w:r w:rsidRPr="00AF1C2C">
        <w:rPr>
          <w:rFonts w:ascii="GHEA Grapalat" w:hAnsi="GHEA Grapalat"/>
          <w:lang w:val="hy-AM"/>
        </w:rPr>
        <w:t>կառավարելի վարակիչ հիվանդությունների դեպքերի կանխարգելում և կայուն համաճարակային իրավիճակի</w:t>
      </w:r>
      <w:r w:rsidRPr="00AF1C2C">
        <w:rPr>
          <w:rFonts w:ascii="GHEA Grapalat" w:hAnsi="GHEA Grapalat"/>
          <w:lang w:val="af-ZA"/>
        </w:rPr>
        <w:t xml:space="preserve"> </w:t>
      </w:r>
      <w:r w:rsidRPr="00AF1C2C">
        <w:rPr>
          <w:rFonts w:ascii="GHEA Grapalat" w:hAnsi="GHEA Grapalat"/>
          <w:lang w:val="hy-AM"/>
        </w:rPr>
        <w:t>ստեղծում:</w:t>
      </w:r>
    </w:p>
    <w:p w:rsidR="001959B2" w:rsidRPr="00554E9E" w:rsidRDefault="001959B2" w:rsidP="000807B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59B2" w:rsidRPr="00554E9E" w:rsidRDefault="001959B2" w:rsidP="000807B7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1959B2" w:rsidP="000D094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E23D3A" w:rsidP="00B3662D">
      <w:pPr>
        <w:suppressAutoHyphens w:val="0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br w:type="page"/>
      </w:r>
      <w:r w:rsidR="001959B2" w:rsidRPr="00554E9E">
        <w:rPr>
          <w:rFonts w:ascii="GHEA Grapalat" w:hAnsi="GHEA Grapalat"/>
          <w:b/>
          <w:lang w:val="hy-AM"/>
        </w:rPr>
        <w:lastRenderedPageBreak/>
        <w:t>ՏԵՂԵԿԱՆՔ</w:t>
      </w:r>
    </w:p>
    <w:p w:rsidR="003C0F13" w:rsidRDefault="003C0F13" w:rsidP="005434E4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1959B2" w:rsidRDefault="001959B2" w:rsidP="005434E4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«</w:t>
      </w:r>
      <w:r w:rsidR="005434E4" w:rsidRPr="005434E4">
        <w:rPr>
          <w:rFonts w:ascii="GHEA Grapalat" w:hAnsi="GHEA Grapalat"/>
          <w:b/>
          <w:lang w:val="hy-AM"/>
        </w:rPr>
        <w:t>ԳՆՄԱՆ ԳՈՐԾԸՆԹԱՑԸ ԿԱԶՄԱԿԵՐՊԵԼՈՒ ՄԱՍԻՆ</w:t>
      </w:r>
      <w:r w:rsidRPr="00554E9E">
        <w:rPr>
          <w:rFonts w:ascii="GHEA Grapalat" w:hAnsi="GHEA Grapalat"/>
          <w:b/>
          <w:lang w:val="hy-AM"/>
        </w:rPr>
        <w:t>» ԿԱՌԱՎԱՐՈՒԹՅԱՆ ՈՐՈՇՄԱՆ</w:t>
      </w:r>
      <w:r w:rsidRPr="00554E9E">
        <w:rPr>
          <w:rFonts w:ascii="GHEA Grapalat" w:hAnsi="GHEA Grapalat"/>
          <w:b/>
          <w:bCs/>
          <w:lang w:val="hy-AM"/>
        </w:rPr>
        <w:t xml:space="preserve"> ՆԱԽԱԳԾԻ </w:t>
      </w:r>
      <w:r w:rsidRPr="00554E9E">
        <w:rPr>
          <w:rFonts w:ascii="GHEA Grapalat" w:hAnsi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0807B7" w:rsidRPr="00554E9E" w:rsidRDefault="000807B7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2B18E2" w:rsidP="000D0949">
      <w:pPr>
        <w:pStyle w:val="a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 w:eastAsia="ar-SA"/>
        </w:rPr>
      </w:pPr>
      <w:r w:rsidRPr="00554E9E">
        <w:rPr>
          <w:rFonts w:ascii="GHEA Grapalat" w:hAnsi="GHEA Grapalat"/>
          <w:lang w:val="hy-AM"/>
        </w:rPr>
        <w:t>«</w:t>
      </w:r>
      <w:r w:rsidR="000807B7">
        <w:rPr>
          <w:rFonts w:ascii="GHEA Grapalat" w:hAnsi="GHEA Grapalat"/>
          <w:lang w:val="hy-AM"/>
        </w:rPr>
        <w:t>Գ</w:t>
      </w:r>
      <w:r w:rsidR="000807B7" w:rsidRPr="000807B7">
        <w:rPr>
          <w:rFonts w:ascii="GHEA Grapalat" w:hAnsi="GHEA Grapalat"/>
          <w:lang w:val="hy-AM" w:eastAsia="ar-SA"/>
        </w:rPr>
        <w:t>նման գործընթացը սահմանելու մասին</w:t>
      </w:r>
      <w:r w:rsidRPr="00554E9E">
        <w:rPr>
          <w:rFonts w:ascii="GHEA Grapalat" w:hAnsi="GHEA Grapalat"/>
          <w:lang w:val="hy-AM" w:eastAsia="ar-SA"/>
        </w:rPr>
        <w:t>»</w:t>
      </w:r>
      <w:r w:rsidR="001959B2" w:rsidRPr="00554E9E">
        <w:rPr>
          <w:rFonts w:ascii="GHEA Grapalat" w:hAnsi="GHEA Grapalat"/>
          <w:lang w:val="hy-AM" w:eastAsia="ar-SA"/>
        </w:rPr>
        <w:t xml:space="preserve"> կառավարության որոշման նախագծի ընդունման կապակցությամբ այլ նորմատիվ իրավական ակտեր ընդունել անհրաժեշտ չէ: </w:t>
      </w:r>
    </w:p>
    <w:p w:rsidR="00E71D77" w:rsidRDefault="00E71D77" w:rsidP="000D0949">
      <w:pPr>
        <w:pStyle w:val="a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0807B7" w:rsidRDefault="000807B7" w:rsidP="000D0949">
      <w:pPr>
        <w:pStyle w:val="a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0807B7" w:rsidRPr="00554E9E" w:rsidRDefault="000807B7" w:rsidP="000D0949">
      <w:pPr>
        <w:pStyle w:val="a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1959B2" w:rsidRPr="00554E9E" w:rsidRDefault="001959B2" w:rsidP="000D0949">
      <w:pPr>
        <w:pStyle w:val="a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ՏԵՂԵԿԱՆՔ</w:t>
      </w:r>
    </w:p>
    <w:p w:rsidR="001959B2" w:rsidRDefault="000024AD" w:rsidP="00971000">
      <w:pPr>
        <w:pStyle w:val="ab"/>
        <w:spacing w:line="360" w:lineRule="auto"/>
        <w:ind w:firstLine="284"/>
        <w:jc w:val="center"/>
        <w:rPr>
          <w:rFonts w:ascii="GHEA Grapalat" w:hAnsi="GHEA Grapalat"/>
          <w:b/>
          <w:lang w:val="hy-AM"/>
        </w:rPr>
      </w:pPr>
      <w:r w:rsidRPr="00554E9E">
        <w:rPr>
          <w:rFonts w:ascii="GHEA Grapalat" w:hAnsi="GHEA Grapalat"/>
          <w:b/>
          <w:lang w:val="hy-AM"/>
        </w:rPr>
        <w:t>«</w:t>
      </w:r>
      <w:r w:rsidR="00971000" w:rsidRPr="00971000">
        <w:rPr>
          <w:rFonts w:ascii="GHEA Grapalat" w:hAnsi="GHEA Grapalat"/>
          <w:b/>
          <w:lang w:val="hy-AM"/>
        </w:rPr>
        <w:t>ԳՆՄԱՆ ԳՈՐԾԸՆԹԱՑԸ ԿԱԶՄԱԿԵՐՊԵԼՈՒ ՄԱՍԻՆ</w:t>
      </w:r>
      <w:r w:rsidRPr="00554E9E">
        <w:rPr>
          <w:rFonts w:ascii="GHEA Grapalat" w:hAnsi="GHEA Grapalat"/>
          <w:b/>
          <w:lang w:val="hy-AM"/>
        </w:rPr>
        <w:t xml:space="preserve">» </w:t>
      </w:r>
      <w:r w:rsidR="001959B2" w:rsidRPr="00554E9E">
        <w:rPr>
          <w:rFonts w:ascii="GHEA Grapalat" w:hAnsi="GHEA Grapalat"/>
          <w:b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0807B7" w:rsidRPr="00554E9E" w:rsidRDefault="000807B7" w:rsidP="000D0949">
      <w:pPr>
        <w:pStyle w:val="ab"/>
        <w:spacing w:before="0" w:beforeAutospacing="0" w:after="0" w:afterAutospacing="0" w:line="360" w:lineRule="auto"/>
        <w:ind w:firstLine="284"/>
        <w:jc w:val="center"/>
        <w:rPr>
          <w:rFonts w:ascii="GHEA Grapalat" w:hAnsi="GHEA Grapalat"/>
          <w:b/>
          <w:lang w:val="hy-AM"/>
        </w:rPr>
      </w:pPr>
    </w:p>
    <w:p w:rsidR="006526DA" w:rsidRPr="00554E9E" w:rsidRDefault="000024AD" w:rsidP="000D0949">
      <w:pPr>
        <w:pStyle w:val="a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noProof/>
          <w:lang w:val="hy-AM"/>
        </w:rPr>
      </w:pPr>
      <w:r w:rsidRPr="00554E9E">
        <w:rPr>
          <w:rFonts w:ascii="GHEA Grapalat" w:hAnsi="GHEA Grapalat"/>
          <w:lang w:val="hy-AM"/>
        </w:rPr>
        <w:t>«</w:t>
      </w:r>
      <w:r w:rsidR="00971000">
        <w:rPr>
          <w:rFonts w:ascii="GHEA Grapalat" w:hAnsi="GHEA Grapalat"/>
          <w:lang w:val="hy-AM"/>
        </w:rPr>
        <w:t>Գ</w:t>
      </w:r>
      <w:r w:rsidR="00971000" w:rsidRPr="000807B7">
        <w:rPr>
          <w:rFonts w:ascii="GHEA Grapalat" w:hAnsi="GHEA Grapalat"/>
          <w:lang w:val="hy-AM" w:eastAsia="ar-SA"/>
        </w:rPr>
        <w:t>նման գործընթացը սահմանելու մասին</w:t>
      </w:r>
      <w:r w:rsidRPr="00554E9E">
        <w:rPr>
          <w:rFonts w:ascii="GHEA Grapalat" w:hAnsi="GHEA Grapalat"/>
          <w:lang w:val="hy-AM" w:eastAsia="ar-SA"/>
        </w:rPr>
        <w:t xml:space="preserve">» </w:t>
      </w:r>
      <w:r w:rsidR="001959B2" w:rsidRPr="00554E9E">
        <w:rPr>
          <w:rFonts w:ascii="GHEA Grapalat" w:hAnsi="GHEA Grapalat"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sectPr w:rsidR="006526DA" w:rsidRPr="00554E9E" w:rsidSect="00B3662D">
      <w:pgSz w:w="11906" w:h="16838"/>
      <w:pgMar w:top="567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731" w:rsidRDefault="009F7731" w:rsidP="006F081C">
      <w:r>
        <w:separator/>
      </w:r>
    </w:p>
  </w:endnote>
  <w:endnote w:type="continuationSeparator" w:id="1">
    <w:p w:rsidR="009F7731" w:rsidRDefault="009F7731" w:rsidP="006F0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731" w:rsidRDefault="009F7731" w:rsidP="006F081C">
      <w:r>
        <w:separator/>
      </w:r>
    </w:p>
  </w:footnote>
  <w:footnote w:type="continuationSeparator" w:id="1">
    <w:p w:rsidR="009F7731" w:rsidRDefault="009F7731" w:rsidP="006F08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D391943"/>
    <w:multiLevelType w:val="hybridMultilevel"/>
    <w:tmpl w:val="9C80828C"/>
    <w:lvl w:ilvl="0" w:tplc="5CF234E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3"/>
  </w:num>
  <w:num w:numId="4">
    <w:abstractNumId w:val="10"/>
  </w:num>
  <w:num w:numId="5">
    <w:abstractNumId w:val="1"/>
  </w:num>
  <w:num w:numId="6">
    <w:abstractNumId w:val="11"/>
  </w:num>
  <w:num w:numId="7">
    <w:abstractNumId w:val="0"/>
  </w:num>
  <w:num w:numId="8">
    <w:abstractNumId w:val="8"/>
  </w:num>
  <w:num w:numId="9">
    <w:abstractNumId w:val="15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4"/>
  </w:num>
  <w:num w:numId="14">
    <w:abstractNumId w:val="18"/>
  </w:num>
  <w:num w:numId="15">
    <w:abstractNumId w:val="5"/>
  </w:num>
  <w:num w:numId="16">
    <w:abstractNumId w:val="9"/>
  </w:num>
  <w:num w:numId="17">
    <w:abstractNumId w:val="21"/>
  </w:num>
  <w:num w:numId="18">
    <w:abstractNumId w:val="16"/>
  </w:num>
  <w:num w:numId="19">
    <w:abstractNumId w:val="12"/>
  </w:num>
  <w:num w:numId="20">
    <w:abstractNumId w:val="20"/>
  </w:num>
  <w:num w:numId="21">
    <w:abstractNumId w:val="2"/>
  </w:num>
  <w:num w:numId="22">
    <w:abstractNumId w:val="19"/>
  </w:num>
  <w:num w:numId="23">
    <w:abstractNumId w:val="14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374D8"/>
    <w:rsid w:val="000024AD"/>
    <w:rsid w:val="00002EBD"/>
    <w:rsid w:val="00004089"/>
    <w:rsid w:val="00006795"/>
    <w:rsid w:val="000127D7"/>
    <w:rsid w:val="00014A83"/>
    <w:rsid w:val="00017EFA"/>
    <w:rsid w:val="00021BD6"/>
    <w:rsid w:val="00023CEC"/>
    <w:rsid w:val="00026224"/>
    <w:rsid w:val="00026D03"/>
    <w:rsid w:val="000307A3"/>
    <w:rsid w:val="00031778"/>
    <w:rsid w:val="0003605B"/>
    <w:rsid w:val="00040956"/>
    <w:rsid w:val="00041D56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4BBB"/>
    <w:rsid w:val="000807B7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CC8"/>
    <w:rsid w:val="000D5EF5"/>
    <w:rsid w:val="000D5F5D"/>
    <w:rsid w:val="000E09B8"/>
    <w:rsid w:val="000E1E09"/>
    <w:rsid w:val="000E35CA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5FD5"/>
    <w:rsid w:val="00116D42"/>
    <w:rsid w:val="00120B94"/>
    <w:rsid w:val="00121993"/>
    <w:rsid w:val="00122447"/>
    <w:rsid w:val="00127EA4"/>
    <w:rsid w:val="00131546"/>
    <w:rsid w:val="00132C1A"/>
    <w:rsid w:val="00134F83"/>
    <w:rsid w:val="00136E78"/>
    <w:rsid w:val="001403AB"/>
    <w:rsid w:val="00142A80"/>
    <w:rsid w:val="00147B64"/>
    <w:rsid w:val="00152C68"/>
    <w:rsid w:val="0016330B"/>
    <w:rsid w:val="00163800"/>
    <w:rsid w:val="00163D7F"/>
    <w:rsid w:val="0016460D"/>
    <w:rsid w:val="00164EBF"/>
    <w:rsid w:val="001676AF"/>
    <w:rsid w:val="001730EC"/>
    <w:rsid w:val="0017502B"/>
    <w:rsid w:val="001762ED"/>
    <w:rsid w:val="00181821"/>
    <w:rsid w:val="00183101"/>
    <w:rsid w:val="001839D0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2911"/>
    <w:rsid w:val="001D373F"/>
    <w:rsid w:val="001D45A5"/>
    <w:rsid w:val="001E3D1D"/>
    <w:rsid w:val="001E478E"/>
    <w:rsid w:val="001E4D06"/>
    <w:rsid w:val="001E4EC6"/>
    <w:rsid w:val="001E606C"/>
    <w:rsid w:val="001E6617"/>
    <w:rsid w:val="001F0B5D"/>
    <w:rsid w:val="001F4C00"/>
    <w:rsid w:val="001F70E2"/>
    <w:rsid w:val="00201F65"/>
    <w:rsid w:val="00204307"/>
    <w:rsid w:val="002054BE"/>
    <w:rsid w:val="00205CBD"/>
    <w:rsid w:val="0021232A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655E"/>
    <w:rsid w:val="002567EC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30B7B"/>
    <w:rsid w:val="00332B39"/>
    <w:rsid w:val="00333B2A"/>
    <w:rsid w:val="003344E4"/>
    <w:rsid w:val="00334E32"/>
    <w:rsid w:val="003363E0"/>
    <w:rsid w:val="0033730A"/>
    <w:rsid w:val="00341708"/>
    <w:rsid w:val="003423AF"/>
    <w:rsid w:val="00343521"/>
    <w:rsid w:val="00343FAB"/>
    <w:rsid w:val="00344778"/>
    <w:rsid w:val="00344F16"/>
    <w:rsid w:val="003516E9"/>
    <w:rsid w:val="00351DB9"/>
    <w:rsid w:val="003527BF"/>
    <w:rsid w:val="00354ACE"/>
    <w:rsid w:val="0036075E"/>
    <w:rsid w:val="00360C24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A6BA0"/>
    <w:rsid w:val="003B2396"/>
    <w:rsid w:val="003B2791"/>
    <w:rsid w:val="003B77BE"/>
    <w:rsid w:val="003C0B26"/>
    <w:rsid w:val="003C0F13"/>
    <w:rsid w:val="003C1D3D"/>
    <w:rsid w:val="003C5E7E"/>
    <w:rsid w:val="003C6858"/>
    <w:rsid w:val="003D2019"/>
    <w:rsid w:val="003D3BD7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539CD"/>
    <w:rsid w:val="00456A9A"/>
    <w:rsid w:val="00456F17"/>
    <w:rsid w:val="0046242D"/>
    <w:rsid w:val="004660B9"/>
    <w:rsid w:val="004708A8"/>
    <w:rsid w:val="004714A8"/>
    <w:rsid w:val="004768E9"/>
    <w:rsid w:val="004811F6"/>
    <w:rsid w:val="004846BF"/>
    <w:rsid w:val="00484C3E"/>
    <w:rsid w:val="0049013D"/>
    <w:rsid w:val="00490413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20AA1"/>
    <w:rsid w:val="00521CBA"/>
    <w:rsid w:val="0053290C"/>
    <w:rsid w:val="00535F8B"/>
    <w:rsid w:val="005364AA"/>
    <w:rsid w:val="00536CBB"/>
    <w:rsid w:val="00541AE4"/>
    <w:rsid w:val="005434E4"/>
    <w:rsid w:val="00544BD4"/>
    <w:rsid w:val="00545FB2"/>
    <w:rsid w:val="005463F4"/>
    <w:rsid w:val="005509AA"/>
    <w:rsid w:val="005515F7"/>
    <w:rsid w:val="0055221F"/>
    <w:rsid w:val="005523C4"/>
    <w:rsid w:val="00554E9E"/>
    <w:rsid w:val="00555CCB"/>
    <w:rsid w:val="0056055A"/>
    <w:rsid w:val="0056293C"/>
    <w:rsid w:val="00566212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512B"/>
    <w:rsid w:val="005A6CE5"/>
    <w:rsid w:val="005A74DA"/>
    <w:rsid w:val="005A7E9B"/>
    <w:rsid w:val="005B342C"/>
    <w:rsid w:val="005B3B77"/>
    <w:rsid w:val="005B7D33"/>
    <w:rsid w:val="005C57CC"/>
    <w:rsid w:val="005C619D"/>
    <w:rsid w:val="005C70DF"/>
    <w:rsid w:val="005D084C"/>
    <w:rsid w:val="005D1803"/>
    <w:rsid w:val="005D2151"/>
    <w:rsid w:val="005D368F"/>
    <w:rsid w:val="005E0544"/>
    <w:rsid w:val="005E1D21"/>
    <w:rsid w:val="005E295D"/>
    <w:rsid w:val="005E2AA4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836ED"/>
    <w:rsid w:val="0068386C"/>
    <w:rsid w:val="006856B9"/>
    <w:rsid w:val="00686099"/>
    <w:rsid w:val="00686CAD"/>
    <w:rsid w:val="00692D50"/>
    <w:rsid w:val="00693B97"/>
    <w:rsid w:val="00693F66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CE2"/>
    <w:rsid w:val="006F6359"/>
    <w:rsid w:val="006F7E6E"/>
    <w:rsid w:val="007009D9"/>
    <w:rsid w:val="007023C8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62E4"/>
    <w:rsid w:val="00727831"/>
    <w:rsid w:val="00734297"/>
    <w:rsid w:val="00740DEE"/>
    <w:rsid w:val="00741192"/>
    <w:rsid w:val="00742538"/>
    <w:rsid w:val="00743532"/>
    <w:rsid w:val="00744543"/>
    <w:rsid w:val="00745BB4"/>
    <w:rsid w:val="00751761"/>
    <w:rsid w:val="00753C1B"/>
    <w:rsid w:val="007609EF"/>
    <w:rsid w:val="00761D8F"/>
    <w:rsid w:val="00761FE9"/>
    <w:rsid w:val="00762DD3"/>
    <w:rsid w:val="0077040C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90186"/>
    <w:rsid w:val="007955C6"/>
    <w:rsid w:val="007972F4"/>
    <w:rsid w:val="0079744B"/>
    <w:rsid w:val="007A2BBE"/>
    <w:rsid w:val="007A3E7E"/>
    <w:rsid w:val="007B3B91"/>
    <w:rsid w:val="007B703C"/>
    <w:rsid w:val="007C1652"/>
    <w:rsid w:val="007C211E"/>
    <w:rsid w:val="007C2E22"/>
    <w:rsid w:val="007C74D5"/>
    <w:rsid w:val="007D070F"/>
    <w:rsid w:val="007D113E"/>
    <w:rsid w:val="007D2770"/>
    <w:rsid w:val="007D5191"/>
    <w:rsid w:val="007D5CBD"/>
    <w:rsid w:val="007D6F86"/>
    <w:rsid w:val="007E0ACB"/>
    <w:rsid w:val="007E4C67"/>
    <w:rsid w:val="007E601D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18A"/>
    <w:rsid w:val="00806458"/>
    <w:rsid w:val="008066B2"/>
    <w:rsid w:val="00806AD3"/>
    <w:rsid w:val="00806C97"/>
    <w:rsid w:val="00810618"/>
    <w:rsid w:val="0081113A"/>
    <w:rsid w:val="00813D84"/>
    <w:rsid w:val="00817DF4"/>
    <w:rsid w:val="00825218"/>
    <w:rsid w:val="00830563"/>
    <w:rsid w:val="00832242"/>
    <w:rsid w:val="008354F6"/>
    <w:rsid w:val="008357F7"/>
    <w:rsid w:val="00835D8A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6099"/>
    <w:rsid w:val="00870E46"/>
    <w:rsid w:val="00873C3A"/>
    <w:rsid w:val="00880EBA"/>
    <w:rsid w:val="008867A7"/>
    <w:rsid w:val="00887C9B"/>
    <w:rsid w:val="00890796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4FA"/>
    <w:rsid w:val="008B68D6"/>
    <w:rsid w:val="008B6B40"/>
    <w:rsid w:val="008C231D"/>
    <w:rsid w:val="008C27D4"/>
    <w:rsid w:val="008C4673"/>
    <w:rsid w:val="008C5B98"/>
    <w:rsid w:val="008C7518"/>
    <w:rsid w:val="008C7F54"/>
    <w:rsid w:val="008D040C"/>
    <w:rsid w:val="008D069D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5E8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1000"/>
    <w:rsid w:val="00972281"/>
    <w:rsid w:val="00972FF4"/>
    <w:rsid w:val="0097353A"/>
    <w:rsid w:val="00982C5B"/>
    <w:rsid w:val="009922D0"/>
    <w:rsid w:val="00992E6C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F2224"/>
    <w:rsid w:val="009F2DF1"/>
    <w:rsid w:val="009F325F"/>
    <w:rsid w:val="009F34E9"/>
    <w:rsid w:val="009F3780"/>
    <w:rsid w:val="009F3BC4"/>
    <w:rsid w:val="009F7731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5798"/>
    <w:rsid w:val="00A5795F"/>
    <w:rsid w:val="00A618BB"/>
    <w:rsid w:val="00A65C3C"/>
    <w:rsid w:val="00A67DAD"/>
    <w:rsid w:val="00A7057D"/>
    <w:rsid w:val="00A71E0D"/>
    <w:rsid w:val="00A72D0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21E8"/>
    <w:rsid w:val="00AC3151"/>
    <w:rsid w:val="00AD4365"/>
    <w:rsid w:val="00AD4B77"/>
    <w:rsid w:val="00AD5C9C"/>
    <w:rsid w:val="00AD602E"/>
    <w:rsid w:val="00AE250A"/>
    <w:rsid w:val="00AE396F"/>
    <w:rsid w:val="00AF2F0B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62D"/>
    <w:rsid w:val="00B3696D"/>
    <w:rsid w:val="00B40A7C"/>
    <w:rsid w:val="00B41173"/>
    <w:rsid w:val="00B41FEF"/>
    <w:rsid w:val="00B44450"/>
    <w:rsid w:val="00B51B6E"/>
    <w:rsid w:val="00B5229E"/>
    <w:rsid w:val="00B535CC"/>
    <w:rsid w:val="00B53A76"/>
    <w:rsid w:val="00B60337"/>
    <w:rsid w:val="00B64A29"/>
    <w:rsid w:val="00B65B14"/>
    <w:rsid w:val="00B67980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79C"/>
    <w:rsid w:val="00BD4D1F"/>
    <w:rsid w:val="00BD559C"/>
    <w:rsid w:val="00BE1329"/>
    <w:rsid w:val="00BE1B60"/>
    <w:rsid w:val="00BE1DA6"/>
    <w:rsid w:val="00BE203A"/>
    <w:rsid w:val="00BE29BB"/>
    <w:rsid w:val="00BE682B"/>
    <w:rsid w:val="00BE7762"/>
    <w:rsid w:val="00BF0B41"/>
    <w:rsid w:val="00BF2A21"/>
    <w:rsid w:val="00BF47EE"/>
    <w:rsid w:val="00C0060A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4ED1"/>
    <w:rsid w:val="00C65C1C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5DB9"/>
    <w:rsid w:val="00CA00B4"/>
    <w:rsid w:val="00CA27D5"/>
    <w:rsid w:val="00CA57C2"/>
    <w:rsid w:val="00CB0388"/>
    <w:rsid w:val="00CC022C"/>
    <w:rsid w:val="00CC1664"/>
    <w:rsid w:val="00CC3146"/>
    <w:rsid w:val="00CC661E"/>
    <w:rsid w:val="00CC69E8"/>
    <w:rsid w:val="00CC6F4D"/>
    <w:rsid w:val="00CD5B23"/>
    <w:rsid w:val="00CD5D3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5DAA"/>
    <w:rsid w:val="00D06EF5"/>
    <w:rsid w:val="00D101DD"/>
    <w:rsid w:val="00D11B53"/>
    <w:rsid w:val="00D11C48"/>
    <w:rsid w:val="00D128FD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0688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6C58"/>
    <w:rsid w:val="00E177EB"/>
    <w:rsid w:val="00E21569"/>
    <w:rsid w:val="00E21C2A"/>
    <w:rsid w:val="00E22541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75C1"/>
    <w:rsid w:val="00E7020C"/>
    <w:rsid w:val="00E71D77"/>
    <w:rsid w:val="00E7422F"/>
    <w:rsid w:val="00E77872"/>
    <w:rsid w:val="00E77FE2"/>
    <w:rsid w:val="00E8045B"/>
    <w:rsid w:val="00E81083"/>
    <w:rsid w:val="00E849A8"/>
    <w:rsid w:val="00E862D0"/>
    <w:rsid w:val="00E86911"/>
    <w:rsid w:val="00E903EB"/>
    <w:rsid w:val="00E9151F"/>
    <w:rsid w:val="00E919B6"/>
    <w:rsid w:val="00E97F44"/>
    <w:rsid w:val="00EA0C91"/>
    <w:rsid w:val="00EA703E"/>
    <w:rsid w:val="00EA70A8"/>
    <w:rsid w:val="00EA7A04"/>
    <w:rsid w:val="00EA7B86"/>
    <w:rsid w:val="00EB075A"/>
    <w:rsid w:val="00EB23FB"/>
    <w:rsid w:val="00EB287D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3B5B"/>
    <w:rsid w:val="00EF0081"/>
    <w:rsid w:val="00EF69DF"/>
    <w:rsid w:val="00F0207D"/>
    <w:rsid w:val="00F035BD"/>
    <w:rsid w:val="00F0505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B2BF9"/>
    <w:rsid w:val="00FB3194"/>
    <w:rsid w:val="00FC0513"/>
    <w:rsid w:val="00FC118D"/>
    <w:rsid w:val="00FC3C72"/>
    <w:rsid w:val="00FD2764"/>
    <w:rsid w:val="00FD331B"/>
    <w:rsid w:val="00FD73D8"/>
    <w:rsid w:val="00FE0EDD"/>
    <w:rsid w:val="00FE5A41"/>
    <w:rsid w:val="00FE656D"/>
    <w:rsid w:val="00FE6F42"/>
    <w:rsid w:val="00FF1EA8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4">
    <w:name w:val="heading 4"/>
    <w:basedOn w:val="a"/>
    <w:next w:val="a"/>
    <w:link w:val="40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a3">
    <w:name w:val="Hyperlink"/>
    <w:rsid w:val="004374D8"/>
    <w:rPr>
      <w:color w:val="0000FF"/>
      <w:u w:val="single"/>
    </w:rPr>
  </w:style>
  <w:style w:type="paragraph" w:customStyle="1" w:styleId="norm">
    <w:name w:val="norm"/>
    <w:basedOn w:val="a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Body Text Indent"/>
    <w:basedOn w:val="a"/>
    <w:link w:val="a9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a9">
    <w:name w:val="Основной текст с отступом Знак"/>
    <w:link w:val="a8"/>
    <w:rsid w:val="007E7764"/>
    <w:rPr>
      <w:rFonts w:ascii="Times New Roman" w:eastAsia="Times New Roman" w:hAnsi="Times New Roman"/>
      <w:lang w:val="en-GB"/>
    </w:rPr>
  </w:style>
  <w:style w:type="table" w:styleId="aa">
    <w:name w:val="Table Grid"/>
    <w:basedOn w:val="a1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a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ac">
    <w:name w:val="Body Text"/>
    <w:basedOn w:val="a"/>
    <w:link w:val="ad"/>
    <w:uiPriority w:val="99"/>
    <w:semiHidden/>
    <w:unhideWhenUsed/>
    <w:rsid w:val="00C871EC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ae">
    <w:name w:val="page number"/>
    <w:basedOn w:val="a0"/>
    <w:rsid w:val="00F87850"/>
  </w:style>
  <w:style w:type="paragraph" w:styleId="af">
    <w:name w:val="List Paragraph"/>
    <w:basedOn w:val="a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f0">
    <w:name w:val="Balloon Text"/>
    <w:basedOn w:val="a"/>
    <w:link w:val="af1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a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af2">
    <w:name w:val="Strong"/>
    <w:basedOn w:val="a0"/>
    <w:uiPriority w:val="22"/>
    <w:qFormat/>
    <w:rsid w:val="00600C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270BC-9489-4CD2-970A-8935EF242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1148</TotalTime>
  <Pages>4</Pages>
  <Words>781</Words>
  <Characters>4455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https://mul2-moh.gov.am/tasks/166406/oneclick/Naxagic.himnavorum.docx?token=43ddfb1896ab4d91b5d27e9bcf12d14c</cp:keywords>
  <dc:description/>
  <cp:lastModifiedBy>User</cp:lastModifiedBy>
  <cp:revision>53</cp:revision>
  <dcterms:created xsi:type="dcterms:W3CDTF">2020-02-21T14:09:00Z</dcterms:created>
  <dcterms:modified xsi:type="dcterms:W3CDTF">2021-01-20T15:17:00Z</dcterms:modified>
</cp:coreProperties>
</file>