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_________ 20</w:t>
      </w:r>
      <w:r w:rsidR="0078561B">
        <w:rPr>
          <w:rFonts w:ascii="GHEA Grapalat" w:hAnsi="GHEA Grapalat" w:cs="GHEA Mariam"/>
          <w:b/>
          <w:bCs/>
          <w:sz w:val="24"/>
          <w:szCs w:val="24"/>
        </w:rPr>
        <w:t>2</w:t>
      </w:r>
      <w:r w:rsidR="00217C9D">
        <w:rPr>
          <w:rFonts w:ascii="GHEA Grapalat" w:hAnsi="GHEA Grapalat" w:cs="GHEA Mariam"/>
          <w:b/>
          <w:bCs/>
          <w:sz w:val="24"/>
          <w:szCs w:val="24"/>
        </w:rPr>
        <w:t>1</w:t>
      </w: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F5C23" w:rsidRDefault="00217C9D" w:rsidP="00DF5C2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>«</w:t>
      </w:r>
      <w:r w:rsidR="00E42833"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ԱՍԻԱՅԻ </w:t>
      </w:r>
      <w:r w:rsidR="00E42833">
        <w:rPr>
          <w:rFonts w:ascii="GHEA Grapalat" w:eastAsia="Batang" w:hAnsi="GHEA Grapalat" w:cs="Sylfaen"/>
          <w:b/>
          <w:sz w:val="24"/>
          <w:szCs w:val="24"/>
          <w:lang w:val="hy-AM"/>
        </w:rPr>
        <w:t>ԵՎ</w:t>
      </w:r>
      <w:r w:rsidR="00E42833"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ԽԱՂԱՂՕՎԿԻԱՆՈՍՅԱՆ ԱՎԱԶԱՆԻ ԵՐԿՐՆԵՐԻ </w:t>
      </w:r>
      <w:r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>ԲԱՐՁՐԱԳՈՒՅՆ ԿՐԹՈՒԹՅԱՆ ՈՐԱԿԱՎՈՐՈՒՄՆԵՐԻ ՃԱՆԱՉՄԱՆ ՏԱՐԱԾԱՇՐՋԱՆԱՅԻՆ ԿՈՆՎԵՆՑԻԱՆ</w:t>
      </w:r>
      <w:r w:rsidR="00E42833" w:rsidRPr="00E42833">
        <w:rPr>
          <w:rStyle w:val="Strong"/>
          <w:rFonts w:ascii="GHEA Grapalat" w:hAnsi="GHEA Grapalat"/>
          <w:sz w:val="24"/>
          <w:szCs w:val="24"/>
        </w:rPr>
        <w:t>»</w:t>
      </w:r>
      <w:r w:rsidR="00DF5C23" w:rsidRPr="00E42833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 w:rsidR="008C5037">
        <w:rPr>
          <w:rStyle w:val="Strong"/>
          <w:rFonts w:ascii="GHEA Grapalat" w:hAnsi="GHEA Grapalat"/>
          <w:sz w:val="24"/>
          <w:szCs w:val="24"/>
          <w:lang w:val="hy-AM"/>
        </w:rPr>
        <w:t>ՀԱՍՏԱՏԵ</w:t>
      </w:r>
      <w:r w:rsidR="008C5037" w:rsidRPr="008000A5">
        <w:rPr>
          <w:rStyle w:val="Strong"/>
          <w:rFonts w:ascii="GHEA Grapalat" w:hAnsi="GHEA Grapalat"/>
          <w:sz w:val="24"/>
          <w:szCs w:val="24"/>
          <w:lang w:val="hy-AM"/>
        </w:rPr>
        <w:t>ԼՈՒ</w:t>
      </w:r>
      <w:r w:rsidR="008C5037" w:rsidRPr="00E42833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8C5037" w:rsidRPr="008000A5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="008C5037" w:rsidRPr="00E42833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8C5037" w:rsidRPr="008000A5">
        <w:rPr>
          <w:rFonts w:ascii="GHEA Grapalat" w:eastAsia="Batang" w:hAnsi="GHEA Grapalat" w:cs="Sylfaen"/>
          <w:b/>
          <w:sz w:val="24"/>
          <w:szCs w:val="24"/>
        </w:rPr>
        <w:t>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8C5037" w:rsidRPr="00E42833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 w:rsidR="00DA5560">
        <w:rPr>
          <w:rFonts w:ascii="GHEA Grapalat" w:eastAsia="Batang" w:hAnsi="GHEA Grapalat" w:cs="Sylfaen"/>
          <w:b/>
          <w:sz w:val="24"/>
          <w:szCs w:val="24"/>
          <w:lang w:val="en-GB"/>
        </w:rPr>
        <w:t>ՆԱԽԱԳԾԻ</w:t>
      </w:r>
      <w:r w:rsidR="00DA5560" w:rsidRPr="00E42833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 w:rsidR="008C5037">
        <w:rPr>
          <w:rFonts w:ascii="GHEA Grapalat" w:eastAsia="Batang" w:hAnsi="GHEA Grapalat" w:cs="Sylfaen"/>
          <w:b/>
          <w:sz w:val="24"/>
          <w:szCs w:val="24"/>
        </w:rPr>
        <w:t>ՄԱՍԻՆ</w:t>
      </w:r>
    </w:p>
    <w:p w:rsidR="008C5037" w:rsidRPr="00E42833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8C5037" w:rsidRPr="00E42833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 w:rsidRPr="00E42833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E42833">
        <w:rPr>
          <w:rFonts w:ascii="GHEA Grapalat" w:hAnsi="GHEA Grapalat"/>
          <w:sz w:val="24"/>
          <w:szCs w:val="24"/>
        </w:rPr>
        <w:t xml:space="preserve"> </w:t>
      </w:r>
      <w:r w:rsidRPr="00E42833">
        <w:rPr>
          <w:rFonts w:ascii="GHEA Grapalat" w:hAnsi="GHEA Grapalat" w:cs="Sylfaen"/>
          <w:sz w:val="24"/>
          <w:szCs w:val="24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E42833">
        <w:rPr>
          <w:rFonts w:ascii="GHEA Grapalat" w:hAnsi="GHEA Grapalat" w:cs="Tahoma"/>
          <w:sz w:val="24"/>
          <w:szCs w:val="24"/>
        </w:rPr>
        <w:t xml:space="preserve">» </w:t>
      </w:r>
      <w:proofErr w:type="spellStart"/>
      <w:r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E42833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Հանրա</w:t>
      </w:r>
      <w:r w:rsidRPr="00E42833">
        <w:rPr>
          <w:rFonts w:ascii="GHEA Grapalat" w:hAnsi="GHEA Grapalat" w:cs="Tahoma"/>
          <w:sz w:val="24"/>
          <w:szCs w:val="24"/>
        </w:rPr>
        <w:softHyphen/>
      </w:r>
      <w:r>
        <w:rPr>
          <w:rFonts w:ascii="GHEA Grapalat" w:hAnsi="GHEA Grapalat" w:cs="Tahoma"/>
          <w:sz w:val="24"/>
          <w:szCs w:val="24"/>
        </w:rPr>
        <w:t>պե</w:t>
      </w:r>
      <w:r w:rsidRPr="00E42833">
        <w:rPr>
          <w:rFonts w:ascii="GHEA Grapalat" w:hAnsi="GHEA Grapalat" w:cs="Tahoma"/>
          <w:sz w:val="24"/>
          <w:szCs w:val="24"/>
        </w:rPr>
        <w:softHyphen/>
      </w:r>
      <w:r>
        <w:rPr>
          <w:rFonts w:ascii="GHEA Grapalat" w:hAnsi="GHEA Grapalat" w:cs="Tahoma"/>
          <w:sz w:val="24"/>
          <w:szCs w:val="24"/>
        </w:rPr>
        <w:t>տության</w:t>
      </w:r>
      <w:proofErr w:type="spellEnd"/>
      <w:r w:rsidRPr="00E42833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E42833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E42833">
        <w:rPr>
          <w:rFonts w:ascii="GHEA Grapalat" w:hAnsi="GHEA Grapalat" w:cs="Tahoma"/>
          <w:sz w:val="24"/>
          <w:szCs w:val="24"/>
        </w:rPr>
        <w:t>-</w:t>
      </w:r>
      <w:proofErr w:type="spellStart"/>
      <w:r>
        <w:rPr>
          <w:rFonts w:ascii="GHEA Grapalat" w:hAnsi="GHEA Grapalat" w:cs="Tahoma"/>
          <w:sz w:val="24"/>
          <w:szCs w:val="24"/>
        </w:rPr>
        <w:t>րդ</w:t>
      </w:r>
      <w:proofErr w:type="spellEnd"/>
      <w:r w:rsidRPr="00E42833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E42833">
        <w:rPr>
          <w:rFonts w:ascii="GHEA Grapalat" w:hAnsi="GHEA Grapalat" w:cs="Tahoma"/>
          <w:sz w:val="24"/>
          <w:szCs w:val="24"/>
        </w:rPr>
        <w:t xml:space="preserve"> </w:t>
      </w:r>
      <w:r w:rsidR="004332E2" w:rsidRPr="00E42833">
        <w:rPr>
          <w:rFonts w:ascii="GHEA Grapalat" w:hAnsi="GHEA Grapalat" w:cs="Tahoma"/>
          <w:sz w:val="24"/>
          <w:szCs w:val="24"/>
        </w:rPr>
        <w:t>2</w:t>
      </w:r>
      <w:r w:rsidRPr="00E42833">
        <w:rPr>
          <w:rFonts w:ascii="GHEA Grapalat" w:hAnsi="GHEA Grapalat" w:cs="Tahoma"/>
          <w:sz w:val="24"/>
          <w:szCs w:val="24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Pr="00E42833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մասը</w:t>
      </w:r>
      <w:proofErr w:type="spellEnd"/>
      <w:r>
        <w:rPr>
          <w:rFonts w:ascii="GHEA Grapalat" w:hAnsi="GHEA Grapalat" w:cs="Tahoma"/>
          <w:sz w:val="24"/>
          <w:szCs w:val="24"/>
        </w:rPr>
        <w:t>՝</w:t>
      </w:r>
      <w:r w:rsidRPr="00E42833">
        <w:rPr>
          <w:rFonts w:ascii="GHEA Grapalat" w:hAnsi="GHEA Grapalat" w:cs="Tahoma"/>
          <w:sz w:val="24"/>
          <w:szCs w:val="24"/>
        </w:rPr>
        <w:t xml:space="preserve"> </w:t>
      </w:r>
      <w:r w:rsidR="007A6494">
        <w:rPr>
          <w:rFonts w:ascii="GHEA Grapalat" w:hAnsi="GHEA Grapalat" w:cs="Sylfaen"/>
          <w:sz w:val="24"/>
          <w:szCs w:val="24"/>
          <w:lang w:val="en-US"/>
        </w:rPr>
        <w:t>Կ</w:t>
      </w:r>
      <w:proofErr w:type="spellStart"/>
      <w:r>
        <w:rPr>
          <w:rFonts w:ascii="GHEA Grapalat" w:hAnsi="GHEA Grapalat" w:cs="Sylfaen"/>
          <w:sz w:val="24"/>
          <w:szCs w:val="24"/>
        </w:rPr>
        <w:t>առավարությունը</w:t>
      </w:r>
      <w:proofErr w:type="spellEnd"/>
      <w:r w:rsidRPr="00E4283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eastAsia="fr-FR"/>
        </w:rPr>
        <w:t>.</w:t>
      </w:r>
    </w:p>
    <w:p w:rsidR="008C5037" w:rsidRPr="00E42833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 w:rsidRPr="00E42833">
        <w:rPr>
          <w:rFonts w:ascii="GHEA Grapalat" w:hAnsi="GHEA Grapalat" w:cs="Sylfaen"/>
          <w:sz w:val="24"/>
          <w:szCs w:val="24"/>
        </w:rPr>
        <w:t xml:space="preserve">1. 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proofErr w:type="spellEnd"/>
      <w:r w:rsidRPr="00E42833">
        <w:rPr>
          <w:rFonts w:ascii="GHEA Grapalat" w:hAnsi="GHEA Grapalat" w:cs="Sylfaen"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E42833" w:rsidRPr="00CE3557">
        <w:rPr>
          <w:rFonts w:ascii="GHEA Grapalat" w:hAnsi="GHEA Grapalat" w:cs="Sylfaen"/>
          <w:sz w:val="24"/>
          <w:szCs w:val="24"/>
          <w:lang w:val="en-GB"/>
        </w:rPr>
        <w:t>տալ</w:t>
      </w:r>
      <w:proofErr w:type="spellEnd"/>
      <w:r w:rsidR="00E4283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42833" w:rsidRPr="00E42833">
        <w:rPr>
          <w:rFonts w:ascii="GHEA Grapalat" w:hAnsi="GHEA Grapalat" w:cs="Sylfaen"/>
          <w:sz w:val="24"/>
          <w:szCs w:val="24"/>
        </w:rPr>
        <w:t>2011</w:t>
      </w:r>
      <w:r w:rsidRPr="00E4283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թվականի</w:t>
      </w:r>
      <w:proofErr w:type="spellEnd"/>
      <w:r w:rsidRPr="00E4283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83DC3">
        <w:rPr>
          <w:rFonts w:ascii="GHEA Grapalat" w:hAnsi="GHEA Grapalat" w:cs="Sylfaen"/>
          <w:sz w:val="24"/>
          <w:szCs w:val="24"/>
          <w:lang w:val="en-US"/>
        </w:rPr>
        <w:t>նոյեմբերի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83DC3" w:rsidRPr="00E42833">
        <w:rPr>
          <w:rFonts w:ascii="GHEA Grapalat" w:hAnsi="GHEA Grapalat" w:cs="Sylfaen"/>
          <w:sz w:val="24"/>
          <w:szCs w:val="24"/>
        </w:rPr>
        <w:t>26</w:t>
      </w:r>
      <w:r w:rsidRPr="00E42833">
        <w:rPr>
          <w:rFonts w:ascii="GHEA Grapalat" w:hAnsi="GHEA Grapalat" w:cs="Sylfaen"/>
          <w:sz w:val="24"/>
          <w:szCs w:val="24"/>
        </w:rPr>
        <w:t>-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ին</w:t>
      </w:r>
      <w:proofErr w:type="spellEnd"/>
      <w:r w:rsidRPr="00E4283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83DC3">
        <w:rPr>
          <w:rFonts w:ascii="GHEA Grapalat" w:hAnsi="GHEA Grapalat" w:cs="Sylfaen"/>
          <w:sz w:val="24"/>
          <w:szCs w:val="24"/>
          <w:lang w:val="en-GB"/>
        </w:rPr>
        <w:t>Փարիզ</w:t>
      </w:r>
      <w:r w:rsidRPr="00CE3557">
        <w:rPr>
          <w:rFonts w:ascii="GHEA Grapalat" w:hAnsi="GHEA Grapalat" w:cs="Sylfaen"/>
          <w:sz w:val="24"/>
          <w:szCs w:val="24"/>
          <w:lang w:val="en-GB"/>
        </w:rPr>
        <w:t>ում</w:t>
      </w:r>
      <w:proofErr w:type="spellEnd"/>
      <w:r w:rsidRPr="00E4283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ստորագրված</w:t>
      </w:r>
      <w:proofErr w:type="spellEnd"/>
      <w:r w:rsidRPr="00E42833">
        <w:rPr>
          <w:rFonts w:ascii="GHEA Grapalat" w:hAnsi="GHEA Grapalat" w:cs="Sylfaen"/>
          <w:sz w:val="24"/>
          <w:szCs w:val="24"/>
        </w:rPr>
        <w:t xml:space="preserve"> </w:t>
      </w:r>
      <w:r w:rsidR="00483DC3" w:rsidRPr="007622AD">
        <w:rPr>
          <w:rFonts w:ascii="GHEA Grapalat" w:hAnsi="GHEA Grapalat"/>
          <w:sz w:val="24"/>
          <w:szCs w:val="24"/>
          <w:lang w:val="hy-AM" w:eastAsia="ru-RU"/>
        </w:rPr>
        <w:t>«</w:t>
      </w:r>
      <w:r w:rsidR="00E42833" w:rsidRPr="007622AD">
        <w:rPr>
          <w:rFonts w:ascii="GHEA Grapalat" w:hAnsi="GHEA Grapalat" w:cs="Sylfaen"/>
          <w:sz w:val="24"/>
          <w:szCs w:val="24"/>
          <w:lang w:val="hy-AM"/>
        </w:rPr>
        <w:t>Ասիայի և Խաղաղօվկիանոսյան ավազանի երկրների</w:t>
      </w:r>
      <w:r w:rsidR="00E42833" w:rsidRPr="007622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42833">
        <w:rPr>
          <w:rFonts w:ascii="GHEA Grapalat" w:hAnsi="GHEA Grapalat" w:cs="Sylfaen"/>
          <w:sz w:val="24"/>
          <w:szCs w:val="24"/>
          <w:lang w:val="hy-AM"/>
        </w:rPr>
        <w:t>բ</w:t>
      </w:r>
      <w:r w:rsidR="00483DC3" w:rsidRPr="007622AD">
        <w:rPr>
          <w:rFonts w:ascii="GHEA Grapalat" w:hAnsi="GHEA Grapalat" w:cs="Sylfaen"/>
          <w:sz w:val="24"/>
          <w:szCs w:val="24"/>
          <w:lang w:val="hy-AM"/>
        </w:rPr>
        <w:t>արձրագույն կրթության որակավորումների ճանաչման</w:t>
      </w:r>
      <w:r w:rsidR="00E4283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83DC3" w:rsidRPr="007622AD">
        <w:rPr>
          <w:rFonts w:ascii="GHEA Grapalat" w:hAnsi="GHEA Grapalat" w:cs="Sylfaen"/>
          <w:sz w:val="24"/>
          <w:szCs w:val="24"/>
          <w:lang w:val="hy-AM"/>
        </w:rPr>
        <w:t>տարածաշրջանային կոնվենցիան</w:t>
      </w:r>
      <w:r w:rsidR="00E42833">
        <w:rPr>
          <w:rFonts w:ascii="GHEA Grapalat" w:hAnsi="GHEA Grapalat" w:cs="Sylfaen"/>
          <w:sz w:val="24"/>
          <w:szCs w:val="24"/>
          <w:lang w:val="hy-AM"/>
        </w:rPr>
        <w:t>»</w:t>
      </w:r>
      <w:r w:rsidR="00483D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հաստատելու մասին</w:t>
      </w:r>
      <w:r w:rsidRPr="00E4283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Pr="00E42833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Pr="00E4283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նախագծի</w:t>
      </w:r>
      <w:proofErr w:type="spellEnd"/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E42833">
        <w:rPr>
          <w:rFonts w:ascii="GHEA Grapalat" w:hAnsi="GHEA Grapalat" w:cs="Sylfaen"/>
          <w:sz w:val="24"/>
          <w:szCs w:val="24"/>
        </w:rPr>
        <w:t>: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Հրամանագրի</w:t>
      </w:r>
      <w:proofErr w:type="spellEnd"/>
      <w:r w:rsidR="00843080" w:rsidRPr="00E4283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843080" w:rsidRPr="00E4283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ստորագրմանը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sectPr w:rsidR="008C503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7"/>
    <w:rsid w:val="0019173D"/>
    <w:rsid w:val="00217C9D"/>
    <w:rsid w:val="00381E8E"/>
    <w:rsid w:val="004332E2"/>
    <w:rsid w:val="00483DC3"/>
    <w:rsid w:val="00663702"/>
    <w:rsid w:val="0078561B"/>
    <w:rsid w:val="007A6494"/>
    <w:rsid w:val="007B65D6"/>
    <w:rsid w:val="00843080"/>
    <w:rsid w:val="008C31DD"/>
    <w:rsid w:val="008C5037"/>
    <w:rsid w:val="00AF5CAC"/>
    <w:rsid w:val="00DA5560"/>
    <w:rsid w:val="00DF5C23"/>
    <w:rsid w:val="00E4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92A64"/>
  <w15:docId w15:val="{84C41ED6-1F99-4116-B7D6-C66266A40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>https:/mul2.gov.am/tasks/376262/oneclick/03.naxagic_woroshum_hastatman.docx?token=84b4661871d37f2cb67a5f875cccce9d</cp:keywords>
  <dc:description/>
  <cp:lastModifiedBy>Lilia Afrikyan</cp:lastModifiedBy>
  <cp:revision>2</cp:revision>
  <dcterms:created xsi:type="dcterms:W3CDTF">2021-01-15T06:06:00Z</dcterms:created>
  <dcterms:modified xsi:type="dcterms:W3CDTF">2021-01-15T06:06:00Z</dcterms:modified>
</cp:coreProperties>
</file>