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6DC" w:rsidRPr="00D40A36" w:rsidRDefault="008346DC" w:rsidP="008346DC">
      <w:pPr>
        <w:ind w:right="-31"/>
        <w:jc w:val="center"/>
        <w:rPr>
          <w:rFonts w:ascii="GHEA Grapalat" w:hAnsi="GHEA Grapalat" w:cs="Sylfaen"/>
          <w:b/>
          <w:lang w:val="af-ZA"/>
        </w:rPr>
      </w:pP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Մ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Ո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Փ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Ա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Ե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Ր</w:t>
      </w:r>
      <w:r w:rsidRPr="00D40A36">
        <w:rPr>
          <w:rFonts w:ascii="GHEA Grapalat" w:hAnsi="GHEA Grapalat" w:cs="Sylfaen"/>
          <w:b/>
        </w:rPr>
        <w:t xml:space="preserve"> </w:t>
      </w:r>
      <w:r w:rsidRPr="00D40A36">
        <w:rPr>
          <w:rFonts w:ascii="GHEA Grapalat" w:hAnsi="GHEA Grapalat" w:cs="Sylfaen"/>
          <w:b/>
          <w:lang w:val="af-ZA"/>
        </w:rPr>
        <w:t>Թ</w:t>
      </w:r>
    </w:p>
    <w:p w:rsidR="008346DC" w:rsidRPr="00D40A36" w:rsidRDefault="008346DC" w:rsidP="008346DC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Style w:val="Strong"/>
          <w:rFonts w:ascii="GHEA Grapalat" w:eastAsiaTheme="majorEastAsia" w:hAnsi="GHEA Grapalat"/>
          <w:b w:val="0"/>
          <w:lang w:val="af-ZA"/>
        </w:rPr>
      </w:pP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կառավարության 2020 թվականի հունիսի 18-ի N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97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3</w:t>
      </w: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-Ա որոշման մեջ փոփոխություն</w:t>
      </w:r>
      <w:proofErr w:type="spellStart"/>
      <w:r>
        <w:rPr>
          <w:rStyle w:val="Strong"/>
          <w:rFonts w:ascii="GHEA Grapalat" w:hAnsi="GHEA Grapalat"/>
          <w:color w:val="000000"/>
          <w:shd w:val="clear" w:color="auto" w:fill="FFFFFF"/>
          <w:lang w:val="en-US"/>
        </w:rPr>
        <w:t>ներ</w:t>
      </w:r>
      <w:proofErr w:type="spellEnd"/>
      <w:r w:rsidRPr="005639A7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27715B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կատարելու մասին»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D36C8E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որոշման</w:t>
      </w:r>
      <w:r w:rsidRPr="00D36C8E">
        <w:rPr>
          <w:rStyle w:val="Strong"/>
          <w:rFonts w:ascii="GHEA Grapalat" w:eastAsiaTheme="majorEastAsia" w:hAnsi="GHEA Grapalat"/>
          <w:shd w:val="clear" w:color="auto" w:fill="FFFFFF"/>
          <w:lang w:val="af-ZA"/>
        </w:rPr>
        <w:t xml:space="preserve"> </w:t>
      </w:r>
      <w:proofErr w:type="spellStart"/>
      <w:r w:rsidRPr="00D40A36">
        <w:rPr>
          <w:rStyle w:val="Strong"/>
          <w:rFonts w:ascii="GHEA Grapalat" w:eastAsiaTheme="majorEastAsia" w:hAnsi="GHEA Grapalat"/>
          <w:shd w:val="clear" w:color="auto" w:fill="FFFFFF"/>
        </w:rPr>
        <w:t>նախագծ</w:t>
      </w:r>
      <w:proofErr w:type="spellEnd"/>
      <w:r w:rsidRPr="00D40A36">
        <w:rPr>
          <w:rStyle w:val="Strong"/>
          <w:rFonts w:ascii="GHEA Grapalat" w:eastAsiaTheme="majorEastAsia" w:hAnsi="GHEA Grapalat"/>
          <w:shd w:val="clear" w:color="auto" w:fill="FFFFFF"/>
          <w:lang w:val="en-US"/>
        </w:rPr>
        <w:t>ի</w:t>
      </w:r>
      <w:r w:rsidRPr="00D40A36">
        <w:rPr>
          <w:rStyle w:val="Strong"/>
          <w:rFonts w:ascii="GHEA Grapalat" w:eastAsiaTheme="majorEastAsia" w:hAnsi="GHEA Grapalat" w:cs="Sylfaen"/>
          <w:lang w:val="hy-AM"/>
        </w:rPr>
        <w:t xml:space="preserve"> կապակցությամբ</w:t>
      </w:r>
      <w:r w:rsidRPr="00D40A36">
        <w:rPr>
          <w:rStyle w:val="Strong"/>
          <w:rFonts w:ascii="GHEA Grapalat" w:eastAsiaTheme="majorEastAsia" w:hAnsi="GHEA Grapalat" w:cs="Sylfaen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ներկայացված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դիտողությունների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և </w:t>
      </w:r>
      <w:r w:rsidRPr="00D40A36">
        <w:rPr>
          <w:rStyle w:val="Strong"/>
          <w:rFonts w:ascii="GHEA Grapalat" w:eastAsiaTheme="majorEastAsia" w:hAnsi="GHEA Grapalat"/>
          <w:lang w:val="hy-AM"/>
        </w:rPr>
        <w:t>առաջարկությունների</w:t>
      </w:r>
      <w:r w:rsidRPr="00D40A36">
        <w:rPr>
          <w:rStyle w:val="Strong"/>
          <w:rFonts w:ascii="GHEA Grapalat" w:eastAsiaTheme="majorEastAsia" w:hAnsi="GHEA Grapalat"/>
          <w:lang w:val="af-ZA"/>
        </w:rPr>
        <w:t xml:space="preserve"> </w:t>
      </w:r>
      <w:r w:rsidRPr="00D40A36">
        <w:rPr>
          <w:rStyle w:val="Strong"/>
          <w:rFonts w:ascii="GHEA Grapalat" w:eastAsiaTheme="majorEastAsia" w:hAnsi="GHEA Grapalat"/>
          <w:lang w:val="hy-AM"/>
        </w:rPr>
        <w:t>վերաբերյալ</w:t>
      </w:r>
    </w:p>
    <w:tbl>
      <w:tblPr>
        <w:tblpPr w:leftFromText="180" w:rightFromText="180" w:vertAnchor="text" w:horzAnchor="margin" w:tblpXSpec="center" w:tblpY="224"/>
        <w:tblW w:w="14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2409"/>
        <w:gridCol w:w="7065"/>
        <w:gridCol w:w="1463"/>
        <w:gridCol w:w="3002"/>
      </w:tblGrid>
      <w:tr w:rsidR="008346DC" w:rsidRPr="00D40A36" w:rsidTr="001075AD">
        <w:trPr>
          <w:trHeight w:val="884"/>
        </w:trPr>
        <w:tc>
          <w:tcPr>
            <w:tcW w:w="534" w:type="dxa"/>
            <w:vAlign w:val="center"/>
          </w:tcPr>
          <w:p w:rsidR="008346DC" w:rsidRPr="00D40A36" w:rsidRDefault="008346DC" w:rsidP="001075AD">
            <w:pPr>
              <w:autoSpaceDE w:val="0"/>
              <w:autoSpaceDN w:val="0"/>
              <w:adjustRightInd w:val="0"/>
              <w:ind w:left="-84" w:right="-50"/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D40A36">
              <w:rPr>
                <w:rFonts w:ascii="GHEA Grapalat" w:hAnsi="GHEA Grapalat" w:cs="Sylfaen"/>
                <w:b/>
                <w:lang w:val="af-ZA"/>
              </w:rPr>
              <w:t>հ/հ</w:t>
            </w:r>
          </w:p>
        </w:tc>
        <w:tc>
          <w:tcPr>
            <w:tcW w:w="2409" w:type="dxa"/>
            <w:vAlign w:val="center"/>
          </w:tcPr>
          <w:p w:rsidR="008346DC" w:rsidRPr="00D40A36" w:rsidRDefault="008346DC" w:rsidP="001075AD">
            <w:pPr>
              <w:autoSpaceDE w:val="0"/>
              <w:autoSpaceDN w:val="0"/>
              <w:adjustRightInd w:val="0"/>
              <w:spacing w:after="0"/>
              <w:ind w:left="-86" w:right="-115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հեղինակը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գրության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ամսաթիվը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գրության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համարը</w:t>
            </w:r>
            <w:proofErr w:type="spellEnd"/>
          </w:p>
        </w:tc>
        <w:tc>
          <w:tcPr>
            <w:tcW w:w="7065" w:type="dxa"/>
            <w:vAlign w:val="center"/>
          </w:tcPr>
          <w:p w:rsidR="008346DC" w:rsidRPr="00D40A36" w:rsidRDefault="008346DC" w:rsidP="001075A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proofErr w:type="spellEnd"/>
            <w:r w:rsidRPr="00D40A36">
              <w:rPr>
                <w:rFonts w:ascii="GHEA Grapalat" w:hAnsi="GHEA Grapalat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  <w:proofErr w:type="spellEnd"/>
          </w:p>
        </w:tc>
        <w:tc>
          <w:tcPr>
            <w:tcW w:w="1463" w:type="dxa"/>
            <w:vAlign w:val="center"/>
          </w:tcPr>
          <w:p w:rsidR="008346DC" w:rsidRPr="00D40A36" w:rsidRDefault="008346DC" w:rsidP="001075A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en-US"/>
              </w:rPr>
              <w:t>Եզրակա-ցություն</w:t>
            </w:r>
            <w:proofErr w:type="spellEnd"/>
          </w:p>
        </w:tc>
        <w:tc>
          <w:tcPr>
            <w:tcW w:w="3002" w:type="dxa"/>
            <w:vAlign w:val="center"/>
          </w:tcPr>
          <w:p w:rsidR="008346DC" w:rsidRPr="00D40A36" w:rsidRDefault="008346DC" w:rsidP="001075AD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Կատարված</w:t>
            </w:r>
            <w:proofErr w:type="spellEnd"/>
            <w:r w:rsidRPr="00D40A36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D40A36">
              <w:rPr>
                <w:rFonts w:ascii="GHEA Grapalat" w:hAnsi="GHEA Grapalat" w:cs="Sylfaen"/>
                <w:b/>
                <w:lang w:val="af-ZA"/>
              </w:rPr>
              <w:t>փոփոխությունը</w:t>
            </w:r>
            <w:proofErr w:type="spellEnd"/>
          </w:p>
        </w:tc>
      </w:tr>
      <w:tr w:rsidR="008346DC" w:rsidRPr="00D36C8E" w:rsidTr="001075AD">
        <w:trPr>
          <w:trHeight w:val="335"/>
        </w:trPr>
        <w:tc>
          <w:tcPr>
            <w:tcW w:w="534" w:type="dxa"/>
          </w:tcPr>
          <w:p w:rsidR="008346DC" w:rsidRPr="00D36C8E" w:rsidRDefault="008346DC" w:rsidP="001075A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1.</w:t>
            </w:r>
          </w:p>
        </w:tc>
        <w:tc>
          <w:tcPr>
            <w:tcW w:w="2409" w:type="dxa"/>
            <w:vAlign w:val="center"/>
          </w:tcPr>
          <w:p w:rsidR="008346DC" w:rsidRPr="00B04E7D" w:rsidRDefault="008346DC" w:rsidP="001075AD">
            <w:pPr>
              <w:autoSpaceDE w:val="0"/>
              <w:autoSpaceDN w:val="0"/>
              <w:adjustRightInd w:val="0"/>
              <w:spacing w:after="0" w:line="240" w:lineRule="auto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04E7D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B04E7D">
              <w:rPr>
                <w:rFonts w:ascii="GHEA Grapalat" w:hAnsi="GHEA Grapalat"/>
                <w:sz w:val="24"/>
                <w:szCs w:val="24"/>
                <w:lang w:val="fr-FR"/>
              </w:rPr>
              <w:t>ֆինանսների</w:t>
            </w:r>
            <w:proofErr w:type="spellEnd"/>
            <w:r w:rsidRPr="00B04E7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04E7D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8346DC" w:rsidRPr="00B04E7D" w:rsidRDefault="008346DC" w:rsidP="001075AD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B04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>01/11-1/67-2021</w:t>
            </w:r>
          </w:p>
          <w:p w:rsidR="008346DC" w:rsidRPr="00D22EBA" w:rsidRDefault="008346DC" w:rsidP="001075AD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</w:pPr>
            <w:r w:rsidRPr="00B04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11 </w:t>
            </w:r>
            <w:proofErr w:type="spellStart"/>
            <w:r w:rsidRPr="00B04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Հունվար</w:t>
            </w:r>
            <w:proofErr w:type="spellEnd"/>
            <w:r w:rsidRPr="00B04E7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 w:eastAsia="en-US"/>
              </w:rPr>
              <w:t xml:space="preserve"> 2021</w:t>
            </w:r>
          </w:p>
        </w:tc>
        <w:tc>
          <w:tcPr>
            <w:tcW w:w="7065" w:type="dxa"/>
            <w:vAlign w:val="center"/>
          </w:tcPr>
          <w:p w:rsidR="008346DC" w:rsidRPr="00D36C8E" w:rsidRDefault="008346DC" w:rsidP="008346DC">
            <w:pPr>
              <w:ind w:firstLine="175"/>
              <w:jc w:val="center"/>
              <w:rPr>
                <w:rStyle w:val="Strong"/>
                <w:rFonts w:ascii="GHEA Grapalat" w:hAnsi="GHEA Grapalat" w:cs="Arial"/>
                <w:bCs w:val="0"/>
                <w:sz w:val="24"/>
                <w:szCs w:val="24"/>
                <w:lang w:val="hy-AM"/>
              </w:rPr>
            </w:pP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Դ</w:t>
            </w:r>
            <w:proofErr w:type="spellStart"/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իտողություններ</w:t>
            </w:r>
            <w:proofErr w:type="spellEnd"/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af-ZA"/>
              </w:rPr>
              <w:t xml:space="preserve"> և 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 xml:space="preserve"> չ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կան</w:t>
            </w:r>
            <w:r w:rsidRPr="00D36C8E">
              <w:rPr>
                <w:rStyle w:val="Strong"/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1463" w:type="dxa"/>
          </w:tcPr>
          <w:p w:rsidR="008346DC" w:rsidRPr="00D36C8E" w:rsidRDefault="008346DC" w:rsidP="001075A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3002" w:type="dxa"/>
          </w:tcPr>
          <w:p w:rsidR="008346DC" w:rsidRPr="00D36C8E" w:rsidRDefault="008346DC" w:rsidP="001075A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8346DC" w:rsidRPr="00B04E7D" w:rsidTr="001075AD">
        <w:trPr>
          <w:trHeight w:val="335"/>
        </w:trPr>
        <w:tc>
          <w:tcPr>
            <w:tcW w:w="534" w:type="dxa"/>
          </w:tcPr>
          <w:p w:rsidR="008346DC" w:rsidRPr="00D36C8E" w:rsidRDefault="008346DC" w:rsidP="001075AD">
            <w:pPr>
              <w:autoSpaceDE w:val="0"/>
              <w:autoSpaceDN w:val="0"/>
              <w:adjustRightInd w:val="0"/>
              <w:ind w:left="-18" w:right="-108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D36C8E">
              <w:rPr>
                <w:rFonts w:ascii="GHEA Grapalat" w:hAnsi="GHEA Grapalat" w:cs="Sylfaen"/>
                <w:sz w:val="24"/>
                <w:szCs w:val="24"/>
                <w:lang w:val="fr-FR"/>
              </w:rPr>
              <w:t>2.</w:t>
            </w:r>
          </w:p>
        </w:tc>
        <w:tc>
          <w:tcPr>
            <w:tcW w:w="2409" w:type="dxa"/>
            <w:vAlign w:val="center"/>
          </w:tcPr>
          <w:p w:rsidR="008346DC" w:rsidRPr="00AA7677" w:rsidRDefault="008346DC" w:rsidP="001075AD">
            <w:pPr>
              <w:autoSpaceDE w:val="0"/>
              <w:autoSpaceDN w:val="0"/>
              <w:adjustRightInd w:val="0"/>
              <w:spacing w:after="0" w:line="240" w:lineRule="auto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A7677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 w:rsidRPr="00AA7677">
              <w:rPr>
                <w:rFonts w:ascii="GHEA Grapalat" w:hAnsi="GHEA Grapalat"/>
                <w:sz w:val="24"/>
                <w:szCs w:val="24"/>
                <w:lang w:val="fr-FR"/>
              </w:rPr>
              <w:t>տարածքային</w:t>
            </w:r>
            <w:proofErr w:type="spellEnd"/>
            <w:r w:rsidRPr="00AA767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A7677">
              <w:rPr>
                <w:rFonts w:ascii="GHEA Grapalat" w:hAnsi="GHEA Grapalat"/>
                <w:sz w:val="24"/>
                <w:szCs w:val="24"/>
                <w:lang w:val="fr-FR"/>
              </w:rPr>
              <w:t>կառավարման</w:t>
            </w:r>
            <w:proofErr w:type="spellEnd"/>
            <w:r w:rsidRPr="00AA7677">
              <w:rPr>
                <w:rFonts w:ascii="GHEA Grapalat" w:hAnsi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AA7677">
              <w:rPr>
                <w:rFonts w:ascii="GHEA Grapalat" w:hAnsi="GHEA Grapalat"/>
                <w:sz w:val="24"/>
                <w:szCs w:val="24"/>
                <w:lang w:val="fr-FR"/>
              </w:rPr>
              <w:t>ենթակառուցվածք-ների</w:t>
            </w:r>
            <w:proofErr w:type="spellEnd"/>
            <w:r w:rsidRPr="00AA767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A7677">
              <w:rPr>
                <w:rFonts w:ascii="GHEA Grapalat" w:hAnsi="GHEA Grapalat"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  <w:p w:rsidR="008346DC" w:rsidRPr="00AA7677" w:rsidRDefault="008346DC" w:rsidP="001075AD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AA76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ՍՊ//287-2021</w:t>
            </w:r>
          </w:p>
          <w:p w:rsidR="008346DC" w:rsidRPr="00AA7677" w:rsidRDefault="008346DC" w:rsidP="001075AD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AA76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12 </w:t>
            </w:r>
            <w:proofErr w:type="spellStart"/>
            <w:r w:rsidRPr="00AA76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>Հունվար</w:t>
            </w:r>
            <w:proofErr w:type="spellEnd"/>
            <w:r w:rsidRPr="00AA76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  <w:t xml:space="preserve"> 2021</w:t>
            </w:r>
          </w:p>
          <w:p w:rsidR="008346DC" w:rsidRPr="00AA7677" w:rsidRDefault="008346DC" w:rsidP="001075AD">
            <w:pPr>
              <w:autoSpaceDE w:val="0"/>
              <w:autoSpaceDN w:val="0"/>
              <w:adjustRightInd w:val="0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7065" w:type="dxa"/>
            <w:vAlign w:val="center"/>
          </w:tcPr>
          <w:p w:rsidR="008346DC" w:rsidRPr="00C20DDA" w:rsidRDefault="008346DC" w:rsidP="001075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C20DDA">
              <w:rPr>
                <w:rFonts w:ascii="GHEA Grapalat" w:hAnsi="GHEA Grapalat"/>
                <w:lang w:val="hy-AM"/>
              </w:rPr>
              <w:t>Նախագծում նշված ժամկետների վերաբերյալ ՀՀ տարածքային կառավարման և ենթակառուցվածքների նախարարությունը առարկություններ չունի։</w:t>
            </w:r>
          </w:p>
          <w:p w:rsidR="008346DC" w:rsidRPr="00E5361E" w:rsidRDefault="008346DC" w:rsidP="001075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C20DDA">
              <w:rPr>
                <w:rFonts w:ascii="GHEA Grapalat" w:hAnsi="GHEA Grapalat"/>
                <w:lang w:val="hy-AM"/>
              </w:rPr>
              <w:t xml:space="preserve">Միաժամանակ տեղեկացնում </w:t>
            </w:r>
            <w:r w:rsidRPr="00A2691F">
              <w:rPr>
                <w:rFonts w:ascii="GHEA Grapalat" w:hAnsi="GHEA Grapalat"/>
                <w:lang w:val="hy-AM"/>
              </w:rPr>
              <w:t>է</w:t>
            </w:r>
            <w:r w:rsidRPr="00C20DDA">
              <w:rPr>
                <w:rFonts w:ascii="GHEA Grapalat" w:hAnsi="GHEA Grapalat"/>
                <w:lang w:val="hy-AM"/>
              </w:rPr>
              <w:t xml:space="preserve">, որ </w:t>
            </w:r>
            <w:r w:rsidRPr="00E5361E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«Պահուստ» ՊՈԱԿ</w:t>
            </w:r>
            <w:r w:rsidRPr="00E5361E">
              <w:rPr>
                <w:rFonts w:ascii="GHEA Grapalat" w:hAnsi="GHEA Grapalat"/>
                <w:lang w:val="hy-AM"/>
              </w:rPr>
              <w:t xml:space="preserve">-ում՝ </w:t>
            </w:r>
            <w:r w:rsidRPr="00E536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կառավարությա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 2020 թվականի հունիսի 18-ի N973</w:t>
            </w:r>
            <w:r w:rsidRPr="00E5361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-Ա որոշման 3-րդ կետի 1-ին ենթակետի համաձայն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Pr="00E5361E">
              <w:rPr>
                <w:rFonts w:ascii="GHEA Grapalat" w:hAnsi="GHEA Grapalat"/>
                <w:lang w:val="hy-AM"/>
              </w:rPr>
              <w:t>կատարվել է գույքագրում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E5361E">
              <w:rPr>
                <w:rFonts w:ascii="GHEA Grapalat" w:hAnsi="GHEA Grapalat"/>
                <w:lang w:val="hy-AM"/>
              </w:rPr>
              <w:t xml:space="preserve"> և գույքն ու համապատասխան փաստաթղթերը հանձնվել 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E5361E">
              <w:rPr>
                <w:rFonts w:ascii="GHEA Grapalat" w:hAnsi="GHEA Grapalat"/>
                <w:lang w:val="hy-AM"/>
              </w:rPr>
              <w:t xml:space="preserve"> լուծարման հանձնաժողովին։</w:t>
            </w:r>
          </w:p>
          <w:p w:rsidR="008346DC" w:rsidRPr="00BE0BF4" w:rsidRDefault="008346DC" w:rsidP="001075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i/>
                <w:lang w:val="hy-AM"/>
              </w:rPr>
            </w:pPr>
            <w:r w:rsidRPr="00E5361E">
              <w:rPr>
                <w:rFonts w:ascii="GHEA Grapalat" w:hAnsi="GHEA Grapalat"/>
                <w:lang w:val="hy-AM"/>
              </w:rPr>
              <w:t>Տեղեկացնում ենք նաև, որ</w:t>
            </w:r>
            <w:r>
              <w:rPr>
                <w:rFonts w:ascii="GHEA Grapalat" w:hAnsi="GHEA Grapalat"/>
                <w:lang w:val="hy-AM"/>
              </w:rPr>
              <w:t xml:space="preserve"> կազմակերպության </w:t>
            </w:r>
            <w:r w:rsidRPr="00E5361E">
              <w:rPr>
                <w:rFonts w:ascii="GHEA Grapalat" w:hAnsi="GHEA Grapalat"/>
                <w:lang w:val="hy-AM"/>
              </w:rPr>
              <w:t xml:space="preserve">գույքագրման և </w:t>
            </w:r>
            <w:r>
              <w:rPr>
                <w:rFonts w:ascii="GHEA Grapalat" w:hAnsi="GHEA Grapalat"/>
                <w:lang w:val="hy-AM"/>
              </w:rPr>
              <w:t>ՀՀ պետական եկամուտների կոմիտեի կողմից իրականացված</w:t>
            </w:r>
            <w:r w:rsidRPr="00E5361E">
              <w:rPr>
                <w:rFonts w:ascii="GHEA Grapalat" w:hAnsi="GHEA Grapalat"/>
                <w:lang w:val="hy-AM"/>
              </w:rPr>
              <w:t xml:space="preserve"> ստուգումների արդյունքների հիման վրա </w:t>
            </w:r>
            <w:r>
              <w:rPr>
                <w:rFonts w:ascii="GHEA Grapalat" w:hAnsi="GHEA Grapalat"/>
                <w:lang w:val="hy-AM"/>
              </w:rPr>
              <w:t xml:space="preserve">կազմվել է լուծարման միջանկյալ հաշվեկշիռ, որը ներկայացվել է </w:t>
            </w:r>
            <w:r w:rsidRPr="00E5361E">
              <w:rPr>
                <w:rFonts w:ascii="GHEA Grapalat" w:hAnsi="GHEA Grapalat"/>
                <w:lang w:val="hy-AM"/>
              </w:rPr>
              <w:t>ՀՀ արտակարգ իրավիճակների նախարարությ</w:t>
            </w:r>
            <w:r>
              <w:rPr>
                <w:rFonts w:ascii="GHEA Grapalat" w:hAnsi="GHEA Grapalat"/>
                <w:lang w:val="hy-AM"/>
              </w:rPr>
              <w:t>ու</w:t>
            </w:r>
            <w:r w:rsidRPr="00E5361E"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E5361E">
              <w:rPr>
                <w:rFonts w:ascii="GHEA Grapalat" w:hAnsi="GHEA Grapalat"/>
                <w:lang w:val="hy-AM"/>
              </w:rPr>
              <w:t xml:space="preserve"> հաստատման։</w:t>
            </w:r>
          </w:p>
          <w:p w:rsidR="008346DC" w:rsidRPr="00691789" w:rsidRDefault="008346DC" w:rsidP="001075AD">
            <w:pPr>
              <w:spacing w:after="0" w:line="240" w:lineRule="auto"/>
              <w:ind w:firstLine="459"/>
              <w:jc w:val="both"/>
              <w:rPr>
                <w:rStyle w:val="Strong"/>
                <w:rFonts w:ascii="GHEA Grapalat" w:hAnsi="GHEA Grapalat"/>
                <w:b w:val="0"/>
                <w:bCs w:val="0"/>
                <w:i/>
                <w:sz w:val="24"/>
                <w:szCs w:val="24"/>
                <w:lang w:val="hy-AM"/>
              </w:rPr>
            </w:pPr>
          </w:p>
        </w:tc>
        <w:tc>
          <w:tcPr>
            <w:tcW w:w="1463" w:type="dxa"/>
          </w:tcPr>
          <w:p w:rsidR="008346DC" w:rsidRPr="00D36C8E" w:rsidRDefault="008346DC" w:rsidP="001075AD">
            <w:pPr>
              <w:autoSpaceDE w:val="0"/>
              <w:autoSpaceDN w:val="0"/>
              <w:adjustRightInd w:val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>գիտություն</w:t>
            </w:r>
            <w:proofErr w:type="spellEnd"/>
          </w:p>
        </w:tc>
        <w:tc>
          <w:tcPr>
            <w:tcW w:w="3002" w:type="dxa"/>
          </w:tcPr>
          <w:p w:rsidR="008346DC" w:rsidRPr="00D36C8E" w:rsidRDefault="008346DC" w:rsidP="001075AD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8346DC" w:rsidRPr="008346DC" w:rsidTr="001075AD">
        <w:trPr>
          <w:trHeight w:val="335"/>
        </w:trPr>
        <w:tc>
          <w:tcPr>
            <w:tcW w:w="534" w:type="dxa"/>
          </w:tcPr>
          <w:p w:rsidR="008346DC" w:rsidRPr="008974CF" w:rsidRDefault="008346DC" w:rsidP="001075AD">
            <w:pPr>
              <w:autoSpaceDE w:val="0"/>
              <w:autoSpaceDN w:val="0"/>
              <w:adjustRightInd w:val="0"/>
              <w:spacing w:after="0"/>
              <w:ind w:left="-18" w:right="-108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6.</w:t>
            </w:r>
          </w:p>
        </w:tc>
        <w:tc>
          <w:tcPr>
            <w:tcW w:w="2409" w:type="dxa"/>
            <w:vAlign w:val="center"/>
          </w:tcPr>
          <w:p w:rsidR="008346DC" w:rsidRPr="00367511" w:rsidRDefault="008346DC" w:rsidP="001075AD">
            <w:pPr>
              <w:autoSpaceDE w:val="0"/>
              <w:autoSpaceDN w:val="0"/>
              <w:adjustRightInd w:val="0"/>
              <w:spacing w:after="0" w:line="240" w:lineRule="auto"/>
              <w:ind w:left="-84" w:right="-1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367511">
              <w:rPr>
                <w:rFonts w:ascii="GHEA Grapalat" w:hAnsi="GHEA Grapalat"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367511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7511">
              <w:rPr>
                <w:rFonts w:ascii="GHEA Grapalat" w:hAnsi="GHEA Grapalat"/>
                <w:sz w:val="24"/>
                <w:szCs w:val="24"/>
                <w:lang w:val="en-US"/>
              </w:rPr>
              <w:t>նախարաություն</w:t>
            </w:r>
            <w:proofErr w:type="spellEnd"/>
          </w:p>
          <w:p w:rsidR="008346DC" w:rsidRPr="00D82274" w:rsidRDefault="008346DC" w:rsidP="001075AD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en-US"/>
              </w:rPr>
            </w:pPr>
            <w:r w:rsidRPr="00D8227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01/27.1/172-2021</w:t>
            </w:r>
          </w:p>
        </w:tc>
        <w:tc>
          <w:tcPr>
            <w:tcW w:w="7065" w:type="dxa"/>
            <w:vAlign w:val="center"/>
          </w:tcPr>
          <w:p w:rsidR="008346DC" w:rsidRPr="00A50DA9" w:rsidRDefault="008346DC" w:rsidP="001075AD">
            <w:pPr>
              <w:spacing w:after="0" w:line="240" w:lineRule="auto"/>
              <w:ind w:firstLine="176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A50DA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1. </w:t>
            </w:r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Նախագծի անվանման մեջ  «</w:t>
            </w:r>
            <w:r w:rsidRPr="00A50DA9">
              <w:rPr>
                <w:rFonts w:ascii="GHEA Grapalat" w:hAnsi="GHEA Grapalat"/>
                <w:sz w:val="20"/>
                <w:szCs w:val="20"/>
                <w:lang w:val="hy-AM"/>
              </w:rPr>
              <w:t>2020</w:t>
            </w:r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թիվն անհրաժեշտ է փոխարինել «</w:t>
            </w:r>
            <w:r w:rsidRPr="00A50DA9">
              <w:rPr>
                <w:rFonts w:ascii="GHEA Grapalat" w:hAnsi="GHEA Grapalat"/>
                <w:sz w:val="20"/>
                <w:szCs w:val="20"/>
                <w:lang w:val="hy-AM"/>
              </w:rPr>
              <w:t>2021</w:t>
            </w:r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թվով:</w:t>
            </w:r>
          </w:p>
          <w:p w:rsidR="008346DC" w:rsidRPr="00A50DA9" w:rsidRDefault="008346DC" w:rsidP="001075AD">
            <w:pPr>
              <w:spacing w:after="0" w:line="240" w:lineRule="auto"/>
              <w:ind w:firstLine="176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A50DA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2. Նախագծի վերնագրում </w:t>
            </w:r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«</w:t>
            </w:r>
            <w:r w:rsidRPr="00A50DA9">
              <w:rPr>
                <w:rFonts w:ascii="GHEA Grapalat" w:hAnsi="GHEA Grapalat"/>
                <w:sz w:val="20"/>
                <w:szCs w:val="20"/>
                <w:lang w:val="hy-AM"/>
              </w:rPr>
              <w:t>փոփոխություն</w:t>
            </w:r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բառն անհրաժեշտ է փոխարինել «</w:t>
            </w:r>
            <w:r w:rsidRPr="00A50DA9">
              <w:rPr>
                <w:rFonts w:ascii="GHEA Grapalat" w:hAnsi="GHEA Grapalat"/>
                <w:sz w:val="20"/>
                <w:szCs w:val="20"/>
                <w:lang w:val="hy-AM"/>
              </w:rPr>
              <w:t>փոփոխություններ</w:t>
            </w:r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բառով:</w:t>
            </w:r>
          </w:p>
          <w:p w:rsidR="008346DC" w:rsidRPr="00A50DA9" w:rsidRDefault="008346DC" w:rsidP="001075AD">
            <w:pPr>
              <w:widowControl w:val="0"/>
              <w:spacing w:after="0" w:line="240" w:lineRule="auto"/>
              <w:ind w:firstLine="176"/>
              <w:jc w:val="both"/>
              <w:textAlignment w:val="baseline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3. Նախագծի 1-ին </w:t>
            </w:r>
            <w:proofErr w:type="spellStart"/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կետում</w:t>
            </w:r>
            <w:proofErr w:type="spellEnd"/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«</w:t>
            </w:r>
            <w:r w:rsidRPr="00A50DA9">
              <w:rPr>
                <w:rFonts w:ascii="GHEA Grapalat" w:hAnsi="GHEA Grapalat"/>
                <w:sz w:val="20"/>
                <w:szCs w:val="20"/>
                <w:lang w:val="hy-AM"/>
              </w:rPr>
              <w:t>որոշման մեջ</w:t>
            </w:r>
            <w:r w:rsidRPr="00A50DA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» բառերն անհրաժեշտ է փոխարինել «որոշման» բառով:</w:t>
            </w:r>
            <w:r w:rsidRPr="00A50DA9">
              <w:rPr>
                <w:rFonts w:ascii="GHEA Grapalat" w:hAnsi="GHEA Grapalat"/>
                <w:sz w:val="20"/>
                <w:szCs w:val="20"/>
                <w:lang w:val="hy-AM"/>
              </w:rPr>
              <w:t xml:space="preserve">   </w:t>
            </w:r>
            <w:r w:rsidRPr="00A50DA9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 </w:t>
            </w:r>
          </w:p>
        </w:tc>
        <w:tc>
          <w:tcPr>
            <w:tcW w:w="1463" w:type="dxa"/>
          </w:tcPr>
          <w:p w:rsidR="008346DC" w:rsidRPr="00A50DA9" w:rsidRDefault="008346DC" w:rsidP="001075AD">
            <w:pPr>
              <w:autoSpaceDE w:val="0"/>
              <w:autoSpaceDN w:val="0"/>
              <w:adjustRightInd w:val="0"/>
              <w:spacing w:after="0"/>
              <w:ind w:left="-85" w:right="-108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է</w:t>
            </w:r>
          </w:p>
        </w:tc>
        <w:tc>
          <w:tcPr>
            <w:tcW w:w="3002" w:type="dxa"/>
          </w:tcPr>
          <w:p w:rsidR="008346DC" w:rsidRPr="00A50DA9" w:rsidRDefault="008346DC" w:rsidP="001075AD">
            <w:pPr>
              <w:autoSpaceDE w:val="0"/>
              <w:autoSpaceDN w:val="0"/>
              <w:adjustRightInd w:val="0"/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</w:tr>
    </w:tbl>
    <w:p w:rsidR="008346DC" w:rsidRPr="00D36C8E" w:rsidRDefault="008346DC" w:rsidP="008346DC">
      <w:pPr>
        <w:spacing w:after="0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8346DC" w:rsidRPr="00D36C8E" w:rsidSect="00D40A36">
      <w:pgSz w:w="15840" w:h="12240" w:orient="landscape"/>
      <w:pgMar w:top="426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B26"/>
    <w:rsid w:val="000B4E1F"/>
    <w:rsid w:val="00207534"/>
    <w:rsid w:val="00333DE2"/>
    <w:rsid w:val="00353B2F"/>
    <w:rsid w:val="007211E0"/>
    <w:rsid w:val="008346DC"/>
    <w:rsid w:val="008A7FCC"/>
    <w:rsid w:val="00AC6B26"/>
    <w:rsid w:val="00AF5ACC"/>
    <w:rsid w:val="00DC10FD"/>
    <w:rsid w:val="00E71EFB"/>
    <w:rsid w:val="00FF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6AD31"/>
  <w15:chartTrackingRefBased/>
  <w15:docId w15:val="{5264DFA0-63B2-47E7-A95E-4CCE40E8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D44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F6D44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FF6D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FF6D4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1393</Characters>
  <Application>Microsoft Office Word</Application>
  <DocSecurity>0</DocSecurity>
  <Lines>11</Lines>
  <Paragraphs>3</Paragraphs>
  <ScaleCrop>false</ScaleCrop>
  <Company>gov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10</cp:revision>
  <dcterms:created xsi:type="dcterms:W3CDTF">2021-01-11T12:57:00Z</dcterms:created>
  <dcterms:modified xsi:type="dcterms:W3CDTF">2021-01-13T08:10:00Z</dcterms:modified>
</cp:coreProperties>
</file>