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20" w:rsidRDefault="00910720" w:rsidP="002A011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10720" w:rsidRDefault="00910720" w:rsidP="002A011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11C" w:rsidRDefault="002A011C" w:rsidP="00761D3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61D3B" w:rsidRPr="00BD6B09" w:rsidRDefault="00761D3B" w:rsidP="00761D3B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ԲԺՇԿԱԿԱՆ ՀԱՍՏԱՏՈւԹՅՈւՆ ՏԵՂԱՓՈԽ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ՎԱԾ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ԴԻՄԱԾ 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ՊԱՑԻԵՆՏԻ </w:t>
      </w:r>
      <w:r w:rsidR="001D1CD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ԿԱՄ ԴԻԱԿԻ 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ՎԵՐԱԲԵՐՅԱԼ </w:t>
      </w:r>
      <w:r w:rsidRPr="00BD6B09"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BD6B09">
        <w:rPr>
          <w:rFonts w:ascii="GHEA Grapalat" w:hAnsi="GHEA Grapalat" w:cs="Arial Armenia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D6B09"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ՀԱՆՐԱ</w:t>
      </w:r>
      <w:r w:rsidRPr="00BD6B09"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softHyphen/>
        <w:t>ՊԵՏՈւԹՅԱՆ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ՈՍՏԻԿԱՆՈւ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ԹՅՈւՆ ՀԱՂՈՐԴՈւՄ ՆԵՐԿԱՅԱՑՆԵԼՈւ ԿԱՐԳԸ ՀԱՍՏԱՏԵԼՈւ ՄԱՍԻՆ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2A011C" w:rsidRPr="002A011C" w:rsidRDefault="002A011C" w:rsidP="00761D3B">
      <w:pPr>
        <w:spacing w:after="0" w:line="360" w:lineRule="auto"/>
        <w:jc w:val="center"/>
        <w:rPr>
          <w:rStyle w:val="Strong"/>
          <w:color w:val="000000"/>
          <w:shd w:val="clear" w:color="auto" w:fill="FFFFFF"/>
          <w:lang w:val="hy-AM"/>
        </w:rPr>
      </w:pPr>
      <w:r w:rsidRPr="000E3EE9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ՈՐՈՇՄԱՆ ՆԱԽԱԳԾԻ</w:t>
      </w:r>
    </w:p>
    <w:p w:rsidR="002A011C" w:rsidRPr="002A011C" w:rsidRDefault="002A011C" w:rsidP="002A011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lang w:val="hy-AM"/>
        </w:rPr>
      </w:pPr>
    </w:p>
    <w:p w:rsidR="002A011C" w:rsidRDefault="002A011C" w:rsidP="002A011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2A011C" w:rsidRDefault="002A011C" w:rsidP="002A011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 w:cs="Sylfaen"/>
          <w:lang w:val="hy-AM"/>
        </w:rPr>
        <w:t>ախագծի ընդունումը պայմանավորված է «</w:t>
      </w:r>
      <w:r w:rsidR="00761D3B">
        <w:rPr>
          <w:rFonts w:ascii="GHEA Grapalat" w:hAnsi="GHEA Grapalat"/>
          <w:bCs/>
          <w:lang w:val="hy-AM"/>
        </w:rPr>
        <w:t xml:space="preserve">Բնակչության բժշկական </w:t>
      </w:r>
      <w:r w:rsidR="00761D3B" w:rsidRPr="00761D3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օգնության և սպասարկման մասին» օրենքի</w:t>
      </w:r>
      <w:r w:rsidR="00761D3B" w:rsidRPr="00BD6B0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8DA" w:rsidRPr="004448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այսուհետ` օրենք</w:t>
      </w:r>
      <w:r w:rsidR="004448D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61D3B" w:rsidRPr="00BD6B09">
        <w:rPr>
          <w:rFonts w:ascii="GHEA Grapalat" w:hAnsi="GHEA Grapalat" w:cs="Sylfaen"/>
          <w:color w:val="000000"/>
          <w:shd w:val="clear" w:color="auto" w:fill="FFFFFF"/>
          <w:lang w:val="hy-AM"/>
        </w:rPr>
        <w:t>28-րդ հոդվածի 1-ին մասի 13-րդ կետ</w:t>
      </w:r>
      <w:r w:rsidR="00761D3B">
        <w:rPr>
          <w:rFonts w:ascii="GHEA Grapalat" w:hAnsi="GHEA Grapalat" w:cs="Sylfaen"/>
          <w:color w:val="000000"/>
          <w:shd w:val="clear" w:color="auto" w:fill="FFFFFF"/>
          <w:lang w:val="hy-AM"/>
        </w:rPr>
        <w:t>ի պահանջի կատարմամբ և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բխում է ՀՀ վարչապետի </w:t>
      </w:r>
      <w:r>
        <w:rPr>
          <w:rFonts w:ascii="GHEA Grapalat" w:hAnsi="GHEA Grapalat"/>
          <w:shd w:val="clear" w:color="auto" w:fill="FFFFFF"/>
          <w:lang w:val="hy-AM"/>
        </w:rPr>
        <w:t xml:space="preserve">2020 թվականի </w:t>
      </w:r>
      <w:r w:rsidR="00761D3B">
        <w:rPr>
          <w:rFonts w:ascii="GHEA Grapalat" w:hAnsi="GHEA Grapalat"/>
          <w:shd w:val="clear" w:color="auto" w:fill="FFFFFF"/>
          <w:lang w:val="hy-AM"/>
        </w:rPr>
        <w:t>հուլիսի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61D3B">
        <w:rPr>
          <w:rFonts w:ascii="GHEA Grapalat" w:hAnsi="GHEA Grapalat"/>
          <w:shd w:val="clear" w:color="auto" w:fill="FFFFFF"/>
          <w:lang w:val="hy-AM"/>
        </w:rPr>
        <w:t>28</w:t>
      </w:r>
      <w:r>
        <w:rPr>
          <w:rFonts w:ascii="GHEA Grapalat" w:hAnsi="GHEA Grapalat"/>
          <w:shd w:val="clear" w:color="auto" w:fill="FFFFFF"/>
          <w:lang w:val="hy-AM"/>
        </w:rPr>
        <w:t xml:space="preserve">-ի  թիվ </w:t>
      </w:r>
      <w:r w:rsidR="00761D3B">
        <w:rPr>
          <w:rFonts w:ascii="GHEA Grapalat" w:hAnsi="GHEA Grapalat"/>
          <w:shd w:val="clear" w:color="auto" w:fill="FFFFFF"/>
          <w:lang w:val="hy-AM"/>
        </w:rPr>
        <w:t>859</w:t>
      </w:r>
      <w:r>
        <w:rPr>
          <w:rFonts w:ascii="GHEA Grapalat" w:hAnsi="GHEA Grapalat"/>
          <w:shd w:val="clear" w:color="auto" w:fill="FFFFFF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 xml:space="preserve">որոշման հավելվածով հաստատված ցանկի </w:t>
      </w:r>
      <w:r w:rsidR="00761D3B">
        <w:rPr>
          <w:rFonts w:ascii="GHEA Grapalat" w:hAnsi="GHEA Grapalat" w:cs="Sylfaen"/>
          <w:lang w:val="hy-AM"/>
        </w:rPr>
        <w:t>12</w:t>
      </w:r>
      <w:r>
        <w:rPr>
          <w:rFonts w:ascii="GHEA Grapalat" w:hAnsi="GHEA Grapalat" w:cs="Sylfaen"/>
          <w:lang w:val="hy-AM"/>
        </w:rPr>
        <w:t>-րդ կետից:</w:t>
      </w:r>
    </w:p>
    <w:p w:rsidR="004448DA" w:rsidRDefault="004448DA" w:rsidP="002A011C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A011C" w:rsidRDefault="002A011C" w:rsidP="002A011C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2A011C" w:rsidRDefault="002A011C" w:rsidP="004448DA">
      <w:pPr>
        <w:spacing w:after="0"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1895">
        <w:rPr>
          <w:rFonts w:ascii="GHEA Grapalat" w:hAnsi="GHEA Grapalat"/>
          <w:sz w:val="24"/>
          <w:szCs w:val="24"/>
          <w:lang w:val="hy-AM"/>
        </w:rPr>
        <w:t xml:space="preserve">Ներկայացվող նախագծով </w:t>
      </w:r>
      <w:r w:rsidRPr="00B11895">
        <w:rPr>
          <w:rFonts w:ascii="GHEA Grapalat" w:hAnsi="GHEA Grapalat" w:cs="Sylfaen"/>
          <w:sz w:val="24"/>
          <w:szCs w:val="24"/>
          <w:lang w:val="hy-AM"/>
        </w:rPr>
        <w:t xml:space="preserve">կարգավորվում </w:t>
      </w:r>
      <w:r w:rsidR="00B11895" w:rsidRPr="00B11895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B11895" w:rsidRPr="00B1189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բժշկական հաստատություն տեղափոխ</w:t>
      </w:r>
      <w:r w:rsidR="00B11895" w:rsidRPr="00B1189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 xml:space="preserve">ված դիմած պացիենտի վերաբերյալ </w:t>
      </w:r>
      <w:r w:rsidR="00B11895" w:rsidRPr="00B11895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="00B11895" w:rsidRPr="00B11895">
        <w:rPr>
          <w:rFonts w:ascii="GHEA Grapalat" w:hAnsi="GHEA Grapalat" w:cs="Arial Armenia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B11895" w:rsidRPr="00B11895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Հանրա</w:t>
      </w:r>
      <w:r w:rsidR="00B11895" w:rsidRPr="00B11895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softHyphen/>
        <w:t>պետության</w:t>
      </w:r>
      <w:r w:rsidR="00B11895" w:rsidRPr="00B1189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ոստիկանու</w:t>
      </w:r>
      <w:r w:rsidR="00B11895" w:rsidRPr="00B1189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>թյուն հաղոր</w:t>
      </w:r>
      <w:r w:rsidR="00B11895" w:rsidRPr="00B1189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>դում ներկայացնելու կարգը</w:t>
      </w:r>
      <w:r w:rsidR="00B1189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4448DA" w:rsidRPr="004448DA" w:rsidRDefault="00B11895" w:rsidP="004448DA">
      <w:pPr>
        <w:spacing w:after="0" w:line="36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Սույն կարգով սահմանված է, որ </w:t>
      </w:r>
      <w:r w:rsidR="004448DA" w:rsidRPr="004448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բժշկական հաստատություն </w:t>
      </w:r>
      <w:r w:rsidR="00053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</w:t>
      </w:r>
      <w:r w:rsidR="004448DA" w:rsidRPr="004448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ափոխված դիմած պացիենտի վերաբերյալ Ոստիկանությանը հաղորդում է ներկայացվում, եթե առկա են օրենքի 28-րդ հոդվածի 1-ին մասի 13-րդ կետով նախատեսված դեպքերը, մասնավորապես` եթե.</w:t>
      </w:r>
    </w:p>
    <w:p w:rsidR="004448DA" w:rsidRP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4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1</w:t>
      </w:r>
      <w:r w:rsidRPr="004448D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448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բժշկական հաստատություն</w:t>
      </w:r>
      <w:r w:rsidRPr="00444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տեղափոխված պացիենտն անգիտակից է. </w:t>
      </w:r>
    </w:p>
    <w:p w:rsidR="004448DA" w:rsidRP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4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2 ունի գլխի վնասվածք.</w:t>
      </w:r>
    </w:p>
    <w:p w:rsidR="004448DA" w:rsidRP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4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3 ունի ուղեղի ցնցում. </w:t>
      </w:r>
    </w:p>
    <w:p w:rsidR="004448DA" w:rsidRP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4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4  ունի 3-րդ կամ 4-րդ աստիճանի այրվածք.</w:t>
      </w:r>
    </w:p>
    <w:p w:rsid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5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ունի կտրող-ծակող գործիքով առաջացրած վերք կամ թափանցող վերք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6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ունի հրազենային վնասվածք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7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ունի պոլիտրավմա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448DA" w:rsidRPr="000C4F53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8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պացիենտի մոտ առկա է 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թունավորում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448DA" w:rsidRPr="000C4F53" w:rsidRDefault="004448DA" w:rsidP="004448DA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 պարզված տեղեկությունները հիմք են տալիս ենթադրելու, որ պացիենտի առողջությանը կամ կյանքին պատճառված վնասը բռնի կամ հակաօրինական գործողությունների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այդ թվում</w:t>
      </w:r>
      <w:r w:rsidRPr="00337F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ինքնավնասման կամ ճանապարհատրանսպորտային պատահարի հետևանք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B11895" w:rsidRDefault="004448DA" w:rsidP="004448DA">
      <w:pPr>
        <w:spacing w:after="0" w:line="360" w:lineRule="auto"/>
        <w:ind w:firstLine="374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</w:t>
      </w:r>
      <w:r w:rsidRPr="000C4F5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448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բժշկական հաստատություն</w:t>
      </w:r>
      <w:r w:rsidRPr="004448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44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0C4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տեղափոխվել դիակ</w:t>
      </w:r>
      <w:r w:rsidRPr="000C4F53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448DA" w:rsidRDefault="004448DA" w:rsidP="004448DA">
      <w:pPr>
        <w:spacing w:after="0" w:line="360" w:lineRule="auto"/>
        <w:ind w:firstLine="374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Բացի այդ, սահմանվել են հաղորդման ներկայացման ժամանակը, ձևը, հաստատվել է </w:t>
      </w:r>
      <w:r>
        <w:rPr>
          <w:rFonts w:ascii="GHEA Grapalat" w:hAnsi="GHEA Grapalat"/>
          <w:sz w:val="24"/>
          <w:szCs w:val="24"/>
          <w:lang w:val="hy-AM"/>
        </w:rPr>
        <w:t xml:space="preserve">բժշկական հաստատություն տեղափոխված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դիմած</w:t>
      </w:r>
      <w:r w:rsidRPr="00C10C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պացիենտի </w:t>
      </w:r>
      <w:r w:rsidRPr="007C5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գրանցամատյանի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ձևը:</w:t>
      </w:r>
    </w:p>
    <w:p w:rsidR="004448DA" w:rsidRPr="00B11895" w:rsidRDefault="004448DA" w:rsidP="004448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A011C" w:rsidRDefault="002A011C" w:rsidP="004448DA">
      <w:pPr>
        <w:spacing w:after="0" w:line="360" w:lineRule="auto"/>
        <w:ind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2A011C" w:rsidRDefault="002A011C" w:rsidP="004448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="004448DA">
        <w:rPr>
          <w:rFonts w:ascii="GHEA Grapalat" w:hAnsi="GHEA Grapalat"/>
          <w:sz w:val="24"/>
          <w:szCs w:val="24"/>
          <w:lang w:val="hy-AM"/>
        </w:rPr>
        <w:t xml:space="preserve">իրավաբանական վարչության </w:t>
      </w:r>
      <w:r>
        <w:rPr>
          <w:rFonts w:ascii="GHEA Grapalat" w:hAnsi="GHEA Grapalat"/>
          <w:sz w:val="24"/>
          <w:szCs w:val="24"/>
          <w:lang w:val="hy-AM"/>
        </w:rPr>
        <w:t>աշխատակիցների կողմից:</w:t>
      </w:r>
    </w:p>
    <w:p w:rsidR="002A011C" w:rsidRDefault="002A011C" w:rsidP="004448DA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A011C" w:rsidRDefault="002A011C" w:rsidP="004448DA">
      <w:pPr>
        <w:spacing w:after="0"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2A011C" w:rsidRDefault="002A011C" w:rsidP="004448D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Նախագծի ընդունման արդյունքում ակնկալվում է </w:t>
      </w:r>
      <w:r w:rsidR="00053D5D">
        <w:rPr>
          <w:rFonts w:ascii="GHEA Grapalat" w:eastAsia="Times New Roman" w:hAnsi="GHEA Grapalat" w:cs="Sylfaen"/>
          <w:sz w:val="24"/>
          <w:szCs w:val="24"/>
          <w:lang w:val="hy-AM"/>
        </w:rPr>
        <w:t>ունենալ մեկ միասնական կարգ, որը հնարավորություն կտա բժշկական հաստատությունների</w:t>
      </w:r>
      <w:r w:rsidR="00266C7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</w:t>
      </w:r>
      <w:r w:rsidR="00053D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ոստիկանության</w:t>
      </w:r>
      <w:r w:rsidR="00266C7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միջև </w:t>
      </w:r>
      <w:r w:rsidR="00053D5D">
        <w:rPr>
          <w:rFonts w:ascii="GHEA Grapalat" w:eastAsia="Times New Roman" w:hAnsi="GHEA Grapalat" w:cs="Sylfaen"/>
          <w:sz w:val="24"/>
          <w:szCs w:val="24"/>
          <w:lang w:val="hy-AM"/>
        </w:rPr>
        <w:t>ժամանակին և օպերատիվ կերպով</w:t>
      </w:r>
      <w:r w:rsidR="003D5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տեղեկատվություն փոխանցել </w:t>
      </w:r>
      <w:r w:rsidR="003D51EE" w:rsidRPr="003D51E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բժշկական հաստատություն տեղափոխ</w:t>
      </w:r>
      <w:r w:rsidR="003D51EE" w:rsidRPr="003D51E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softHyphen/>
        <w:t>ված դիմած պացիենտի վերաբերյա</w:t>
      </w:r>
      <w:r w:rsidR="003D51E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լ` օրենքով նախատեսված հիմքերի առկայության դեպքում:</w:t>
      </w:r>
    </w:p>
    <w:p w:rsidR="002A011C" w:rsidRDefault="002A011C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2A011C" w:rsidRDefault="002A011C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D51EE" w:rsidRDefault="003D51EE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D51EE" w:rsidRDefault="003D51EE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D51EE" w:rsidRDefault="003D51EE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D51EE" w:rsidRDefault="003D51EE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D51EE" w:rsidRDefault="003D51EE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2A011C" w:rsidRDefault="002A011C" w:rsidP="002A01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ՏԵՂԵԿԱՆՔ</w:t>
      </w:r>
    </w:p>
    <w:p w:rsidR="001D1CDC" w:rsidRPr="00BD6B09" w:rsidRDefault="001D1CDC" w:rsidP="001D1CDC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ԲԺՇԿԱԿԱՆ ՀԱՍՏԱՏՈւԹՅՈւՆ ՏԵՂԱՓՈԽ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ՎԱԾ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ԴԻՄԱԾ 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ՊԱՑԻԵՆՏԻ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ԿԱՄ ԴԻԱԿԻ 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ՎԵՐԱԲԵՐՅԱԼ </w:t>
      </w:r>
      <w:r w:rsidRPr="00BD6B09"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BD6B09">
        <w:rPr>
          <w:rFonts w:ascii="GHEA Grapalat" w:hAnsi="GHEA Grapalat" w:cs="Arial Armenia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D6B09"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ՀԱՆՐԱ</w:t>
      </w:r>
      <w:r w:rsidRPr="00BD6B09">
        <w:rPr>
          <w:rFonts w:ascii="GHEA Grapalat" w:hAnsi="GHEA Grapalat" w:cs="Sylfaen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softHyphen/>
        <w:t>ՊԵՏՈւԹՅԱՆ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ՈՍՏԻԿԱՆՈւ</w:t>
      </w:r>
      <w:r w:rsidRPr="00BD6B0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softHyphen/>
        <w:t>ԹՅՈւՆ ՀԱՂՈՐԴՈւՄ ՆԵՐԿԱՅԱՑՆԵԼՈւ ԿԱՐԳԸ ՀԱՍՏԱՏԵԼՈւ ՄԱՍԻՆ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2A011C" w:rsidRDefault="003D51EE" w:rsidP="003D51EE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  <w:r w:rsidRPr="000E3EE9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ՈՐՈՇՄԱՆ 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011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011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ԱՎԵԼԱՑՈՒՄՆԵՐԻ ԿԱՄ ՆՎԱԶԵՑՈՒՄՆԵՐԻ ՄԱՍԻՆ</w:t>
      </w:r>
    </w:p>
    <w:p w:rsidR="007A394E" w:rsidRDefault="007A394E" w:rsidP="003D51EE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2A011C" w:rsidRDefault="002A011C" w:rsidP="002A011C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2A011C" w:rsidRDefault="002A011C" w:rsidP="002A011C">
      <w:pPr>
        <w:spacing w:after="0" w:line="360" w:lineRule="auto"/>
        <w:ind w:right="-7"/>
        <w:jc w:val="both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p w:rsidR="002A011C" w:rsidRPr="0091065A" w:rsidRDefault="002A011C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2A011C" w:rsidRPr="0091065A" w:rsidSect="00C00BF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124B"/>
    <w:multiLevelType w:val="hybridMultilevel"/>
    <w:tmpl w:val="772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41D8"/>
    <w:multiLevelType w:val="hybridMultilevel"/>
    <w:tmpl w:val="8D1AB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860B6"/>
    <w:multiLevelType w:val="hybridMultilevel"/>
    <w:tmpl w:val="726888E0"/>
    <w:lvl w:ilvl="0" w:tplc="2508095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AC1"/>
    <w:multiLevelType w:val="hybridMultilevel"/>
    <w:tmpl w:val="974827C0"/>
    <w:lvl w:ilvl="0" w:tplc="65305102">
      <w:start w:val="1"/>
      <w:numFmt w:val="decimal"/>
      <w:lvlText w:val="%1."/>
      <w:lvlJc w:val="left"/>
      <w:pPr>
        <w:ind w:left="420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28484B"/>
    <w:multiLevelType w:val="hybridMultilevel"/>
    <w:tmpl w:val="D17862F4"/>
    <w:lvl w:ilvl="0" w:tplc="9EF834D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88D"/>
    <w:multiLevelType w:val="hybridMultilevel"/>
    <w:tmpl w:val="0CFA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7"/>
    <w:rsid w:val="00020E09"/>
    <w:rsid w:val="00031842"/>
    <w:rsid w:val="00053D5D"/>
    <w:rsid w:val="00061875"/>
    <w:rsid w:val="00074825"/>
    <w:rsid w:val="000B72AC"/>
    <w:rsid w:val="000E3EE9"/>
    <w:rsid w:val="00137172"/>
    <w:rsid w:val="00141444"/>
    <w:rsid w:val="001452B6"/>
    <w:rsid w:val="00173572"/>
    <w:rsid w:val="00193337"/>
    <w:rsid w:val="001A0CA9"/>
    <w:rsid w:val="001A41CF"/>
    <w:rsid w:val="001A5505"/>
    <w:rsid w:val="001D1CDC"/>
    <w:rsid w:val="002460B8"/>
    <w:rsid w:val="00251900"/>
    <w:rsid w:val="00252FB8"/>
    <w:rsid w:val="00256BC6"/>
    <w:rsid w:val="00266C7F"/>
    <w:rsid w:val="002A011C"/>
    <w:rsid w:val="002E33C7"/>
    <w:rsid w:val="002F38EC"/>
    <w:rsid w:val="003011D4"/>
    <w:rsid w:val="00313A85"/>
    <w:rsid w:val="00350897"/>
    <w:rsid w:val="003547E4"/>
    <w:rsid w:val="003C09FC"/>
    <w:rsid w:val="003D51EE"/>
    <w:rsid w:val="003F767B"/>
    <w:rsid w:val="00415EE0"/>
    <w:rsid w:val="00432D3C"/>
    <w:rsid w:val="00437D43"/>
    <w:rsid w:val="004448DA"/>
    <w:rsid w:val="00455F89"/>
    <w:rsid w:val="00524C4F"/>
    <w:rsid w:val="00536E29"/>
    <w:rsid w:val="00582C1A"/>
    <w:rsid w:val="005940BB"/>
    <w:rsid w:val="005D2BCF"/>
    <w:rsid w:val="00605AE2"/>
    <w:rsid w:val="006433D9"/>
    <w:rsid w:val="00652FC9"/>
    <w:rsid w:val="0065425B"/>
    <w:rsid w:val="00662E6C"/>
    <w:rsid w:val="00670AFB"/>
    <w:rsid w:val="00676DFB"/>
    <w:rsid w:val="006A6B25"/>
    <w:rsid w:val="006F0198"/>
    <w:rsid w:val="00702027"/>
    <w:rsid w:val="00736557"/>
    <w:rsid w:val="007457A6"/>
    <w:rsid w:val="007556C2"/>
    <w:rsid w:val="00761D3B"/>
    <w:rsid w:val="0076311B"/>
    <w:rsid w:val="007A394E"/>
    <w:rsid w:val="007C33C7"/>
    <w:rsid w:val="008107E6"/>
    <w:rsid w:val="00814B80"/>
    <w:rsid w:val="0083643C"/>
    <w:rsid w:val="00856010"/>
    <w:rsid w:val="008C61A4"/>
    <w:rsid w:val="0091065A"/>
    <w:rsid w:val="00910720"/>
    <w:rsid w:val="00911BDE"/>
    <w:rsid w:val="00947CD7"/>
    <w:rsid w:val="009C0300"/>
    <w:rsid w:val="009E22B0"/>
    <w:rsid w:val="009E5195"/>
    <w:rsid w:val="00A05302"/>
    <w:rsid w:val="00A05903"/>
    <w:rsid w:val="00A114B5"/>
    <w:rsid w:val="00A6780B"/>
    <w:rsid w:val="00A752E8"/>
    <w:rsid w:val="00AA103D"/>
    <w:rsid w:val="00AB5491"/>
    <w:rsid w:val="00AC70F9"/>
    <w:rsid w:val="00AD6F9E"/>
    <w:rsid w:val="00AF6D92"/>
    <w:rsid w:val="00B11895"/>
    <w:rsid w:val="00B15BEF"/>
    <w:rsid w:val="00B615F0"/>
    <w:rsid w:val="00B85573"/>
    <w:rsid w:val="00BB409B"/>
    <w:rsid w:val="00BC1887"/>
    <w:rsid w:val="00C00BF5"/>
    <w:rsid w:val="00C00F92"/>
    <w:rsid w:val="00C00FFD"/>
    <w:rsid w:val="00C05850"/>
    <w:rsid w:val="00C06E7D"/>
    <w:rsid w:val="00C413E2"/>
    <w:rsid w:val="00C50FC7"/>
    <w:rsid w:val="00C55390"/>
    <w:rsid w:val="00CB6E22"/>
    <w:rsid w:val="00D027CA"/>
    <w:rsid w:val="00D03CFF"/>
    <w:rsid w:val="00D07F3F"/>
    <w:rsid w:val="00D32256"/>
    <w:rsid w:val="00D371D7"/>
    <w:rsid w:val="00D51145"/>
    <w:rsid w:val="00D76E09"/>
    <w:rsid w:val="00D83264"/>
    <w:rsid w:val="00DD6234"/>
    <w:rsid w:val="00E513BB"/>
    <w:rsid w:val="00E73596"/>
    <w:rsid w:val="00E923B5"/>
    <w:rsid w:val="00EB5FE4"/>
    <w:rsid w:val="00EF0F5D"/>
    <w:rsid w:val="00F010A0"/>
    <w:rsid w:val="00F31B3E"/>
    <w:rsid w:val="00F32F5E"/>
    <w:rsid w:val="00F43D23"/>
    <w:rsid w:val="00F77D45"/>
    <w:rsid w:val="00F92CFA"/>
    <w:rsid w:val="00FD784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0537"/>
  <w15:docId w15:val="{C3B113BD-D568-4C63-B71A-AB83B25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0A0"/>
    <w:rPr>
      <w:b/>
      <w:bCs/>
    </w:rPr>
  </w:style>
  <w:style w:type="character" w:customStyle="1" w:styleId="mechtexChar">
    <w:name w:val="mechtex Char"/>
    <w:link w:val="mechtex"/>
    <w:rsid w:val="00F010A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F010A0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customStyle="1" w:styleId="norm">
    <w:name w:val="norm"/>
    <w:basedOn w:val="Normal"/>
    <w:rsid w:val="001A550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1A5505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A053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735E-6815-4112-B589-7E1B3C2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https://mul2.gov.am/tasks/376684/oneclick/HIMNAVORUM_NAXAGIC.docx?token=9c2b5f7d682d16c12228eec82ba751b3</cp:keywords>
  <cp:lastModifiedBy>Karine Abrahamyan</cp:lastModifiedBy>
  <cp:revision>3</cp:revision>
  <cp:lastPrinted>2020-08-12T10:52:00Z</cp:lastPrinted>
  <dcterms:created xsi:type="dcterms:W3CDTF">2020-12-14T12:58:00Z</dcterms:created>
  <dcterms:modified xsi:type="dcterms:W3CDTF">2021-01-08T08:33:00Z</dcterms:modified>
</cp:coreProperties>
</file>