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96B" w:rsidRPr="00F85899" w:rsidRDefault="00F85899" w:rsidP="00F85899">
      <w:pPr>
        <w:jc w:val="center"/>
        <w:rPr>
          <w:rFonts w:ascii="GHEA Grapalat" w:hAnsi="GHEA Grapalat"/>
          <w:lang w:val="hy-AM"/>
        </w:rPr>
      </w:pPr>
      <w:r w:rsidRPr="00F85899">
        <w:rPr>
          <w:rFonts w:ascii="GHEA Grapalat" w:hAnsi="GHEA Grapalat"/>
          <w:lang w:val="hy-AM"/>
        </w:rPr>
        <w:t>ԱՄՓՈՓԱԹԵՐԹ</w:t>
      </w:r>
    </w:p>
    <w:p w:rsidR="00F85899" w:rsidRPr="00F85899" w:rsidRDefault="009829E6" w:rsidP="00F85899">
      <w:pPr>
        <w:pStyle w:val="NormalWeb"/>
        <w:shd w:val="clear" w:color="auto" w:fill="FFFFFF"/>
        <w:jc w:val="center"/>
        <w:rPr>
          <w:rFonts w:ascii="GHEA Grapalat" w:hAnsi="GHEA Grapalat"/>
          <w:color w:val="000000"/>
          <w:sz w:val="22"/>
          <w:szCs w:val="22"/>
          <w:lang w:val="hy-AM" w:eastAsia="en-US"/>
        </w:rPr>
      </w:pPr>
      <w:r w:rsidRPr="009829E6">
        <w:rPr>
          <w:rFonts w:ascii="GHEA Grapalat" w:hAnsi="GHEA Grapalat"/>
          <w:color w:val="000000"/>
          <w:sz w:val="22"/>
          <w:szCs w:val="22"/>
          <w:lang w:val="hy-AM" w:eastAsia="en-US"/>
        </w:rPr>
        <w:t xml:space="preserve">«Հայաստանի Հանրապետության կառավարության 2017 թվականի դեկտեմբերի 14-ի N 1662-Ա որոշման մեջ փոփոխություն կատարելու մասին» ՀՀ կառավարության որոշման նախագծի վերաբերյալ </w:t>
      </w:r>
      <w:r w:rsidRPr="00F85899">
        <w:rPr>
          <w:rFonts w:ascii="GHEA Grapalat" w:hAnsi="GHEA Grapalat"/>
          <w:color w:val="000000"/>
          <w:sz w:val="22"/>
          <w:szCs w:val="22"/>
          <w:lang w:val="hy-AM" w:eastAsia="en-US"/>
        </w:rPr>
        <w:t xml:space="preserve">շահագրգիռ մարմինների ներկայացրած առաջարկությունների </w:t>
      </w:r>
      <w:r>
        <w:rPr>
          <w:rFonts w:ascii="GHEA Grapalat" w:hAnsi="GHEA Grapalat"/>
          <w:color w:val="000000"/>
          <w:sz w:val="22"/>
          <w:szCs w:val="22"/>
          <w:lang w:val="hy-AM" w:eastAsia="en-US"/>
        </w:rPr>
        <w:t>և</w:t>
      </w:r>
      <w:r w:rsidRPr="00F85899">
        <w:rPr>
          <w:rFonts w:ascii="GHEA Grapalat" w:hAnsi="GHEA Grapalat"/>
          <w:color w:val="000000"/>
          <w:sz w:val="22"/>
          <w:szCs w:val="22"/>
          <w:lang w:val="hy-AM" w:eastAsia="en-US"/>
        </w:rPr>
        <w:t xml:space="preserve"> դիտողությունների քննարկման արդյունքների մասին</w:t>
      </w:r>
    </w:p>
    <w:p w:rsidR="00F85899" w:rsidRPr="00F85899" w:rsidRDefault="00F85899" w:rsidP="00F85899">
      <w:pPr>
        <w:jc w:val="center"/>
        <w:rPr>
          <w:rFonts w:ascii="GHEA Grapalat" w:hAnsi="GHEA Grapalat"/>
          <w:lang w:val="hy-AM"/>
        </w:rPr>
      </w:pPr>
    </w:p>
    <w:p w:rsidR="00F85899" w:rsidRPr="00F85899" w:rsidRDefault="00F85899" w:rsidP="00F85899">
      <w:pPr>
        <w:jc w:val="center"/>
        <w:rPr>
          <w:rFonts w:ascii="GHEA Grapalat" w:hAnsi="GHEA Grapalat"/>
          <w:lang w:val="hy-AM"/>
        </w:rPr>
      </w:pPr>
    </w:p>
    <w:tbl>
      <w:tblPr>
        <w:tblStyle w:val="TableGrid"/>
        <w:tblW w:w="13716" w:type="dxa"/>
        <w:tblLook w:val="04A0"/>
      </w:tblPr>
      <w:tblGrid>
        <w:gridCol w:w="517"/>
        <w:gridCol w:w="3461"/>
        <w:gridCol w:w="5670"/>
        <w:gridCol w:w="4068"/>
      </w:tblGrid>
      <w:tr w:rsidR="00F85899" w:rsidRPr="00F85899" w:rsidTr="000B6058">
        <w:tc>
          <w:tcPr>
            <w:tcW w:w="517" w:type="dxa"/>
          </w:tcPr>
          <w:p w:rsidR="00F85899" w:rsidRPr="00F85899" w:rsidRDefault="00F85899" w:rsidP="00F85899">
            <w:pPr>
              <w:jc w:val="center"/>
              <w:rPr>
                <w:rFonts w:ascii="GHEA Grapalat" w:hAnsi="GHEA Grapalat"/>
              </w:rPr>
            </w:pPr>
            <w:r w:rsidRPr="00F85899">
              <w:rPr>
                <w:rFonts w:ascii="GHEA Grapalat" w:hAnsi="GHEA Grapalat"/>
              </w:rPr>
              <w:t>NN</w:t>
            </w:r>
          </w:p>
        </w:tc>
        <w:tc>
          <w:tcPr>
            <w:tcW w:w="3461" w:type="dxa"/>
          </w:tcPr>
          <w:p w:rsidR="00F85899" w:rsidRPr="00F85899" w:rsidRDefault="00F85899" w:rsidP="00F85899">
            <w:pPr>
              <w:jc w:val="center"/>
              <w:rPr>
                <w:rFonts w:ascii="GHEA Grapalat" w:hAnsi="GHEA Grapalat"/>
                <w:lang w:val="hy-AM"/>
              </w:rPr>
            </w:pPr>
            <w:r w:rsidRPr="00F85899">
              <w:rPr>
                <w:rFonts w:ascii="GHEA Grapalat" w:hAnsi="GHEA Grapalat"/>
                <w:lang w:val="hy-AM"/>
              </w:rPr>
              <w:t>Մարմնի անվանումը</w:t>
            </w:r>
          </w:p>
        </w:tc>
        <w:tc>
          <w:tcPr>
            <w:tcW w:w="5670" w:type="dxa"/>
          </w:tcPr>
          <w:p w:rsidR="00F85899" w:rsidRPr="00F85899" w:rsidRDefault="00F85899" w:rsidP="00F85899">
            <w:pPr>
              <w:jc w:val="center"/>
              <w:rPr>
                <w:rFonts w:ascii="GHEA Grapalat" w:hAnsi="GHEA Grapalat"/>
                <w:lang w:val="hy-AM"/>
              </w:rPr>
            </w:pPr>
            <w:r w:rsidRPr="00F85899">
              <w:rPr>
                <w:rFonts w:ascii="GHEA Grapalat" w:hAnsi="GHEA Grapalat"/>
                <w:lang w:val="hy-AM"/>
              </w:rPr>
              <w:t>Դիտողության, առաջարկության բովանդակությունը</w:t>
            </w:r>
          </w:p>
        </w:tc>
        <w:tc>
          <w:tcPr>
            <w:tcW w:w="4068" w:type="dxa"/>
          </w:tcPr>
          <w:p w:rsidR="00F85899" w:rsidRPr="00F85899" w:rsidRDefault="00F85899" w:rsidP="00F85899">
            <w:pPr>
              <w:jc w:val="center"/>
              <w:rPr>
                <w:rFonts w:ascii="GHEA Grapalat" w:hAnsi="GHEA Grapalat"/>
                <w:lang w:val="hy-AM"/>
              </w:rPr>
            </w:pPr>
            <w:r w:rsidRPr="00F85899">
              <w:rPr>
                <w:rFonts w:ascii="GHEA Grapalat" w:hAnsi="GHEA Grapalat"/>
                <w:lang w:val="hy-AM"/>
              </w:rPr>
              <w:t>Քննարկման արդյունքը</w:t>
            </w:r>
          </w:p>
        </w:tc>
      </w:tr>
      <w:tr w:rsidR="00F85899" w:rsidRPr="0001136A" w:rsidTr="000B6058">
        <w:tc>
          <w:tcPr>
            <w:tcW w:w="517" w:type="dxa"/>
          </w:tcPr>
          <w:p w:rsidR="00F85899" w:rsidRPr="00F85899" w:rsidRDefault="00F85899" w:rsidP="00F85899">
            <w:pPr>
              <w:jc w:val="center"/>
              <w:rPr>
                <w:rFonts w:ascii="GHEA Grapalat" w:hAnsi="GHEA Grapalat"/>
              </w:rPr>
            </w:pPr>
            <w:r w:rsidRPr="00F85899">
              <w:rPr>
                <w:rFonts w:ascii="GHEA Grapalat" w:hAnsi="GHEA Grapalat"/>
              </w:rPr>
              <w:t>1</w:t>
            </w:r>
          </w:p>
        </w:tc>
        <w:tc>
          <w:tcPr>
            <w:tcW w:w="3461" w:type="dxa"/>
          </w:tcPr>
          <w:p w:rsidR="00F85899" w:rsidRPr="00F85899" w:rsidRDefault="00F85899" w:rsidP="009829E6">
            <w:pPr>
              <w:jc w:val="center"/>
              <w:rPr>
                <w:rFonts w:ascii="GHEA Grapalat" w:hAnsi="GHEA Grapalat"/>
                <w:lang w:val="hy-AM"/>
              </w:rPr>
            </w:pPr>
            <w:r w:rsidRPr="00F85899">
              <w:rPr>
                <w:rFonts w:ascii="GHEA Grapalat" w:hAnsi="GHEA Grapalat"/>
                <w:lang w:val="hy-AM"/>
              </w:rPr>
              <w:t>ՀՀ</w:t>
            </w:r>
            <w:r w:rsidR="009829E6">
              <w:rPr>
                <w:rFonts w:ascii="GHEA Grapalat" w:hAnsi="GHEA Grapalat"/>
                <w:lang w:val="hy-AM"/>
              </w:rPr>
              <w:t xml:space="preserve"> տարածքային կառավարման և ենթակառուցվածքների նախարարության պետական գույքի կառավարման կոմիտե</w:t>
            </w:r>
          </w:p>
        </w:tc>
        <w:tc>
          <w:tcPr>
            <w:tcW w:w="5670" w:type="dxa"/>
          </w:tcPr>
          <w:p w:rsidR="009829E6" w:rsidRPr="009829E6" w:rsidRDefault="009829E6" w:rsidP="009829E6">
            <w:pPr>
              <w:rPr>
                <w:rFonts w:ascii="GHEA Grapalat" w:hAnsi="GHEA Grapalat"/>
                <w:lang w:val="hy-AM"/>
              </w:rPr>
            </w:pPr>
            <w:r>
              <w:rPr>
                <w:rFonts w:ascii="GHEA Grapalat" w:hAnsi="GHEA Grapalat"/>
                <w:lang w:val="hy-AM"/>
              </w:rPr>
              <w:t>1.</w:t>
            </w:r>
            <w:r w:rsidRPr="009829E6">
              <w:rPr>
                <w:rFonts w:ascii="GHEA Grapalat" w:hAnsi="GHEA Grapalat"/>
                <w:lang w:val="hy-AM"/>
              </w:rPr>
              <w:t xml:space="preserve"> «Նորմատիվ իրավական ակտերի մասին» Հայաստանի Հանրապետության օրենքի 34-րդ հոդվածի 2-րդ մասի. «Նորմատիվ իրավական ակտում փոփոխություն կամ լրացում կարող է կատարվել միայն նույն տեսակի և բնույթի նորմատիվ իրավական ակտով: (…)», Նախագծի հերթական համարի և Նախագծի բնույթի վերաբերյալ համապատասխան տողում նշված «Ն» տառը փոխարինել «Ա» տառով:</w:t>
            </w:r>
          </w:p>
          <w:p w:rsidR="009829E6" w:rsidRPr="009829E6" w:rsidRDefault="009829E6" w:rsidP="009829E6">
            <w:pPr>
              <w:rPr>
                <w:rFonts w:ascii="GHEA Grapalat" w:hAnsi="GHEA Grapalat"/>
                <w:lang w:val="hy-AM"/>
              </w:rPr>
            </w:pPr>
            <w:r w:rsidRPr="009829E6">
              <w:rPr>
                <w:rFonts w:ascii="GHEA Grapalat" w:hAnsi="GHEA Grapalat"/>
                <w:lang w:val="hy-AM"/>
              </w:rPr>
              <w:t>2.</w:t>
            </w:r>
            <w:r w:rsidRPr="009829E6">
              <w:rPr>
                <w:rFonts w:ascii="GHEA Grapalat" w:hAnsi="GHEA Grapalat"/>
                <w:lang w:val="hy-AM"/>
              </w:rPr>
              <w:tab/>
              <w:t>Համաձայն «Նորմատիվ իրավական ակտերի մասին» Հայաստանի Հանրապետության օրենքի 21-րդ հոդվածի 5-րդ մասի. «Նորմատիվ իրավական ակտում տարեթիվը և ամսաթիվը գրվում են թվերով, իսկ ամիսը` տառերով: «Թվական» բառը և դրա հոլովաձևերը գրվում են ամբողջությամբ»:</w:t>
            </w:r>
          </w:p>
          <w:p w:rsidR="009829E6" w:rsidRPr="009829E6" w:rsidRDefault="009829E6" w:rsidP="009829E6">
            <w:pPr>
              <w:rPr>
                <w:rFonts w:ascii="GHEA Grapalat" w:hAnsi="GHEA Grapalat"/>
                <w:lang w:val="hy-AM"/>
              </w:rPr>
            </w:pPr>
            <w:r w:rsidRPr="009829E6">
              <w:rPr>
                <w:rFonts w:ascii="GHEA Grapalat" w:hAnsi="GHEA Grapalat"/>
                <w:lang w:val="hy-AM"/>
              </w:rPr>
              <w:t>Նշվածի հիմքով առաջարկում եմ Նախագծի նախաբանի «28.02.2019թ.» թվերը փոխարինել «2019 թվականի փետրվարի 28-ի» արտահայտությամբ։</w:t>
            </w:r>
          </w:p>
          <w:p w:rsidR="009829E6" w:rsidRDefault="009829E6" w:rsidP="009829E6">
            <w:pPr>
              <w:rPr>
                <w:rFonts w:ascii="GHEA Grapalat" w:hAnsi="GHEA Grapalat"/>
                <w:lang w:val="hy-AM"/>
              </w:rPr>
            </w:pPr>
            <w:r w:rsidRPr="009829E6">
              <w:rPr>
                <w:rFonts w:ascii="GHEA Grapalat" w:hAnsi="GHEA Grapalat"/>
                <w:lang w:val="hy-AM"/>
              </w:rPr>
              <w:t>3.</w:t>
            </w:r>
            <w:r w:rsidRPr="009829E6">
              <w:rPr>
                <w:rFonts w:ascii="GHEA Grapalat" w:hAnsi="GHEA Grapalat"/>
                <w:lang w:val="hy-AM"/>
              </w:rPr>
              <w:tab/>
              <w:t>Նկատի ունենալով, որ Նախագծով նախատեսվում է նաև լրացում կատարել Հայաստանի Հանրապետության կառավարության 2017 թվականի դեկտեմբերի 14-ի N 1662-Ա որոշման մեջ, ուստի առաջարկում եմ Նախագծի վերնագրի «փոփոխություն» բառից հետո լրացնել «և լրացում» բառերը։</w:t>
            </w:r>
          </w:p>
          <w:p w:rsidR="009829E6" w:rsidRDefault="009829E6" w:rsidP="009829E6">
            <w:pPr>
              <w:rPr>
                <w:rFonts w:ascii="GHEA Grapalat" w:hAnsi="GHEA Grapalat"/>
                <w:lang w:val="hy-AM"/>
              </w:rPr>
            </w:pPr>
          </w:p>
          <w:p w:rsidR="009829E6" w:rsidRPr="009829E6" w:rsidRDefault="009829E6" w:rsidP="009829E6">
            <w:pPr>
              <w:rPr>
                <w:rFonts w:ascii="GHEA Grapalat" w:hAnsi="GHEA Grapalat"/>
                <w:lang w:val="hy-AM"/>
              </w:rPr>
            </w:pPr>
          </w:p>
          <w:p w:rsidR="009829E6" w:rsidRPr="009829E6" w:rsidRDefault="009829E6" w:rsidP="009829E6">
            <w:pPr>
              <w:rPr>
                <w:rFonts w:ascii="GHEA Grapalat" w:hAnsi="GHEA Grapalat"/>
                <w:lang w:val="hy-AM"/>
              </w:rPr>
            </w:pPr>
            <w:r w:rsidRPr="009829E6">
              <w:rPr>
                <w:rFonts w:ascii="GHEA Grapalat" w:hAnsi="GHEA Grapalat"/>
                <w:lang w:val="hy-AM"/>
              </w:rPr>
              <w:lastRenderedPageBreak/>
              <w:t>4.</w:t>
            </w:r>
            <w:r w:rsidRPr="009829E6">
              <w:rPr>
                <w:rFonts w:ascii="GHEA Grapalat" w:hAnsi="GHEA Grapalat"/>
                <w:lang w:val="hy-AM"/>
              </w:rPr>
              <w:tab/>
              <w:t xml:space="preserve"> Հիմք ընդունելով «Նորմատիվ իրավական ակտերի մասին» Հայաստանի Հանրապետության օրենքի 23-րդ հոդվածի 6-րդ մասը՝ Նախագծի 2-րդ կետը հանել։</w:t>
            </w:r>
          </w:p>
          <w:p w:rsidR="00F85899" w:rsidRPr="00F85899" w:rsidRDefault="009829E6" w:rsidP="009829E6">
            <w:pPr>
              <w:rPr>
                <w:rFonts w:ascii="GHEA Grapalat" w:hAnsi="GHEA Grapalat"/>
                <w:lang w:val="hy-AM"/>
              </w:rPr>
            </w:pPr>
            <w:r>
              <w:rPr>
                <w:rFonts w:ascii="GHEA Grapalat" w:hAnsi="GHEA Grapalat"/>
                <w:lang w:val="hy-AM"/>
              </w:rPr>
              <w:t xml:space="preserve">      </w:t>
            </w:r>
            <w:r w:rsidRPr="009829E6">
              <w:rPr>
                <w:rFonts w:ascii="GHEA Grapalat" w:hAnsi="GHEA Grapalat"/>
                <w:lang w:val="hy-AM"/>
              </w:rPr>
              <w:t>Միաժամանակ առաջարկում եմ ներկա պահին Որոշման նախագիծը հանել շրջանառությունից և իրականացնել սույն որոշման N 10 հավելվածում նշված գույքի օգտագործման ժամանակահատվածում լրիվ մաշված գույքի լուծարման կամ դուրսգրման աշխատանքները, որոնց ավարտից հետո շրջանառել Որոշման նախագիծ՝ փաստացի օգտագործման ենթակա գույքը Հայաստանի տարածքային զարգացման հիմնադրամին անհատույց օգտագործման իրավունքով հանձնելու վերաբերյալ՝ միաժամանակ նախատեսելով դրույթ Հիմնադրամի հետ գույքի անհատույց օգտագործման պայմանագիր կնքելու վերաբերյալ:</w:t>
            </w:r>
          </w:p>
        </w:tc>
        <w:tc>
          <w:tcPr>
            <w:tcW w:w="4068" w:type="dxa"/>
          </w:tcPr>
          <w:p w:rsidR="009829E6" w:rsidRDefault="009829E6" w:rsidP="000B6058">
            <w:pPr>
              <w:jc w:val="center"/>
              <w:rPr>
                <w:rFonts w:ascii="GHEA Grapalat" w:hAnsi="GHEA Grapalat"/>
                <w:lang w:val="hy-AM"/>
              </w:rPr>
            </w:pPr>
          </w:p>
          <w:p w:rsidR="00F85899" w:rsidRDefault="00F85899" w:rsidP="000B6058">
            <w:pPr>
              <w:jc w:val="center"/>
              <w:rPr>
                <w:rFonts w:ascii="GHEA Grapalat" w:hAnsi="GHEA Grapalat"/>
                <w:lang w:val="hy-AM"/>
              </w:rPr>
            </w:pPr>
            <w:r>
              <w:rPr>
                <w:rFonts w:ascii="GHEA Grapalat" w:hAnsi="GHEA Grapalat"/>
                <w:lang w:val="hy-AM"/>
              </w:rPr>
              <w:t>Ընդունվել է։</w:t>
            </w:r>
          </w:p>
          <w:p w:rsidR="00F85899" w:rsidRDefault="00F85899"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r>
              <w:rPr>
                <w:rFonts w:ascii="GHEA Grapalat" w:hAnsi="GHEA Grapalat"/>
                <w:lang w:val="hy-AM"/>
              </w:rPr>
              <w:t>Ընդունվել է:</w:t>
            </w: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r>
              <w:rPr>
                <w:rFonts w:ascii="GHEA Grapalat" w:hAnsi="GHEA Grapalat"/>
                <w:lang w:val="hy-AM"/>
              </w:rPr>
              <w:t>Ընդունվել է:</w:t>
            </w: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r>
              <w:rPr>
                <w:rFonts w:ascii="GHEA Grapalat" w:hAnsi="GHEA Grapalat"/>
                <w:lang w:val="hy-AM"/>
              </w:rPr>
              <w:lastRenderedPageBreak/>
              <w:t>Ընդունվել է:</w:t>
            </w: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Default="009829E6" w:rsidP="000B6058">
            <w:pPr>
              <w:jc w:val="center"/>
              <w:rPr>
                <w:rFonts w:ascii="GHEA Grapalat" w:hAnsi="GHEA Grapalat"/>
                <w:lang w:val="hy-AM"/>
              </w:rPr>
            </w:pPr>
          </w:p>
          <w:p w:rsidR="009829E6" w:rsidRPr="00F85899" w:rsidRDefault="00C6193E" w:rsidP="000B6058">
            <w:pPr>
              <w:jc w:val="center"/>
              <w:rPr>
                <w:rFonts w:ascii="GHEA Grapalat" w:hAnsi="GHEA Grapalat"/>
                <w:lang w:val="hy-AM"/>
              </w:rPr>
            </w:pPr>
            <w:r>
              <w:rPr>
                <w:rFonts w:ascii="GHEA Grapalat" w:hAnsi="GHEA Grapalat"/>
                <w:lang w:val="hy-AM"/>
              </w:rPr>
              <w:t>Որոշման նախագծի 1-ին կետի 2-րդ ենթակետով առաջարկվող խմբագրությամբ նոր 12.1. կետով խոսք է գնում ոչ թե գույքը ՀՏԶՀ-ին հանձնելու պահի, այլ այդ գույքի օգտագործման ժամանակա</w:t>
            </w:r>
            <w:r w:rsidR="000B6058" w:rsidRPr="000B6058">
              <w:rPr>
                <w:rFonts w:ascii="GHEA Grapalat" w:hAnsi="GHEA Grapalat"/>
                <w:lang w:val="hy-AM"/>
              </w:rPr>
              <w:t>-</w:t>
            </w:r>
            <w:r>
              <w:rPr>
                <w:rFonts w:ascii="GHEA Grapalat" w:hAnsi="GHEA Grapalat"/>
                <w:lang w:val="hy-AM"/>
              </w:rPr>
              <w:t xml:space="preserve">հատվածում </w:t>
            </w:r>
            <w:r w:rsidRPr="009829E6">
              <w:rPr>
                <w:rFonts w:ascii="GHEA Grapalat" w:hAnsi="GHEA Grapalat"/>
                <w:lang w:val="hy-AM"/>
              </w:rPr>
              <w:t>լրիվ մաշված գույքի լուծարման կամ դուրսգրման աշխատանքներ</w:t>
            </w:r>
            <w:r>
              <w:rPr>
                <w:rFonts w:ascii="GHEA Grapalat" w:hAnsi="GHEA Grapalat"/>
                <w:lang w:val="hy-AM"/>
              </w:rPr>
              <w:t>ի մասին: Հետևաբար, ներկա պահին որոշման նախագիծը շրջանառությունից հանելու անհրաժեշտությունը բացակայում է:</w:t>
            </w:r>
            <w:bookmarkStart w:id="0" w:name="_GoBack"/>
            <w:bookmarkEnd w:id="0"/>
          </w:p>
        </w:tc>
      </w:tr>
      <w:tr w:rsidR="003E502E" w:rsidRPr="009829E6" w:rsidTr="000B6058">
        <w:tc>
          <w:tcPr>
            <w:tcW w:w="517" w:type="dxa"/>
          </w:tcPr>
          <w:p w:rsidR="003E502E" w:rsidRPr="00F85899" w:rsidRDefault="003E502E" w:rsidP="00F85899">
            <w:pPr>
              <w:jc w:val="center"/>
              <w:rPr>
                <w:rFonts w:ascii="GHEA Grapalat" w:hAnsi="GHEA Grapalat"/>
                <w:lang w:val="hy-AM"/>
              </w:rPr>
            </w:pPr>
          </w:p>
        </w:tc>
        <w:tc>
          <w:tcPr>
            <w:tcW w:w="3461" w:type="dxa"/>
          </w:tcPr>
          <w:p w:rsidR="003E502E" w:rsidRPr="005B3207" w:rsidRDefault="003E502E" w:rsidP="004925DB">
            <w:pPr>
              <w:jc w:val="center"/>
              <w:rPr>
                <w:rFonts w:ascii="GHEA Grapalat" w:hAnsi="GHEA Grapalat"/>
              </w:rPr>
            </w:pPr>
            <w:r>
              <w:rPr>
                <w:rFonts w:ascii="GHEA Grapalat" w:hAnsi="GHEA Grapalat"/>
              </w:rPr>
              <w:t>ՀՀ ֆինանսների նախարարություն</w:t>
            </w:r>
          </w:p>
        </w:tc>
        <w:tc>
          <w:tcPr>
            <w:tcW w:w="5670" w:type="dxa"/>
          </w:tcPr>
          <w:p w:rsidR="003E502E" w:rsidRPr="00F85899" w:rsidRDefault="003E502E" w:rsidP="004925DB">
            <w:pPr>
              <w:jc w:val="center"/>
              <w:rPr>
                <w:rFonts w:ascii="GHEA Grapalat" w:hAnsi="GHEA Grapalat"/>
                <w:lang w:val="hy-AM"/>
              </w:rPr>
            </w:pPr>
            <w:r w:rsidRPr="005B3207">
              <w:rPr>
                <w:rFonts w:ascii="GHEA Grapalat" w:hAnsi="GHEA Grapalat"/>
                <w:lang w:val="hy-AM"/>
              </w:rPr>
              <w:t>Դիտողություններ և առաջարկություններ չունենք</w:t>
            </w:r>
          </w:p>
        </w:tc>
        <w:tc>
          <w:tcPr>
            <w:tcW w:w="4068" w:type="dxa"/>
          </w:tcPr>
          <w:p w:rsidR="003E502E" w:rsidRPr="00F85899" w:rsidRDefault="003E502E" w:rsidP="000B6058">
            <w:pPr>
              <w:jc w:val="center"/>
              <w:rPr>
                <w:rFonts w:ascii="GHEA Grapalat" w:hAnsi="GHEA Grapalat"/>
                <w:lang w:val="hy-AM"/>
              </w:rPr>
            </w:pPr>
          </w:p>
        </w:tc>
      </w:tr>
      <w:tr w:rsidR="003E502E" w:rsidRPr="009829E6" w:rsidTr="000B6058">
        <w:tc>
          <w:tcPr>
            <w:tcW w:w="517" w:type="dxa"/>
          </w:tcPr>
          <w:p w:rsidR="003E502E" w:rsidRPr="00F85899" w:rsidRDefault="003E502E" w:rsidP="00F85899">
            <w:pPr>
              <w:jc w:val="center"/>
              <w:rPr>
                <w:rFonts w:ascii="GHEA Grapalat" w:hAnsi="GHEA Grapalat"/>
                <w:lang w:val="hy-AM"/>
              </w:rPr>
            </w:pPr>
          </w:p>
        </w:tc>
        <w:tc>
          <w:tcPr>
            <w:tcW w:w="3461" w:type="dxa"/>
          </w:tcPr>
          <w:p w:rsidR="003E502E" w:rsidRDefault="003E502E" w:rsidP="004925DB">
            <w:pPr>
              <w:jc w:val="center"/>
              <w:rPr>
                <w:rFonts w:ascii="GHEA Grapalat" w:hAnsi="GHEA Grapalat"/>
              </w:rPr>
            </w:pPr>
            <w:r>
              <w:rPr>
                <w:rFonts w:ascii="GHEA Grapalat" w:hAnsi="GHEA Grapalat"/>
              </w:rPr>
              <w:t>ՀՀ արդարադատության նախարարություն</w:t>
            </w:r>
          </w:p>
        </w:tc>
        <w:tc>
          <w:tcPr>
            <w:tcW w:w="5670" w:type="dxa"/>
          </w:tcPr>
          <w:p w:rsidR="003E502E" w:rsidRPr="0001136A" w:rsidRDefault="003E502E" w:rsidP="000B6058">
            <w:pPr>
              <w:ind w:right="76"/>
              <w:rPr>
                <w:rFonts w:ascii="GHEA Grapalat" w:hAnsi="GHEA Grapalat"/>
                <w:color w:val="000000"/>
                <w:shd w:val="clear" w:color="auto" w:fill="FFFFFF"/>
              </w:rPr>
            </w:pPr>
            <w:r w:rsidRPr="0001136A">
              <w:rPr>
                <w:rFonts w:ascii="GHEA Grapalat" w:hAnsi="GHEA Grapalat"/>
                <w:color w:val="000000"/>
                <w:shd w:val="clear" w:color="auto" w:fill="FFFFFF"/>
                <w:lang w:val="hy-AM"/>
              </w:rPr>
              <w:t>1. Նախագծի 1-ին կետի 2-րդ ենթակետից անհրաժեշտ է հանել «նոր» բառը՝ ելնելով «Նորմատիվ իրավական ակտերի մասին» օրենքի 33-րդ հոդվածի պահանջներից:</w:t>
            </w:r>
          </w:p>
          <w:p w:rsidR="003E502E" w:rsidRPr="0001136A" w:rsidRDefault="003E502E" w:rsidP="000B6058">
            <w:pPr>
              <w:ind w:right="76"/>
              <w:rPr>
                <w:rFonts w:ascii="GHEA Grapalat" w:hAnsi="GHEA Grapalat"/>
                <w:color w:val="000000"/>
                <w:shd w:val="clear" w:color="auto" w:fill="FFFFFF"/>
                <w:lang w:val="hy-AM"/>
              </w:rPr>
            </w:pPr>
            <w:r w:rsidRPr="0001136A">
              <w:rPr>
                <w:rFonts w:ascii="GHEA Grapalat" w:hAnsi="GHEA Grapalat"/>
                <w:color w:val="000000"/>
                <w:shd w:val="clear" w:color="auto" w:fill="FFFFFF"/>
              </w:rPr>
              <w:t xml:space="preserve">2. </w:t>
            </w:r>
            <w:r w:rsidRPr="0001136A">
              <w:rPr>
                <w:rFonts w:ascii="GHEA Grapalat" w:hAnsi="GHEA Grapalat"/>
                <w:color w:val="000000"/>
                <w:shd w:val="clear" w:color="auto" w:fill="FFFFFF"/>
                <w:lang w:val="hy-AM"/>
              </w:rPr>
              <w:t xml:space="preserve">Նախագծի 1-ին կետի 2-րդ ենթակետի համաձայն նախատեսվում է ՀՀ կառավարության 2017 թվականի դեկտեմբերի 14-ի թիվ 1662-Ա որոշումը լրացնել հետևյալ բովանդակությամբ 12.1. կետով՝ «Հայաստանի Հանրապետության տարածքային կառավարման և ենթակառուցվածքների նախարարության Ջրային կոմիտեի նախագահին՝ սույն որոշման N 10 հավելվածում նշված գույքի օգտագործման ժամանակահատվածում լրիվ մաշված գույքի վերաբերյալ Հայաստանի տարածքային զարգացման հիմնադրամի կողմից հիմնավոր տեղեկատվության ստանալու դեպքում Հայաստանի Հանրապետության օրենսդրությամբ սահմանված կարգով ապահովել դրանց լուծարման </w:t>
            </w:r>
            <w:r w:rsidRPr="0001136A">
              <w:rPr>
                <w:rFonts w:ascii="GHEA Grapalat" w:hAnsi="GHEA Grapalat"/>
                <w:color w:val="000000"/>
                <w:shd w:val="clear" w:color="auto" w:fill="FFFFFF"/>
                <w:lang w:val="hy-AM"/>
              </w:rPr>
              <w:lastRenderedPageBreak/>
              <w:t>կամ դուրսգրման աշխատանքները»։</w:t>
            </w:r>
          </w:p>
          <w:p w:rsidR="003E502E" w:rsidRPr="0001136A" w:rsidRDefault="003E502E" w:rsidP="000B6058">
            <w:pPr>
              <w:ind w:right="76"/>
              <w:rPr>
                <w:rFonts w:ascii="GHEA Grapalat" w:hAnsi="GHEA Grapalat"/>
                <w:lang w:val="hy-AM"/>
              </w:rPr>
            </w:pPr>
            <w:r w:rsidRPr="0001136A">
              <w:rPr>
                <w:rFonts w:ascii="GHEA Grapalat" w:hAnsi="GHEA Grapalat"/>
                <w:color w:val="000000"/>
                <w:shd w:val="clear" w:color="auto" w:fill="FFFFFF"/>
                <w:lang w:val="hy-AM"/>
              </w:rPr>
              <w:t>Այս առնչությամբ գտնում ենք, որ նախ պարզ չէ, թե ինչ է իրենից ներկայացնում «գույքի լուծարման աշխատանքը», և բացի այդ նախագծի տվյալ կարգավորումն արտացոլված չէ նախագծին կից ներկայացված հիմնավորման մեջ։ Ուստի առաջարկվող կարգավորումն անհրաժեշտ է պատշաճ հիմնավորել՝ ելնելով «Նորմատիվ իրավական ակտերի մասին» օրենքի 6-րդ հոդվածի պահանջներից։</w:t>
            </w:r>
            <w:r w:rsidRPr="0001136A">
              <w:rPr>
                <w:rFonts w:ascii="GHEA Grapalat" w:hAnsi="GHEA Grapalat"/>
                <w:b/>
                <w:bCs/>
                <w:color w:val="FFFFFF"/>
                <w:lang w:val="hy-AM"/>
              </w:rPr>
              <w:t>Մ</w:t>
            </w:r>
          </w:p>
        </w:tc>
        <w:tc>
          <w:tcPr>
            <w:tcW w:w="4068" w:type="dxa"/>
          </w:tcPr>
          <w:p w:rsidR="003E502E" w:rsidRDefault="003E502E" w:rsidP="000B6058">
            <w:pPr>
              <w:jc w:val="center"/>
              <w:rPr>
                <w:rFonts w:ascii="GHEA Grapalat" w:hAnsi="GHEA Grapalat"/>
                <w:lang w:val="hy-AM"/>
              </w:rPr>
            </w:pPr>
            <w:r>
              <w:rPr>
                <w:rFonts w:ascii="GHEA Grapalat" w:hAnsi="GHEA Grapalat"/>
                <w:lang w:val="hy-AM"/>
              </w:rPr>
              <w:lastRenderedPageBreak/>
              <w:t>Ընդունվել է։</w:t>
            </w: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Default="003E502E" w:rsidP="000B6058">
            <w:pPr>
              <w:jc w:val="center"/>
              <w:rPr>
                <w:rFonts w:ascii="GHEA Grapalat" w:hAnsi="GHEA Grapalat"/>
              </w:rPr>
            </w:pPr>
          </w:p>
          <w:p w:rsidR="003E502E" w:rsidRPr="003E502E" w:rsidRDefault="000B6058" w:rsidP="000B6058">
            <w:pPr>
              <w:jc w:val="center"/>
              <w:rPr>
                <w:rFonts w:ascii="GHEA Grapalat" w:hAnsi="GHEA Grapalat"/>
              </w:rPr>
            </w:pPr>
            <w:r>
              <w:rPr>
                <w:rFonts w:ascii="GHEA Grapalat" w:hAnsi="GHEA Grapalat"/>
              </w:rPr>
              <w:t>Ընդունվել է:</w:t>
            </w:r>
          </w:p>
        </w:tc>
      </w:tr>
    </w:tbl>
    <w:p w:rsidR="00F85899" w:rsidRPr="00F85899" w:rsidRDefault="00F85899" w:rsidP="00F85899">
      <w:pPr>
        <w:jc w:val="center"/>
        <w:rPr>
          <w:rFonts w:ascii="GHEA Grapalat" w:hAnsi="GHEA Grapalat"/>
          <w:lang w:val="hy-AM"/>
        </w:rPr>
      </w:pPr>
    </w:p>
    <w:p w:rsidR="00F85899" w:rsidRPr="00F85899" w:rsidRDefault="00F85899" w:rsidP="00F85899">
      <w:pPr>
        <w:jc w:val="center"/>
        <w:rPr>
          <w:rFonts w:ascii="GHEA Grapalat" w:hAnsi="GHEA Grapalat"/>
          <w:lang w:val="hy-AM"/>
        </w:rPr>
      </w:pPr>
    </w:p>
    <w:p w:rsidR="00F85899" w:rsidRPr="00F85899" w:rsidRDefault="00F85899" w:rsidP="00F85899">
      <w:pPr>
        <w:jc w:val="center"/>
        <w:rPr>
          <w:rFonts w:ascii="GHEA Grapalat" w:hAnsi="GHEA Grapalat"/>
          <w:lang w:val="hy-AM"/>
        </w:rPr>
      </w:pPr>
    </w:p>
    <w:p w:rsidR="00F85899" w:rsidRPr="00F85899" w:rsidRDefault="00F85899" w:rsidP="00F85899">
      <w:pPr>
        <w:jc w:val="center"/>
        <w:rPr>
          <w:rFonts w:ascii="GHEA Grapalat" w:hAnsi="GHEA Grapalat"/>
          <w:lang w:val="hy-AM"/>
        </w:rPr>
      </w:pPr>
    </w:p>
    <w:sectPr w:rsidR="00F85899" w:rsidRPr="00F85899" w:rsidSect="00F85899">
      <w:pgSz w:w="15840" w:h="12240" w:orient="landscape"/>
      <w:pgMar w:top="576"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85899"/>
    <w:rsid w:val="0001136A"/>
    <w:rsid w:val="000B6058"/>
    <w:rsid w:val="002E196B"/>
    <w:rsid w:val="003E502E"/>
    <w:rsid w:val="005113EA"/>
    <w:rsid w:val="00915495"/>
    <w:rsid w:val="009829E6"/>
    <w:rsid w:val="00C6193E"/>
    <w:rsid w:val="00D40EFF"/>
    <w:rsid w:val="00E83413"/>
    <w:rsid w:val="00F85899"/>
    <w:rsid w:val="00FA06F2"/>
    <w:rsid w:val="00FD53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rsid w:val="00F8589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F85899"/>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F858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rsid w:val="00F8589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F85899"/>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F85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Kirakosyan</dc:creator>
  <cp:lastModifiedBy>Edik</cp:lastModifiedBy>
  <cp:revision>5</cp:revision>
  <cp:lastPrinted>2020-09-15T07:43:00Z</cp:lastPrinted>
  <dcterms:created xsi:type="dcterms:W3CDTF">2020-06-25T13:09:00Z</dcterms:created>
  <dcterms:modified xsi:type="dcterms:W3CDTF">2020-09-15T07:46:00Z</dcterms:modified>
</cp:coreProperties>
</file>