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F055E3" w14:textId="77777777" w:rsidR="00700520" w:rsidRPr="00652AA7" w:rsidRDefault="00700520" w:rsidP="0070052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652AA7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14:paraId="7C1B97AA" w14:textId="77777777" w:rsidR="00700520" w:rsidRPr="00652AA7" w:rsidRDefault="00700520" w:rsidP="0070052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4996496C" w14:textId="77777777" w:rsidR="00700520" w:rsidRPr="00652AA7" w:rsidRDefault="00700520" w:rsidP="0070052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652AA7"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</w:p>
    <w:p w14:paraId="09C7D19E" w14:textId="6BFFEA35" w:rsidR="00700520" w:rsidRPr="000219D7" w:rsidRDefault="00B66688" w:rsidP="000219D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b/>
          <w:bCs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ՕՐԵՆՔ</w:t>
      </w:r>
      <w:r w:rsidR="00700520" w:rsidRPr="00652AA7">
        <w:rPr>
          <w:rFonts w:ascii="Calibri" w:hAnsi="Calibri" w:cs="Calibri"/>
          <w:color w:val="000000"/>
          <w:lang w:val="hy-AM"/>
        </w:rPr>
        <w:t> </w:t>
      </w:r>
    </w:p>
    <w:p w14:paraId="51C14508" w14:textId="77777777" w:rsidR="00700520" w:rsidRPr="00652AA7" w:rsidRDefault="00700520" w:rsidP="0070052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652AA7">
        <w:rPr>
          <w:rStyle w:val="Strong"/>
          <w:rFonts w:ascii="GHEA Grapalat" w:hAnsi="GHEA Grapalat"/>
          <w:color w:val="000000"/>
          <w:lang w:val="hy-AM"/>
        </w:rPr>
        <w:t>ՀԱՅԱՍՏԱՆԻ ՀԱՆՐԱՊԵՏՈՒԹՅԱՆ ՀԱՐԿԱՅԻՆ ՕՐԵՆՍԳՐՔՈՒՄ ԼՐԱՑՈՒՄՆԵՐ ԿԱՏԱՐԵԼՈՒ ՄԱՍԻՆ</w:t>
      </w:r>
    </w:p>
    <w:p w14:paraId="62C442A6" w14:textId="1E77E7D6" w:rsidR="00700520" w:rsidRPr="00652AA7" w:rsidRDefault="00700520" w:rsidP="0070052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652AA7">
        <w:rPr>
          <w:rStyle w:val="Strong"/>
          <w:rFonts w:ascii="GHEA Grapalat" w:hAnsi="GHEA Grapalat"/>
          <w:color w:val="000000"/>
          <w:lang w:val="hy-AM"/>
        </w:rPr>
        <w:t>Հոդված 1.</w:t>
      </w:r>
      <w:r w:rsidRPr="00652AA7">
        <w:rPr>
          <w:rFonts w:ascii="Calibri" w:hAnsi="Calibri" w:cs="Calibri"/>
          <w:color w:val="000000"/>
          <w:lang w:val="hy-AM"/>
        </w:rPr>
        <w:t> </w:t>
      </w:r>
      <w:r w:rsidR="007D2BC6">
        <w:rPr>
          <w:rFonts w:ascii="Calibri" w:hAnsi="Calibri" w:cs="Calibri"/>
          <w:color w:val="000000"/>
          <w:lang w:val="hy-AM"/>
        </w:rPr>
        <w:t xml:space="preserve"> </w:t>
      </w:r>
      <w:r w:rsidR="007D2BC6" w:rsidRPr="007D2BC6">
        <w:rPr>
          <w:rFonts w:ascii="GHEA Grapalat" w:hAnsi="GHEA Grapalat"/>
          <w:lang w:val="hy-AM"/>
        </w:rPr>
        <w:t>Հայաստանի Հանրապետության 2016 թվականի հոկտեմբերի 4-ի հարկային օրենսգրքի (այսուհետ՝ Օրենսգիրք)</w:t>
      </w:r>
      <w:r w:rsidR="007D2BC6" w:rsidRPr="007D2BC6">
        <w:rPr>
          <w:rFonts w:ascii="Calibri" w:hAnsi="Calibri" w:cs="Calibri"/>
          <w:lang w:val="hy-AM"/>
        </w:rPr>
        <w:t> </w:t>
      </w:r>
      <w:r w:rsidRPr="00652AA7">
        <w:rPr>
          <w:rFonts w:ascii="GHEA Grapalat" w:hAnsi="GHEA Grapalat"/>
          <w:lang w:val="hy-AM"/>
        </w:rPr>
        <w:t xml:space="preserve">34-րդ հոդվածի 1-ին մասը լրացնել հետևյալ բովանդակությամբ 12-րդ կետով՝ </w:t>
      </w:r>
    </w:p>
    <w:p w14:paraId="1E3DC920" w14:textId="5BEB8B9A" w:rsidR="00700520" w:rsidRPr="00555909" w:rsidRDefault="00700520" w:rsidP="0055590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55909">
        <w:rPr>
          <w:rFonts w:ascii="GHEA Grapalat" w:hAnsi="GHEA Grapalat"/>
          <w:lang w:val="hy-AM"/>
        </w:rPr>
        <w:t xml:space="preserve">«12) </w:t>
      </w:r>
      <w:r w:rsidR="00555909" w:rsidRPr="00555909">
        <w:rPr>
          <w:rFonts w:ascii="GHEA Grapalat" w:hAnsi="GHEA Grapalat"/>
          <w:lang w:val="hy-AM"/>
        </w:rPr>
        <w:t>Օրենսգրքով սահմանված դեպքերում դիմել օրինապահ հարկ վճարողի հավաստագիր ստանալու համար</w:t>
      </w:r>
      <w:r w:rsidRPr="00555909">
        <w:rPr>
          <w:rFonts w:ascii="GHEA Grapalat" w:hAnsi="GHEA Grapalat"/>
          <w:lang w:val="hy-AM"/>
        </w:rPr>
        <w:t>»։</w:t>
      </w:r>
    </w:p>
    <w:p w14:paraId="43599CE7" w14:textId="77777777" w:rsidR="00700520" w:rsidRPr="00652AA7" w:rsidRDefault="00700520" w:rsidP="0070052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652AA7">
        <w:rPr>
          <w:rFonts w:ascii="GHEA Grapalat" w:hAnsi="GHEA Grapalat"/>
          <w:b/>
          <w:lang w:val="hy-AM"/>
        </w:rPr>
        <w:t>Հոդված 2</w:t>
      </w:r>
      <w:r w:rsidRPr="00652AA7">
        <w:rPr>
          <w:rFonts w:ascii="Cambria Math" w:hAnsi="Cambria Math" w:cs="Cambria Math"/>
          <w:b/>
          <w:lang w:val="hy-AM"/>
        </w:rPr>
        <w:t>․</w:t>
      </w:r>
      <w:r w:rsidRPr="00652AA7">
        <w:rPr>
          <w:rFonts w:ascii="GHEA Grapalat" w:hAnsi="GHEA Grapalat"/>
          <w:b/>
          <w:lang w:val="hy-AM"/>
        </w:rPr>
        <w:t xml:space="preserve"> </w:t>
      </w:r>
      <w:r w:rsidRPr="00652AA7">
        <w:rPr>
          <w:rFonts w:ascii="GHEA Grapalat" w:hAnsi="GHEA Grapalat"/>
          <w:lang w:val="hy-AM"/>
        </w:rPr>
        <w:t xml:space="preserve">Օրենսգրքի 35-րդ հոդվածի 1-ին մասը լրացնել հետևյալ բովանդակությամբ՝ 13-րդ կետով՝  </w:t>
      </w:r>
    </w:p>
    <w:p w14:paraId="5FE5204F" w14:textId="152E18DB" w:rsidR="00700520" w:rsidRDefault="00730335" w:rsidP="0055590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«13) </w:t>
      </w:r>
      <w:r w:rsidR="00555909" w:rsidRPr="00555909">
        <w:rPr>
          <w:rFonts w:ascii="GHEA Grapalat" w:hAnsi="GHEA Grapalat"/>
          <w:lang w:val="hy-AM"/>
        </w:rPr>
        <w:t>հարկ վճարողի դիմումի հիման վրա Կառավարության կողմից սահմանված կարգով ուսումնասիրել և տրամադրել օրինապահ հարկ վճարողի հավաստագիր կամ մերժել օրինապահ հարկ վճարող համարվելու հավաստագրի տրամադրումը</w:t>
      </w:r>
      <w:r w:rsidR="00710186">
        <w:rPr>
          <w:rFonts w:ascii="GHEA Grapalat" w:hAnsi="GHEA Grapalat"/>
          <w:lang w:val="hy-AM"/>
        </w:rPr>
        <w:t>»</w:t>
      </w:r>
      <w:r w:rsidR="003B7EE9" w:rsidRPr="006C47E2">
        <w:rPr>
          <w:rFonts w:ascii="GHEA Grapalat" w:hAnsi="GHEA Grapalat"/>
          <w:lang w:val="hy-AM"/>
        </w:rPr>
        <w:t>:</w:t>
      </w:r>
    </w:p>
    <w:p w14:paraId="74156118" w14:textId="713BE918" w:rsidR="00700520" w:rsidRPr="00652AA7" w:rsidRDefault="00700520" w:rsidP="0070052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652AA7">
        <w:rPr>
          <w:rFonts w:ascii="GHEA Grapalat" w:hAnsi="GHEA Grapalat"/>
          <w:b/>
          <w:lang w:val="hy-AM"/>
        </w:rPr>
        <w:t>Հոդված 3</w:t>
      </w:r>
      <w:r w:rsidRPr="00652AA7">
        <w:rPr>
          <w:rFonts w:ascii="Cambria Math" w:hAnsi="Cambria Math" w:cs="Cambria Math"/>
          <w:b/>
          <w:lang w:val="hy-AM"/>
        </w:rPr>
        <w:t>․</w:t>
      </w:r>
      <w:r w:rsidRPr="00652AA7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hy-AM"/>
        </w:rPr>
        <w:t>Օրենսգիրքը</w:t>
      </w:r>
      <w:r w:rsidRPr="00652AA7">
        <w:rPr>
          <w:rFonts w:ascii="GHEA Grapalat" w:hAnsi="GHEA Grapalat"/>
          <w:b/>
          <w:lang w:val="hy-AM"/>
        </w:rPr>
        <w:t xml:space="preserve"> </w:t>
      </w:r>
      <w:r w:rsidRPr="00652AA7">
        <w:rPr>
          <w:rFonts w:ascii="GHEA Grapalat" w:hAnsi="GHEA Grapalat"/>
          <w:lang w:val="hy-AM"/>
        </w:rPr>
        <w:t>լ</w:t>
      </w:r>
      <w:r w:rsidR="00AA2992">
        <w:rPr>
          <w:rFonts w:ascii="GHEA Grapalat" w:hAnsi="GHEA Grapalat"/>
          <w:lang w:val="hy-AM"/>
        </w:rPr>
        <w:t>րացնել հետևյալ բովանդակությամբ`</w:t>
      </w:r>
      <w:r w:rsidRPr="00652AA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293</w:t>
      </w:r>
      <w:r w:rsidRPr="00652AA7">
        <w:rPr>
          <w:rFonts w:ascii="Cambria Math" w:hAnsi="Cambria Math" w:cs="Cambria Math"/>
          <w:lang w:val="hy-AM"/>
        </w:rPr>
        <w:t>․</w:t>
      </w:r>
      <w:r w:rsidRPr="00652AA7">
        <w:rPr>
          <w:rFonts w:ascii="GHEA Grapalat" w:hAnsi="GHEA Grapalat"/>
          <w:lang w:val="hy-AM"/>
        </w:rPr>
        <w:t>1-րդ</w:t>
      </w:r>
      <w:r w:rsidR="00CF11D4">
        <w:rPr>
          <w:rFonts w:ascii="GHEA Grapalat" w:hAnsi="GHEA Grapalat"/>
          <w:lang w:val="hy-AM"/>
        </w:rPr>
        <w:t xml:space="preserve"> </w:t>
      </w:r>
      <w:r w:rsidRPr="00652AA7">
        <w:rPr>
          <w:rFonts w:ascii="GHEA Grapalat" w:hAnsi="GHEA Grapalat"/>
          <w:lang w:val="hy-AM"/>
        </w:rPr>
        <w:t>հոդվածով՝</w:t>
      </w:r>
    </w:p>
    <w:p w14:paraId="733AD339" w14:textId="4043637C" w:rsidR="00700520" w:rsidRPr="00652AA7" w:rsidRDefault="00700520" w:rsidP="0070052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652AA7">
        <w:rPr>
          <w:rStyle w:val="Strong"/>
          <w:rFonts w:ascii="GHEA Grapalat" w:hAnsi="GHEA Grapalat"/>
          <w:color w:val="000000"/>
          <w:lang w:val="hy-AM"/>
        </w:rPr>
        <w:t>«</w:t>
      </w:r>
      <w:r>
        <w:rPr>
          <w:rStyle w:val="Strong"/>
          <w:rFonts w:ascii="GHEA Grapalat" w:hAnsi="GHEA Grapalat"/>
          <w:color w:val="000000"/>
          <w:lang w:val="hy-AM"/>
        </w:rPr>
        <w:t>Հոդված 2</w:t>
      </w:r>
      <w:r w:rsidRPr="00652AA7">
        <w:rPr>
          <w:rStyle w:val="Strong"/>
          <w:rFonts w:ascii="GHEA Grapalat" w:hAnsi="GHEA Grapalat"/>
          <w:color w:val="000000"/>
          <w:lang w:val="hy-AM"/>
        </w:rPr>
        <w:t>9</w:t>
      </w:r>
      <w:r w:rsidRPr="00FD5E49">
        <w:rPr>
          <w:rStyle w:val="Strong"/>
          <w:rFonts w:ascii="GHEA Grapalat" w:hAnsi="GHEA Grapalat"/>
          <w:color w:val="000000"/>
          <w:lang w:val="hy-AM"/>
        </w:rPr>
        <w:t>3</w:t>
      </w:r>
      <w:r w:rsidRPr="00652AA7">
        <w:rPr>
          <w:rStyle w:val="Strong"/>
          <w:rFonts w:ascii="Cambria Math" w:hAnsi="Cambria Math" w:cs="Cambria Math"/>
          <w:color w:val="000000"/>
          <w:lang w:val="hy-AM"/>
        </w:rPr>
        <w:t>․</w:t>
      </w:r>
      <w:r w:rsidRPr="00652AA7">
        <w:rPr>
          <w:rStyle w:val="Strong"/>
          <w:rFonts w:ascii="GHEA Grapalat" w:hAnsi="GHEA Grapalat"/>
          <w:color w:val="000000"/>
          <w:lang w:val="hy-AM"/>
        </w:rPr>
        <w:t>1</w:t>
      </w:r>
      <w:r w:rsidRPr="00652AA7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652AA7">
        <w:rPr>
          <w:rFonts w:ascii="GHEA Grapalat" w:hAnsi="GHEA Grapalat"/>
          <w:b/>
          <w:bCs/>
          <w:color w:val="000000"/>
          <w:lang w:val="hy-AM"/>
        </w:rPr>
        <w:t>Ավելացված արժեքի հարկ վճարողների հարկային կարգապահության հավաստումը և դրա առանձնահատկությունները</w:t>
      </w:r>
    </w:p>
    <w:p w14:paraId="64905175" w14:textId="77777777" w:rsidR="00555909" w:rsidRPr="00555909" w:rsidRDefault="00555909" w:rsidP="0055590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55909">
        <w:rPr>
          <w:rFonts w:ascii="GHEA Grapalat" w:hAnsi="GHEA Grapalat"/>
          <w:lang w:val="hy-AM"/>
        </w:rPr>
        <w:t>1</w:t>
      </w:r>
      <w:r w:rsidRPr="00555909">
        <w:rPr>
          <w:rFonts w:ascii="Cambria Math" w:hAnsi="Cambria Math" w:cs="Cambria Math"/>
          <w:lang w:val="hy-AM"/>
        </w:rPr>
        <w:t>․</w:t>
      </w:r>
      <w:r w:rsidRPr="00555909">
        <w:rPr>
          <w:rFonts w:ascii="GHEA Grapalat" w:hAnsi="GHEA Grapalat"/>
          <w:lang w:val="hy-AM"/>
        </w:rPr>
        <w:tab/>
        <w:t>Ավելացված արժեքի հարկ վճարողների գործունեության արդյունքներով՝ Օրենսգրքով սահմանված կարգով կարող է հավաստվել հարկ վճարողի օրինապահությունը։</w:t>
      </w:r>
    </w:p>
    <w:p w14:paraId="0F91CFCC" w14:textId="77777777" w:rsidR="00555909" w:rsidRPr="00555909" w:rsidRDefault="00555909" w:rsidP="0055590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55909">
        <w:rPr>
          <w:rFonts w:ascii="GHEA Grapalat" w:hAnsi="GHEA Grapalat"/>
          <w:lang w:val="hy-AM"/>
        </w:rPr>
        <w:t>2</w:t>
      </w:r>
      <w:r w:rsidRPr="00555909">
        <w:rPr>
          <w:rFonts w:ascii="Cambria Math" w:hAnsi="Cambria Math" w:cs="Cambria Math"/>
          <w:lang w:val="hy-AM"/>
        </w:rPr>
        <w:t>․</w:t>
      </w:r>
      <w:r w:rsidRPr="00555909">
        <w:rPr>
          <w:rFonts w:ascii="GHEA Grapalat" w:hAnsi="GHEA Grapalat"/>
          <w:lang w:val="hy-AM"/>
        </w:rPr>
        <w:t xml:space="preserve"> Ավելացված արժեքի հարկ վճարողների օրինապահությունը հավաստվում է հարկային մարմնի կողմից օրինապահ հարկ վճարողի հավաստագրի տրամադրման միջոցով՝ սույն հոդվածում սահմանված ժամանակահատվածի ընթացքում իրականացրած գործունեության համար։ </w:t>
      </w:r>
    </w:p>
    <w:p w14:paraId="67DD7F54" w14:textId="5C8D8D29" w:rsidR="00555909" w:rsidRPr="00555909" w:rsidRDefault="008A525F" w:rsidP="0055590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</w:rPr>
        <w:t>1)</w:t>
      </w:r>
      <w:r w:rsidR="00555909" w:rsidRPr="00555909">
        <w:rPr>
          <w:rFonts w:ascii="GHEA Grapalat" w:hAnsi="GHEA Grapalat"/>
          <w:lang w:val="hy-AM"/>
        </w:rPr>
        <w:t xml:space="preserve"> Օրինապահ հարկ վճարողի հավաստագիրը տրամադրվում է ավելացված արժեքի հարկ վճարող կազմակերպության և (կամ) անհատ ձեռնարկատիրոջ կողմից դիմումը ներկայացնելու օրն ընդգրկող հաշվետու տարվան նախորդող տարվա հունվարի 1-ից, մինչև </w:t>
      </w:r>
      <w:r w:rsidR="00555909" w:rsidRPr="00555909">
        <w:rPr>
          <w:rFonts w:ascii="GHEA Grapalat" w:hAnsi="GHEA Grapalat"/>
          <w:lang w:val="hy-AM"/>
        </w:rPr>
        <w:lastRenderedPageBreak/>
        <w:t>դիմումը ներկայացնելու օրվան նախորդող ամսվա վերջին օրացուցային օրը ներառող ժամանակահատվածում իրականացված գործունեության հիման վրա:</w:t>
      </w:r>
    </w:p>
    <w:p w14:paraId="376A9887" w14:textId="17D44651" w:rsidR="00555909" w:rsidRPr="00555909" w:rsidRDefault="00555909" w:rsidP="0055590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55909">
        <w:rPr>
          <w:rFonts w:ascii="GHEA Grapalat" w:hAnsi="GHEA Grapalat"/>
          <w:lang w:val="hy-AM"/>
        </w:rPr>
        <w:t>3</w:t>
      </w:r>
      <w:r w:rsidRPr="00555909">
        <w:rPr>
          <w:rFonts w:ascii="Cambria Math" w:hAnsi="Cambria Math" w:cs="Cambria Math"/>
          <w:lang w:val="hy-AM"/>
        </w:rPr>
        <w:t>․</w:t>
      </w:r>
      <w:r w:rsidRPr="00555909">
        <w:rPr>
          <w:rFonts w:ascii="GHEA Grapalat" w:hAnsi="GHEA Grapalat"/>
          <w:lang w:val="hy-AM"/>
        </w:rPr>
        <w:t xml:space="preserve"> Օրինապահ հարկ վճարողի հավաստագիրը գործում է տրման </w:t>
      </w:r>
      <w:r w:rsidR="00651C44">
        <w:rPr>
          <w:rFonts w:ascii="GHEA Grapalat" w:hAnsi="GHEA Grapalat"/>
          <w:lang w:val="hy-AM"/>
        </w:rPr>
        <w:t>օրվանից մինչև հավաս</w:t>
      </w:r>
      <w:r w:rsidR="00651C44">
        <w:rPr>
          <w:rFonts w:ascii="GHEA Grapalat" w:hAnsi="GHEA Grapalat"/>
          <w:lang w:val="hy-AM"/>
        </w:rPr>
        <w:softHyphen/>
        <w:t>տագրի տրման</w:t>
      </w:r>
      <w:r w:rsidRPr="00555909">
        <w:rPr>
          <w:rFonts w:ascii="GHEA Grapalat" w:hAnsi="GHEA Grapalat"/>
          <w:lang w:val="hy-AM"/>
        </w:rPr>
        <w:t xml:space="preserve"> ամսվան</w:t>
      </w:r>
      <w:r w:rsidR="00651C44">
        <w:rPr>
          <w:rFonts w:ascii="GHEA Grapalat" w:hAnsi="GHEA Grapalat"/>
          <w:lang w:val="hy-AM"/>
        </w:rPr>
        <w:t>ը</w:t>
      </w:r>
      <w:r w:rsidRPr="00555909">
        <w:rPr>
          <w:rFonts w:ascii="GHEA Grapalat" w:hAnsi="GHEA Grapalat"/>
          <w:lang w:val="hy-AM"/>
        </w:rPr>
        <w:t xml:space="preserve"> հաջորդող 12-րդ ամսվա վերջին օրացուցային օրվա ավարտը:</w:t>
      </w:r>
    </w:p>
    <w:p w14:paraId="0F6A32CF" w14:textId="77777777" w:rsidR="00555909" w:rsidRPr="00555909" w:rsidRDefault="00555909" w:rsidP="0055590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55909">
        <w:rPr>
          <w:rFonts w:ascii="GHEA Grapalat" w:hAnsi="GHEA Grapalat"/>
          <w:lang w:val="hy-AM"/>
        </w:rPr>
        <w:t>4</w:t>
      </w:r>
      <w:r w:rsidRPr="00555909">
        <w:rPr>
          <w:rFonts w:ascii="Cambria Math" w:hAnsi="Cambria Math" w:cs="Cambria Math"/>
          <w:lang w:val="hy-AM"/>
        </w:rPr>
        <w:t>․</w:t>
      </w:r>
      <w:r w:rsidRPr="00555909">
        <w:rPr>
          <w:rFonts w:ascii="GHEA Grapalat" w:hAnsi="GHEA Grapalat"/>
          <w:lang w:val="hy-AM"/>
        </w:rPr>
        <w:t xml:space="preserve"> Օրինապահ հարկ վճարողի հավաստագիր ունեցող հարկ վճարողների համար Օրենսգրքով և այլ իրավական ակտերով կարող են սահմանվել վարչարարության իրականացման բարենպաստ պայմաններ։</w:t>
      </w:r>
    </w:p>
    <w:p w14:paraId="782BF8C7" w14:textId="2178ED6F" w:rsidR="00555909" w:rsidRPr="00555909" w:rsidRDefault="008A525F" w:rsidP="0055590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</w:rPr>
        <w:t>1)</w:t>
      </w:r>
      <w:r w:rsidR="00555909" w:rsidRPr="00555909">
        <w:rPr>
          <w:rFonts w:ascii="GHEA Grapalat" w:hAnsi="GHEA Grapalat"/>
          <w:lang w:val="hy-AM"/>
        </w:rPr>
        <w:t xml:space="preserve"> Օրինապահ հարկ վճարողի հավաստագրեր ստացած հարկ վճարողների ցանկը հրապարակվում է հարկային մարմնի պաշտոնական կայքում:</w:t>
      </w:r>
    </w:p>
    <w:p w14:paraId="5DCBC20C" w14:textId="459A5BAE" w:rsidR="00C059F6" w:rsidRPr="00555909" w:rsidRDefault="00555909" w:rsidP="0055590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55909">
        <w:rPr>
          <w:rFonts w:ascii="GHEA Grapalat" w:hAnsi="GHEA Grapalat"/>
          <w:lang w:val="hy-AM"/>
        </w:rPr>
        <w:t>5. Օրինապահ հարկ վճարող համարելու չափանիշները, ինչպես նաև օրինապահ հարկ վճարողի հավաստագրի տրամադրման կարգը սահմանում է Կառավարությունը:</w:t>
      </w:r>
      <w:r w:rsidR="00651C44">
        <w:rPr>
          <w:rFonts w:ascii="GHEA Grapalat" w:hAnsi="GHEA Grapalat"/>
          <w:lang w:val="hy-AM"/>
        </w:rPr>
        <w:t>»:</w:t>
      </w:r>
    </w:p>
    <w:p w14:paraId="5C77BDA9" w14:textId="40BA5B41" w:rsidR="00700520" w:rsidRPr="002C4BA9" w:rsidRDefault="00700520" w:rsidP="002C4BA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lang w:val="hy-AM"/>
        </w:rPr>
      </w:pPr>
      <w:r w:rsidRPr="00652AA7">
        <w:rPr>
          <w:rFonts w:ascii="GHEA Grapalat" w:hAnsi="GHEA Grapalat"/>
          <w:b/>
          <w:lang w:val="hy-AM"/>
        </w:rPr>
        <w:t xml:space="preserve">Հոդված </w:t>
      </w:r>
      <w:r w:rsidR="00CE55A1">
        <w:rPr>
          <w:rFonts w:ascii="GHEA Grapalat" w:hAnsi="GHEA Grapalat"/>
          <w:b/>
          <w:lang w:val="hy-AM"/>
        </w:rPr>
        <w:t>4</w:t>
      </w:r>
      <w:r w:rsidRPr="00652AA7">
        <w:rPr>
          <w:rFonts w:ascii="Cambria Math" w:hAnsi="Cambria Math" w:cs="Cambria Math"/>
          <w:b/>
          <w:lang w:val="hy-AM"/>
        </w:rPr>
        <w:t>․</w:t>
      </w:r>
      <w:r w:rsidRPr="00652AA7">
        <w:rPr>
          <w:rFonts w:ascii="GHEA Grapalat" w:hAnsi="GHEA Grapalat"/>
          <w:lang w:val="hy-AM"/>
        </w:rPr>
        <w:t xml:space="preserve"> Օրենսգրքի 305-րդ հոդվածը լրացնել հետևյալ բովանդակությամբ 4-րդ մասով՝ </w:t>
      </w:r>
    </w:p>
    <w:p w14:paraId="78B3D6C1" w14:textId="4DBBFC46" w:rsidR="00700520" w:rsidRDefault="00700520" w:rsidP="0070052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652AA7">
        <w:rPr>
          <w:rFonts w:ascii="GHEA Grapalat" w:hAnsi="GHEA Grapalat"/>
          <w:lang w:val="hy-AM"/>
        </w:rPr>
        <w:t>«4</w:t>
      </w:r>
      <w:r w:rsidRPr="003B056E">
        <w:rPr>
          <w:rFonts w:ascii="Cambria Math" w:hAnsi="Cambria Math" w:cs="Cambria Math"/>
          <w:lang w:val="hy-AM"/>
        </w:rPr>
        <w:t>․</w:t>
      </w:r>
      <w:r w:rsidRPr="00652AA7">
        <w:rPr>
          <w:rFonts w:ascii="GHEA Grapalat" w:hAnsi="GHEA Grapalat"/>
          <w:lang w:val="hy-AM"/>
        </w:rPr>
        <w:t xml:space="preserve"> </w:t>
      </w:r>
      <w:r w:rsidR="003B056E" w:rsidRPr="003B056E">
        <w:rPr>
          <w:rFonts w:ascii="GHEA Grapalat" w:hAnsi="GHEA Grapalat"/>
          <w:lang w:val="hy-AM"/>
        </w:rPr>
        <w:t>Հարկային մարմինը օրինապահ հարկ վճարողի հավաստագիր ունեցող հարկ վճարողներին՝ հավաստագրի գործողության ժամկետի ընթացքում, սույն հոդվածով նախատեսված իրազեկումն իրականացնում է նաև համապատասխան իրավական ակտերի պաշտոնական հրապարակման օրվանից հետո 10 օրվա ընթացքում՝ հարկ վճարողի էլեկտրոնային փոստին ծանուցում ուղարկելու միջոցով</w:t>
      </w:r>
      <w:r w:rsidRPr="00652AA7">
        <w:rPr>
          <w:rFonts w:ascii="GHEA Grapalat" w:hAnsi="GHEA Grapalat"/>
          <w:lang w:val="hy-AM"/>
        </w:rPr>
        <w:t>։»</w:t>
      </w:r>
      <w:r w:rsidR="00651C44">
        <w:rPr>
          <w:rFonts w:ascii="GHEA Grapalat" w:hAnsi="GHEA Grapalat"/>
          <w:lang w:val="hy-AM"/>
        </w:rPr>
        <w:t>:</w:t>
      </w:r>
    </w:p>
    <w:p w14:paraId="2642AC91" w14:textId="316D44CA" w:rsidR="00700520" w:rsidRPr="003B056E" w:rsidRDefault="00700520" w:rsidP="003B056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3B056E">
        <w:rPr>
          <w:rFonts w:ascii="GHEA Grapalat" w:hAnsi="GHEA Grapalat"/>
          <w:b/>
          <w:lang w:val="hy-AM"/>
        </w:rPr>
        <w:t xml:space="preserve">Հոդված </w:t>
      </w:r>
      <w:r w:rsidR="00E37E6B">
        <w:rPr>
          <w:rFonts w:ascii="GHEA Grapalat" w:hAnsi="GHEA Grapalat"/>
          <w:b/>
          <w:lang w:val="hy-AM"/>
        </w:rPr>
        <w:t>5</w:t>
      </w:r>
      <w:r w:rsidRPr="003B056E">
        <w:rPr>
          <w:rFonts w:ascii="Cambria Math" w:hAnsi="Cambria Math" w:cs="Cambria Math"/>
          <w:b/>
          <w:lang w:val="hy-AM"/>
        </w:rPr>
        <w:t>․</w:t>
      </w:r>
      <w:r w:rsidRPr="003B056E">
        <w:rPr>
          <w:rFonts w:ascii="GHEA Grapalat" w:hAnsi="GHEA Grapalat"/>
          <w:b/>
          <w:lang w:val="hy-AM"/>
        </w:rPr>
        <w:t xml:space="preserve"> </w:t>
      </w:r>
      <w:r w:rsidRPr="003B056E">
        <w:rPr>
          <w:rFonts w:ascii="GHEA Grapalat" w:hAnsi="GHEA Grapalat"/>
          <w:lang w:val="hy-AM"/>
        </w:rPr>
        <w:t>Օրենսգրքի 327-րդ հոդվածի 2-րդ մասում «այն ստանալուց հետո՝ 20 օրվա ընթացքում» բառերից հետո լրացնել՝ «,</w:t>
      </w:r>
      <w:r w:rsidR="003B056E" w:rsidRPr="003B056E">
        <w:rPr>
          <w:rFonts w:ascii="GHEA Grapalat" w:hAnsi="GHEA Grapalat"/>
          <w:lang w:val="hy-AM"/>
        </w:rPr>
        <w:t xml:space="preserve">իսկ գործող օրինապահ հարկ վճարողի հավաստագիր ունեցող հարկ վճարողների դեպքում՝ դիմումը ստանալուց հետո՝ 10 օրվա ընթացքում» </w:t>
      </w:r>
      <w:r w:rsidRPr="003B056E">
        <w:rPr>
          <w:rFonts w:ascii="GHEA Grapalat" w:hAnsi="GHEA Grapalat"/>
          <w:lang w:val="hy-AM"/>
        </w:rPr>
        <w:t>բառերով։</w:t>
      </w:r>
    </w:p>
    <w:p w14:paraId="71DC55C9" w14:textId="03A278FC" w:rsidR="003B056E" w:rsidRPr="003B056E" w:rsidRDefault="002C4BA9" w:rsidP="003B056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3B056E">
        <w:rPr>
          <w:rFonts w:ascii="GHEA Grapalat" w:hAnsi="GHEA Grapalat"/>
          <w:b/>
          <w:lang w:val="hy-AM"/>
        </w:rPr>
        <w:t xml:space="preserve">Հոդված </w:t>
      </w:r>
      <w:r w:rsidR="00E37E6B">
        <w:rPr>
          <w:rFonts w:ascii="GHEA Grapalat" w:hAnsi="GHEA Grapalat"/>
          <w:b/>
          <w:lang w:val="hy-AM"/>
        </w:rPr>
        <w:t>6</w:t>
      </w:r>
      <w:r w:rsidR="00700520" w:rsidRPr="003B056E">
        <w:rPr>
          <w:rFonts w:ascii="Cambria Math" w:hAnsi="Cambria Math" w:cs="Cambria Math"/>
          <w:b/>
          <w:lang w:val="hy-AM"/>
        </w:rPr>
        <w:t>․</w:t>
      </w:r>
      <w:r w:rsidR="00700520" w:rsidRPr="003B056E">
        <w:rPr>
          <w:rFonts w:ascii="GHEA Grapalat" w:hAnsi="GHEA Grapalat"/>
          <w:b/>
          <w:lang w:val="hy-AM"/>
        </w:rPr>
        <w:t xml:space="preserve"> </w:t>
      </w:r>
      <w:r w:rsidR="00700520" w:rsidRPr="003B056E">
        <w:rPr>
          <w:rFonts w:ascii="GHEA Grapalat" w:hAnsi="GHEA Grapalat"/>
          <w:lang w:val="hy-AM"/>
        </w:rPr>
        <w:t>Օրենսգրքի 348-րդ հոդվածի 10-րդ մասի «</w:t>
      </w:r>
      <w:r w:rsidR="003B056E" w:rsidRPr="003B056E">
        <w:rPr>
          <w:rFonts w:ascii="GHEA Grapalat" w:hAnsi="GHEA Grapalat"/>
          <w:lang w:val="hy-AM"/>
        </w:rPr>
        <w:t>ԱԱՀ գումարի մինչև 40</w:t>
      </w:r>
      <w:r w:rsidR="00C6285A">
        <w:rPr>
          <w:rFonts w:ascii="GHEA Grapalat" w:hAnsi="GHEA Grapalat"/>
          <w:lang w:val="hy-AM"/>
        </w:rPr>
        <w:t xml:space="preserve"> միլիոն» բառերից հետո լրացնել «</w:t>
      </w:r>
      <w:bookmarkStart w:id="0" w:name="_GoBack"/>
      <w:bookmarkEnd w:id="0"/>
      <w:r w:rsidR="003B056E" w:rsidRPr="003B056E">
        <w:rPr>
          <w:rFonts w:ascii="GHEA Grapalat" w:hAnsi="GHEA Grapalat"/>
          <w:lang w:val="hy-AM"/>
        </w:rPr>
        <w:t>,</w:t>
      </w:r>
      <w:r w:rsidR="00CE4D08">
        <w:rPr>
          <w:rFonts w:ascii="GHEA Grapalat" w:hAnsi="GHEA Grapalat"/>
          <w:lang w:val="hy-AM"/>
        </w:rPr>
        <w:t xml:space="preserve"> </w:t>
      </w:r>
      <w:r w:rsidR="003B056E" w:rsidRPr="003B056E">
        <w:rPr>
          <w:rFonts w:ascii="GHEA Grapalat" w:hAnsi="GHEA Grapalat"/>
          <w:lang w:val="hy-AM"/>
        </w:rPr>
        <w:t>գործող օրինապահ հարկ վճարողի հավաստագիր ունեցող հարկ վճարողների դեպքում մինչև 60 միլիոն» բառերով։</w:t>
      </w:r>
    </w:p>
    <w:p w14:paraId="14D1CC8F" w14:textId="2CBAAF77" w:rsidR="00700520" w:rsidRPr="003B056E" w:rsidRDefault="001946DF" w:rsidP="003B056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 xml:space="preserve">Հոդված </w:t>
      </w:r>
      <w:r w:rsidR="00E37E6B">
        <w:rPr>
          <w:rFonts w:ascii="GHEA Grapalat" w:hAnsi="GHEA Grapalat"/>
          <w:b/>
          <w:lang w:val="hy-AM"/>
        </w:rPr>
        <w:t>7</w:t>
      </w:r>
      <w:r w:rsidR="00700520">
        <w:rPr>
          <w:rFonts w:ascii="GHEA Grapalat" w:hAnsi="GHEA Grapalat"/>
          <w:b/>
          <w:lang w:val="hy-AM"/>
        </w:rPr>
        <w:t xml:space="preserve">․ </w:t>
      </w:r>
      <w:r w:rsidR="00700520" w:rsidRPr="003B056E">
        <w:rPr>
          <w:rFonts w:ascii="GHEA Grapalat" w:hAnsi="GHEA Grapalat"/>
          <w:lang w:val="hy-AM"/>
        </w:rPr>
        <w:t xml:space="preserve">Օրենսգրքի 442-րդ հոդվածի 1-ին մասում </w:t>
      </w:r>
      <w:r w:rsidR="003B056E" w:rsidRPr="003B056E">
        <w:rPr>
          <w:rFonts w:ascii="GHEA Grapalat" w:hAnsi="GHEA Grapalat"/>
          <w:lang w:val="hy-AM"/>
        </w:rPr>
        <w:t>«30 օրվա ընթացքում» բառերից հետո լրացնել «</w:t>
      </w:r>
      <w:r w:rsidR="002F5F65">
        <w:rPr>
          <w:rFonts w:ascii="GHEA Grapalat" w:hAnsi="GHEA Grapalat"/>
          <w:lang w:val="hy-AM"/>
        </w:rPr>
        <w:t xml:space="preserve">, </w:t>
      </w:r>
      <w:r w:rsidR="003B056E" w:rsidRPr="003B056E">
        <w:rPr>
          <w:rFonts w:ascii="GHEA Grapalat" w:hAnsi="GHEA Grapalat"/>
          <w:lang w:val="hy-AM"/>
        </w:rPr>
        <w:t xml:space="preserve">իսկ գործող օրինապահ հարկ վճարողի հավաստագիր ունեցող հարկ վճարողների դիմում-բողոքները՝ 15 օրվա ընթացքում» բառերով։ </w:t>
      </w:r>
    </w:p>
    <w:p w14:paraId="163E72FB" w14:textId="3D6EB3DA" w:rsidR="00D7604F" w:rsidRDefault="00E37E6B" w:rsidP="00A85DAF">
      <w:pPr>
        <w:spacing w:after="0" w:line="360" w:lineRule="auto"/>
        <w:ind w:right="8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Հոդված 8</w:t>
      </w:r>
      <w:r w:rsidR="005F149E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5438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00520" w:rsidRPr="00652AA7">
        <w:rPr>
          <w:rFonts w:ascii="GHEA Grapalat" w:eastAsia="Times New Roman" w:hAnsi="GHEA Grapalat" w:cs="Times New Roman"/>
          <w:sz w:val="24"/>
          <w:szCs w:val="24"/>
          <w:lang w:val="hy-AM"/>
        </w:rPr>
        <w:t>Սույն օրենքն ուժի մեջ է մտնում պաշտոնական հրապարակ</w:t>
      </w:r>
      <w:r w:rsidR="00651C44">
        <w:rPr>
          <w:rFonts w:ascii="GHEA Grapalat" w:eastAsia="Times New Roman" w:hAnsi="GHEA Grapalat" w:cs="Times New Roman"/>
          <w:sz w:val="24"/>
          <w:szCs w:val="24"/>
          <w:lang w:val="hy-AM"/>
        </w:rPr>
        <w:t>մանը հաջորդող օրը</w:t>
      </w:r>
      <w:r w:rsidR="00651C4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651C44">
        <w:rPr>
          <w:rFonts w:ascii="GHEA Grapalat" w:eastAsia="Times New Roman" w:hAnsi="GHEA Grapalat" w:cs="Times New Roman"/>
          <w:sz w:val="24"/>
          <w:szCs w:val="24"/>
          <w:lang w:val="hy-AM"/>
        </w:rPr>
        <w:t>բացառությամբ սույն օրենքի 4-րդ հոդվածով նախատեսված դրույթի, որ</w:t>
      </w:r>
      <w:r w:rsidR="00651C44">
        <w:rPr>
          <w:rFonts w:ascii="GHEA Grapalat" w:eastAsia="Times New Roman" w:hAnsi="GHEA Grapalat" w:cs="Times New Roman"/>
          <w:sz w:val="24"/>
          <w:szCs w:val="24"/>
        </w:rPr>
        <w:t>ն</w:t>
      </w:r>
      <w:r w:rsidR="00651C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51C44">
        <w:rPr>
          <w:rFonts w:ascii="GHEA Grapalat" w:eastAsia="Times New Roman" w:hAnsi="GHEA Grapalat" w:cs="Times New Roman"/>
          <w:sz w:val="24"/>
          <w:szCs w:val="24"/>
        </w:rPr>
        <w:t>ուժի մեջ</w:t>
      </w:r>
      <w:r w:rsidR="00651C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</w:t>
      </w:r>
      <w:r w:rsidR="00651C44">
        <w:rPr>
          <w:rFonts w:ascii="GHEA Grapalat" w:eastAsia="Times New Roman" w:hAnsi="GHEA Grapalat" w:cs="Times New Roman"/>
          <w:sz w:val="24"/>
          <w:szCs w:val="24"/>
        </w:rPr>
        <w:t>մտնում սույն օ</w:t>
      </w:r>
      <w:r w:rsidR="00651C44">
        <w:rPr>
          <w:rFonts w:ascii="GHEA Grapalat" w:eastAsia="Times New Roman" w:hAnsi="GHEA Grapalat" w:cs="Times New Roman"/>
          <w:sz w:val="24"/>
          <w:szCs w:val="24"/>
          <w:lang w:val="hy-AM"/>
        </w:rPr>
        <w:t>րենք</w:t>
      </w:r>
      <w:r w:rsidR="00651C44">
        <w:rPr>
          <w:rFonts w:ascii="GHEA Grapalat" w:eastAsia="Times New Roman" w:hAnsi="GHEA Grapalat" w:cs="Times New Roman"/>
          <w:sz w:val="24"/>
          <w:szCs w:val="24"/>
        </w:rPr>
        <w:t>ի</w:t>
      </w:r>
      <w:r w:rsidR="00651C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51C44" w:rsidRPr="00652AA7">
        <w:rPr>
          <w:rFonts w:ascii="GHEA Grapalat" w:eastAsia="Times New Roman" w:hAnsi="GHEA Grapalat" w:cs="Times New Roman"/>
          <w:sz w:val="24"/>
          <w:szCs w:val="24"/>
          <w:lang w:val="hy-AM"/>
        </w:rPr>
        <w:t>պաշտոնական հրապարակ</w:t>
      </w:r>
      <w:r w:rsidR="00651C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մանը հաջորդող </w:t>
      </w:r>
      <w:r w:rsidR="00651C44">
        <w:rPr>
          <w:rFonts w:ascii="GHEA Grapalat" w:eastAsia="Times New Roman" w:hAnsi="GHEA Grapalat" w:cs="Times New Roman"/>
          <w:sz w:val="24"/>
          <w:szCs w:val="24"/>
        </w:rPr>
        <w:t>7-րդ</w:t>
      </w:r>
      <w:r w:rsidR="00651C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ամս</w:t>
      </w:r>
      <w:r w:rsidR="00651C44">
        <w:rPr>
          <w:rFonts w:ascii="GHEA Grapalat" w:eastAsia="Times New Roman" w:hAnsi="GHEA Grapalat" w:cs="Times New Roman"/>
          <w:sz w:val="24"/>
          <w:szCs w:val="24"/>
        </w:rPr>
        <w:t>վա</w:t>
      </w:r>
      <w:r w:rsidR="00651C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51C44">
        <w:rPr>
          <w:rFonts w:ascii="GHEA Grapalat" w:eastAsia="Times New Roman" w:hAnsi="GHEA Grapalat" w:cs="Times New Roman"/>
          <w:sz w:val="24"/>
          <w:szCs w:val="24"/>
        </w:rPr>
        <w:t>մեկից</w:t>
      </w:r>
      <w:r w:rsidR="00651C44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5131A3DE" w14:textId="3E3C1464" w:rsidR="000F19F0" w:rsidRPr="008C155B" w:rsidRDefault="00D7604F" w:rsidP="00A85DAF">
      <w:pPr>
        <w:spacing w:after="0" w:line="360" w:lineRule="auto"/>
        <w:ind w:right="8" w:firstLine="36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7604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="00E37E6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9</w:t>
      </w:r>
      <w:r w:rsidRPr="000F19F0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="000018B6" w:rsidRPr="000F19F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0F19F0" w:rsidRPr="000F19F0">
        <w:rPr>
          <w:rFonts w:ascii="GHEA Grapalat" w:eastAsia="Times New Roman" w:hAnsi="GHEA Grapalat" w:cs="Times New Roman"/>
          <w:sz w:val="24"/>
          <w:szCs w:val="24"/>
          <w:lang w:val="hy-AM"/>
        </w:rPr>
        <w:t>Սույն օրենքի դրույթները տարածվում են Կառավարության կողմից օրինապահ հարկ վճարող համարելու չափանիշները, ինչպես նաև օրինապահ հարկ վճարողի հավաստագրի տրամադրման կարգ</w:t>
      </w:r>
      <w:r w:rsidR="00651C44">
        <w:rPr>
          <w:rFonts w:ascii="GHEA Grapalat" w:eastAsia="Times New Roman" w:hAnsi="GHEA Grapalat" w:cs="Times New Roman"/>
          <w:sz w:val="24"/>
          <w:szCs w:val="24"/>
        </w:rPr>
        <w:t>ն ուժի մեջ մտնելուց</w:t>
      </w:r>
      <w:r w:rsidR="00651C44" w:rsidRPr="000F19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F19F0" w:rsidRPr="000F19F0">
        <w:rPr>
          <w:rFonts w:ascii="GHEA Grapalat" w:eastAsia="Times New Roman" w:hAnsi="GHEA Grapalat" w:cs="Times New Roman"/>
          <w:sz w:val="24"/>
          <w:szCs w:val="24"/>
          <w:lang w:val="hy-AM"/>
        </w:rPr>
        <w:t>հետո ծագած հարաբերությունների վրա</w:t>
      </w:r>
      <w:r w:rsidR="008C155B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1EA17FF7" w14:textId="3ACF6AB0" w:rsidR="000F19F0" w:rsidRPr="000F19F0" w:rsidRDefault="00872C38" w:rsidP="00A85DAF">
      <w:pPr>
        <w:spacing w:after="0" w:line="360" w:lineRule="auto"/>
        <w:ind w:right="8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F19F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Հոդված 1</w:t>
      </w:r>
      <w:r w:rsidR="00E37E6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0</w:t>
      </w:r>
      <w:r w:rsidRPr="000F19F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․</w:t>
      </w:r>
      <w:r w:rsidRPr="000F19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F19F0" w:rsidRPr="000F19F0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Կառավարությունը օրինապահ հարկ վճարող համարելու չափանիշները, ինչպես նաև օրինապահ հարկ վճարողի հավաստագրի տրամադրման կարգը սահմանում է սույն օրենքն ուժի մեջ մտնելուց հետո՝ եռամսյա ժամկետում։</w:t>
      </w:r>
    </w:p>
    <w:p w14:paraId="4B850361" w14:textId="77777777" w:rsidR="00245E4E" w:rsidRPr="00652AA7" w:rsidRDefault="00700520" w:rsidP="00245E4E">
      <w:pPr>
        <w:jc w:val="center"/>
        <w:rPr>
          <w:rFonts w:ascii="GHEA Grapalat" w:hAnsi="GHEA Grapalat"/>
          <w:b/>
          <w:lang w:val="hy-AM"/>
        </w:rPr>
      </w:pPr>
      <w:r w:rsidRPr="00652AA7">
        <w:rPr>
          <w:rFonts w:ascii="GHEA Grapalat" w:hAnsi="GHEA Grapalat"/>
          <w:b/>
          <w:sz w:val="24"/>
          <w:szCs w:val="24"/>
          <w:lang w:val="hy-AM"/>
        </w:rPr>
        <w:br w:type="page"/>
      </w:r>
      <w:r w:rsidR="00245E4E" w:rsidRPr="00652AA7">
        <w:rPr>
          <w:rFonts w:ascii="GHEA Grapalat" w:hAnsi="GHEA Grapalat"/>
          <w:b/>
          <w:lang w:val="hy-AM"/>
        </w:rPr>
        <w:lastRenderedPageBreak/>
        <w:t>ՀԻՄՆԱՎՈՐՈՒՄ</w:t>
      </w:r>
    </w:p>
    <w:p w14:paraId="48DF701D" w14:textId="77777777" w:rsidR="00245E4E" w:rsidRPr="00652AA7" w:rsidRDefault="00245E4E" w:rsidP="00245E4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652AA7">
        <w:rPr>
          <w:rFonts w:ascii="GHEA Grapalat" w:hAnsi="GHEA Grapalat"/>
          <w:b/>
          <w:lang w:val="hy-AM"/>
        </w:rPr>
        <w:t>«</w:t>
      </w:r>
      <w:r w:rsidRPr="00652AA7">
        <w:rPr>
          <w:rStyle w:val="Strong"/>
          <w:rFonts w:ascii="GHEA Grapalat" w:hAnsi="GHEA Grapalat"/>
          <w:color w:val="000000"/>
          <w:lang w:val="hy-AM"/>
        </w:rPr>
        <w:t>ՀԱՅԱՍՏԱՆԻ ՀԱՆՐԱՊԵՏՈՒԹՅԱՆ ՀԱՐԿԱՅԻՆ ՕՐԵՆՍԳՐՔՈՒՄ ԼՐԱՑՈՒՄՆԵՐ ԿԱՏԱՐԵԼՈՒ ՄԱՍԻՆ</w:t>
      </w:r>
      <w:r w:rsidRPr="00652AA7">
        <w:rPr>
          <w:rFonts w:ascii="GHEA Grapalat" w:hAnsi="GHEA Grapalat"/>
          <w:b/>
          <w:lang w:val="hy-AM"/>
        </w:rPr>
        <w:t xml:space="preserve">» ՀԱՅԱՍՏԱՆԻ ՀԱՆՐԱՊԵՏՈՒԹՅԱՆ ՕՐԵՆՔԻ ՆԱԽԱԳԾԻ </w:t>
      </w:r>
    </w:p>
    <w:p w14:paraId="3EDCD423" w14:textId="77777777" w:rsidR="00245E4E" w:rsidRPr="00652AA7" w:rsidRDefault="00245E4E" w:rsidP="00245E4E">
      <w:pPr>
        <w:spacing w:line="360" w:lineRule="auto"/>
        <w:ind w:right="425" w:firstLine="142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52AA7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38C3271F" w14:textId="77777777" w:rsidR="00245E4E" w:rsidRPr="00652AA7" w:rsidRDefault="00245E4E" w:rsidP="00245E4E">
      <w:pPr>
        <w:tabs>
          <w:tab w:val="left" w:pos="-1530"/>
          <w:tab w:val="left" w:pos="-1440"/>
        </w:tabs>
        <w:spacing w:after="0" w:line="360" w:lineRule="auto"/>
        <w:ind w:firstLine="720"/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hy-AM"/>
        </w:rPr>
      </w:pPr>
      <w:r w:rsidRPr="00652AA7">
        <w:rPr>
          <w:rFonts w:ascii="GHEA Grapalat" w:eastAsia="Times New Roman" w:hAnsi="GHEA Grapalat" w:cs="Sylfaen"/>
          <w:b/>
          <w:bCs/>
          <w:iCs/>
          <w:noProof/>
          <w:sz w:val="24"/>
          <w:szCs w:val="24"/>
          <w:lang w:val="hy-AM"/>
        </w:rPr>
        <w:t>1.Ի</w:t>
      </w:r>
      <w:r w:rsidRPr="00652AA7"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hy-AM"/>
        </w:rPr>
        <w:t>րավական ակտի ընդունման անհրաժեշտությունը</w:t>
      </w:r>
    </w:p>
    <w:p w14:paraId="31C09306" w14:textId="77777777" w:rsidR="00245E4E" w:rsidRPr="00652AA7" w:rsidRDefault="00245E4E" w:rsidP="00245E4E">
      <w:pPr>
        <w:spacing w:after="0" w:line="360" w:lineRule="auto"/>
        <w:ind w:right="270" w:firstLine="720"/>
        <w:jc w:val="both"/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</w:pPr>
      <w:r w:rsidRPr="00652AA7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Նախագծի ընդունումը պայմանավորված է ՀՀ կառավարության կողմից որդեգրած՝ հարկային կամավոր կարգապահության խրախուսման, </w:t>
      </w:r>
      <w:r w:rsidRPr="00652AA7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af-ZA"/>
        </w:rPr>
        <w:t xml:space="preserve">օրինապահ հարկ վճարողների համար գործունեության բարենպաստ պայմաններ </w:t>
      </w:r>
      <w:r w:rsidRPr="00652AA7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>ստեղծելու, ինչպես նաև հարկային մարմին-հարկ վճարող գործընկերային հարաբերությունների առավել ամրապնդման համար անհրաժեշտ նորմատիվ հիմքերի ապահովմամբ։</w:t>
      </w:r>
    </w:p>
    <w:p w14:paraId="43D520F3" w14:textId="77777777" w:rsidR="00245E4E" w:rsidRPr="00652AA7" w:rsidRDefault="00245E4E" w:rsidP="00245E4E">
      <w:pPr>
        <w:spacing w:after="0" w:line="360" w:lineRule="auto"/>
        <w:ind w:right="270"/>
        <w:jc w:val="both"/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</w:pPr>
      <w:r w:rsidRPr="00652AA7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ab/>
      </w:r>
    </w:p>
    <w:p w14:paraId="625DE6F6" w14:textId="77777777" w:rsidR="00245E4E" w:rsidRPr="00652AA7" w:rsidRDefault="00245E4E" w:rsidP="00245E4E">
      <w:pPr>
        <w:tabs>
          <w:tab w:val="left" w:pos="-180"/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bCs/>
          <w:iCs/>
          <w:noProof/>
          <w:sz w:val="24"/>
          <w:szCs w:val="24"/>
          <w:lang w:val="af-ZA"/>
        </w:rPr>
      </w:pPr>
      <w:r w:rsidRPr="00652AA7">
        <w:rPr>
          <w:rFonts w:ascii="GHEA Grapalat" w:eastAsia="Times New Roman" w:hAnsi="GHEA Grapalat" w:cs="Sylfaen"/>
          <w:b/>
          <w:bCs/>
          <w:iCs/>
          <w:noProof/>
          <w:sz w:val="24"/>
          <w:szCs w:val="24"/>
          <w:lang w:val="af-ZA"/>
        </w:rPr>
        <w:t>2.</w:t>
      </w:r>
      <w:r w:rsidRPr="00652AA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652AA7">
        <w:rPr>
          <w:rFonts w:ascii="GHEA Grapalat" w:eastAsia="Times New Roman" w:hAnsi="GHEA Grapalat" w:cs="Sylfaen"/>
          <w:b/>
          <w:bCs/>
          <w:iCs/>
          <w:noProof/>
          <w:sz w:val="24"/>
          <w:szCs w:val="24"/>
          <w:lang w:val="hy-AM"/>
        </w:rPr>
        <w:t>Ընթացիկ իրավիճակը, կարգավորման նպատակը և բնույթը</w:t>
      </w:r>
    </w:p>
    <w:p w14:paraId="47725FA8" w14:textId="10F7A417" w:rsidR="00245E4E" w:rsidRPr="00652AA7" w:rsidRDefault="00245E4E" w:rsidP="00245E4E">
      <w:pPr>
        <w:tabs>
          <w:tab w:val="left" w:pos="-180"/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iCs/>
          <w:noProof/>
          <w:sz w:val="24"/>
          <w:szCs w:val="24"/>
          <w:lang w:val="hy-AM"/>
        </w:rPr>
      </w:pPr>
      <w:r w:rsidRPr="00652AA7">
        <w:rPr>
          <w:rFonts w:ascii="GHEA Grapalat" w:eastAsia="Times New Roman" w:hAnsi="GHEA Grapalat" w:cs="Sylfaen"/>
          <w:bCs/>
          <w:iCs/>
          <w:noProof/>
          <w:sz w:val="24"/>
          <w:szCs w:val="24"/>
          <w:lang w:val="hy-AM"/>
        </w:rPr>
        <w:t>Առաջնորդվելով շարունակական բարեփոխումների սկզբունքով` 2016 թվականի դեկտեմբերի 26-ին ՀՀ ՊԵԿ նախագահի 283-Ա հրամանով ներդրվել է օրինապահ հարկ վճարողների խրախուսման մեխանիզմ, որի նպատակն էր վարչարարական եղանակներով խրախուսել օրենսդրությամբ սահմանված ժամկետներում և կարգով հարկային հաշվարկներ ներկայացնող և հարկային պարտավորություններ կատարող հարկ վճարողներին՝ բարեխիղճ և ոչ բարեխիղճ հարկ վճարողների նկատմամբ՝ առաջին անգամ կիրառելով նրանց վարքագծին համարժեք հարկային վարչարարություն, որը սակայն չի կրում նորմատիվ բնույթ, ինչպես նաև նշված հրամանով սահմանված չեն խրախուսման բավարար մեխանիզմներ։</w:t>
      </w:r>
    </w:p>
    <w:p w14:paraId="09CC8647" w14:textId="77777777" w:rsidR="00245E4E" w:rsidRPr="00652AA7" w:rsidRDefault="00245E4E" w:rsidP="00245E4E">
      <w:pPr>
        <w:tabs>
          <w:tab w:val="left" w:pos="-180"/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</w:pPr>
      <w:r w:rsidRPr="00652AA7">
        <w:rPr>
          <w:rFonts w:ascii="GHEA Grapalat" w:eastAsia="Times New Roman" w:hAnsi="GHEA Grapalat" w:cs="Sylfaen"/>
          <w:bCs/>
          <w:iCs/>
          <w:noProof/>
          <w:sz w:val="24"/>
          <w:szCs w:val="24"/>
          <w:lang w:val="hy-AM"/>
        </w:rPr>
        <w:t xml:space="preserve">Հարկ է նշել նաև, որ ՀՀ կառավարության կողմից որդեգրվել է </w:t>
      </w:r>
      <w:r w:rsidRPr="00652AA7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af-ZA"/>
        </w:rPr>
        <w:t xml:space="preserve">օրինապահ հարկ վճարողների համար գործունեության բարենպաստ պայմաններ ստեղծելու, </w:t>
      </w:r>
      <w:r w:rsidRPr="00652AA7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>հարկ վճարողների</w:t>
      </w:r>
      <w:r w:rsidRPr="00652AA7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af-ZA"/>
        </w:rPr>
        <w:t xml:space="preserve"> հետ գործընկերային հարաբերությունների ամրապնդման</w:t>
      </w:r>
      <w:r w:rsidRPr="00652AA7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և խորացման քաղաքականություն։ </w:t>
      </w:r>
    </w:p>
    <w:p w14:paraId="064807E5" w14:textId="77777777" w:rsidR="00245E4E" w:rsidRPr="00652AA7" w:rsidRDefault="00245E4E" w:rsidP="00245E4E">
      <w:pPr>
        <w:tabs>
          <w:tab w:val="left" w:pos="-180"/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iCs/>
          <w:noProof/>
          <w:sz w:val="24"/>
          <w:szCs w:val="24"/>
          <w:lang w:val="hy-AM"/>
        </w:rPr>
      </w:pPr>
      <w:r w:rsidRPr="00652AA7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Նշված քաղաքականությունն ամրագրվել է նաև </w:t>
      </w:r>
      <w:r w:rsidRPr="00652AA7">
        <w:rPr>
          <w:rFonts w:ascii="GHEA Grapalat" w:eastAsia="Times New Roman" w:hAnsi="GHEA Grapalat" w:cs="Sylfaen"/>
          <w:bCs/>
          <w:iCs/>
          <w:noProof/>
          <w:sz w:val="24"/>
          <w:szCs w:val="24"/>
          <w:lang w:val="hy-AM"/>
        </w:rPr>
        <w:t xml:space="preserve">«ՀՀ պետական եկամուտների կոմիտեի 2020-2024 թվականների զարգացման և վարչարարության բարելավման ռազմավարական ծրագիրը հաստատելու մասին» ՀՀ կառավարության 2019 թվականի դեկտեմբերի 12-ի N 1830-Լ որոշմամբ, որտեղ ի թիվս այլ միջոցառումների՝ նախատեսվել է նաև իրականացնել հարկ վճարողի օրինապահ վարքագիծը խրախուսող միջոցառումներ, </w:t>
      </w:r>
      <w:r w:rsidRPr="00652AA7">
        <w:rPr>
          <w:rFonts w:ascii="GHEA Grapalat" w:eastAsia="Times New Roman" w:hAnsi="GHEA Grapalat" w:cs="Sylfaen"/>
          <w:bCs/>
          <w:iCs/>
          <w:noProof/>
          <w:sz w:val="24"/>
          <w:szCs w:val="24"/>
          <w:lang w:val="hy-AM"/>
        </w:rPr>
        <w:lastRenderedPageBreak/>
        <w:t>որպեսզի հարկային կարգապահությունը ընկալվի ոչ միայն որպես պարտավորություն, այն նաև գնահատվի, լինի շահավետ և գրավիչ։</w:t>
      </w:r>
    </w:p>
    <w:p w14:paraId="14639537" w14:textId="77777777" w:rsidR="00245E4E" w:rsidRPr="00652AA7" w:rsidRDefault="00245E4E" w:rsidP="00245E4E">
      <w:pPr>
        <w:spacing w:after="0" w:line="360" w:lineRule="auto"/>
        <w:ind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652AA7">
        <w:rPr>
          <w:rFonts w:ascii="GHEA Grapalat" w:hAnsi="GHEA Grapalat"/>
          <w:sz w:val="24"/>
          <w:szCs w:val="24"/>
          <w:lang w:val="hy-AM"/>
        </w:rPr>
        <w:t xml:space="preserve">Միաժամանակ՝ 2018 թվականին Հետազոտական ռեսուրսների կովկասյան կենտրոնի և Համաշխարհային բանկի կողմից իրականացված Հարկային վարչարարություն և հարկային ընկալումներ թեմայով այլընտրանքային հետազոտական աշխատանքի արդյունքները ցույց տվեցին, որ գործարարները պատրաստ են ավելի օրինապահ լինել, սակայն հարցվածների 13,3 տոկոսը կարծում է, որ կողքինները չեն գնահատի, իսկ 19,5 տոկոսը՝ հարկային մարմինը չի գնահատի։ Այս համոզմունքները միգուցե և պայմանավորված են հարկային մարմնի կողմից օրինապահ հարկ վճարողների իրազեկմանն ուղղված ոչ բավարար միջոցառումների և (կամ) ներկայումս գործող խրախուսման թույլ մեխանիզմներով։ </w:t>
      </w:r>
    </w:p>
    <w:p w14:paraId="4B601B39" w14:textId="77777777" w:rsidR="00245E4E" w:rsidRPr="00652AA7" w:rsidRDefault="00245E4E" w:rsidP="00245E4E">
      <w:pPr>
        <w:tabs>
          <w:tab w:val="left" w:pos="-180"/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52AA7">
        <w:rPr>
          <w:rFonts w:ascii="GHEA Grapalat" w:hAnsi="GHEA Grapalat"/>
          <w:sz w:val="24"/>
          <w:szCs w:val="24"/>
          <w:lang w:val="hy-AM"/>
        </w:rPr>
        <w:t>Նշված աշխատանքի շրջանակներում Հարկային մարմնի կողմից մատուցված ծառայությունների շարքում Օրինապահ հարկ վճարողների գրանցման համակարգը որպես ծառայության տեսակ օգտակար և շատ օգտակար են գնահատել 71,8 տոկոսը, ինչը էլ ավելի է պարտավորեցնում զարգացնելու և ներդնելու օրինապահ հարկ վճարողների խրախուսման նոր մեխանիզմներ։</w:t>
      </w:r>
    </w:p>
    <w:p w14:paraId="4101350B" w14:textId="77777777" w:rsidR="00245E4E" w:rsidRPr="00652AA7" w:rsidRDefault="00245E4E" w:rsidP="00245E4E">
      <w:pPr>
        <w:tabs>
          <w:tab w:val="left" w:pos="-180"/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</w:pPr>
      <w:r w:rsidRPr="00652AA7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>Անհրաժեշտ է նշել նաև, որ զարգացած երկրներում պետության և հարկ վճարողների հարաբերությունները չեն սահմանափակվում միայն վերջիններիս կողմից սահմանված պարտավորությունների կատարմամբ, այլ ընդգրկում են ավելի լայն շրջանակ, որից կարելի է առանձնացնել տարբեր չափանիշներով լավագույն հարկ վճարողներին որոշելու նպատակով իրականացվող միջոցառումները։</w:t>
      </w:r>
    </w:p>
    <w:p w14:paraId="665CD0F1" w14:textId="77777777" w:rsidR="00245E4E" w:rsidRPr="00652AA7" w:rsidRDefault="00245E4E" w:rsidP="00245E4E">
      <w:pPr>
        <w:tabs>
          <w:tab w:val="left" w:pos="-180"/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</w:pPr>
      <w:r w:rsidRPr="00652AA7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>Նշված միջոցառումները մասնակիցներին տրամադրում են որոշակի առավելություններ, հնարավորություն են ընձեռում հարկային մարմնի և հարկ վճարողների միջև ստեղծել վստահության առավել բարձր մակարդակ, հարկ վճարողների մոտ հարկային կարգապահության բարձրացման խթան են հանդիսանում, ինչպես նաև կրկին անգամ ընդգծում են հարկ վճարողների և հարկային մարմնի ընդհանուր նպատակը, այն է պետականաշինությունը և երկրի զարգացման նախապայմանների ստեղծումը։</w:t>
      </w:r>
    </w:p>
    <w:p w14:paraId="11C8A79D" w14:textId="7DD3A980" w:rsidR="00245E4E" w:rsidRDefault="00245E4E" w:rsidP="00245E4E">
      <w:pPr>
        <w:tabs>
          <w:tab w:val="left" w:pos="-180"/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</w:pPr>
      <w:r w:rsidRPr="00652AA7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Ելնելով վերոնշյալ հանգամանքներից՝ մշակվել է սույն նախագիծը, որով նորմատիվ հիմքեր է ստեղծվում և վերանայվում է օրինապահ հարկ վճարողի հավաստագրի տրամադրման համա</w:t>
      </w:r>
      <w:r w:rsidR="00651C44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կարգը` նախատեսելով հավաստագրման </w:t>
      </w:r>
      <w:r w:rsidRPr="00652AA7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և խրախուսման </w:t>
      </w:r>
      <w:r w:rsidRPr="00652AA7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lastRenderedPageBreak/>
        <w:t>համապատասխան մեխանիզմներ, որպեսզի հարկային կարգապահությունը ընկալվի ոչ միայն որպես պարտավորություն, այն նաև գնահատվի, լինի շահավետ և գրավիչ:</w:t>
      </w:r>
    </w:p>
    <w:p w14:paraId="59D2E163" w14:textId="77777777" w:rsidR="00245E4E" w:rsidRPr="00977890" w:rsidRDefault="00245E4E" w:rsidP="00245E4E">
      <w:pPr>
        <w:tabs>
          <w:tab w:val="left" w:pos="-180"/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</w:pPr>
    </w:p>
    <w:p w14:paraId="0A1D8B61" w14:textId="77777777" w:rsidR="00245E4E" w:rsidRPr="00652AA7" w:rsidRDefault="00245E4E" w:rsidP="00245E4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shd w:val="clear" w:color="auto" w:fill="FFFFFF"/>
          <w:lang w:val="hy-AM"/>
        </w:rPr>
      </w:pPr>
      <w:r w:rsidRPr="00652AA7">
        <w:rPr>
          <w:rFonts w:ascii="GHEA Grapalat" w:eastAsia="Times New Roman" w:hAnsi="GHEA Grapalat" w:cs="Sylfaen"/>
          <w:b/>
          <w:sz w:val="24"/>
          <w:szCs w:val="24"/>
          <w:shd w:val="clear" w:color="auto" w:fill="FFFFFF"/>
          <w:lang w:val="hy-AM"/>
        </w:rPr>
        <w:t>3. Նախագծերի</w:t>
      </w:r>
      <w:r w:rsidRPr="00652AA7">
        <w:rPr>
          <w:rFonts w:ascii="GHEA Grapalat" w:eastAsia="Times New Roman" w:hAnsi="GHEA Grapalat" w:cs="Times New Roman"/>
          <w:b/>
          <w:sz w:val="24"/>
          <w:szCs w:val="24"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</w:p>
    <w:p w14:paraId="2A78B7BF" w14:textId="77777777" w:rsidR="00245E4E" w:rsidRPr="00652AA7" w:rsidRDefault="00245E4E" w:rsidP="00245E4E">
      <w:pPr>
        <w:spacing w:after="0" w:line="360" w:lineRule="auto"/>
        <w:ind w:right="36"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652AA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Նախագիծը մշակվել է ՀՀ ՊԵԿ-ի կողմից</w:t>
      </w:r>
    </w:p>
    <w:p w14:paraId="742DD401" w14:textId="77777777" w:rsidR="00245E4E" w:rsidRDefault="00245E4E" w:rsidP="00245E4E">
      <w:pPr>
        <w:spacing w:after="0" w:line="360" w:lineRule="auto"/>
        <w:ind w:right="36" w:firstLine="720"/>
        <w:jc w:val="both"/>
        <w:rPr>
          <w:rFonts w:ascii="GHEA Grapalat" w:eastAsia="Times New Roman" w:hAnsi="GHEA Grapalat" w:cs="Sylfaen"/>
          <w:b/>
          <w:bCs/>
          <w:iCs/>
          <w:noProof/>
          <w:sz w:val="24"/>
          <w:szCs w:val="24"/>
          <w:lang w:val="hy-AM"/>
        </w:rPr>
      </w:pPr>
    </w:p>
    <w:p w14:paraId="1D2B1E5B" w14:textId="77777777" w:rsidR="00245E4E" w:rsidRPr="00652AA7" w:rsidRDefault="00245E4E" w:rsidP="00245E4E">
      <w:pPr>
        <w:spacing w:after="0" w:line="360" w:lineRule="auto"/>
        <w:ind w:right="36" w:firstLine="720"/>
        <w:jc w:val="both"/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hy-AM"/>
        </w:rPr>
      </w:pPr>
      <w:r w:rsidRPr="00652AA7">
        <w:rPr>
          <w:rFonts w:ascii="GHEA Grapalat" w:eastAsia="Times New Roman" w:hAnsi="GHEA Grapalat" w:cs="Sylfaen"/>
          <w:b/>
          <w:bCs/>
          <w:iCs/>
          <w:noProof/>
          <w:sz w:val="24"/>
          <w:szCs w:val="24"/>
          <w:lang w:val="hy-AM"/>
        </w:rPr>
        <w:t>4.Ակնկալվող</w:t>
      </w:r>
      <w:r w:rsidRPr="00652AA7"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hy-AM"/>
        </w:rPr>
        <w:t xml:space="preserve"> արդյունքը</w:t>
      </w:r>
    </w:p>
    <w:p w14:paraId="1A38436E" w14:textId="77777777" w:rsidR="00245E4E" w:rsidRPr="00652AA7" w:rsidRDefault="00245E4E" w:rsidP="00245E4E">
      <w:pPr>
        <w:spacing w:after="0" w:line="360" w:lineRule="auto"/>
        <w:ind w:right="36"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652AA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Նախագծով նախատեսվող իրավակարգավորումների արդյունքում ակնկալվում է ներդնել օրինապահ հարկ վճարողների խրախուսման առավել գրավիչ համակարգ՝ ապահովելով </w:t>
      </w:r>
      <w:r w:rsidRPr="00652AA7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hարկ վճարողների կողմից հարկային պարտավորությունների կամավորությամբ կատարելու սկզբունքի արմատավորում և հարկային մարմին-հարկ վճարող գործընկերային հարաբերությունների առավել ամրապնդում։ </w:t>
      </w:r>
    </w:p>
    <w:p w14:paraId="7B7F998A" w14:textId="77777777" w:rsidR="00245E4E" w:rsidRPr="00652AA7" w:rsidRDefault="00245E4E" w:rsidP="00245E4E">
      <w:pPr>
        <w:spacing w:after="0" w:line="360" w:lineRule="auto"/>
        <w:ind w:right="36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52AA7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Միաժամանակ՝ այն կխթանի հարկ վճարողների ինքնագնահատման համակարգի զարգացմանը՝ ինչն էլ կհանգեցնի հար</w:t>
      </w:r>
      <w:r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>կային և մաքսային կարգապահության</w:t>
      </w:r>
      <w:r w:rsidRPr="00652AA7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ինչպես նաև </w:t>
      </w:r>
      <w:r w:rsidRPr="00652AA7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հարկային և մաքսային մարմինների գործունեության թափանցիկության բարձրացմանը, հարկային մարմնի հանդեպ վստահության մթնոլորտի ձևավորմանը՝ նպաստելով տնտեսավարող սուբյեկտների կողմից հարկային պարտավորությունների պատշաճ կատարմանը և հարկային եկամուտների ապահովմանը, ինչպես նաև </w:t>
      </w:r>
      <w:r w:rsidRPr="00652AA7">
        <w:rPr>
          <w:rFonts w:ascii="GHEA Grapalat" w:hAnsi="GHEA Grapalat"/>
          <w:sz w:val="24"/>
          <w:szCs w:val="24"/>
          <w:lang w:val="hy-AM"/>
        </w:rPr>
        <w:t>օրինապահ հարկ վճարողների ցանկի ընդլայնմանը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69324761" w14:textId="77777777" w:rsidR="00245E4E" w:rsidRPr="00652AA7" w:rsidRDefault="00245E4E" w:rsidP="00245E4E">
      <w:pPr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652AA7">
        <w:rPr>
          <w:rFonts w:ascii="GHEA Grapalat" w:hAnsi="GHEA Grapalat" w:cs="Sylfaen"/>
          <w:b/>
          <w:bCs/>
          <w:sz w:val="24"/>
          <w:szCs w:val="24"/>
          <w:lang w:val="fr-FR"/>
        </w:rPr>
        <w:br w:type="page"/>
      </w:r>
    </w:p>
    <w:p w14:paraId="48E94501" w14:textId="77777777" w:rsidR="00245E4E" w:rsidRPr="00652AA7" w:rsidRDefault="00245E4E" w:rsidP="00245E4E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hAnsi="GHEA Grapalat" w:cs="Sylfaen"/>
          <w:b/>
          <w:bCs/>
          <w:sz w:val="24"/>
          <w:szCs w:val="24"/>
          <w:lang w:val="fr-FR"/>
        </w:rPr>
      </w:pPr>
      <w:r w:rsidRPr="00652AA7">
        <w:rPr>
          <w:rFonts w:ascii="GHEA Grapalat" w:hAnsi="GHEA Grapalat" w:cs="Sylfaen"/>
          <w:b/>
          <w:bCs/>
          <w:sz w:val="24"/>
          <w:szCs w:val="24"/>
          <w:lang w:val="fr-FR"/>
        </w:rPr>
        <w:lastRenderedPageBreak/>
        <w:t>Տ Ե Ղ Ե Կ Ա Ն Ք</w:t>
      </w:r>
    </w:p>
    <w:p w14:paraId="38091F5D" w14:textId="77777777" w:rsidR="00245E4E" w:rsidRPr="00652AA7" w:rsidRDefault="00245E4E" w:rsidP="00245E4E">
      <w:pPr>
        <w:shd w:val="clear" w:color="auto" w:fill="FFFFFF"/>
        <w:spacing w:after="0" w:line="240" w:lineRule="auto"/>
        <w:jc w:val="both"/>
        <w:textAlignment w:val="baseline"/>
        <w:rPr>
          <w:rFonts w:ascii="GHEA Grapalat" w:hAnsi="GHEA Grapalat" w:cs="Sylfaen"/>
          <w:b/>
          <w:bCs/>
          <w:sz w:val="24"/>
          <w:szCs w:val="24"/>
          <w:lang w:val="fr-FR"/>
        </w:rPr>
      </w:pPr>
    </w:p>
    <w:p w14:paraId="5105111F" w14:textId="77777777" w:rsidR="00245E4E" w:rsidRPr="00652AA7" w:rsidRDefault="00245E4E" w:rsidP="00245E4E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652AA7">
        <w:rPr>
          <w:rFonts w:ascii="GHEA Grapalat" w:hAnsi="GHEA Grapalat"/>
          <w:b/>
          <w:sz w:val="24"/>
          <w:szCs w:val="24"/>
          <w:lang w:val="hy-AM"/>
        </w:rPr>
        <w:t>«</w:t>
      </w:r>
      <w:r w:rsidRPr="00652AA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ՀԱՐԿԱՅԻՆ ՕՐԵՆՍԳՐՔՈՒՄ ԼՐԱՑՈՒՄՆԵՐ ԿԱՏԱՐԵԼՈՒ ՄԱՍԻՆ</w:t>
      </w:r>
      <w:r w:rsidRPr="00652AA7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ՕՐԵՆՔԻ ՆԱԽԱԳԾԻ ԸՆԴՈՒՆՄԱՆ ԿԱՊԱԿՑՈՒԹՅԱՄԲ ԱՅԼ ԻՐԱՎԱԿԱՆ ԱԿՏԵՐՈՒՄ ՓՈՓՈԽՈՒԹՅՈՒՆՆԵՐ ԵՎ ԼՐԱՑՈՒՄՆԵՐ ԿԱՏԱՐԵԼՈՒ</w:t>
      </w:r>
      <w:r w:rsidRPr="00652AA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52AA7">
        <w:rPr>
          <w:rFonts w:ascii="GHEA Grapalat" w:hAnsi="GHEA Grapalat" w:cs="Sylfaen"/>
          <w:b/>
          <w:sz w:val="24"/>
          <w:szCs w:val="24"/>
          <w:lang w:val="fr-FR"/>
        </w:rPr>
        <w:t>ԱՆՀՐԱԺԵՇՏՈՒԹՅԱՆ</w:t>
      </w:r>
      <w:r w:rsidRPr="00652AA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52AA7">
        <w:rPr>
          <w:rFonts w:ascii="GHEA Grapalat" w:hAnsi="GHEA Grapalat" w:cs="Sylfaen"/>
          <w:b/>
          <w:sz w:val="24"/>
          <w:szCs w:val="24"/>
          <w:lang w:val="fr-FR"/>
        </w:rPr>
        <w:t>ԿԱՄ</w:t>
      </w:r>
      <w:r w:rsidRPr="00652AA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52AA7">
        <w:rPr>
          <w:rFonts w:ascii="GHEA Grapalat" w:hAnsi="GHEA Grapalat" w:cs="Sylfaen"/>
          <w:b/>
          <w:sz w:val="24"/>
          <w:szCs w:val="24"/>
          <w:lang w:val="fr-FR"/>
        </w:rPr>
        <w:t>ԲԱՑԱԿԱՅՈՒԹՅԱՆ</w:t>
      </w:r>
      <w:r w:rsidRPr="00652AA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52AA7">
        <w:rPr>
          <w:rFonts w:ascii="GHEA Grapalat" w:hAnsi="GHEA Grapalat" w:cs="Sylfaen"/>
          <w:b/>
          <w:sz w:val="24"/>
          <w:szCs w:val="24"/>
          <w:lang w:val="fr-FR"/>
        </w:rPr>
        <w:t>ՄԱՍԻՆ</w:t>
      </w:r>
    </w:p>
    <w:p w14:paraId="4A6EA009" w14:textId="77777777" w:rsidR="00245E4E" w:rsidRDefault="00245E4E" w:rsidP="00245E4E">
      <w:pPr>
        <w:spacing w:line="360" w:lineRule="auto"/>
        <w:ind w:firstLine="720"/>
        <w:jc w:val="both"/>
        <w:rPr>
          <w:rStyle w:val="FontStyle12"/>
          <w:rFonts w:ascii="GHEA Grapalat" w:hAnsi="GHEA Grapalat"/>
          <w:noProof/>
          <w:sz w:val="24"/>
          <w:szCs w:val="24"/>
          <w:lang w:val="hy-AM"/>
        </w:rPr>
      </w:pPr>
      <w:r w:rsidRPr="00652AA7">
        <w:rPr>
          <w:rFonts w:ascii="GHEA Grapalat" w:hAnsi="GHEA Grapalat"/>
          <w:sz w:val="24"/>
          <w:szCs w:val="24"/>
          <w:lang w:val="hy-AM"/>
        </w:rPr>
        <w:t>Նախագծի</w:t>
      </w:r>
      <w:r w:rsidRPr="00652AA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52AA7">
        <w:rPr>
          <w:rStyle w:val="FontStyle12"/>
          <w:rFonts w:ascii="GHEA Grapalat" w:hAnsi="GHEA Grapalat"/>
          <w:noProof/>
          <w:sz w:val="24"/>
          <w:szCs w:val="24"/>
        </w:rPr>
        <w:t>ընդունման</w:t>
      </w:r>
      <w:r w:rsidRPr="00652AA7">
        <w:rPr>
          <w:rStyle w:val="FontStyle12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652AA7">
        <w:rPr>
          <w:rStyle w:val="FontStyle12"/>
          <w:rFonts w:ascii="GHEA Grapalat" w:hAnsi="GHEA Grapalat"/>
          <w:noProof/>
          <w:sz w:val="24"/>
          <w:szCs w:val="24"/>
        </w:rPr>
        <w:t>կապակցությամբ</w:t>
      </w:r>
      <w:r w:rsidRPr="00652AA7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652AA7">
        <w:rPr>
          <w:rStyle w:val="FontStyle12"/>
          <w:rFonts w:ascii="GHEA Grapalat" w:hAnsi="GHEA Grapalat"/>
          <w:noProof/>
          <w:sz w:val="24"/>
          <w:szCs w:val="24"/>
          <w:lang w:val="hy-AM"/>
        </w:rPr>
        <w:t>անհրաժեշտություն է առաջանում</w:t>
      </w:r>
      <w:r>
        <w:rPr>
          <w:rStyle w:val="FontStyle12"/>
          <w:rFonts w:ascii="GHEA Grapalat" w:hAnsi="GHEA Grapalat"/>
          <w:noProof/>
          <w:sz w:val="24"/>
          <w:szCs w:val="24"/>
          <w:lang w:val="hy-AM"/>
        </w:rPr>
        <w:t xml:space="preserve"> փոփոխություններ կամ լրացումներ կատարել հետևյալ իրավական ակտերում՝</w:t>
      </w:r>
    </w:p>
    <w:p w14:paraId="10FE67F1" w14:textId="77777777" w:rsidR="00245E4E" w:rsidRPr="00C0230F" w:rsidRDefault="00245E4E" w:rsidP="00245E4E">
      <w:pPr>
        <w:pStyle w:val="ListParagraph"/>
        <w:numPr>
          <w:ilvl w:val="0"/>
          <w:numId w:val="2"/>
        </w:numPr>
        <w:spacing w:line="360" w:lineRule="auto"/>
        <w:jc w:val="both"/>
        <w:rPr>
          <w:rStyle w:val="FontStyle12"/>
          <w:rFonts w:ascii="GHEA Grapalat" w:hAnsi="GHEA Grapalat"/>
          <w:noProof/>
          <w:sz w:val="24"/>
          <w:szCs w:val="24"/>
          <w:lang w:val="hy-AM"/>
        </w:rPr>
      </w:pPr>
      <w:r w:rsidRPr="00BE10EB">
        <w:rPr>
          <w:rStyle w:val="FontStyle12"/>
          <w:rFonts w:ascii="GHEA Grapalat" w:hAnsi="GHEA Grapalat"/>
          <w:noProof/>
          <w:sz w:val="24"/>
          <w:szCs w:val="24"/>
          <w:lang w:val="hy-AM"/>
        </w:rPr>
        <w:t>ՀՀ Կառավարության</w:t>
      </w:r>
      <w:r w:rsidRPr="00652AA7">
        <w:rPr>
          <w:rStyle w:val="FontStyle12"/>
          <w:rFonts w:ascii="GHEA Grapalat" w:hAnsi="GHEA Grapalat"/>
          <w:noProof/>
          <w:sz w:val="24"/>
          <w:szCs w:val="24"/>
          <w:lang w:val="hy-AM"/>
        </w:rPr>
        <w:t xml:space="preserve"> 2019 թվականի հոկտեմբերի 24-ի</w:t>
      </w:r>
      <w:r>
        <w:rPr>
          <w:rStyle w:val="FontStyle12"/>
          <w:rFonts w:ascii="GHEA Grapalat" w:hAnsi="GHEA Grapalat"/>
          <w:noProof/>
          <w:sz w:val="24"/>
          <w:szCs w:val="24"/>
          <w:lang w:val="hy-AM"/>
        </w:rPr>
        <w:t xml:space="preserve"> «Ա</w:t>
      </w:r>
      <w:r w:rsidRPr="00F24C66">
        <w:rPr>
          <w:rStyle w:val="FontStyle12"/>
          <w:rFonts w:ascii="GHEA Grapalat" w:hAnsi="GHEA Grapalat"/>
          <w:noProof/>
          <w:sz w:val="24"/>
          <w:szCs w:val="24"/>
          <w:lang w:val="hy-AM"/>
        </w:rPr>
        <w:t xml:space="preserve">վելացված արժեքի հարկի փոխհատուցվող կամ բյուջեից հաշվանցման ենթակա գումարները միասնական հաշիվ մուտքագրման պարզեցված ընթացակարգի կիրառման չափանիշները, ընթացակարգը </w:t>
      </w:r>
      <w:r>
        <w:rPr>
          <w:rStyle w:val="FontStyle12"/>
          <w:rFonts w:ascii="GHEA Grapalat" w:hAnsi="GHEA Grapalat"/>
          <w:noProof/>
          <w:sz w:val="24"/>
          <w:szCs w:val="24"/>
          <w:lang w:val="hy-AM"/>
        </w:rPr>
        <w:t>և</w:t>
      </w:r>
      <w:r w:rsidRPr="00F24C66">
        <w:rPr>
          <w:rStyle w:val="FontStyle12"/>
          <w:rFonts w:ascii="GHEA Grapalat" w:hAnsi="GHEA Grapalat"/>
          <w:noProof/>
          <w:sz w:val="24"/>
          <w:szCs w:val="24"/>
          <w:lang w:val="hy-AM"/>
        </w:rPr>
        <w:t xml:space="preserve"> ժամկետները սահմանելու </w:t>
      </w:r>
      <w:r>
        <w:rPr>
          <w:rStyle w:val="FontStyle12"/>
          <w:rFonts w:ascii="GHEA Grapalat" w:hAnsi="GHEA Grapalat"/>
          <w:noProof/>
          <w:sz w:val="24"/>
          <w:szCs w:val="24"/>
          <w:lang w:val="hy-AM"/>
        </w:rPr>
        <w:t>և</w:t>
      </w:r>
      <w:r w:rsidRPr="00F24C66">
        <w:rPr>
          <w:rStyle w:val="FontStyle12"/>
          <w:rFonts w:ascii="GHEA Grapalat" w:hAnsi="GHEA Grapalat"/>
          <w:noProof/>
          <w:sz w:val="24"/>
          <w:szCs w:val="24"/>
          <w:lang w:val="hy-AM"/>
        </w:rPr>
        <w:t xml:space="preserve"> </w:t>
      </w:r>
      <w:r>
        <w:rPr>
          <w:rStyle w:val="FontStyle12"/>
          <w:rFonts w:ascii="GHEA Grapalat" w:hAnsi="GHEA Grapalat"/>
          <w:noProof/>
          <w:sz w:val="24"/>
          <w:szCs w:val="24"/>
          <w:lang w:val="hy-AM"/>
        </w:rPr>
        <w:t>Հ</w:t>
      </w:r>
      <w:r w:rsidRPr="00F24C66">
        <w:rPr>
          <w:rStyle w:val="FontStyle12"/>
          <w:rFonts w:ascii="GHEA Grapalat" w:hAnsi="GHEA Grapalat"/>
          <w:noProof/>
          <w:sz w:val="24"/>
          <w:szCs w:val="24"/>
          <w:lang w:val="hy-AM"/>
        </w:rPr>
        <w:t xml:space="preserve">այաստանի </w:t>
      </w:r>
      <w:r>
        <w:rPr>
          <w:rStyle w:val="FontStyle12"/>
          <w:rFonts w:ascii="GHEA Grapalat" w:hAnsi="GHEA Grapalat"/>
          <w:noProof/>
          <w:sz w:val="24"/>
          <w:szCs w:val="24"/>
          <w:lang w:val="hy-AM"/>
        </w:rPr>
        <w:t>Հ</w:t>
      </w:r>
      <w:r w:rsidRPr="00F24C66">
        <w:rPr>
          <w:rStyle w:val="FontStyle12"/>
          <w:rFonts w:ascii="GHEA Grapalat" w:hAnsi="GHEA Grapalat"/>
          <w:noProof/>
          <w:sz w:val="24"/>
          <w:szCs w:val="24"/>
          <w:lang w:val="hy-AM"/>
        </w:rPr>
        <w:t>անրապետության կառավարության 2017 թվականի մարտի 30-ի N 333-ն որոշումն ուժը կորցրած ճանաչելու մասին</w:t>
      </w:r>
      <w:r>
        <w:rPr>
          <w:rStyle w:val="FontStyle12"/>
          <w:rFonts w:ascii="GHEA Grapalat" w:hAnsi="GHEA Grapalat"/>
          <w:noProof/>
          <w:sz w:val="24"/>
          <w:szCs w:val="24"/>
          <w:lang w:val="hy-AM"/>
        </w:rPr>
        <w:t xml:space="preserve">» </w:t>
      </w:r>
      <w:r w:rsidRPr="00FB1859">
        <w:rPr>
          <w:rStyle w:val="FontStyle12"/>
          <w:rFonts w:ascii="GHEA Grapalat" w:hAnsi="GHEA Grapalat"/>
          <w:noProof/>
          <w:sz w:val="24"/>
          <w:szCs w:val="24"/>
          <w:lang w:val="hy-AM"/>
        </w:rPr>
        <w:t>N</w:t>
      </w:r>
      <w:r>
        <w:rPr>
          <w:rStyle w:val="FontStyle12"/>
          <w:rFonts w:ascii="GHEA Grapalat" w:hAnsi="GHEA Grapalat"/>
          <w:noProof/>
          <w:sz w:val="24"/>
          <w:szCs w:val="24"/>
          <w:lang w:val="hy-AM"/>
        </w:rPr>
        <w:t xml:space="preserve"> 1468-Ն որոշում</w:t>
      </w:r>
    </w:p>
    <w:p w14:paraId="0AE646E5" w14:textId="625AAA2F" w:rsidR="00245E4E" w:rsidRPr="006C47E2" w:rsidRDefault="00245E4E" w:rsidP="00245E4E">
      <w:pPr>
        <w:spacing w:line="360" w:lineRule="auto"/>
        <w:ind w:firstLine="720"/>
        <w:jc w:val="both"/>
        <w:rPr>
          <w:rStyle w:val="FontStyle12"/>
          <w:rFonts w:ascii="GHEA Grapalat" w:hAnsi="GHEA Grapalat"/>
          <w:noProof/>
          <w:sz w:val="24"/>
          <w:szCs w:val="24"/>
          <w:lang w:val="hy-AM"/>
        </w:rPr>
      </w:pPr>
      <w:r w:rsidRPr="006C47E2">
        <w:rPr>
          <w:rStyle w:val="FontStyle12"/>
          <w:rFonts w:ascii="GHEA Grapalat" w:hAnsi="GHEA Grapalat"/>
          <w:noProof/>
          <w:sz w:val="24"/>
          <w:szCs w:val="24"/>
          <w:lang w:val="hy-AM"/>
        </w:rPr>
        <w:t>Միաժամանակ անհրաժեշտ է մշակել «Օրինապահ հարկ վճարող</w:t>
      </w:r>
      <w:r w:rsidRPr="00555909">
        <w:rPr>
          <w:rFonts w:ascii="GHEA Grapalat" w:hAnsi="GHEA Grapalat"/>
          <w:lang w:val="hy-AM"/>
        </w:rPr>
        <w:t xml:space="preserve"> համարելու չափանիշները, ինչպես նաև օրինապահ հարկ վճարողի հավաստագրի տրամադրման կարգը</w:t>
      </w:r>
      <w:r w:rsidRPr="006C47E2">
        <w:rPr>
          <w:rStyle w:val="FontStyle12"/>
          <w:rFonts w:ascii="GHEA Grapalat" w:hAnsi="GHEA Grapalat"/>
          <w:noProof/>
          <w:sz w:val="24"/>
          <w:szCs w:val="24"/>
          <w:lang w:val="hy-AM"/>
        </w:rPr>
        <w:t xml:space="preserve"> հաստատելու մասին» ՀՀ կառավարության որոշման նախագիծ։</w:t>
      </w:r>
    </w:p>
    <w:p w14:paraId="3F3A7777" w14:textId="77777777" w:rsidR="00245E4E" w:rsidRDefault="00245E4E" w:rsidP="00245E4E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jc w:val="center"/>
        <w:rPr>
          <w:rStyle w:val="FontStyle12"/>
          <w:rFonts w:ascii="GHEA Grapalat" w:hAnsi="GHEA Grapalat"/>
          <w:noProof/>
          <w:sz w:val="24"/>
          <w:szCs w:val="24"/>
          <w:lang w:val="hy-AM"/>
        </w:rPr>
      </w:pPr>
    </w:p>
    <w:p w14:paraId="4105D384" w14:textId="77777777" w:rsidR="00245E4E" w:rsidRPr="00652AA7" w:rsidRDefault="00245E4E" w:rsidP="00245E4E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52AA7">
        <w:rPr>
          <w:rFonts w:ascii="GHEA Grapalat" w:hAnsi="GHEA Grapalat"/>
          <w:b/>
          <w:sz w:val="24"/>
          <w:szCs w:val="24"/>
          <w:lang w:val="hy-AM"/>
        </w:rPr>
        <w:t>Տ Ե Ղ Ե Կ Ա Ն Ք</w:t>
      </w:r>
    </w:p>
    <w:p w14:paraId="17904D24" w14:textId="77777777" w:rsidR="00245E4E" w:rsidRPr="00652AA7" w:rsidRDefault="00245E4E" w:rsidP="00245E4E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52AA7">
        <w:rPr>
          <w:rFonts w:ascii="GHEA Grapalat" w:hAnsi="GHEA Grapalat"/>
          <w:b/>
          <w:sz w:val="24"/>
          <w:szCs w:val="24"/>
          <w:lang w:val="hy-AM"/>
        </w:rPr>
        <w:t>«</w:t>
      </w:r>
      <w:r w:rsidRPr="00652AA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ՀԱՐԿԱՅԻՆ ՕՐԵՆՍԳՐՔՈՒՄ ՓՈՓՈԽՈՒԹՅՈՒՆՆԵՐ ԵՎ ԼՐԱՑՈՒՄՆԵՐ ԿԱՏԱՐԵԼՈՒ ՄԱՍԻՆ</w:t>
      </w:r>
      <w:r w:rsidRPr="00652AA7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ՕՐԵՆՔԻ  ՆԱԽԱԳԾԻ ԸՆԴՈՒՆՄԱՆ ԿԱՊԱԿՑՈՒԹՅԱՄԲ ՊԵՏԱԿԱՆ ԿԱՄ ՏԵՂԱԿԱՆ ԻՆՔՆԱԿԱՌԱՎԱՐՄԱՆ ՄԱՐՄՆԻ ԲՅՈՒՋԵՈՒՄ ԵԿԱՄՈՒՏՆԵՐԻ ԱՎԵԼԱՑՄԱՆ ԿԱՄ ՆՎԱԶԵՑՄԱՆ ՄԱՍԻՆ</w:t>
      </w:r>
    </w:p>
    <w:p w14:paraId="15EC1DEC" w14:textId="77777777" w:rsidR="00245E4E" w:rsidRPr="00652AA7" w:rsidRDefault="00245E4E" w:rsidP="00245E4E">
      <w:pPr>
        <w:spacing w:line="360" w:lineRule="auto"/>
        <w:ind w:firstLine="720"/>
        <w:jc w:val="both"/>
        <w:rPr>
          <w:rStyle w:val="FontStyle12"/>
          <w:rFonts w:ascii="GHEA Grapalat" w:hAnsi="GHEA Grapalat"/>
          <w:noProof/>
          <w:sz w:val="24"/>
          <w:szCs w:val="24"/>
          <w:lang w:val="fr-FR"/>
        </w:rPr>
      </w:pPr>
      <w:r w:rsidRPr="00652AA7">
        <w:rPr>
          <w:rFonts w:ascii="GHEA Grapalat" w:hAnsi="GHEA Grapalat"/>
          <w:bCs/>
          <w:color w:val="000000"/>
          <w:sz w:val="24"/>
          <w:szCs w:val="24"/>
          <w:lang w:val="fr-FR"/>
        </w:rPr>
        <w:tab/>
      </w:r>
      <w:r w:rsidRPr="00652AA7">
        <w:rPr>
          <w:rStyle w:val="FontStyle12"/>
          <w:rFonts w:ascii="GHEA Grapalat" w:hAnsi="GHEA Grapalat"/>
          <w:noProof/>
          <w:sz w:val="24"/>
          <w:szCs w:val="24"/>
        </w:rPr>
        <w:t>Նախագծի</w:t>
      </w:r>
      <w:r w:rsidRPr="00652AA7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652AA7">
        <w:rPr>
          <w:rStyle w:val="FontStyle12"/>
          <w:rFonts w:ascii="GHEA Grapalat" w:hAnsi="GHEA Grapalat"/>
          <w:noProof/>
          <w:sz w:val="24"/>
          <w:szCs w:val="24"/>
        </w:rPr>
        <w:t>ընդունմամբ</w:t>
      </w:r>
      <w:r w:rsidRPr="00652AA7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652AA7">
        <w:rPr>
          <w:rStyle w:val="FontStyle12"/>
          <w:rFonts w:ascii="GHEA Grapalat" w:hAnsi="GHEA Grapalat"/>
          <w:noProof/>
          <w:sz w:val="24"/>
          <w:szCs w:val="24"/>
        </w:rPr>
        <w:t>պետական</w:t>
      </w:r>
      <w:r w:rsidRPr="00652AA7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652AA7">
        <w:rPr>
          <w:rStyle w:val="FontStyle12"/>
          <w:rFonts w:ascii="GHEA Grapalat" w:hAnsi="GHEA Grapalat"/>
          <w:noProof/>
          <w:sz w:val="24"/>
          <w:szCs w:val="24"/>
        </w:rPr>
        <w:t>կամ</w:t>
      </w:r>
      <w:r w:rsidRPr="00652AA7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652AA7">
        <w:rPr>
          <w:rStyle w:val="FontStyle12"/>
          <w:rFonts w:ascii="GHEA Grapalat" w:hAnsi="GHEA Grapalat"/>
          <w:noProof/>
          <w:sz w:val="24"/>
          <w:szCs w:val="24"/>
        </w:rPr>
        <w:t>տեղական</w:t>
      </w:r>
      <w:r w:rsidRPr="00652AA7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652AA7">
        <w:rPr>
          <w:rStyle w:val="FontStyle12"/>
          <w:rFonts w:ascii="GHEA Grapalat" w:hAnsi="GHEA Grapalat"/>
          <w:noProof/>
          <w:sz w:val="24"/>
          <w:szCs w:val="24"/>
        </w:rPr>
        <w:t>ինքնակառավարման</w:t>
      </w:r>
      <w:r w:rsidRPr="00652AA7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652AA7">
        <w:rPr>
          <w:rStyle w:val="FontStyle12"/>
          <w:rFonts w:ascii="GHEA Grapalat" w:hAnsi="GHEA Grapalat"/>
          <w:noProof/>
          <w:sz w:val="24"/>
          <w:szCs w:val="24"/>
        </w:rPr>
        <w:t>մարմնի</w:t>
      </w:r>
      <w:r w:rsidRPr="00652AA7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652AA7">
        <w:rPr>
          <w:rStyle w:val="FontStyle12"/>
          <w:rFonts w:ascii="GHEA Grapalat" w:hAnsi="GHEA Grapalat"/>
          <w:noProof/>
          <w:sz w:val="24"/>
          <w:szCs w:val="24"/>
        </w:rPr>
        <w:t>բյուջեներում</w:t>
      </w:r>
      <w:r w:rsidRPr="00652AA7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652AA7">
        <w:rPr>
          <w:rStyle w:val="FontStyle12"/>
          <w:rFonts w:ascii="GHEA Grapalat" w:hAnsi="GHEA Grapalat"/>
          <w:noProof/>
          <w:sz w:val="24"/>
          <w:szCs w:val="24"/>
        </w:rPr>
        <w:t>եկամուտների</w:t>
      </w:r>
      <w:r w:rsidRPr="00652AA7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652AA7">
        <w:rPr>
          <w:rStyle w:val="FontStyle12"/>
          <w:rFonts w:ascii="GHEA Grapalat" w:hAnsi="GHEA Grapalat"/>
          <w:noProof/>
          <w:sz w:val="24"/>
          <w:szCs w:val="24"/>
        </w:rPr>
        <w:t>ավելացում</w:t>
      </w:r>
      <w:r w:rsidRPr="00652AA7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652AA7">
        <w:rPr>
          <w:rStyle w:val="FontStyle12"/>
          <w:rFonts w:ascii="GHEA Grapalat" w:hAnsi="GHEA Grapalat"/>
          <w:noProof/>
          <w:sz w:val="24"/>
          <w:szCs w:val="24"/>
        </w:rPr>
        <w:t>կամ</w:t>
      </w:r>
      <w:r w:rsidRPr="00652AA7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652AA7">
        <w:rPr>
          <w:rStyle w:val="FontStyle12"/>
          <w:rFonts w:ascii="GHEA Grapalat" w:hAnsi="GHEA Grapalat"/>
          <w:noProof/>
          <w:sz w:val="24"/>
          <w:szCs w:val="24"/>
        </w:rPr>
        <w:t>նվազեցում</w:t>
      </w:r>
      <w:r w:rsidRPr="00652AA7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652AA7">
        <w:rPr>
          <w:rStyle w:val="FontStyle12"/>
          <w:rFonts w:ascii="GHEA Grapalat" w:hAnsi="GHEA Grapalat"/>
          <w:noProof/>
          <w:sz w:val="24"/>
          <w:szCs w:val="24"/>
        </w:rPr>
        <w:t>չի</w:t>
      </w:r>
      <w:r w:rsidRPr="00652AA7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652AA7">
        <w:rPr>
          <w:rStyle w:val="FontStyle12"/>
          <w:rFonts w:ascii="GHEA Grapalat" w:hAnsi="GHEA Grapalat"/>
          <w:noProof/>
          <w:sz w:val="24"/>
          <w:szCs w:val="24"/>
        </w:rPr>
        <w:t>նախատեսվում։</w:t>
      </w:r>
    </w:p>
    <w:p w14:paraId="1E4490EC" w14:textId="77777777" w:rsidR="00245E4E" w:rsidRPr="006C47E2" w:rsidRDefault="00245E4E" w:rsidP="00245E4E">
      <w:pPr>
        <w:rPr>
          <w:lang w:val="fr-FR"/>
        </w:rPr>
      </w:pPr>
    </w:p>
    <w:sectPr w:rsidR="00245E4E" w:rsidRPr="006C47E2" w:rsidSect="00450552">
      <w:pgSz w:w="12240" w:h="15840"/>
      <w:pgMar w:top="630" w:right="1080" w:bottom="5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A5716A"/>
    <w:multiLevelType w:val="hybridMultilevel"/>
    <w:tmpl w:val="CDC8FB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7C3B70"/>
    <w:multiLevelType w:val="hybridMultilevel"/>
    <w:tmpl w:val="35CADBAC"/>
    <w:lvl w:ilvl="0" w:tplc="EF0A114A">
      <w:start w:val="1"/>
      <w:numFmt w:val="decimal"/>
      <w:lvlText w:val="%1)"/>
      <w:lvlJc w:val="left"/>
      <w:pPr>
        <w:ind w:left="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">
    <w:nsid w:val="3D6B00A5"/>
    <w:multiLevelType w:val="hybridMultilevel"/>
    <w:tmpl w:val="AF9A26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BB39BF"/>
    <w:multiLevelType w:val="hybridMultilevel"/>
    <w:tmpl w:val="4E2EB4F2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">
    <w:nsid w:val="728101D5"/>
    <w:multiLevelType w:val="hybridMultilevel"/>
    <w:tmpl w:val="297011BA"/>
    <w:lvl w:ilvl="0" w:tplc="697C3436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D7C"/>
    <w:rsid w:val="000018B6"/>
    <w:rsid w:val="00020211"/>
    <w:rsid w:val="00021236"/>
    <w:rsid w:val="000219D7"/>
    <w:rsid w:val="00030F96"/>
    <w:rsid w:val="0003562B"/>
    <w:rsid w:val="00037EAD"/>
    <w:rsid w:val="000663C1"/>
    <w:rsid w:val="00066EE8"/>
    <w:rsid w:val="0008204E"/>
    <w:rsid w:val="00084059"/>
    <w:rsid w:val="00087C60"/>
    <w:rsid w:val="0009146A"/>
    <w:rsid w:val="0009789B"/>
    <w:rsid w:val="000B5F69"/>
    <w:rsid w:val="000B6449"/>
    <w:rsid w:val="000B72EA"/>
    <w:rsid w:val="000B7A1F"/>
    <w:rsid w:val="000D22C0"/>
    <w:rsid w:val="000D7B4B"/>
    <w:rsid w:val="000E69C2"/>
    <w:rsid w:val="000E6B75"/>
    <w:rsid w:val="000F19F0"/>
    <w:rsid w:val="00141B6D"/>
    <w:rsid w:val="001546D7"/>
    <w:rsid w:val="00167544"/>
    <w:rsid w:val="00177D4E"/>
    <w:rsid w:val="00181C27"/>
    <w:rsid w:val="00185E91"/>
    <w:rsid w:val="001946DF"/>
    <w:rsid w:val="0019482C"/>
    <w:rsid w:val="00197248"/>
    <w:rsid w:val="001F4B15"/>
    <w:rsid w:val="00211E90"/>
    <w:rsid w:val="00212D7C"/>
    <w:rsid w:val="00226C8B"/>
    <w:rsid w:val="002401AC"/>
    <w:rsid w:val="0024222D"/>
    <w:rsid w:val="00242FE1"/>
    <w:rsid w:val="00243F49"/>
    <w:rsid w:val="00245E4E"/>
    <w:rsid w:val="00247120"/>
    <w:rsid w:val="002477DF"/>
    <w:rsid w:val="00281C4E"/>
    <w:rsid w:val="002A4963"/>
    <w:rsid w:val="002C0376"/>
    <w:rsid w:val="002C4BA9"/>
    <w:rsid w:val="002F3387"/>
    <w:rsid w:val="002F5F65"/>
    <w:rsid w:val="00300E24"/>
    <w:rsid w:val="003334E9"/>
    <w:rsid w:val="00337EC2"/>
    <w:rsid w:val="003456EC"/>
    <w:rsid w:val="00350143"/>
    <w:rsid w:val="0036017D"/>
    <w:rsid w:val="00371831"/>
    <w:rsid w:val="00373ABD"/>
    <w:rsid w:val="003757F1"/>
    <w:rsid w:val="003879AD"/>
    <w:rsid w:val="003B056E"/>
    <w:rsid w:val="003B3476"/>
    <w:rsid w:val="003B7EE9"/>
    <w:rsid w:val="003F30AE"/>
    <w:rsid w:val="00402F03"/>
    <w:rsid w:val="004121A6"/>
    <w:rsid w:val="004178BD"/>
    <w:rsid w:val="00424ECB"/>
    <w:rsid w:val="00425A31"/>
    <w:rsid w:val="00440FD4"/>
    <w:rsid w:val="00443DB3"/>
    <w:rsid w:val="0045034E"/>
    <w:rsid w:val="0045285A"/>
    <w:rsid w:val="00464982"/>
    <w:rsid w:val="00495E9F"/>
    <w:rsid w:val="004A126E"/>
    <w:rsid w:val="004C0A87"/>
    <w:rsid w:val="004F19D3"/>
    <w:rsid w:val="005438AD"/>
    <w:rsid w:val="00555909"/>
    <w:rsid w:val="0057681C"/>
    <w:rsid w:val="005D7DF3"/>
    <w:rsid w:val="005E34E8"/>
    <w:rsid w:val="005E360C"/>
    <w:rsid w:val="005E45FE"/>
    <w:rsid w:val="005E516F"/>
    <w:rsid w:val="005F149E"/>
    <w:rsid w:val="006101DB"/>
    <w:rsid w:val="00610E16"/>
    <w:rsid w:val="00651C44"/>
    <w:rsid w:val="00652E7F"/>
    <w:rsid w:val="00670F27"/>
    <w:rsid w:val="00683650"/>
    <w:rsid w:val="006C47E2"/>
    <w:rsid w:val="006D7784"/>
    <w:rsid w:val="00700520"/>
    <w:rsid w:val="00701C66"/>
    <w:rsid w:val="00703272"/>
    <w:rsid w:val="00710186"/>
    <w:rsid w:val="0072333B"/>
    <w:rsid w:val="00727367"/>
    <w:rsid w:val="00730335"/>
    <w:rsid w:val="007373CE"/>
    <w:rsid w:val="007519E3"/>
    <w:rsid w:val="00761C81"/>
    <w:rsid w:val="00762630"/>
    <w:rsid w:val="007827BC"/>
    <w:rsid w:val="0078754A"/>
    <w:rsid w:val="007B39B9"/>
    <w:rsid w:val="007C6341"/>
    <w:rsid w:val="007D2BC6"/>
    <w:rsid w:val="007E3597"/>
    <w:rsid w:val="007E3B61"/>
    <w:rsid w:val="007F00A4"/>
    <w:rsid w:val="007F7448"/>
    <w:rsid w:val="008547D0"/>
    <w:rsid w:val="00854CE6"/>
    <w:rsid w:val="00856215"/>
    <w:rsid w:val="0085678A"/>
    <w:rsid w:val="00856B08"/>
    <w:rsid w:val="008649A7"/>
    <w:rsid w:val="00872C38"/>
    <w:rsid w:val="008A3949"/>
    <w:rsid w:val="008A525F"/>
    <w:rsid w:val="008C155B"/>
    <w:rsid w:val="008D0D0C"/>
    <w:rsid w:val="009012D9"/>
    <w:rsid w:val="00906050"/>
    <w:rsid w:val="009139F5"/>
    <w:rsid w:val="00921E76"/>
    <w:rsid w:val="00923993"/>
    <w:rsid w:val="009265F9"/>
    <w:rsid w:val="00941852"/>
    <w:rsid w:val="00952797"/>
    <w:rsid w:val="0095707D"/>
    <w:rsid w:val="00961BE6"/>
    <w:rsid w:val="0096692F"/>
    <w:rsid w:val="00976E60"/>
    <w:rsid w:val="00983533"/>
    <w:rsid w:val="00993B5E"/>
    <w:rsid w:val="009946E5"/>
    <w:rsid w:val="00996064"/>
    <w:rsid w:val="009B66A8"/>
    <w:rsid w:val="009B68C2"/>
    <w:rsid w:val="009C4CE0"/>
    <w:rsid w:val="009C5BBD"/>
    <w:rsid w:val="009D06CC"/>
    <w:rsid w:val="009F001C"/>
    <w:rsid w:val="009F3974"/>
    <w:rsid w:val="00A12B45"/>
    <w:rsid w:val="00A15FF4"/>
    <w:rsid w:val="00A656C4"/>
    <w:rsid w:val="00A76077"/>
    <w:rsid w:val="00A85DAF"/>
    <w:rsid w:val="00A87436"/>
    <w:rsid w:val="00A925D2"/>
    <w:rsid w:val="00A94CE3"/>
    <w:rsid w:val="00A96CC7"/>
    <w:rsid w:val="00AA25BB"/>
    <w:rsid w:val="00AA2992"/>
    <w:rsid w:val="00AA3A1C"/>
    <w:rsid w:val="00AA3AAF"/>
    <w:rsid w:val="00AA707D"/>
    <w:rsid w:val="00AB3B19"/>
    <w:rsid w:val="00AB43A9"/>
    <w:rsid w:val="00AC48C5"/>
    <w:rsid w:val="00AD4072"/>
    <w:rsid w:val="00AD694C"/>
    <w:rsid w:val="00B15BB7"/>
    <w:rsid w:val="00B51FF6"/>
    <w:rsid w:val="00B63AAA"/>
    <w:rsid w:val="00B66688"/>
    <w:rsid w:val="00B80017"/>
    <w:rsid w:val="00B85ED7"/>
    <w:rsid w:val="00BC04B8"/>
    <w:rsid w:val="00BE0389"/>
    <w:rsid w:val="00BE4932"/>
    <w:rsid w:val="00C0230F"/>
    <w:rsid w:val="00C02B35"/>
    <w:rsid w:val="00C059F6"/>
    <w:rsid w:val="00C16056"/>
    <w:rsid w:val="00C26F13"/>
    <w:rsid w:val="00C4646B"/>
    <w:rsid w:val="00C4679B"/>
    <w:rsid w:val="00C53D66"/>
    <w:rsid w:val="00C55B01"/>
    <w:rsid w:val="00C6285A"/>
    <w:rsid w:val="00C676DF"/>
    <w:rsid w:val="00C76C5C"/>
    <w:rsid w:val="00C96115"/>
    <w:rsid w:val="00CA3B56"/>
    <w:rsid w:val="00CB5C37"/>
    <w:rsid w:val="00CC179D"/>
    <w:rsid w:val="00CE4D08"/>
    <w:rsid w:val="00CE55A1"/>
    <w:rsid w:val="00CF11D4"/>
    <w:rsid w:val="00D15C2B"/>
    <w:rsid w:val="00D205E9"/>
    <w:rsid w:val="00D37CAB"/>
    <w:rsid w:val="00D570BE"/>
    <w:rsid w:val="00D7604F"/>
    <w:rsid w:val="00D76705"/>
    <w:rsid w:val="00D95A32"/>
    <w:rsid w:val="00DB19AD"/>
    <w:rsid w:val="00DB7F06"/>
    <w:rsid w:val="00DC425F"/>
    <w:rsid w:val="00DE24E5"/>
    <w:rsid w:val="00DE5138"/>
    <w:rsid w:val="00E06BFD"/>
    <w:rsid w:val="00E145CE"/>
    <w:rsid w:val="00E37E6B"/>
    <w:rsid w:val="00E5000D"/>
    <w:rsid w:val="00E60F1C"/>
    <w:rsid w:val="00E735AE"/>
    <w:rsid w:val="00E84944"/>
    <w:rsid w:val="00E92906"/>
    <w:rsid w:val="00EA068E"/>
    <w:rsid w:val="00EC216B"/>
    <w:rsid w:val="00EC596F"/>
    <w:rsid w:val="00ED77FC"/>
    <w:rsid w:val="00EE1218"/>
    <w:rsid w:val="00EE1DFF"/>
    <w:rsid w:val="00EE5225"/>
    <w:rsid w:val="00EF41D4"/>
    <w:rsid w:val="00F11116"/>
    <w:rsid w:val="00F27787"/>
    <w:rsid w:val="00F35BF9"/>
    <w:rsid w:val="00F41BD2"/>
    <w:rsid w:val="00F87F6B"/>
    <w:rsid w:val="00FB6B99"/>
    <w:rsid w:val="00FC62F1"/>
    <w:rsid w:val="00FD6C09"/>
    <w:rsid w:val="00FF1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0F2E5"/>
  <w15:docId w15:val="{C8962A59-E235-4041-9BFA-88BD71A2C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70052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00520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700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700520"/>
  </w:style>
  <w:style w:type="character" w:customStyle="1" w:styleId="FontStyle12">
    <w:name w:val="Font Style12"/>
    <w:uiPriority w:val="99"/>
    <w:rsid w:val="00700520"/>
    <w:rPr>
      <w:rFonts w:ascii="Times New Roman" w:hAnsi="Times New Roman" w:cs="Times New Roman" w:hint="default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F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F4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25A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5A3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5A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5A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5A31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5559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F0B73-8301-4F85-8CB8-FDC56FBE1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1484</Words>
  <Characters>8464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Jemma Gevorgyan</dc:creator>
  <cp:lastModifiedBy>Jemma Gevorgyan</cp:lastModifiedBy>
  <cp:revision>5</cp:revision>
  <dcterms:created xsi:type="dcterms:W3CDTF">2020-12-28T13:15:00Z</dcterms:created>
  <dcterms:modified xsi:type="dcterms:W3CDTF">2020-12-28T13:45:00Z</dcterms:modified>
</cp:coreProperties>
</file>