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6D" w:rsidRPr="00871B94" w:rsidRDefault="005E2F6D" w:rsidP="005E2F6D">
      <w:pPr>
        <w:spacing w:after="0" w:line="240" w:lineRule="auto"/>
        <w:jc w:val="center"/>
        <w:rPr>
          <w:rFonts w:eastAsia="Times New Roman" w:cs="Sylfaen"/>
          <w:sz w:val="24"/>
          <w:szCs w:val="24"/>
          <w:lang w:val="hy-AM" w:eastAsia="ru-RU"/>
        </w:rPr>
      </w:pPr>
      <w:r w:rsidRPr="00871B94">
        <w:rPr>
          <w:rFonts w:eastAsia="Times New Roman" w:cs="Sylfaen"/>
          <w:sz w:val="24"/>
          <w:szCs w:val="24"/>
          <w:lang w:val="hy-AM" w:eastAsia="ru-RU"/>
        </w:rPr>
        <w:t>Տ Ե Ղ Ե Կ Ա Ն Ք</w:t>
      </w:r>
    </w:p>
    <w:p w:rsidR="005E2F6D" w:rsidRPr="00871B94" w:rsidRDefault="005E2F6D" w:rsidP="005E2F6D">
      <w:pPr>
        <w:spacing w:after="0" w:line="240" w:lineRule="auto"/>
        <w:jc w:val="center"/>
        <w:rPr>
          <w:rFonts w:eastAsia="Times New Roman" w:cs="Sylfaen"/>
          <w:sz w:val="16"/>
          <w:szCs w:val="16"/>
          <w:lang w:val="hy-AM" w:eastAsia="ru-RU"/>
        </w:rPr>
      </w:pPr>
    </w:p>
    <w:p w:rsidR="005E2F6D" w:rsidRDefault="005E2F6D" w:rsidP="005E2F6D">
      <w:pPr>
        <w:spacing w:after="0" w:line="240" w:lineRule="auto"/>
        <w:jc w:val="center"/>
        <w:rPr>
          <w:rFonts w:eastAsia="Times New Roman" w:cs="Sylfaen"/>
          <w:sz w:val="24"/>
          <w:szCs w:val="24"/>
          <w:lang w:val="hy-AM" w:eastAsia="ru-RU"/>
        </w:rPr>
      </w:pPr>
      <w:r w:rsidRPr="006E34FB">
        <w:rPr>
          <w:sz w:val="24"/>
          <w:szCs w:val="24"/>
          <w:lang w:val="hy-AM"/>
        </w:rPr>
        <w:t xml:space="preserve">«Հայաստանի Հանրապետության կառավարության 2020 թվականի նոյեմբերի 5-ի №1776-Ն որոշումն ուժը կորցրած ճանաչելու մասին» </w:t>
      </w:r>
      <w:r w:rsidRPr="006E34FB">
        <w:rPr>
          <w:rFonts w:eastAsia="Times New Roman" w:cs="Sylfaen"/>
          <w:sz w:val="24"/>
          <w:szCs w:val="24"/>
          <w:lang w:val="hy-AM" w:eastAsia="ru-RU"/>
        </w:rPr>
        <w:t>ՀՀ կառավարության որոշման նախագծի վերաբերյալ պետական կառավարման շահագրգիռ մարմինների դիտողությունների և առաջարկությունների մասին</w:t>
      </w:r>
    </w:p>
    <w:p w:rsidR="005E2F6D" w:rsidRDefault="005E2F6D" w:rsidP="005E2F6D">
      <w:pPr>
        <w:spacing w:after="0" w:line="240" w:lineRule="auto"/>
        <w:jc w:val="center"/>
        <w:rPr>
          <w:rFonts w:eastAsia="Times New Roman" w:cs="Sylfaen"/>
          <w:sz w:val="24"/>
          <w:szCs w:val="24"/>
          <w:lang w:val="hy-AM" w:eastAsia="ru-RU"/>
        </w:rPr>
      </w:pPr>
    </w:p>
    <w:p w:rsidR="005E2F6D" w:rsidRPr="006E34FB" w:rsidRDefault="005E2F6D" w:rsidP="005E2F6D">
      <w:pPr>
        <w:spacing w:after="0" w:line="240" w:lineRule="auto"/>
        <w:jc w:val="center"/>
        <w:rPr>
          <w:rFonts w:eastAsia="Times New Roman" w:cs="Sylfaen"/>
          <w:sz w:val="24"/>
          <w:szCs w:val="24"/>
          <w:lang w:val="hy-AM" w:eastAsia="ru-RU"/>
        </w:rPr>
      </w:pPr>
    </w:p>
    <w:p w:rsidR="005E2F6D" w:rsidRPr="004D29F2" w:rsidRDefault="005E2F6D" w:rsidP="005E2F6D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5634"/>
        <w:gridCol w:w="3099"/>
      </w:tblGrid>
      <w:tr w:rsidR="005E2F6D" w:rsidRPr="005E2F6D" w:rsidTr="00B9463E">
        <w:tc>
          <w:tcPr>
            <w:tcW w:w="445" w:type="dxa"/>
          </w:tcPr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 w:rsidRPr="004D29F2">
              <w:rPr>
                <w:rFonts w:cs="Sylfaen"/>
                <w:noProof/>
                <w:sz w:val="24"/>
                <w:szCs w:val="24"/>
              </w:rPr>
              <w:t>N/N</w:t>
            </w:r>
          </w:p>
        </w:tc>
        <w:tc>
          <w:tcPr>
            <w:tcW w:w="5788" w:type="dxa"/>
          </w:tcPr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Համապատասխան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մարմնի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անվանումը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և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դիտողությունների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ու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առաջարկությունների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3117" w:type="dxa"/>
          </w:tcPr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Դիտողությունների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և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առաջարկությունների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քննարկման</w:t>
            </w:r>
            <w:r w:rsidRPr="004D29F2">
              <w:rPr>
                <w:rFonts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4D29F2">
              <w:rPr>
                <w:rFonts w:cs="Sylfaen"/>
                <w:b/>
                <w:sz w:val="24"/>
                <w:szCs w:val="24"/>
                <w:lang w:val="hy-AM"/>
              </w:rPr>
              <w:t>արդյունքները</w:t>
            </w:r>
          </w:p>
        </w:tc>
      </w:tr>
      <w:tr w:rsidR="005E2F6D" w:rsidRPr="004D29F2" w:rsidTr="00B9463E">
        <w:tc>
          <w:tcPr>
            <w:tcW w:w="445" w:type="dxa"/>
          </w:tcPr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1.</w:t>
            </w:r>
          </w:p>
        </w:tc>
        <w:tc>
          <w:tcPr>
            <w:tcW w:w="5788" w:type="dxa"/>
          </w:tcPr>
          <w:p w:rsidR="005E2F6D" w:rsidRPr="004D29F2" w:rsidRDefault="005E2F6D" w:rsidP="00B9463E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  <w:r w:rsidRPr="004D29F2">
              <w:rPr>
                <w:rFonts w:eastAsia="Times New Roman" w:cs="Times New Roman"/>
                <w:sz w:val="24"/>
                <w:szCs w:val="24"/>
                <w:lang w:val="hy-AM" w:eastAsia="ru-RU"/>
              </w:rPr>
              <w:t>ՀՀ Կենտրոնական ընտրական հանձնաժողով</w:t>
            </w:r>
          </w:p>
          <w:p w:rsidR="005E2F6D" w:rsidRPr="004D29F2" w:rsidRDefault="005E2F6D" w:rsidP="00B9463E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</w:p>
          <w:p w:rsidR="005E2F6D" w:rsidRPr="004D29F2" w:rsidRDefault="005E2F6D" w:rsidP="00B9463E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  <w:r w:rsidRPr="004D29F2">
              <w:rPr>
                <w:rFonts w:eastAsia="Times New Roman" w:cs="Times New Roman"/>
                <w:sz w:val="24"/>
                <w:szCs w:val="24"/>
                <w:lang w:val="hy-AM" w:eastAsia="ru-RU"/>
              </w:rPr>
              <w:t>Գրություն 25.12.2020թ. N 01-409</w:t>
            </w:r>
          </w:p>
          <w:p w:rsidR="005E2F6D" w:rsidRPr="004D29F2" w:rsidRDefault="005E2F6D" w:rsidP="00B9463E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</w:p>
          <w:p w:rsidR="005E2F6D" w:rsidRPr="004D29F2" w:rsidRDefault="005E2F6D" w:rsidP="00B9463E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  <w:r w:rsidRPr="004D29F2">
              <w:rPr>
                <w:rFonts w:eastAsia="Times New Roman" w:cs="Times New Roman"/>
                <w:sz w:val="24"/>
                <w:szCs w:val="24"/>
                <w:lang w:val="hy-AM" w:eastAsia="ru-RU"/>
              </w:rPr>
              <w:t>Դիտողություններ 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9F2">
              <w:rPr>
                <w:rFonts w:eastAsia="Times New Roman" w:cs="Times New Roman"/>
                <w:sz w:val="24"/>
                <w:szCs w:val="24"/>
                <w:lang w:val="hy-AM" w:eastAsia="ru-RU"/>
              </w:rPr>
              <w:t>առաջարկություններ չունի:</w:t>
            </w:r>
          </w:p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</w:tc>
      </w:tr>
      <w:tr w:rsidR="005E2F6D" w:rsidRPr="004D29F2" w:rsidTr="00B9463E">
        <w:trPr>
          <w:trHeight w:val="2078"/>
        </w:trPr>
        <w:tc>
          <w:tcPr>
            <w:tcW w:w="445" w:type="dxa"/>
          </w:tcPr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2.</w:t>
            </w:r>
          </w:p>
        </w:tc>
        <w:tc>
          <w:tcPr>
            <w:tcW w:w="5788" w:type="dxa"/>
          </w:tcPr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 w:rsidRPr="004D29F2">
              <w:rPr>
                <w:sz w:val="24"/>
                <w:szCs w:val="24"/>
                <w:lang w:val="hy-AM"/>
              </w:rPr>
              <w:t>ՀՀ Ոստիկանություն</w:t>
            </w:r>
          </w:p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Pr="00640A5E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Գրություն 28.12.2020թ. </w:t>
            </w:r>
            <w:r w:rsidRPr="00640A5E">
              <w:rPr>
                <w:sz w:val="24"/>
                <w:szCs w:val="24"/>
                <w:lang w:val="hy-AM"/>
              </w:rPr>
              <w:t>N 1/21/58462-20</w:t>
            </w:r>
          </w:p>
          <w:p w:rsidR="005E2F6D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5E2F6D" w:rsidRPr="00640A5E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Դիտողություններ և առաջարկություններ չունի</w:t>
            </w:r>
            <w:r w:rsidRPr="00640A5E">
              <w:rPr>
                <w:sz w:val="24"/>
                <w:szCs w:val="24"/>
                <w:lang w:val="hy-AM"/>
              </w:rPr>
              <w:t>:</w:t>
            </w:r>
          </w:p>
        </w:tc>
        <w:tc>
          <w:tcPr>
            <w:tcW w:w="3117" w:type="dxa"/>
          </w:tcPr>
          <w:p w:rsidR="005E2F6D" w:rsidRPr="004D29F2" w:rsidRDefault="005E2F6D" w:rsidP="00B9463E">
            <w:pPr>
              <w:jc w:val="center"/>
              <w:rPr>
                <w:sz w:val="24"/>
                <w:szCs w:val="24"/>
                <w:lang w:val="hy-AM"/>
              </w:rPr>
            </w:pPr>
          </w:p>
        </w:tc>
      </w:tr>
    </w:tbl>
    <w:p w:rsidR="005E2F6D" w:rsidRPr="004D29F2" w:rsidRDefault="005E2F6D" w:rsidP="005E2F6D">
      <w:pPr>
        <w:ind w:firstLine="720"/>
        <w:jc w:val="center"/>
        <w:rPr>
          <w:sz w:val="24"/>
          <w:szCs w:val="24"/>
          <w:lang w:val="hy-AM"/>
        </w:rPr>
      </w:pPr>
    </w:p>
    <w:p w:rsidR="00DC17A5" w:rsidRPr="005E2F6D" w:rsidRDefault="00DC17A5" w:rsidP="005E2F6D">
      <w:bookmarkStart w:id="0" w:name="_GoBack"/>
      <w:bookmarkEnd w:id="0"/>
    </w:p>
    <w:sectPr w:rsidR="00DC17A5" w:rsidRPr="005E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94"/>
    <w:rsid w:val="00375729"/>
    <w:rsid w:val="005E2F6D"/>
    <w:rsid w:val="006E34FB"/>
    <w:rsid w:val="00871B94"/>
    <w:rsid w:val="00DA30E7"/>
    <w:rsid w:val="00D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8A48-BD8D-4143-8D53-92C872C7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E7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556</Characters>
  <Application>Microsoft Office Word</Application>
  <DocSecurity>0</DocSecurity>
  <Lines>39</Lines>
  <Paragraphs>13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Sargsyan1</dc:creator>
  <cp:keywords>https://mul2.gov.am/tasks/373717/oneclick/Teghekanq KYH.docx?token=c98f69ac9af528e983d43a51f63bb1ce</cp:keywords>
  <dc:description/>
  <cp:lastModifiedBy>Karen Mukhsyan</cp:lastModifiedBy>
  <cp:revision>4</cp:revision>
  <dcterms:created xsi:type="dcterms:W3CDTF">2020-12-28T05:47:00Z</dcterms:created>
  <dcterms:modified xsi:type="dcterms:W3CDTF">2020-12-28T13:17:00Z</dcterms:modified>
</cp:coreProperties>
</file>