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645" w:rsidRPr="006C6865" w:rsidRDefault="000C1645" w:rsidP="000C1645">
      <w:pPr>
        <w:pStyle w:val="Heading2"/>
        <w:spacing w:after="120" w:line="240" w:lineRule="auto"/>
        <w:rPr>
          <w:rFonts w:ascii="GHEA Grapalat" w:hAnsi="GHEA Grapalat"/>
          <w:spacing w:val="80"/>
          <w:szCs w:val="24"/>
          <w:lang w:val="fr-FR"/>
        </w:rPr>
      </w:pPr>
      <w:r w:rsidRPr="006C6865">
        <w:rPr>
          <w:rFonts w:ascii="GHEA Grapalat" w:hAnsi="GHEA Grapalat"/>
          <w:szCs w:val="24"/>
          <w:lang w:val="fr-FR"/>
        </w:rPr>
        <w:t>Ա Մ Փ Ո Փ Ա Թ Ե Ր Թ</w:t>
      </w:r>
    </w:p>
    <w:p w:rsidR="001D6836" w:rsidRPr="000770FB" w:rsidRDefault="000C1645" w:rsidP="000770FB">
      <w:pPr>
        <w:pStyle w:val="mechtex"/>
        <w:rPr>
          <w:rFonts w:ascii="GHEA Grapalat" w:hAnsi="GHEA Grapalat"/>
          <w:b/>
          <w:bCs/>
          <w:sz w:val="24"/>
          <w:szCs w:val="24"/>
          <w:lang w:val="hy-AM" w:eastAsia="en-US"/>
        </w:rPr>
      </w:pPr>
      <w:r w:rsidRPr="000770FB">
        <w:rPr>
          <w:rFonts w:ascii="GHEA Grapalat" w:hAnsi="GHEA Grapalat"/>
          <w:b/>
          <w:bCs/>
          <w:sz w:val="24"/>
          <w:szCs w:val="24"/>
          <w:lang w:val="fr-FR"/>
        </w:rPr>
        <w:t>Հ</w:t>
      </w:r>
      <w:r w:rsidRPr="000770FB">
        <w:rPr>
          <w:rFonts w:ascii="GHEA Grapalat" w:hAnsi="GHEA Grapalat"/>
          <w:b/>
          <w:bCs/>
          <w:sz w:val="24"/>
          <w:szCs w:val="24"/>
          <w:lang w:val="hy-AM"/>
        </w:rPr>
        <w:t xml:space="preserve">այաստանի </w:t>
      </w:r>
      <w:proofErr w:type="spellStart"/>
      <w:r w:rsidRPr="000770FB">
        <w:rPr>
          <w:rFonts w:ascii="GHEA Grapalat" w:hAnsi="GHEA Grapalat"/>
          <w:b/>
          <w:bCs/>
          <w:sz w:val="24"/>
          <w:szCs w:val="24"/>
        </w:rPr>
        <w:t>Հ</w:t>
      </w:r>
      <w:r w:rsidRPr="000770FB">
        <w:rPr>
          <w:rFonts w:ascii="GHEA Grapalat" w:hAnsi="GHEA Grapalat"/>
          <w:b/>
          <w:bCs/>
          <w:sz w:val="24"/>
          <w:szCs w:val="24"/>
          <w:lang w:val="hy-AM"/>
        </w:rPr>
        <w:t>անրապետության</w:t>
      </w:r>
      <w:proofErr w:type="spellEnd"/>
      <w:r w:rsidRPr="000770FB">
        <w:rPr>
          <w:rFonts w:ascii="GHEA Grapalat" w:hAnsi="GHEA Grapalat"/>
          <w:b/>
          <w:bCs/>
          <w:sz w:val="24"/>
          <w:szCs w:val="24"/>
          <w:lang w:val="hy-AM"/>
        </w:rPr>
        <w:t xml:space="preserve"> կառավարության «</w:t>
      </w:r>
      <w:r w:rsidR="000770FB" w:rsidRPr="000770FB">
        <w:rPr>
          <w:rFonts w:ascii="GHEA Grapalat" w:hAnsi="GHEA Grapalat"/>
          <w:b/>
          <w:bCs/>
          <w:sz w:val="24"/>
          <w:szCs w:val="24"/>
          <w:lang w:val="hy-AM" w:eastAsia="en-US"/>
        </w:rPr>
        <w:t>Կորոնավիրուսի տնտեսական հետևանքների չեզոքացման երկրորդ միջոցառման շրջանակում «Տոհմային տավարաբուծության նախագիծ» գյուղատնտեսական կոոպերատիվին վարկի համաֆինանսավորման ձևով  օ</w:t>
      </w:r>
      <w:r w:rsidR="000770FB">
        <w:rPr>
          <w:rFonts w:ascii="GHEA Grapalat" w:hAnsi="GHEA Grapalat"/>
          <w:b/>
          <w:bCs/>
          <w:sz w:val="24"/>
          <w:szCs w:val="24"/>
          <w:lang w:val="hy-AM" w:eastAsia="en-US"/>
        </w:rPr>
        <w:t>ժանդակություն տրամադրելու մասին</w:t>
      </w:r>
      <w:r w:rsidRPr="000770FB">
        <w:rPr>
          <w:rFonts w:ascii="GHEA Grapalat" w:hAnsi="GHEA Grapalat"/>
          <w:b/>
          <w:bCs/>
          <w:sz w:val="24"/>
          <w:szCs w:val="24"/>
          <w:lang w:val="hy-AM"/>
        </w:rPr>
        <w:t xml:space="preserve">» որոշման նախագծի </w:t>
      </w:r>
      <w:r w:rsidRPr="000770FB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Pr="000770F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770FB">
        <w:rPr>
          <w:rFonts w:ascii="GHEA Grapalat" w:hAnsi="GHEA Grapalat"/>
          <w:b/>
          <w:sz w:val="24"/>
          <w:szCs w:val="24"/>
          <w:lang w:val="hy-AM"/>
        </w:rPr>
        <w:t>շահագրգիռ</w:t>
      </w:r>
      <w:r w:rsidRPr="000770F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2D6855" w:rsidRPr="000770FB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="002D6855" w:rsidRPr="000770F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770F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770FB">
        <w:rPr>
          <w:rFonts w:ascii="GHEA Grapalat" w:hAnsi="GHEA Grapalat"/>
          <w:b/>
          <w:sz w:val="24"/>
          <w:szCs w:val="24"/>
          <w:lang w:val="hy-AM"/>
        </w:rPr>
        <w:t>կողմից</w:t>
      </w:r>
      <w:r w:rsidRPr="000770F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770FB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Pr="000770F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770FB">
        <w:rPr>
          <w:rFonts w:ascii="GHEA Grapalat" w:hAnsi="GHEA Grapalat"/>
          <w:b/>
          <w:sz w:val="24"/>
          <w:szCs w:val="24"/>
          <w:lang w:val="hy-AM"/>
        </w:rPr>
        <w:t>առարկությունների</w:t>
      </w:r>
      <w:r w:rsidRPr="000770F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770FB">
        <w:rPr>
          <w:rFonts w:ascii="GHEA Grapalat" w:hAnsi="GHEA Grapalat"/>
          <w:b/>
          <w:sz w:val="24"/>
          <w:szCs w:val="24"/>
          <w:lang w:val="hy-AM"/>
        </w:rPr>
        <w:t>և</w:t>
      </w:r>
      <w:r w:rsidRPr="000770F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770FB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  <w:r w:rsidRPr="000770FB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Pr="000770FB">
        <w:rPr>
          <w:rFonts w:ascii="GHEA Grapalat" w:hAnsi="GHEA Grapalat"/>
          <w:b/>
          <w:sz w:val="24"/>
          <w:szCs w:val="24"/>
          <w:lang w:val="hy-AM"/>
        </w:rPr>
        <w:t>դրանց</w:t>
      </w:r>
      <w:r w:rsidRPr="000770F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770FB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0770F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770FB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0770F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770FB">
        <w:rPr>
          <w:rFonts w:ascii="GHEA Grapalat" w:hAnsi="GHEA Grapalat"/>
          <w:b/>
          <w:sz w:val="24"/>
          <w:szCs w:val="24"/>
          <w:lang w:val="hy-AM"/>
        </w:rPr>
        <w:t>չընդունման</w:t>
      </w:r>
      <w:r w:rsidRPr="000770F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770FB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0C1645" w:rsidRPr="000770FB" w:rsidRDefault="000C1645" w:rsidP="000C1645">
      <w:pPr>
        <w:jc w:val="center"/>
        <w:rPr>
          <w:rFonts w:ascii="GHEA Grapalat" w:hAnsi="GHEA Grapalat"/>
          <w:b/>
          <w:szCs w:val="24"/>
          <w:lang w:val="hy-AM"/>
        </w:rPr>
      </w:pPr>
    </w:p>
    <w:tbl>
      <w:tblPr>
        <w:tblStyle w:val="TableGrid"/>
        <w:tblW w:w="14425" w:type="dxa"/>
        <w:tblLayout w:type="fixed"/>
        <w:tblLook w:val="04A0" w:firstRow="1" w:lastRow="0" w:firstColumn="1" w:lastColumn="0" w:noHBand="0" w:noVBand="1"/>
      </w:tblPr>
      <w:tblGrid>
        <w:gridCol w:w="2558"/>
        <w:gridCol w:w="4496"/>
        <w:gridCol w:w="3544"/>
        <w:gridCol w:w="3827"/>
      </w:tblGrid>
      <w:tr w:rsidR="007E778E" w:rsidRPr="007E778E" w:rsidTr="006E2C9A">
        <w:trPr>
          <w:tblHeader/>
        </w:trPr>
        <w:tc>
          <w:tcPr>
            <w:tcW w:w="2558" w:type="dxa"/>
          </w:tcPr>
          <w:p w:rsidR="000C1645" w:rsidRPr="007E778E" w:rsidRDefault="000C1645" w:rsidP="000C1645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</w:pPr>
            <w:r w:rsidRPr="007E778E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Առարկության, առաջակության հեղինակը,</w:t>
            </w:r>
          </w:p>
          <w:p w:rsidR="000C1645" w:rsidRPr="007E778E" w:rsidRDefault="000C1645" w:rsidP="000C164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7E778E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գրության ստացման ամսաթիվը, գրության համարը</w:t>
            </w:r>
          </w:p>
        </w:tc>
        <w:tc>
          <w:tcPr>
            <w:tcW w:w="4496" w:type="dxa"/>
          </w:tcPr>
          <w:p w:rsidR="000C1645" w:rsidRPr="007E778E" w:rsidRDefault="000C1645" w:rsidP="000C164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7E778E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3544" w:type="dxa"/>
          </w:tcPr>
          <w:p w:rsidR="000C1645" w:rsidRPr="007E778E" w:rsidRDefault="000C1645" w:rsidP="000C164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7E778E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3827" w:type="dxa"/>
          </w:tcPr>
          <w:p w:rsidR="000C1645" w:rsidRPr="007E778E" w:rsidRDefault="000C1645" w:rsidP="000C164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7E778E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7E778E" w:rsidRPr="004857A0" w:rsidTr="006E2C9A">
        <w:tc>
          <w:tcPr>
            <w:tcW w:w="2558" w:type="dxa"/>
          </w:tcPr>
          <w:p w:rsidR="009E2FD4" w:rsidRPr="007E778E" w:rsidRDefault="009E2FD4" w:rsidP="005E230E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E778E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9E2FD4" w:rsidRPr="007E778E" w:rsidRDefault="000770FB" w:rsidP="005E230E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15</w:t>
            </w:r>
            <w:r w:rsidR="009E2FD4" w:rsidRPr="007E778E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12</w:t>
            </w:r>
            <w:r w:rsidR="009E2FD4" w:rsidRPr="007E778E">
              <w:rPr>
                <w:rFonts w:ascii="GHEA Grapalat" w:hAnsi="GHEA Grapalat"/>
                <w:sz w:val="22"/>
                <w:szCs w:val="22"/>
                <w:lang w:val="hy-AM"/>
              </w:rPr>
              <w:t>.2020թ.</w:t>
            </w:r>
          </w:p>
          <w:p w:rsidR="009E2FD4" w:rsidRPr="007E778E" w:rsidRDefault="009E2FD4" w:rsidP="000770FB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7E778E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="005904A1" w:rsidRPr="005904A1">
              <w:rPr>
                <w:rFonts w:ascii="GHEA Grapalat" w:hAnsi="GHEA Grapalat"/>
                <w:sz w:val="22"/>
                <w:szCs w:val="22"/>
                <w:lang w:val="hy-AM"/>
              </w:rPr>
              <w:t>01/8-1/18595-2020</w:t>
            </w:r>
          </w:p>
        </w:tc>
        <w:tc>
          <w:tcPr>
            <w:tcW w:w="4496" w:type="dxa"/>
          </w:tcPr>
          <w:p w:rsidR="009E2FD4" w:rsidRPr="005904A1" w:rsidRDefault="000770FB" w:rsidP="005904A1">
            <w:pPr>
              <w:ind w:firstLine="576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0770FB">
              <w:rPr>
                <w:rFonts w:ascii="GHEA Grapalat" w:hAnsi="GHEA Grapalat" w:cs="Arial"/>
                <w:sz w:val="22"/>
                <w:szCs w:val="22"/>
                <w:lang w:val="hy-AM"/>
              </w:rPr>
              <w:t>Նախագծով նախատեսվում է «Ինեկոբանկ» փակ բաժնետիրական ընկերության կողմից «Տոհմային տավարաբուծության նախագիծ» գյուղատնտեսական կոոպերատիվին (այսուհետ՝ Կոոպերատիվ)  տոհմային տավարաբուծության նպատակով տրամադրվող 30</w:t>
            </w:r>
            <w:r w:rsidRPr="000770F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0770F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0 մլն </w:t>
            </w:r>
            <w:r w:rsidRPr="000770FB"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  <w:t>ՀՀ</w:t>
            </w:r>
            <w:r w:rsidRPr="000770F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դրամ վարկը համաֆինանսավորել 70 %-ով՝ 21</w:t>
            </w:r>
            <w:r w:rsidRPr="000770FB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0770F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0 մլն </w:t>
            </w:r>
            <w:r w:rsidRPr="000770FB"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  <w:t>ՀՀ</w:t>
            </w:r>
            <w:r w:rsidRPr="000770F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դրամ գումարի չափով, «Կորոնավիրուսի (COVID-19) տնտեսական հետևանքների չեզոքացման երկրորդ միջոցառման շրջանակներում իրականացվող վարկավորում» միջոցառման գումարների հաշվին։ Այս պարագայում </w:t>
            </w:r>
            <w:r w:rsidRPr="000770FB"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  <w:t>լրացուցիչ հիմնավորման կարիք ունի տրամադրվելիք վարկի 30</w:t>
            </w:r>
            <w:r w:rsidRPr="000770FB">
              <w:rPr>
                <w:rFonts w:ascii="GHEA Grapalat" w:hAnsi="GHEA Grapalat"/>
                <w:sz w:val="22"/>
                <w:szCs w:val="22"/>
                <w:lang w:val="hy-AM"/>
              </w:rPr>
              <w:t>.0</w:t>
            </w:r>
            <w:r w:rsidRPr="000770FB"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  <w:t xml:space="preserve"> մլն ՀՀ դրամ (որից համաֆինանսավորում՝ 21</w:t>
            </w:r>
            <w:r w:rsidRPr="000770FB">
              <w:rPr>
                <w:rFonts w:ascii="GHEA Grapalat" w:hAnsi="GHEA Grapalat"/>
                <w:sz w:val="22"/>
                <w:szCs w:val="22"/>
                <w:lang w:val="hy-AM"/>
              </w:rPr>
              <w:t>.0</w:t>
            </w:r>
            <w:r w:rsidRPr="000770FB"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  <w:t xml:space="preserve"> մլն ՀՀ դրամ) մեծությունը, քանի որ </w:t>
            </w:r>
            <w:r w:rsidRPr="000770F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Նախագծի հիմնավորման համաձայն Կոոպերատիվի </w:t>
            </w:r>
            <w:r w:rsidRPr="000770FB"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  <w:t>սեփական ներդրումը կազմելու է 15</w:t>
            </w:r>
            <w:r w:rsidRPr="000770FB">
              <w:rPr>
                <w:rFonts w:ascii="GHEA Grapalat" w:hAnsi="GHEA Grapalat"/>
                <w:sz w:val="22"/>
                <w:szCs w:val="22"/>
                <w:lang w:val="hy-AM"/>
              </w:rPr>
              <w:t>.0</w:t>
            </w:r>
            <w:r w:rsidRPr="000770FB"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  <w:t xml:space="preserve"> մլն </w:t>
            </w:r>
            <w:r w:rsidRPr="000770FB"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  <w:lastRenderedPageBreak/>
              <w:t>ՀՀ դրամ, իսկ կենդանիների ձեռքբերման պայմանագրի գինը կազմում է 4.57 մլն ՌԴ ռուբլի (ներկայում՝ մոտավորապես 33</w:t>
            </w:r>
            <w:r w:rsidRPr="000770FB">
              <w:rPr>
                <w:rFonts w:ascii="GHEA Grapalat" w:hAnsi="GHEA Grapalat"/>
                <w:sz w:val="22"/>
                <w:szCs w:val="22"/>
                <w:lang w:val="hy-AM"/>
              </w:rPr>
              <w:t>.0</w:t>
            </w:r>
            <w:r w:rsidRPr="000770FB"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  <w:t xml:space="preserve"> մլն ՀՀ դրամ)։ </w:t>
            </w:r>
          </w:p>
        </w:tc>
        <w:tc>
          <w:tcPr>
            <w:tcW w:w="3544" w:type="dxa"/>
          </w:tcPr>
          <w:p w:rsidR="00FA5B0B" w:rsidRDefault="00FA5B0B" w:rsidP="002D685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 ի գիտություն։</w:t>
            </w:r>
          </w:p>
          <w:p w:rsidR="00D241FC" w:rsidRDefault="00FA5B0B" w:rsidP="00FA5B0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Տրվում է պարզաբանում</w:t>
            </w:r>
          </w:p>
          <w:p w:rsidR="00FA5B0B" w:rsidRDefault="00FA5B0B" w:rsidP="00FA5B0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A5B0B" w:rsidRPr="00FA5B0B" w:rsidRDefault="00FA5B0B" w:rsidP="00FA5B0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A5B0B">
              <w:rPr>
                <w:rFonts w:ascii="GHEA Grapalat" w:hAnsi="GHEA Grapalat" w:cs="Arial"/>
                <w:sz w:val="22"/>
                <w:szCs w:val="22"/>
                <w:lang w:val="hy-AM"/>
              </w:rPr>
              <w:t>Կից ներկայացվում է ՀՀ էկոնոմիկայի նախարարության Գյուղական տարածքների տնտեսական զարգացման ԾԻԳ ՊՀ Գյուղական ֆինանսավոր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A5B0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ման կառույցից ստացված </w:t>
            </w:r>
            <w:r w:rsidRPr="000770FB">
              <w:rPr>
                <w:rFonts w:ascii="GHEA Grapalat" w:hAnsi="GHEA Grapalat" w:cs="Arial"/>
                <w:sz w:val="22"/>
                <w:szCs w:val="22"/>
                <w:lang w:val="hy-AM"/>
              </w:rPr>
              <w:t>«Տոհմային տավարաբուծության նախագ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իծ» գյուղատնտեսական կոոպերատիվի սեփական ֆինանսական ներդումների չափի և ուղղությունների վերաբերյալ տեղեկանքը։</w:t>
            </w:r>
          </w:p>
        </w:tc>
        <w:tc>
          <w:tcPr>
            <w:tcW w:w="3827" w:type="dxa"/>
          </w:tcPr>
          <w:p w:rsidR="009E2FD4" w:rsidRPr="007E778E" w:rsidRDefault="009E2FD4" w:rsidP="00D241FC">
            <w:pPr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6F2028" w:rsidRPr="004857A0" w:rsidTr="006E2C9A">
        <w:tc>
          <w:tcPr>
            <w:tcW w:w="2558" w:type="dxa"/>
            <w:vMerge w:val="restart"/>
          </w:tcPr>
          <w:p w:rsidR="006F2028" w:rsidRDefault="006F2028" w:rsidP="005E230E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արդարադատության նախարարություն</w:t>
            </w:r>
          </w:p>
          <w:p w:rsidR="006F2028" w:rsidRPr="007E778E" w:rsidRDefault="006F2028" w:rsidP="005E230E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21.12.2020թ.</w:t>
            </w:r>
          </w:p>
          <w:p w:rsidR="006F2028" w:rsidRPr="007E778E" w:rsidRDefault="006F2028" w:rsidP="005E230E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496" w:type="dxa"/>
          </w:tcPr>
          <w:p w:rsidR="006F2028" w:rsidRPr="00DD0BB7" w:rsidRDefault="006F2028" w:rsidP="004067E4">
            <w:pPr>
              <w:ind w:firstLine="46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D0BB7">
              <w:rPr>
                <w:rFonts w:ascii="GHEA Grapalat" w:hAnsi="GHEA Grapalat"/>
                <w:sz w:val="22"/>
                <w:szCs w:val="22"/>
                <w:lang w:val="hy-AM"/>
              </w:rPr>
              <w:t>1.«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Կորոնավիրուսի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տնտեսական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հետևանքների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չեզոքացման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երկրորդ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միջոցառման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շրջանակում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«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Տոհմային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տավարաբուծության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» 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գյու-ղատնտեսական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կոոպերատիվին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վարկի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համաֆինանսավորման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sz w:val="22"/>
                <w:szCs w:val="22"/>
                <w:lang w:val="hy-AM"/>
              </w:rPr>
              <w:t>ձևով</w:t>
            </w:r>
            <w:r w:rsidRPr="00DD0BB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/>
                <w:sz w:val="22"/>
                <w:szCs w:val="22"/>
                <w:lang w:val="hy-AM"/>
              </w:rPr>
              <w:t>օժան</w:t>
            </w:r>
            <w:r w:rsidR="00DD0BB7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DD0BB7">
              <w:rPr>
                <w:rFonts w:ascii="GHEA Grapalat" w:hAnsi="GHEA Grapalat"/>
                <w:sz w:val="22"/>
                <w:szCs w:val="22"/>
                <w:lang w:val="hy-AM"/>
              </w:rPr>
              <w:t>դակություն տրամադրելու մասին» Հայաստանի Հանրապետության կառա</w:t>
            </w:r>
            <w:r w:rsidR="00DD0BB7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DD0BB7">
              <w:rPr>
                <w:rFonts w:ascii="GHEA Grapalat" w:hAnsi="GHEA Grapalat"/>
                <w:sz w:val="22"/>
                <w:szCs w:val="22"/>
                <w:lang w:val="hy-AM"/>
              </w:rPr>
              <w:t>վարության որոշման նախագծի նախաբանը անհրաժեշտ է խմբագրել և հանել Հայաստանի Հանրապետության կառավարության</w:t>
            </w:r>
            <w:r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2020 </w:t>
            </w:r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թվականի</w:t>
            </w:r>
            <w:r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մարտի</w:t>
            </w:r>
            <w:r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26-</w:t>
            </w:r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N 356-</w:t>
            </w:r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Լ</w:t>
            </w:r>
            <w:r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որոշմանը </w:t>
            </w:r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2020 </w:t>
            </w:r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թվականի</w:t>
            </w:r>
            <w:r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մարտի</w:t>
            </w:r>
            <w:r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31-</w:t>
            </w:r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N 416-</w:t>
            </w:r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Լ</w:t>
            </w:r>
            <w:r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որոշման N</w:t>
            </w:r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2 հավելվածի 16-րդ կետին կատարված հղումները և</w:t>
            </w:r>
            <w:r w:rsidRPr="00DD0BB7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հղում կատարել համապա</w:t>
            </w:r>
            <w:r w:rsidR="00DD0BB7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DD0BB7">
              <w:rPr>
                <w:rFonts w:ascii="GHEA Grapalat" w:hAnsi="GHEA Grapalat"/>
                <w:sz w:val="22"/>
                <w:szCs w:val="22"/>
                <w:lang w:val="hy-AM"/>
              </w:rPr>
              <w:t>տասխան նորմատիվ իրավական ակտին, որով լիազորվում է ընդունել ՀՀ Կառա-վարության սույն որոշումը: Սույն դիտողությունը բխում է «Նորմատիվ իրավական ակտերի մասին» օրենքի 2-րդ հոդվածի 1-ին կետի 6-րդ ենթակետին, համաձայն</w:t>
            </w:r>
            <w:r w:rsidR="00DD0BB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/>
                <w:sz w:val="22"/>
                <w:szCs w:val="22"/>
                <w:lang w:val="hy-AM"/>
              </w:rPr>
              <w:t>որի՝</w:t>
            </w:r>
            <w:r w:rsidR="00DD0BB7" w:rsidRPr="00DD0BB7">
              <w:rPr>
                <w:lang w:val="hy-AM"/>
              </w:rPr>
              <w:t xml:space="preserve"> </w:t>
            </w:r>
            <w:r w:rsidR="00DD0BB7" w:rsidRPr="00DD0BB7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ներքին իրավական ակտ</w:t>
            </w:r>
            <w:r w:rsidR="00DD0BB7" w:rsidRPr="00DD0BB7">
              <w:rPr>
                <w:rFonts w:ascii="GHEA Grapalat" w:hAnsi="GHEA Grapalat"/>
                <w:sz w:val="22"/>
                <w:szCs w:val="22"/>
                <w:lang w:val="hy-AM"/>
              </w:rPr>
              <w:t xml:space="preserve">` </w:t>
            </w:r>
            <w:r w:rsidR="00DD0BB7" w:rsidRPr="00DD0BB7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նորմատիվ իրավական ակտի հիման վրա և դրան համապատասխան </w:t>
            </w:r>
            <w:r w:rsidR="00DD0BB7" w:rsidRPr="00DD0BB7">
              <w:rPr>
                <w:rFonts w:ascii="GHEA Grapalat" w:hAnsi="GHEA Grapalat"/>
                <w:i/>
                <w:sz w:val="22"/>
                <w:szCs w:val="22"/>
                <w:lang w:val="hy-AM"/>
              </w:rPr>
              <w:lastRenderedPageBreak/>
              <w:t>ընդունված իրավական ակտ, որը սահմանում է վարքագծի կանոն այն անձանց խմբի համար,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աշխատանքներից:</w:t>
            </w:r>
            <w:r w:rsidR="00DD0BB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544" w:type="dxa"/>
          </w:tcPr>
          <w:p w:rsidR="006F2028" w:rsidRPr="00DD0BB7" w:rsidRDefault="006F2028" w:rsidP="002D685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D0BB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է, կատարվել է համապատասխան փոփոխություն։</w:t>
            </w:r>
          </w:p>
        </w:tc>
        <w:tc>
          <w:tcPr>
            <w:tcW w:w="3827" w:type="dxa"/>
          </w:tcPr>
          <w:p w:rsidR="006F2028" w:rsidRPr="00DD0BB7" w:rsidRDefault="00DD0BB7" w:rsidP="00706E3E">
            <w:pPr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Նախագծի նախաբանից հ</w:t>
            </w:r>
            <w:r w:rsidR="006F2028" w:rsidRPr="00DD0BB7">
              <w:rPr>
                <w:rFonts w:ascii="GHEA Grapalat" w:hAnsi="GHEA Grapalat"/>
                <w:sz w:val="22"/>
                <w:szCs w:val="22"/>
                <w:lang w:val="hy-AM"/>
              </w:rPr>
              <w:t>անվել է Հայաստանի Հանրապետության կառավարության</w:t>
            </w:r>
            <w:r w:rsidR="006F2028"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2020 </w:t>
            </w:r>
            <w:r w:rsidR="006F2028"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թվականի</w:t>
            </w:r>
            <w:r w:rsidR="006F2028"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6F2028"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մարտի</w:t>
            </w:r>
            <w:r w:rsidR="006F2028"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26-</w:t>
            </w:r>
            <w:r w:rsidR="006F2028"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="006F2028"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N 356-</w:t>
            </w:r>
            <w:r w:rsidR="006F2028"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Լ</w:t>
            </w:r>
            <w:r w:rsidR="006F2028"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որոշմանը </w:t>
            </w:r>
            <w:r w:rsidR="006F2028"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="006F2028"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2020 </w:t>
            </w:r>
            <w:r w:rsidR="006F2028"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թվականի</w:t>
            </w:r>
            <w:r w:rsidR="006F2028"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6F2028"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մարտի</w:t>
            </w:r>
            <w:r w:rsidR="006F2028"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31-</w:t>
            </w:r>
            <w:r w:rsidR="006F2028"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="006F2028"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N 416-</w:t>
            </w:r>
            <w:r w:rsidR="006F2028"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Լ</w:t>
            </w:r>
            <w:r w:rsidR="006F2028" w:rsidRPr="00DD0BB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որոշման N</w:t>
            </w:r>
            <w:r w:rsidR="006F2028"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2 հավելվածի 16-րդ կետին կատարված հղումները և</w:t>
            </w:r>
            <w:r w:rsidR="006F2028" w:rsidRPr="00DD0BB7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հղում է կատարվել Հայաստանի Հանրապետության սահմանա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="006F2028" w:rsidRPr="00DD0BB7">
              <w:rPr>
                <w:rFonts w:ascii="GHEA Grapalat" w:hAnsi="GHEA Grapalat"/>
                <w:sz w:val="22"/>
                <w:szCs w:val="22"/>
                <w:lang w:val="hy-AM"/>
              </w:rPr>
              <w:t>դրութ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յան 146-րդ </w:t>
            </w:r>
            <w:r w:rsidR="00706E3E">
              <w:rPr>
                <w:rFonts w:ascii="GHEA Grapalat" w:hAnsi="GHEA Grapalat"/>
                <w:sz w:val="22"/>
                <w:szCs w:val="22"/>
                <w:lang w:val="hy-AM"/>
              </w:rPr>
              <w:t>հոդվածի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4-ր</w:t>
            </w:r>
            <w:r w:rsidR="006F2028" w:rsidRPr="00DD0BB7">
              <w:rPr>
                <w:rFonts w:ascii="GHEA Grapalat" w:hAnsi="GHEA Grapalat"/>
                <w:sz w:val="22"/>
                <w:szCs w:val="22"/>
                <w:lang w:val="hy-AM"/>
              </w:rPr>
              <w:t>դ մասին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</w:tc>
      </w:tr>
      <w:tr w:rsidR="006F2028" w:rsidRPr="004857A0" w:rsidTr="006E2C9A">
        <w:tc>
          <w:tcPr>
            <w:tcW w:w="2558" w:type="dxa"/>
            <w:vMerge/>
          </w:tcPr>
          <w:p w:rsidR="006F2028" w:rsidRDefault="006F2028" w:rsidP="005E230E">
            <w:pPr>
              <w:pStyle w:val="Footer"/>
              <w:tabs>
                <w:tab w:val="clear" w:pos="4153"/>
                <w:tab w:val="clear" w:pos="8306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496" w:type="dxa"/>
          </w:tcPr>
          <w:p w:rsidR="006F2028" w:rsidRPr="00DD0BB7" w:rsidRDefault="006F2028" w:rsidP="004067E4">
            <w:pPr>
              <w:ind w:firstLine="4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D0BB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2. Նախագծի 1-ին կետում նշվում է, որ Հայաստանի Հանրապետության կառա</w:t>
            </w:r>
            <w:r w:rsidR="00DD0BB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-</w:t>
            </w:r>
            <w:r w:rsidRPr="00DD0BB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վարությունը որոշում է </w:t>
            </w:r>
            <w:r w:rsidRPr="00DD0BB7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«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>Ինեկոբանկ</w:t>
            </w:r>
            <w:r w:rsidRPr="00DD0BB7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»</w:t>
            </w:r>
            <w:r w:rsidRPr="00DD0BB7">
              <w:rPr>
                <w:rFonts w:ascii="GHEA Grapalat" w:hAnsi="GHEA Grapalat"/>
                <w:i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>փակ բաժնետիրական ընկերության կողմից</w:t>
            </w:r>
            <w:r w:rsidRPr="00DD0BB7">
              <w:rPr>
                <w:rFonts w:ascii="GHEA Grapalat" w:hAnsi="GHEA Grapalat"/>
                <w:i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«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Տոհմային</w:t>
            </w:r>
            <w:r w:rsidRPr="00DD0BB7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տավարաբուծության</w:t>
            </w:r>
            <w:r w:rsidRPr="00DD0BB7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նախա</w:t>
            </w:r>
            <w:r w:rsidR="004067E4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-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գիծ</w:t>
            </w:r>
            <w:r w:rsidRPr="00DD0BB7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»</w:t>
            </w:r>
            <w:r w:rsidRPr="00DD0BB7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գյուղատնտեսական</w:t>
            </w:r>
            <w:r w:rsidRPr="00DD0BB7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կոոպերատիվին</w:t>
            </w:r>
            <w:r w:rsidRPr="00DD0BB7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տոհմային</w:t>
            </w:r>
            <w:r w:rsidRPr="00DD0BB7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տավարաբուծության</w:t>
            </w:r>
            <w:r w:rsidRPr="00DD0BB7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նպատակով</w:t>
            </w:r>
            <w:r w:rsidRPr="00DD0BB7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lang w:val="hy-AM"/>
              </w:rPr>
              <w:t>տրամադրվող</w:t>
            </w:r>
            <w:r w:rsidRPr="00DD0BB7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DD0BB7">
              <w:rPr>
                <w:rFonts w:ascii="GHEA Grapalat" w:hAnsi="GHEA Grapalat" w:cs="Sylfaen"/>
                <w:i/>
                <w:sz w:val="22"/>
                <w:szCs w:val="22"/>
                <w:shd w:val="clear" w:color="auto" w:fill="FFFFFF"/>
                <w:lang w:val="hy-AM"/>
              </w:rPr>
              <w:t>30</w:t>
            </w:r>
            <w:r w:rsidRPr="00DD0BB7">
              <w:rPr>
                <w:rFonts w:ascii="GHEA Grapalat" w:eastAsia="MS Mincho" w:hAnsi="MS Mincho" w:cs="MS Mincho"/>
                <w:i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D0BB7">
              <w:rPr>
                <w:rFonts w:ascii="GHEA Grapalat" w:hAnsi="GHEA Grapalat" w:cs="Sylfaen"/>
                <w:i/>
                <w:sz w:val="22"/>
                <w:szCs w:val="22"/>
                <w:shd w:val="clear" w:color="auto" w:fill="FFFFFF"/>
                <w:lang w:val="hy-AM"/>
              </w:rPr>
              <w:t xml:space="preserve">0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>մլն</w:t>
            </w:r>
            <w:r w:rsidRPr="00DD0BB7">
              <w:rPr>
                <w:rFonts w:ascii="GHEA Grapalat" w:hAnsi="GHEA Grapalat" w:cs="Sylfaen"/>
                <w:i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>դրամ</w:t>
            </w:r>
            <w:r w:rsidRPr="00DD0BB7">
              <w:rPr>
                <w:rFonts w:ascii="GHEA Grapalat" w:hAnsi="GHEA Grapalat" w:cs="Sylfaen"/>
                <w:i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>վարկը</w:t>
            </w:r>
            <w:r w:rsidRPr="00DD0BB7">
              <w:rPr>
                <w:rFonts w:ascii="GHEA Grapalat" w:hAnsi="GHEA Grapalat" w:cs="Sylfaen"/>
                <w:i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>համաֆինանսավորել</w:t>
            </w:r>
            <w:r w:rsidRPr="00DD0BB7">
              <w:rPr>
                <w:rFonts w:ascii="GHEA Grapalat" w:hAnsi="GHEA Grapalat" w:cs="Sylfaen"/>
                <w:i/>
                <w:sz w:val="22"/>
                <w:szCs w:val="22"/>
                <w:shd w:val="clear" w:color="auto" w:fill="FFFFFF"/>
                <w:lang w:val="hy-AM"/>
              </w:rPr>
              <w:t xml:space="preserve"> 70 %-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>ով՝</w:t>
            </w:r>
            <w:r w:rsidRPr="00DD0BB7">
              <w:rPr>
                <w:rFonts w:ascii="GHEA Grapalat" w:hAnsi="GHEA Grapalat" w:cs="Sylfaen"/>
                <w:i/>
                <w:sz w:val="22"/>
                <w:szCs w:val="22"/>
                <w:shd w:val="clear" w:color="auto" w:fill="FFFFFF"/>
                <w:lang w:val="hy-AM"/>
              </w:rPr>
              <w:t xml:space="preserve"> 21</w:t>
            </w:r>
            <w:r w:rsidRPr="00DD0BB7">
              <w:rPr>
                <w:rFonts w:ascii="GHEA Grapalat" w:eastAsia="MS Mincho" w:hAnsi="MS Mincho" w:cs="MS Mincho"/>
                <w:i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D0BB7">
              <w:rPr>
                <w:rFonts w:ascii="GHEA Grapalat" w:hAnsi="GHEA Grapalat" w:cs="Sylfaen"/>
                <w:i/>
                <w:sz w:val="22"/>
                <w:szCs w:val="22"/>
                <w:shd w:val="clear" w:color="auto" w:fill="FFFFFF"/>
                <w:lang w:val="hy-AM"/>
              </w:rPr>
              <w:t xml:space="preserve">0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>մլն</w:t>
            </w:r>
            <w:r w:rsidRPr="00DD0BB7">
              <w:rPr>
                <w:rFonts w:ascii="GHEA Grapalat" w:hAnsi="GHEA Grapalat" w:cs="Sylfaen"/>
                <w:i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>դրամ</w:t>
            </w:r>
            <w:r w:rsidRPr="00DD0BB7">
              <w:rPr>
                <w:rFonts w:ascii="GHEA Grapalat" w:hAnsi="GHEA Grapalat" w:cs="Sylfaen"/>
                <w:i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>գումարի</w:t>
            </w:r>
            <w:r w:rsidRPr="00DD0BB7">
              <w:rPr>
                <w:rFonts w:ascii="GHEA Grapalat" w:hAnsi="GHEA Grapalat" w:cs="Sylfaen"/>
                <w:i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 xml:space="preserve">չափով՝ </w:t>
            </w:r>
            <w:r w:rsidRPr="00DD0BB7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«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>Կորոնավիրուսի (COVID-19) տնտեսական հետևանքների չեզոքացման երկրորդ միջոցառման շրջանակներում իրականացվող վարկավորում</w:t>
            </w:r>
            <w:r w:rsidRPr="00DD0BB7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»</w:t>
            </w:r>
            <w:r w:rsidRPr="00DD0BB7">
              <w:rPr>
                <w:rFonts w:ascii="GHEA Grapalat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 xml:space="preserve"> միջոցառման գումարների հաշվին։</w:t>
            </w:r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Սույն կետում անհրաժեշտ է հստակ նշել, թե ում կողմից</w:t>
            </w:r>
            <w:r w:rsidR="004067E4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="004067E4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իրականացվելու համաֆինանսա</w:t>
            </w:r>
            <w:bookmarkStart w:id="0" w:name="_GoBack"/>
            <w:bookmarkEnd w:id="0"/>
            <w:r w:rsidRPr="00DD0BB7">
              <w:rPr>
                <w:rFonts w:ascii="GHEA Grapalat" w:hAnsi="GHEA Grapalat" w:cs="Arial"/>
                <w:sz w:val="22"/>
                <w:szCs w:val="22"/>
                <w:shd w:val="clear" w:color="auto" w:fill="FFFFFF"/>
                <w:lang w:val="hy-AM"/>
              </w:rPr>
              <w:t>վորումը:</w:t>
            </w:r>
          </w:p>
        </w:tc>
        <w:tc>
          <w:tcPr>
            <w:tcW w:w="3544" w:type="dxa"/>
          </w:tcPr>
          <w:p w:rsidR="006F2028" w:rsidRDefault="00DD0BB7" w:rsidP="002D685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է, կատարվել է համապատասխան փոփոխություն։</w:t>
            </w:r>
          </w:p>
        </w:tc>
        <w:tc>
          <w:tcPr>
            <w:tcW w:w="3827" w:type="dxa"/>
          </w:tcPr>
          <w:p w:rsidR="006F2028" w:rsidRPr="007E778E" w:rsidRDefault="00DD0BB7" w:rsidP="00D241FC">
            <w:pPr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Նախագծի 1-ին կետը լրացվել է «Հայաստանի Հանրապետության պետական բյուջեով նախատես-ված» բառերով։</w:t>
            </w:r>
          </w:p>
        </w:tc>
      </w:tr>
    </w:tbl>
    <w:p w:rsidR="00747763" w:rsidRPr="0032261A" w:rsidRDefault="00747763" w:rsidP="006E2C9A">
      <w:pPr>
        <w:jc w:val="both"/>
        <w:rPr>
          <w:rFonts w:ascii="GHEA Grapalat" w:hAnsi="GHEA Grapalat"/>
          <w:sz w:val="22"/>
          <w:szCs w:val="22"/>
          <w:lang w:val="hy-AM"/>
        </w:rPr>
      </w:pPr>
    </w:p>
    <w:sectPr w:rsidR="00747763" w:rsidRPr="0032261A" w:rsidSect="000D26FF">
      <w:pgSz w:w="15840" w:h="12240" w:orient="landscape"/>
      <w:pgMar w:top="990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8355D"/>
    <w:multiLevelType w:val="hybridMultilevel"/>
    <w:tmpl w:val="F544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B7202"/>
    <w:multiLevelType w:val="hybridMultilevel"/>
    <w:tmpl w:val="0AB2C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83964"/>
    <w:multiLevelType w:val="hybridMultilevel"/>
    <w:tmpl w:val="0974FE3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9786E"/>
    <w:multiLevelType w:val="hybridMultilevel"/>
    <w:tmpl w:val="9BCA0264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6E13C0"/>
    <w:multiLevelType w:val="hybridMultilevel"/>
    <w:tmpl w:val="F2CAB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7756DF3"/>
    <w:multiLevelType w:val="hybridMultilevel"/>
    <w:tmpl w:val="CBA64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DB07BD"/>
    <w:multiLevelType w:val="hybridMultilevel"/>
    <w:tmpl w:val="BAE6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FC34DF"/>
    <w:multiLevelType w:val="hybridMultilevel"/>
    <w:tmpl w:val="C66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025791"/>
    <w:multiLevelType w:val="hybridMultilevel"/>
    <w:tmpl w:val="FF983532"/>
    <w:lvl w:ilvl="0" w:tplc="C042193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5B4D4FA8"/>
    <w:multiLevelType w:val="hybridMultilevel"/>
    <w:tmpl w:val="D07A87B6"/>
    <w:lvl w:ilvl="0" w:tplc="EC68E87C">
      <w:start w:val="39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10D88"/>
    <w:multiLevelType w:val="hybridMultilevel"/>
    <w:tmpl w:val="B0CE5CB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18"/>
  </w:num>
  <w:num w:numId="5">
    <w:abstractNumId w:val="8"/>
  </w:num>
  <w:num w:numId="6">
    <w:abstractNumId w:val="14"/>
  </w:num>
  <w:num w:numId="7">
    <w:abstractNumId w:val="4"/>
  </w:num>
  <w:num w:numId="8">
    <w:abstractNumId w:val="10"/>
  </w:num>
  <w:num w:numId="9">
    <w:abstractNumId w:val="1"/>
  </w:num>
  <w:num w:numId="10">
    <w:abstractNumId w:val="3"/>
  </w:num>
  <w:num w:numId="11">
    <w:abstractNumId w:val="17"/>
  </w:num>
  <w:num w:numId="12">
    <w:abstractNumId w:val="2"/>
  </w:num>
  <w:num w:numId="13">
    <w:abstractNumId w:val="11"/>
  </w:num>
  <w:num w:numId="14">
    <w:abstractNumId w:val="15"/>
  </w:num>
  <w:num w:numId="15">
    <w:abstractNumId w:val="7"/>
  </w:num>
  <w:num w:numId="16">
    <w:abstractNumId w:val="0"/>
  </w:num>
  <w:num w:numId="17">
    <w:abstractNumId w:val="6"/>
  </w:num>
  <w:num w:numId="18">
    <w:abstractNumId w:val="5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D2C"/>
    <w:rsid w:val="0001304E"/>
    <w:rsid w:val="00037695"/>
    <w:rsid w:val="00042F6C"/>
    <w:rsid w:val="00043E37"/>
    <w:rsid w:val="00043EB8"/>
    <w:rsid w:val="00053E7C"/>
    <w:rsid w:val="000542E5"/>
    <w:rsid w:val="000548BB"/>
    <w:rsid w:val="00063E00"/>
    <w:rsid w:val="000658E7"/>
    <w:rsid w:val="000770FB"/>
    <w:rsid w:val="00094EB5"/>
    <w:rsid w:val="000B23AD"/>
    <w:rsid w:val="000C1645"/>
    <w:rsid w:val="000C3115"/>
    <w:rsid w:val="000D26FF"/>
    <w:rsid w:val="000D7057"/>
    <w:rsid w:val="000E7022"/>
    <w:rsid w:val="00103D2C"/>
    <w:rsid w:val="00112C78"/>
    <w:rsid w:val="001158B3"/>
    <w:rsid w:val="001225BE"/>
    <w:rsid w:val="0013012A"/>
    <w:rsid w:val="00134540"/>
    <w:rsid w:val="00142E8E"/>
    <w:rsid w:val="001540CA"/>
    <w:rsid w:val="00164C2F"/>
    <w:rsid w:val="00176AC7"/>
    <w:rsid w:val="001B77EC"/>
    <w:rsid w:val="001C6E13"/>
    <w:rsid w:val="001C7B77"/>
    <w:rsid w:val="001D33FE"/>
    <w:rsid w:val="001D6836"/>
    <w:rsid w:val="001E2D18"/>
    <w:rsid w:val="00201969"/>
    <w:rsid w:val="00207959"/>
    <w:rsid w:val="00235AF0"/>
    <w:rsid w:val="00240FB6"/>
    <w:rsid w:val="00274608"/>
    <w:rsid w:val="00291FB6"/>
    <w:rsid w:val="0029530F"/>
    <w:rsid w:val="002D6855"/>
    <w:rsid w:val="002F5612"/>
    <w:rsid w:val="0032261A"/>
    <w:rsid w:val="0032789F"/>
    <w:rsid w:val="00330F08"/>
    <w:rsid w:val="00364FAD"/>
    <w:rsid w:val="00385649"/>
    <w:rsid w:val="003A4910"/>
    <w:rsid w:val="003C433E"/>
    <w:rsid w:val="003D2E9B"/>
    <w:rsid w:val="003F2593"/>
    <w:rsid w:val="003F7845"/>
    <w:rsid w:val="004067E4"/>
    <w:rsid w:val="00422BBA"/>
    <w:rsid w:val="00443AA4"/>
    <w:rsid w:val="00455247"/>
    <w:rsid w:val="00473E1F"/>
    <w:rsid w:val="004857A0"/>
    <w:rsid w:val="00485F22"/>
    <w:rsid w:val="004867FD"/>
    <w:rsid w:val="00496ACB"/>
    <w:rsid w:val="004A5D2D"/>
    <w:rsid w:val="004B4725"/>
    <w:rsid w:val="004B6E5B"/>
    <w:rsid w:val="004D4ADD"/>
    <w:rsid w:val="00501FC2"/>
    <w:rsid w:val="005137A2"/>
    <w:rsid w:val="00527129"/>
    <w:rsid w:val="005348C0"/>
    <w:rsid w:val="00556A3D"/>
    <w:rsid w:val="00556CCD"/>
    <w:rsid w:val="00564B3A"/>
    <w:rsid w:val="00565639"/>
    <w:rsid w:val="0057410B"/>
    <w:rsid w:val="005904A1"/>
    <w:rsid w:val="00594FD4"/>
    <w:rsid w:val="005A1D7F"/>
    <w:rsid w:val="005C08A5"/>
    <w:rsid w:val="005C225B"/>
    <w:rsid w:val="005E230E"/>
    <w:rsid w:val="005E6466"/>
    <w:rsid w:val="005F36CE"/>
    <w:rsid w:val="00603E87"/>
    <w:rsid w:val="0062442A"/>
    <w:rsid w:val="0064491B"/>
    <w:rsid w:val="006514C2"/>
    <w:rsid w:val="00652AAD"/>
    <w:rsid w:val="00664CB6"/>
    <w:rsid w:val="0067276A"/>
    <w:rsid w:val="00684B07"/>
    <w:rsid w:val="00692447"/>
    <w:rsid w:val="0069600C"/>
    <w:rsid w:val="006A111E"/>
    <w:rsid w:val="006A7FF6"/>
    <w:rsid w:val="006C3E9E"/>
    <w:rsid w:val="006C50A8"/>
    <w:rsid w:val="006C6865"/>
    <w:rsid w:val="006E2C9A"/>
    <w:rsid w:val="006E62D6"/>
    <w:rsid w:val="006F2028"/>
    <w:rsid w:val="007041E7"/>
    <w:rsid w:val="00706E3E"/>
    <w:rsid w:val="00707585"/>
    <w:rsid w:val="007336B1"/>
    <w:rsid w:val="00747763"/>
    <w:rsid w:val="00760DC0"/>
    <w:rsid w:val="00791A1B"/>
    <w:rsid w:val="007A0659"/>
    <w:rsid w:val="007B10A5"/>
    <w:rsid w:val="007D1E05"/>
    <w:rsid w:val="007D6A5E"/>
    <w:rsid w:val="007E778E"/>
    <w:rsid w:val="007F6A39"/>
    <w:rsid w:val="007F6CD1"/>
    <w:rsid w:val="008113F8"/>
    <w:rsid w:val="00824C59"/>
    <w:rsid w:val="0083773E"/>
    <w:rsid w:val="00852967"/>
    <w:rsid w:val="0088364A"/>
    <w:rsid w:val="00883C1B"/>
    <w:rsid w:val="0088715C"/>
    <w:rsid w:val="008872CB"/>
    <w:rsid w:val="00890BCA"/>
    <w:rsid w:val="00891A05"/>
    <w:rsid w:val="00892524"/>
    <w:rsid w:val="008D0B5A"/>
    <w:rsid w:val="008E210F"/>
    <w:rsid w:val="008F0F6F"/>
    <w:rsid w:val="008F23E4"/>
    <w:rsid w:val="0090444A"/>
    <w:rsid w:val="009049E7"/>
    <w:rsid w:val="00913BF3"/>
    <w:rsid w:val="00915477"/>
    <w:rsid w:val="009325E1"/>
    <w:rsid w:val="00936198"/>
    <w:rsid w:val="00945000"/>
    <w:rsid w:val="00956A84"/>
    <w:rsid w:val="00961144"/>
    <w:rsid w:val="00964FA5"/>
    <w:rsid w:val="00991790"/>
    <w:rsid w:val="00993120"/>
    <w:rsid w:val="009A4951"/>
    <w:rsid w:val="009A6927"/>
    <w:rsid w:val="009C68F3"/>
    <w:rsid w:val="009C6A3E"/>
    <w:rsid w:val="009E2FD4"/>
    <w:rsid w:val="009F320A"/>
    <w:rsid w:val="00A03ED0"/>
    <w:rsid w:val="00A060A3"/>
    <w:rsid w:val="00A2681C"/>
    <w:rsid w:val="00A50ABB"/>
    <w:rsid w:val="00A66366"/>
    <w:rsid w:val="00A83486"/>
    <w:rsid w:val="00A90481"/>
    <w:rsid w:val="00AC102F"/>
    <w:rsid w:val="00AC3FA0"/>
    <w:rsid w:val="00AC588E"/>
    <w:rsid w:val="00AE78F0"/>
    <w:rsid w:val="00AF1B37"/>
    <w:rsid w:val="00B15E50"/>
    <w:rsid w:val="00B24C10"/>
    <w:rsid w:val="00B37EC1"/>
    <w:rsid w:val="00B43EA7"/>
    <w:rsid w:val="00B53F9D"/>
    <w:rsid w:val="00B63C70"/>
    <w:rsid w:val="00B660C4"/>
    <w:rsid w:val="00B667ED"/>
    <w:rsid w:val="00B67B0E"/>
    <w:rsid w:val="00B76C11"/>
    <w:rsid w:val="00BA64F4"/>
    <w:rsid w:val="00BC795B"/>
    <w:rsid w:val="00BE0493"/>
    <w:rsid w:val="00BF0494"/>
    <w:rsid w:val="00C00CD2"/>
    <w:rsid w:val="00C04552"/>
    <w:rsid w:val="00C12943"/>
    <w:rsid w:val="00C2175E"/>
    <w:rsid w:val="00C218FC"/>
    <w:rsid w:val="00C34499"/>
    <w:rsid w:val="00C373A9"/>
    <w:rsid w:val="00C50884"/>
    <w:rsid w:val="00C64BEE"/>
    <w:rsid w:val="00C71530"/>
    <w:rsid w:val="00C76123"/>
    <w:rsid w:val="00C77F20"/>
    <w:rsid w:val="00D02197"/>
    <w:rsid w:val="00D241FC"/>
    <w:rsid w:val="00D257B9"/>
    <w:rsid w:val="00D44C49"/>
    <w:rsid w:val="00D53799"/>
    <w:rsid w:val="00D5744C"/>
    <w:rsid w:val="00D87CAF"/>
    <w:rsid w:val="00D955D9"/>
    <w:rsid w:val="00DB2B7C"/>
    <w:rsid w:val="00DB7D17"/>
    <w:rsid w:val="00DC05FC"/>
    <w:rsid w:val="00DD0BB7"/>
    <w:rsid w:val="00DE4F16"/>
    <w:rsid w:val="00DF147D"/>
    <w:rsid w:val="00DF5B80"/>
    <w:rsid w:val="00E00224"/>
    <w:rsid w:val="00E12F9C"/>
    <w:rsid w:val="00E34918"/>
    <w:rsid w:val="00E455B2"/>
    <w:rsid w:val="00E57DE5"/>
    <w:rsid w:val="00E705F9"/>
    <w:rsid w:val="00EA2D92"/>
    <w:rsid w:val="00EB5553"/>
    <w:rsid w:val="00EC201B"/>
    <w:rsid w:val="00EC5143"/>
    <w:rsid w:val="00EE2B4B"/>
    <w:rsid w:val="00EE7E2B"/>
    <w:rsid w:val="00EF78FB"/>
    <w:rsid w:val="00F03403"/>
    <w:rsid w:val="00F07C4A"/>
    <w:rsid w:val="00F30D3F"/>
    <w:rsid w:val="00F3420C"/>
    <w:rsid w:val="00F3735D"/>
    <w:rsid w:val="00F46AEB"/>
    <w:rsid w:val="00F72E26"/>
    <w:rsid w:val="00F75B67"/>
    <w:rsid w:val="00F95492"/>
    <w:rsid w:val="00FA5B0B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"/>
    <w:basedOn w:val="Normal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0770FB"/>
    <w:pPr>
      <w:jc w:val="center"/>
    </w:pPr>
    <w:rPr>
      <w:rFonts w:ascii="Arial Armenian" w:hAnsi="Arial Armenian"/>
      <w:sz w:val="20"/>
      <w:lang w:val="x-none" w:eastAsia="ru-RU"/>
    </w:rPr>
  </w:style>
  <w:style w:type="character" w:customStyle="1" w:styleId="mechtexChar">
    <w:name w:val="mechtex Char"/>
    <w:link w:val="mechtex"/>
    <w:locked/>
    <w:rsid w:val="000770F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B24C1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"/>
    <w:basedOn w:val="Normal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0770FB"/>
    <w:pPr>
      <w:jc w:val="center"/>
    </w:pPr>
    <w:rPr>
      <w:rFonts w:ascii="Arial Armenian" w:hAnsi="Arial Armenian"/>
      <w:sz w:val="20"/>
      <w:lang w:val="x-none" w:eastAsia="ru-RU"/>
    </w:rPr>
  </w:style>
  <w:style w:type="character" w:customStyle="1" w:styleId="mechtexChar">
    <w:name w:val="mechtex Char"/>
    <w:link w:val="mechtex"/>
    <w:locked/>
    <w:rsid w:val="000770F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B24C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2D022-582D-4C07-868E-62CFA8BAE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Grigoryan</dc:creator>
  <cp:keywords>https:/mul-mineconomy.gov.am/tasks/docs/attachment.php?id=199461&amp;fn=5Ampopatert.docx&amp;out=1&amp;token=</cp:keywords>
  <cp:lastModifiedBy>Admin</cp:lastModifiedBy>
  <cp:revision>3</cp:revision>
  <cp:lastPrinted>2020-12-16T10:06:00Z</cp:lastPrinted>
  <dcterms:created xsi:type="dcterms:W3CDTF">2020-12-22T05:42:00Z</dcterms:created>
  <dcterms:modified xsi:type="dcterms:W3CDTF">2020-12-22T05:43:00Z</dcterms:modified>
</cp:coreProperties>
</file>