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DCB" w:rsidRPr="009C3E75" w:rsidRDefault="000B1DCB" w:rsidP="009C3E7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lang w:val="en-US" w:eastAsia="ru-RU"/>
        </w:rPr>
      </w:pPr>
      <w:r w:rsidRPr="009C3E75">
        <w:rPr>
          <w:rFonts w:ascii="GHEA Grapalat" w:eastAsia="Times New Roman" w:hAnsi="GHEA Grapalat" w:cs="Times New Roman"/>
          <w:b/>
          <w:lang w:eastAsia="ru-RU"/>
        </w:rPr>
        <w:t>Ա</w:t>
      </w:r>
      <w:r w:rsidRPr="009C3E75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9C3E75">
        <w:rPr>
          <w:rFonts w:ascii="GHEA Grapalat" w:eastAsia="Times New Roman" w:hAnsi="GHEA Grapalat" w:cs="Times New Roman"/>
          <w:b/>
          <w:lang w:eastAsia="ru-RU"/>
        </w:rPr>
        <w:t>Մ</w:t>
      </w:r>
      <w:r w:rsidRPr="009C3E75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9C3E75">
        <w:rPr>
          <w:rFonts w:ascii="GHEA Grapalat" w:eastAsia="Times New Roman" w:hAnsi="GHEA Grapalat" w:cs="Times New Roman"/>
          <w:b/>
          <w:lang w:eastAsia="ru-RU"/>
        </w:rPr>
        <w:t>Փ</w:t>
      </w:r>
      <w:r w:rsidRPr="009C3E75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9C3E75">
        <w:rPr>
          <w:rFonts w:ascii="GHEA Grapalat" w:eastAsia="Times New Roman" w:hAnsi="GHEA Grapalat" w:cs="Times New Roman"/>
          <w:b/>
          <w:lang w:eastAsia="ru-RU"/>
        </w:rPr>
        <w:t>Ո</w:t>
      </w:r>
      <w:r w:rsidRPr="009C3E75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9C3E75">
        <w:rPr>
          <w:rFonts w:ascii="GHEA Grapalat" w:eastAsia="Times New Roman" w:hAnsi="GHEA Grapalat" w:cs="Times New Roman"/>
          <w:b/>
          <w:lang w:eastAsia="ru-RU"/>
        </w:rPr>
        <w:t>Փ</w:t>
      </w:r>
      <w:r w:rsidRPr="009C3E75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9C3E75">
        <w:rPr>
          <w:rFonts w:ascii="GHEA Grapalat" w:eastAsia="Times New Roman" w:hAnsi="GHEA Grapalat" w:cs="Times New Roman"/>
          <w:b/>
          <w:lang w:eastAsia="ru-RU"/>
        </w:rPr>
        <w:t>Ա</w:t>
      </w:r>
      <w:r w:rsidRPr="009C3E75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9C3E75">
        <w:rPr>
          <w:rFonts w:ascii="GHEA Grapalat" w:eastAsia="Times New Roman" w:hAnsi="GHEA Grapalat" w:cs="Times New Roman"/>
          <w:b/>
          <w:lang w:eastAsia="ru-RU"/>
        </w:rPr>
        <w:t>Թ</w:t>
      </w:r>
      <w:r w:rsidRPr="009C3E75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9C3E75">
        <w:rPr>
          <w:rFonts w:ascii="GHEA Grapalat" w:eastAsia="Times New Roman" w:hAnsi="GHEA Grapalat" w:cs="Times New Roman"/>
          <w:b/>
          <w:lang w:eastAsia="ru-RU"/>
        </w:rPr>
        <w:t>Ե</w:t>
      </w:r>
      <w:r w:rsidRPr="009C3E75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9C3E75">
        <w:rPr>
          <w:rFonts w:ascii="GHEA Grapalat" w:eastAsia="Times New Roman" w:hAnsi="GHEA Grapalat" w:cs="Times New Roman"/>
          <w:b/>
          <w:lang w:eastAsia="ru-RU"/>
        </w:rPr>
        <w:t>Ր</w:t>
      </w:r>
      <w:r w:rsidRPr="009C3E75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9C3E75">
        <w:rPr>
          <w:rFonts w:ascii="GHEA Grapalat" w:eastAsia="Times New Roman" w:hAnsi="GHEA Grapalat" w:cs="Times New Roman"/>
          <w:b/>
          <w:lang w:eastAsia="ru-RU"/>
        </w:rPr>
        <w:t>Թ</w:t>
      </w:r>
    </w:p>
    <w:p w:rsidR="000B1DCB" w:rsidRPr="009C3E75" w:rsidRDefault="000B1DCB" w:rsidP="000B1DCB">
      <w:pPr>
        <w:spacing w:after="0" w:line="240" w:lineRule="auto"/>
        <w:jc w:val="center"/>
        <w:rPr>
          <w:rFonts w:ascii="GHEA Grapalat" w:eastAsia="Calibri" w:hAnsi="GHEA Grapalat" w:cs="Times New Roman"/>
          <w:sz w:val="20"/>
          <w:szCs w:val="20"/>
          <w:lang w:val="en-US"/>
        </w:rPr>
      </w:pPr>
      <w:r w:rsidRPr="009C3E75">
        <w:rPr>
          <w:rFonts w:ascii="GHEA Grapalat" w:eastAsia="Calibri" w:hAnsi="GHEA Grapalat" w:cs="Times New Roman"/>
          <w:sz w:val="20"/>
          <w:szCs w:val="20"/>
          <w:lang w:val="en-US"/>
        </w:rPr>
        <w:t xml:space="preserve">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</w:t>
      </w:r>
      <w:r w:rsidR="00E12E4C" w:rsidRPr="009C3E75">
        <w:rPr>
          <w:rFonts w:ascii="GHEA Grapalat" w:eastAsia="Calibri" w:hAnsi="GHEA Grapalat" w:cs="Times New Roman"/>
          <w:sz w:val="20"/>
          <w:szCs w:val="20"/>
          <w:lang w:val="en-US"/>
        </w:rPr>
        <w:t>ԵՎ</w:t>
      </w:r>
      <w:r w:rsidRPr="009C3E75">
        <w:rPr>
          <w:rFonts w:ascii="GHEA Grapalat" w:eastAsia="Calibri" w:hAnsi="GHEA Grapalat" w:cs="Times New Roman"/>
          <w:sz w:val="20"/>
          <w:szCs w:val="20"/>
          <w:lang w:val="en-US"/>
        </w:rPr>
        <w:t xml:space="preserve"> ԼՐԱՑՈՒՄՆԵՐ ԿԱՏԱՐԵԼՈՒ </w:t>
      </w:r>
      <w:r w:rsidR="00E12E4C" w:rsidRPr="009C3E75">
        <w:rPr>
          <w:rFonts w:ascii="GHEA Grapalat" w:eastAsia="Calibri" w:hAnsi="GHEA Grapalat" w:cs="Times New Roman"/>
          <w:sz w:val="20"/>
          <w:szCs w:val="20"/>
          <w:lang w:val="en-US"/>
        </w:rPr>
        <w:t>ԵՎ</w:t>
      </w:r>
      <w:r w:rsidRPr="009C3E75">
        <w:rPr>
          <w:rFonts w:ascii="GHEA Grapalat" w:eastAsia="Calibri" w:hAnsi="GHEA Grapalat" w:cs="Times New Roman"/>
          <w:sz w:val="20"/>
          <w:szCs w:val="20"/>
          <w:lang w:val="en-US"/>
        </w:rPr>
        <w:t xml:space="preserve"> ՀԱՅԱՍՏԱՆԻ ՀԱՆՐԱՊԵՏՈՒԹՅԱՆ ՏԱՎՈՒՇԻ ՄԱՐԶՊԵՏԱՐԱՆԻՆ ԳՈՒՄԱՐ ՀԱՏԿԱՑՆԵԼՈՒ ՄԱՍԻՆ</w:t>
      </w:r>
    </w:p>
    <w:p w:rsidR="001504BF" w:rsidRPr="00803C99" w:rsidRDefault="001504BF" w:rsidP="000B1DCB">
      <w:pPr>
        <w:spacing w:after="0" w:line="240" w:lineRule="auto"/>
        <w:jc w:val="center"/>
        <w:rPr>
          <w:rFonts w:ascii="GHEA Grapalat" w:eastAsia="Times New Roman" w:hAnsi="GHEA Grapalat" w:cs="Times New Roman"/>
          <w:color w:val="FF0000"/>
          <w:sz w:val="8"/>
          <w:szCs w:val="8"/>
          <w:lang w:val="en-US" w:eastAsia="ru-RU"/>
        </w:rPr>
      </w:pPr>
    </w:p>
    <w:tbl>
      <w:tblPr>
        <w:tblStyle w:val="a3"/>
        <w:tblW w:w="16172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468"/>
        <w:gridCol w:w="2095"/>
        <w:gridCol w:w="6096"/>
        <w:gridCol w:w="932"/>
        <w:gridCol w:w="6581"/>
      </w:tblGrid>
      <w:tr w:rsidR="000B1DCB" w:rsidRPr="00011B50" w:rsidTr="00C3088B">
        <w:tc>
          <w:tcPr>
            <w:tcW w:w="468" w:type="dxa"/>
            <w:vAlign w:val="center"/>
          </w:tcPr>
          <w:p w:rsidR="000B1DCB" w:rsidRPr="00011B50" w:rsidRDefault="000B1DCB" w:rsidP="00345C44">
            <w:pPr>
              <w:ind w:left="-90" w:right="-10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11B50">
              <w:rPr>
                <w:rFonts w:ascii="GHEA Grapalat" w:hAnsi="GHEA Grapalat"/>
                <w:sz w:val="18"/>
                <w:szCs w:val="18"/>
              </w:rPr>
              <w:t>Հ/Հ</w:t>
            </w:r>
          </w:p>
        </w:tc>
        <w:tc>
          <w:tcPr>
            <w:tcW w:w="2095" w:type="dxa"/>
            <w:vAlign w:val="center"/>
          </w:tcPr>
          <w:p w:rsidR="000B1DCB" w:rsidRPr="00011B50" w:rsidRDefault="000B1DCB" w:rsidP="00362FAD">
            <w:pPr>
              <w:ind w:left="-36" w:right="-10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Առարկության</w:t>
            </w:r>
            <w:r w:rsidRPr="00011B50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 xml:space="preserve">, </w:t>
            </w:r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առաջարկության</w:t>
            </w:r>
            <w:r w:rsidRPr="00011B50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 xml:space="preserve"> </w:t>
            </w:r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հեղինակը</w:t>
            </w:r>
            <w:r w:rsidRPr="00011B50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 xml:space="preserve">, </w:t>
            </w:r>
            <w:r w:rsidR="00362FAD">
              <w:rPr>
                <w:rFonts w:ascii="GHEA Grapalat" w:eastAsia="Times New Roman" w:hAnsi="GHEA Grapalat" w:cs="Times New Roman"/>
                <w:sz w:val="18"/>
                <w:szCs w:val="18"/>
                <w:lang w:val="en-US" w:eastAsia="ru-RU"/>
              </w:rPr>
              <w:t>գ</w:t>
            </w:r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րության</w:t>
            </w:r>
            <w:r w:rsidRPr="00011B50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 xml:space="preserve"> </w:t>
            </w:r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ստացման</w:t>
            </w:r>
            <w:r w:rsidRPr="00011B50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 xml:space="preserve"> </w:t>
            </w:r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ամսաթիվը</w:t>
            </w:r>
            <w:r w:rsidRPr="00011B50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 xml:space="preserve">, </w:t>
            </w:r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գրության</w:t>
            </w:r>
            <w:r w:rsidRPr="00011B50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 xml:space="preserve"> </w:t>
            </w:r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համարը</w:t>
            </w:r>
          </w:p>
        </w:tc>
        <w:tc>
          <w:tcPr>
            <w:tcW w:w="6096" w:type="dxa"/>
            <w:vAlign w:val="center"/>
          </w:tcPr>
          <w:p w:rsidR="000B1DCB" w:rsidRPr="00011B50" w:rsidRDefault="000B1DCB" w:rsidP="00345C44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Առարկության</w:t>
            </w:r>
            <w:r w:rsidRPr="00011B50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 xml:space="preserve">, </w:t>
            </w:r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առաջարկության</w:t>
            </w:r>
            <w:r w:rsidRPr="00011B50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 xml:space="preserve"> </w:t>
            </w:r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բովանդակությունը</w:t>
            </w:r>
          </w:p>
        </w:tc>
        <w:tc>
          <w:tcPr>
            <w:tcW w:w="932" w:type="dxa"/>
            <w:vAlign w:val="center"/>
          </w:tcPr>
          <w:p w:rsidR="000B1DCB" w:rsidRPr="00011B50" w:rsidRDefault="000B1DCB" w:rsidP="00345C44">
            <w:pPr>
              <w:ind w:left="-36" w:right="-1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Եզրակացություն</w:t>
            </w:r>
          </w:p>
        </w:tc>
        <w:tc>
          <w:tcPr>
            <w:tcW w:w="6581" w:type="dxa"/>
            <w:vAlign w:val="center"/>
          </w:tcPr>
          <w:p w:rsidR="000B1DCB" w:rsidRPr="00011B50" w:rsidRDefault="000B1DCB" w:rsidP="00345C44">
            <w:pPr>
              <w:ind w:right="-10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11B50">
              <w:rPr>
                <w:rFonts w:ascii="GHEA Grapalat" w:hAnsi="GHEA Grapalat" w:cs="Sylfaen"/>
                <w:sz w:val="18"/>
                <w:szCs w:val="18"/>
              </w:rPr>
              <w:t>Կատարված</w:t>
            </w:r>
            <w:r w:rsidRPr="00011B5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011B50">
              <w:rPr>
                <w:rFonts w:ascii="GHEA Grapalat" w:hAnsi="GHEA Grapalat" w:cs="Sylfaen"/>
                <w:sz w:val="18"/>
                <w:szCs w:val="18"/>
              </w:rPr>
              <w:t>փոփոխությունը</w:t>
            </w:r>
          </w:p>
        </w:tc>
      </w:tr>
      <w:tr w:rsidR="000B1DCB" w:rsidRPr="00011B50" w:rsidTr="00C3088B">
        <w:tc>
          <w:tcPr>
            <w:tcW w:w="468" w:type="dxa"/>
          </w:tcPr>
          <w:p w:rsidR="000B1DCB" w:rsidRPr="00011B50" w:rsidRDefault="000B1DCB" w:rsidP="00B0418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11B50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095" w:type="dxa"/>
          </w:tcPr>
          <w:p w:rsidR="000B1DCB" w:rsidRPr="00011B50" w:rsidRDefault="000B1DCB" w:rsidP="00B0418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11B50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6096" w:type="dxa"/>
          </w:tcPr>
          <w:p w:rsidR="000B1DCB" w:rsidRPr="00011B50" w:rsidRDefault="000B1DCB" w:rsidP="00B0418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11B50">
              <w:rPr>
                <w:rFonts w:ascii="GHEA Grapalat" w:hAnsi="GHEA Grapalat"/>
                <w:sz w:val="18"/>
                <w:szCs w:val="18"/>
              </w:rPr>
              <w:t>3</w:t>
            </w:r>
          </w:p>
        </w:tc>
        <w:tc>
          <w:tcPr>
            <w:tcW w:w="932" w:type="dxa"/>
          </w:tcPr>
          <w:p w:rsidR="000B1DCB" w:rsidRPr="00011B50" w:rsidRDefault="000B1DCB" w:rsidP="00AE3D2C">
            <w:pPr>
              <w:ind w:left="-36" w:right="-1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11B50">
              <w:rPr>
                <w:rFonts w:ascii="GHEA Grapalat" w:hAnsi="GHEA Grapalat"/>
                <w:sz w:val="18"/>
                <w:szCs w:val="18"/>
              </w:rPr>
              <w:t>4</w:t>
            </w:r>
          </w:p>
        </w:tc>
        <w:tc>
          <w:tcPr>
            <w:tcW w:w="6581" w:type="dxa"/>
          </w:tcPr>
          <w:p w:rsidR="000B1DCB" w:rsidRPr="00011B50" w:rsidRDefault="000B1DCB" w:rsidP="00C811AC">
            <w:pPr>
              <w:ind w:right="-10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11B50">
              <w:rPr>
                <w:rFonts w:ascii="GHEA Grapalat" w:hAnsi="GHEA Grapalat"/>
                <w:sz w:val="18"/>
                <w:szCs w:val="18"/>
              </w:rPr>
              <w:t>5</w:t>
            </w:r>
          </w:p>
        </w:tc>
      </w:tr>
      <w:tr w:rsidR="000B1DCB" w:rsidRPr="00053C4E" w:rsidTr="00C3088B">
        <w:trPr>
          <w:trHeight w:val="140"/>
        </w:trPr>
        <w:tc>
          <w:tcPr>
            <w:tcW w:w="468" w:type="dxa"/>
          </w:tcPr>
          <w:p w:rsidR="000B1DCB" w:rsidRPr="00345C44" w:rsidRDefault="000B1DCB" w:rsidP="00B0418A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345C44">
              <w:rPr>
                <w:rFonts w:ascii="GHEA Grapalat" w:hAnsi="GHEA Grapalat"/>
                <w:sz w:val="18"/>
                <w:szCs w:val="18"/>
              </w:rPr>
              <w:t>1</w:t>
            </w:r>
            <w:r w:rsidRPr="00345C44">
              <w:rPr>
                <w:rFonts w:ascii="GHEA Grapalat" w:hAnsi="GHEA Grapalat"/>
                <w:sz w:val="18"/>
                <w:szCs w:val="18"/>
                <w:lang w:val="en-US"/>
              </w:rPr>
              <w:t>)</w:t>
            </w:r>
          </w:p>
        </w:tc>
        <w:tc>
          <w:tcPr>
            <w:tcW w:w="2095" w:type="dxa"/>
          </w:tcPr>
          <w:p w:rsidR="000B1DCB" w:rsidRPr="005D0989" w:rsidRDefault="00C3088B" w:rsidP="009E0FE6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5D0989"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>ՀՀ ֆ</w:t>
            </w:r>
            <w:proofErr w:type="spellStart"/>
            <w:r w:rsidR="000B1DCB" w:rsidRPr="005D0989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ինանսների</w:t>
            </w:r>
            <w:proofErr w:type="spellEnd"/>
            <w:r w:rsidR="000B1DCB" w:rsidRPr="005D0989">
              <w:rPr>
                <w:rFonts w:ascii="GHEA Grapalat" w:eastAsia="Times New Roman" w:hAnsi="GHEA Grapalat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5D0989"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>նախարարության</w:t>
            </w:r>
            <w:proofErr w:type="spellEnd"/>
            <w:r w:rsidRPr="005D0989"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6096" w:type="dxa"/>
          </w:tcPr>
          <w:p w:rsidR="00053C4E" w:rsidRPr="00FE5D94" w:rsidRDefault="00053C4E" w:rsidP="00053C4E">
            <w:pPr>
              <w:numPr>
                <w:ilvl w:val="0"/>
                <w:numId w:val="11"/>
              </w:numPr>
              <w:tabs>
                <w:tab w:val="left" w:pos="450"/>
                <w:tab w:val="left" w:pos="851"/>
                <w:tab w:val="left" w:pos="993"/>
              </w:tabs>
              <w:ind w:left="0" w:firstLine="567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53C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Նախագծի տեղեկանք-հիմնավորման համաձայն՝ </w:t>
            </w:r>
            <w:r w:rsidRPr="00053C4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բնակելի տների և օժանդակ շինությունների բարեկարգումը ներառում է նաև </w:t>
            </w:r>
            <w:r w:rsidRPr="00053C4E">
              <w:rPr>
                <w:rFonts w:ascii="GHEA Grapalat" w:hAnsi="GHEA Grapalat" w:cs="Sylfaen"/>
                <w:sz w:val="20"/>
                <w:szCs w:val="20"/>
                <w:lang w:val="hy-AM"/>
              </w:rPr>
              <w:t>հին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r w:rsidRPr="00053C4E">
              <w:rPr>
                <w:rFonts w:ascii="GHEA Grapalat" w:hAnsi="GHEA Grapalat" w:cs="Sylfaen"/>
                <w:sz w:val="20"/>
                <w:szCs w:val="20"/>
                <w:lang w:val="hy-AM"/>
              </w:rPr>
              <w:t>տանիքների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r w:rsidRPr="00053C4E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r w:rsidRPr="00053C4E">
              <w:rPr>
                <w:rFonts w:ascii="GHEA Grapalat" w:hAnsi="GHEA Grapalat" w:cs="Sylfaen"/>
                <w:sz w:val="20"/>
                <w:szCs w:val="20"/>
                <w:lang w:val="hy-AM"/>
              </w:rPr>
              <w:t>պատուհանների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r w:rsidRPr="00053C4E">
              <w:rPr>
                <w:rFonts w:ascii="GHEA Grapalat" w:hAnsi="GHEA Grapalat" w:cs="Sylfaen"/>
                <w:sz w:val="20"/>
                <w:szCs w:val="20"/>
                <w:lang w:val="hy-AM"/>
              </w:rPr>
              <w:t>ապամոնտաժման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, </w:t>
            </w:r>
            <w:r w:rsidRPr="00053C4E">
              <w:rPr>
                <w:rFonts w:ascii="GHEA Grapalat" w:hAnsi="GHEA Grapalat" w:cs="Sylfaen"/>
                <w:sz w:val="20"/>
                <w:szCs w:val="20"/>
                <w:lang w:val="hy-AM"/>
              </w:rPr>
              <w:t>տների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r w:rsidRPr="00053C4E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r w:rsidRPr="00053C4E">
              <w:rPr>
                <w:rFonts w:ascii="GHEA Grapalat" w:hAnsi="GHEA Grapalat" w:cs="Sylfaen"/>
                <w:sz w:val="20"/>
                <w:szCs w:val="20"/>
                <w:lang w:val="hy-AM"/>
              </w:rPr>
              <w:t>կցակառույցների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r w:rsidRPr="00053C4E">
              <w:rPr>
                <w:rFonts w:ascii="GHEA Grapalat" w:hAnsi="GHEA Grapalat" w:cs="Sylfaen"/>
                <w:sz w:val="20"/>
                <w:szCs w:val="20"/>
                <w:lang w:val="hy-AM"/>
              </w:rPr>
              <w:t>հիմնակմախքների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r w:rsidRPr="00053C4E">
              <w:rPr>
                <w:rFonts w:ascii="GHEA Grapalat" w:hAnsi="GHEA Grapalat" w:cs="Sylfaen"/>
                <w:sz w:val="20"/>
                <w:szCs w:val="20"/>
                <w:lang w:val="hy-AM"/>
              </w:rPr>
              <w:t>ուժեղացման աշխատանք</w:t>
            </w:r>
            <w:r w:rsidRPr="00053C4E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ներ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fr-FR"/>
              </w:rPr>
              <w:t>,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որոնք հանդիսանում են</w:t>
            </w:r>
            <w:r w:rsidRPr="00053C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կապիտալ 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hy-AM"/>
              </w:rPr>
              <w:t>բնույթի: Սակայն</w:t>
            </w:r>
            <w:r w:rsidRPr="00053C4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Նախագծին կից բացակայում են վերանորոգման աշխատանքների նախագծանա</w:t>
            </w:r>
            <w:r w:rsidRPr="00053C4E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խահաշվային փաս</w:t>
            </w:r>
            <w:r w:rsidRPr="00053C4E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տաթղթղե</w:t>
            </w:r>
            <w:r w:rsidRPr="00053C4E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րի փորձագի</w:t>
            </w:r>
            <w:r w:rsidRPr="00053C4E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 xml:space="preserve">տական դրական եզրակացությունները: </w:t>
            </w:r>
          </w:p>
          <w:p w:rsidR="00FE5D94" w:rsidRDefault="00FE5D94" w:rsidP="00FE5D94">
            <w:pPr>
              <w:tabs>
                <w:tab w:val="left" w:pos="450"/>
                <w:tab w:val="left" w:pos="851"/>
                <w:tab w:val="left" w:pos="993"/>
              </w:tabs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E5D94" w:rsidRDefault="00FE5D94" w:rsidP="00FE5D94">
            <w:pPr>
              <w:tabs>
                <w:tab w:val="left" w:pos="450"/>
                <w:tab w:val="left" w:pos="851"/>
                <w:tab w:val="left" w:pos="993"/>
              </w:tabs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E5D94" w:rsidRDefault="00FE5D94" w:rsidP="00FE5D94">
            <w:pPr>
              <w:tabs>
                <w:tab w:val="left" w:pos="450"/>
                <w:tab w:val="left" w:pos="851"/>
                <w:tab w:val="left" w:pos="993"/>
              </w:tabs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E5D94" w:rsidRDefault="00FE5D94" w:rsidP="00FE5D94">
            <w:pPr>
              <w:tabs>
                <w:tab w:val="left" w:pos="450"/>
                <w:tab w:val="left" w:pos="851"/>
                <w:tab w:val="left" w:pos="993"/>
              </w:tabs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E5D94" w:rsidRPr="00053C4E" w:rsidRDefault="00FE5D94" w:rsidP="00FE5D94">
            <w:pPr>
              <w:tabs>
                <w:tab w:val="left" w:pos="450"/>
                <w:tab w:val="left" w:pos="851"/>
                <w:tab w:val="left" w:pos="993"/>
              </w:tabs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</w:p>
          <w:p w:rsidR="00053C4E" w:rsidRPr="00053C4E" w:rsidRDefault="00053C4E" w:rsidP="00053C4E">
            <w:pPr>
              <w:numPr>
                <w:ilvl w:val="0"/>
                <w:numId w:val="11"/>
              </w:numPr>
              <w:tabs>
                <w:tab w:val="left" w:pos="450"/>
                <w:tab w:val="left" w:pos="993"/>
              </w:tabs>
              <w:ind w:left="0" w:firstLine="567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53C4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Ինչ վերաբերում է Նախագծում առկա խմբագրական բնույթի թերություններին, ապա առաջարկում ենք.</w:t>
            </w:r>
          </w:p>
          <w:p w:rsidR="00053C4E" w:rsidRPr="00053C4E" w:rsidRDefault="00053C4E" w:rsidP="00053C4E">
            <w:pPr>
              <w:pStyle w:val="a4"/>
              <w:numPr>
                <w:ilvl w:val="0"/>
                <w:numId w:val="13"/>
              </w:numPr>
              <w:tabs>
                <w:tab w:val="left" w:pos="450"/>
                <w:tab w:val="left" w:pos="851"/>
                <w:tab w:val="left" w:pos="993"/>
              </w:tabs>
              <w:ind w:left="0" w:firstLine="567"/>
              <w:jc w:val="both"/>
              <w:rPr>
                <w:rFonts w:ascii="Arial Unicode" w:hAnsi="Arial Unicode" w:cs="Calibri"/>
                <w:sz w:val="20"/>
                <w:szCs w:val="20"/>
                <w:lang w:val="hy-AM"/>
              </w:rPr>
            </w:pPr>
            <w:r w:rsidRPr="00053C4E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Նախագծի 1-ին կետով և N 2 հավելվածով միջոցները նախատեսվել են բյուջետային ծախսերի տնտեսագիտական դասակարգման «Շենքերի և կառույցների ընթացիկ նորոգում և պահպանում» հոդվածով, մինչդեռ Նախագծի հավելվածներում միջոցները նախատեսված են </w:t>
            </w:r>
            <w:r w:rsidRPr="00053C4E">
              <w:rPr>
                <w:rFonts w:ascii="Arial Unicode" w:hAnsi="Arial Unicode" w:cs="Calibri"/>
                <w:sz w:val="20"/>
                <w:szCs w:val="20"/>
                <w:lang w:val="hy-AM"/>
              </w:rPr>
              <w:t>«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hy-AM"/>
              </w:rPr>
              <w:t>1212. Տարածքային զարգացում</w:t>
            </w:r>
            <w:r w:rsidRPr="00053C4E">
              <w:rPr>
                <w:rFonts w:ascii="Arial Unicode" w:hAnsi="Arial Unicode" w:cs="Calibri"/>
                <w:sz w:val="20"/>
                <w:szCs w:val="20"/>
                <w:lang w:val="hy-AM"/>
              </w:rPr>
              <w:t>»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ծրագրի </w:t>
            </w:r>
            <w:r w:rsidRPr="00053C4E">
              <w:rPr>
                <w:rFonts w:ascii="Arial Unicode" w:hAnsi="Arial Unicode" w:cs="Calibri"/>
                <w:sz w:val="20"/>
                <w:szCs w:val="20"/>
                <w:lang w:val="hy-AM"/>
              </w:rPr>
              <w:t>«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hy-AM"/>
              </w:rPr>
              <w:t>21001. Հրետակոծության հետևանքով հասցված վնասների վերա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hy-AM"/>
              </w:rPr>
              <w:softHyphen/>
              <w:t>կանգնման աշխատանքներ</w:t>
            </w:r>
            <w:r w:rsidRPr="00053C4E">
              <w:rPr>
                <w:rFonts w:ascii="Arial Unicode" w:hAnsi="Arial Unicode" w:cs="Calibri"/>
                <w:sz w:val="20"/>
                <w:szCs w:val="20"/>
                <w:lang w:val="hy-AM"/>
              </w:rPr>
              <w:t xml:space="preserve">» կապիտալ բնույթի միջոցառման գծով: </w:t>
            </w:r>
          </w:p>
          <w:p w:rsidR="00053C4E" w:rsidRPr="00053C4E" w:rsidRDefault="00053C4E" w:rsidP="00053C4E">
            <w:pPr>
              <w:pStyle w:val="a4"/>
              <w:numPr>
                <w:ilvl w:val="0"/>
                <w:numId w:val="13"/>
              </w:numPr>
              <w:tabs>
                <w:tab w:val="left" w:pos="450"/>
                <w:tab w:val="left" w:pos="851"/>
                <w:tab w:val="left" w:pos="993"/>
              </w:tabs>
              <w:ind w:left="0" w:firstLine="567"/>
              <w:jc w:val="both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053C4E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Նախագծի N 2 հավելվածում </w:t>
            </w:r>
            <w:r w:rsidRPr="00053C4E">
              <w:rPr>
                <w:rFonts w:ascii="Arial Unicode" w:hAnsi="Arial Unicode" w:cs="Calibri"/>
                <w:sz w:val="20"/>
                <w:szCs w:val="20"/>
                <w:lang w:val="hy-AM"/>
              </w:rPr>
              <w:t>«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hy-AM"/>
              </w:rPr>
              <w:t>1212</w:t>
            </w:r>
            <w:r w:rsidRPr="00053C4E">
              <w:rPr>
                <w:rFonts w:ascii="Arial Unicode" w:hAnsi="Arial Unicode" w:cs="Calibri"/>
                <w:sz w:val="20"/>
                <w:szCs w:val="20"/>
                <w:lang w:val="hy-AM"/>
              </w:rPr>
              <w:t>»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ծրագրի </w:t>
            </w:r>
            <w:r w:rsidRPr="00053C4E">
              <w:rPr>
                <w:rFonts w:ascii="Arial Unicode" w:hAnsi="Arial Unicode" w:cs="Calibri"/>
                <w:sz w:val="20"/>
                <w:szCs w:val="20"/>
                <w:lang w:val="hy-AM"/>
              </w:rPr>
              <w:t>«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hy-AM"/>
              </w:rPr>
              <w:t>21001</w:t>
            </w:r>
            <w:r w:rsidRPr="00053C4E">
              <w:rPr>
                <w:rFonts w:ascii="Arial Unicode" w:hAnsi="Arial Unicode" w:cs="Calibri"/>
                <w:sz w:val="20"/>
                <w:szCs w:val="20"/>
                <w:lang w:val="hy-AM"/>
              </w:rPr>
              <w:t>»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միջոցառման նկարագրու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hy-AM"/>
              </w:rPr>
              <w:softHyphen/>
              <w:t xml:space="preserve">թյունը համապատասխանեցնել </w:t>
            </w:r>
            <w:r w:rsidRPr="00053C4E">
              <w:rPr>
                <w:rFonts w:ascii="Sylfaen" w:hAnsi="Sylfaen" w:cs="Sylfaen"/>
                <w:sz w:val="20"/>
                <w:szCs w:val="20"/>
                <w:lang w:val="hy-AM"/>
              </w:rPr>
              <w:t xml:space="preserve"> </w:t>
            </w:r>
            <w:r w:rsidRPr="00053C4E">
              <w:rPr>
                <w:rFonts w:ascii="GHEA Grapalat" w:hAnsi="GHEA Grapalat" w:cs="Calibri"/>
                <w:sz w:val="20"/>
                <w:szCs w:val="20"/>
                <w:lang w:val="hy-AM"/>
              </w:rPr>
              <w:t>N 3 հավելվածի նկարագրությանը:</w:t>
            </w:r>
          </w:p>
          <w:p w:rsidR="009364FD" w:rsidRPr="009E0FE6" w:rsidRDefault="00053C4E" w:rsidP="009E0FE6">
            <w:pPr>
              <w:pStyle w:val="a4"/>
              <w:numPr>
                <w:ilvl w:val="0"/>
                <w:numId w:val="13"/>
              </w:numPr>
              <w:tabs>
                <w:tab w:val="left" w:pos="450"/>
                <w:tab w:val="left" w:pos="851"/>
                <w:tab w:val="left" w:pos="993"/>
              </w:tabs>
              <w:ind w:left="0" w:firstLine="567"/>
              <w:jc w:val="both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053C4E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Հաշվի առնելով բյուջետային տարվա ավարտին մոտենալու հանգամանքը՝ առաջարկում ենք Նախագծի 6-րդ կետում նշված «15-օրյա» բառը փոխարինել «5-օրյա»  բառով:</w:t>
            </w:r>
          </w:p>
        </w:tc>
        <w:tc>
          <w:tcPr>
            <w:tcW w:w="932" w:type="dxa"/>
          </w:tcPr>
          <w:p w:rsidR="00645506" w:rsidRPr="007D26DC" w:rsidRDefault="00645506" w:rsidP="00947B05">
            <w:pPr>
              <w:ind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D26DC">
              <w:rPr>
                <w:rFonts w:ascii="GHEA Grapalat" w:hAnsi="GHEA Grapalat"/>
                <w:sz w:val="18"/>
                <w:szCs w:val="18"/>
                <w:lang w:val="hy-AM"/>
              </w:rPr>
              <w:t>Չի ընդունվել</w:t>
            </w:r>
          </w:p>
          <w:p w:rsidR="00645506" w:rsidRPr="007D26DC" w:rsidRDefault="00645506" w:rsidP="00947B05">
            <w:pPr>
              <w:ind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45506" w:rsidRPr="007D26DC" w:rsidRDefault="00645506" w:rsidP="00947B05">
            <w:pPr>
              <w:ind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45506" w:rsidRPr="007D26DC" w:rsidRDefault="00645506" w:rsidP="00947B05">
            <w:pPr>
              <w:ind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45506" w:rsidRPr="007D26DC" w:rsidRDefault="00645506" w:rsidP="00947B05">
            <w:pPr>
              <w:ind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45506" w:rsidRPr="007D26DC" w:rsidRDefault="00645506" w:rsidP="00947B05">
            <w:pPr>
              <w:ind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45506" w:rsidRPr="007D26DC" w:rsidRDefault="00645506" w:rsidP="00947B05">
            <w:pPr>
              <w:ind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45506" w:rsidRPr="007D26DC" w:rsidRDefault="00645506" w:rsidP="00947B05">
            <w:pPr>
              <w:ind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45506" w:rsidRDefault="00645506" w:rsidP="00947B05">
            <w:pPr>
              <w:ind w:right="-18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FE5D94" w:rsidRDefault="00FE5D94" w:rsidP="00947B05">
            <w:pPr>
              <w:ind w:right="-18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FE5D94" w:rsidRDefault="00FE5D94" w:rsidP="00947B05">
            <w:pPr>
              <w:ind w:right="-18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FE5D94" w:rsidRDefault="00FE5D94" w:rsidP="00947B05">
            <w:pPr>
              <w:ind w:right="-18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FE5D94" w:rsidRPr="00FE5D94" w:rsidRDefault="00FE5D94" w:rsidP="00947B05">
            <w:pPr>
              <w:ind w:right="-18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7D26DC" w:rsidRPr="00B674EA" w:rsidRDefault="007D26DC" w:rsidP="00947B05">
            <w:pPr>
              <w:ind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920A77" w:rsidRPr="00780EDF" w:rsidRDefault="00947B05" w:rsidP="00947B05">
            <w:pPr>
              <w:ind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80EDF">
              <w:rPr>
                <w:rFonts w:ascii="GHEA Grapalat" w:hAnsi="GHEA Grapalat"/>
                <w:sz w:val="18"/>
                <w:szCs w:val="18"/>
                <w:lang w:val="hy-AM"/>
              </w:rPr>
              <w:t>Ը</w:t>
            </w:r>
            <w:r w:rsidR="003D4572" w:rsidRPr="00345C44">
              <w:rPr>
                <w:rFonts w:ascii="GHEA Grapalat" w:hAnsi="GHEA Grapalat"/>
                <w:sz w:val="18"/>
                <w:szCs w:val="18"/>
                <w:lang w:val="hy-AM"/>
              </w:rPr>
              <w:t>նդունվել</w:t>
            </w:r>
            <w:r w:rsidRPr="00780EDF">
              <w:rPr>
                <w:rFonts w:ascii="GHEA Grapalat" w:hAnsi="GHEA Grapalat"/>
                <w:sz w:val="18"/>
                <w:szCs w:val="18"/>
                <w:lang w:val="hy-AM"/>
              </w:rPr>
              <w:t xml:space="preserve"> է</w:t>
            </w:r>
          </w:p>
          <w:p w:rsidR="000B1DCB" w:rsidRPr="00345C44" w:rsidRDefault="000B1DCB" w:rsidP="00AE3D2C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53C4E" w:rsidRPr="00FE5D94" w:rsidRDefault="00053C4E" w:rsidP="00AE3D2C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53C4E" w:rsidRPr="00FE5D94" w:rsidRDefault="00053C4E" w:rsidP="00AE3D2C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53C4E" w:rsidRPr="00FE5D94" w:rsidRDefault="00053C4E" w:rsidP="00AE3D2C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53C4E" w:rsidRPr="00FE5D94" w:rsidRDefault="00053C4E" w:rsidP="00AE3D2C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53C4E" w:rsidRDefault="00053C4E" w:rsidP="00AE3D2C">
            <w:pPr>
              <w:ind w:left="-36" w:right="-18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FE5D94" w:rsidRPr="00FE5D94" w:rsidRDefault="00FE5D94" w:rsidP="00AE3D2C">
            <w:pPr>
              <w:ind w:left="-36" w:right="-18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053C4E" w:rsidRDefault="00053C4E" w:rsidP="00AE3D2C">
            <w:pPr>
              <w:ind w:left="-36" w:right="-18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FE5D94" w:rsidRPr="00FE5D94" w:rsidRDefault="00FE5D94" w:rsidP="00AE3D2C">
            <w:pPr>
              <w:ind w:left="-36" w:right="-18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8B6FE8" w:rsidRPr="00780EDF" w:rsidRDefault="00947B05" w:rsidP="00AE3D2C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80EDF">
              <w:rPr>
                <w:rFonts w:ascii="GHEA Grapalat" w:hAnsi="GHEA Grapalat"/>
                <w:sz w:val="18"/>
                <w:szCs w:val="18"/>
                <w:lang w:val="hy-AM"/>
              </w:rPr>
              <w:t>Ը</w:t>
            </w:r>
            <w:r w:rsidR="003D4572" w:rsidRPr="00345C44">
              <w:rPr>
                <w:rFonts w:ascii="GHEA Grapalat" w:hAnsi="GHEA Grapalat"/>
                <w:sz w:val="18"/>
                <w:szCs w:val="18"/>
                <w:lang w:val="hy-AM"/>
              </w:rPr>
              <w:t>նդունվել</w:t>
            </w:r>
            <w:r w:rsidRPr="00780EDF">
              <w:rPr>
                <w:rFonts w:ascii="GHEA Grapalat" w:hAnsi="GHEA Grapalat"/>
                <w:sz w:val="18"/>
                <w:szCs w:val="18"/>
                <w:lang w:val="hy-AM"/>
              </w:rPr>
              <w:t xml:space="preserve"> է</w:t>
            </w:r>
          </w:p>
          <w:p w:rsidR="008B6FE8" w:rsidRPr="00345C44" w:rsidRDefault="008B6FE8" w:rsidP="00AE3D2C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F343D2" w:rsidRPr="00345C44" w:rsidRDefault="003D4572" w:rsidP="00947B05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345C44">
              <w:rPr>
                <w:rFonts w:ascii="GHEA Grapalat" w:hAnsi="GHEA Grapalat"/>
                <w:sz w:val="18"/>
                <w:szCs w:val="18"/>
                <w:lang w:val="hy-AM"/>
              </w:rPr>
              <w:t xml:space="preserve">Ընդունվել </w:t>
            </w:r>
            <w:r w:rsidR="00947B05" w:rsidRPr="00780EDF">
              <w:rPr>
                <w:rFonts w:ascii="GHEA Grapalat" w:hAnsi="GHEA Grapalat"/>
                <w:sz w:val="18"/>
                <w:szCs w:val="18"/>
                <w:lang w:val="hy-AM"/>
              </w:rPr>
              <w:t>է</w:t>
            </w:r>
          </w:p>
        </w:tc>
        <w:tc>
          <w:tcPr>
            <w:tcW w:w="6581" w:type="dxa"/>
          </w:tcPr>
          <w:p w:rsidR="00645506" w:rsidRPr="00FE5D94" w:rsidRDefault="00645506" w:rsidP="00645506">
            <w:pPr>
              <w:tabs>
                <w:tab w:val="left" w:pos="450"/>
                <w:tab w:val="left" w:pos="85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645506">
              <w:rPr>
                <w:rFonts w:ascii="GHEA Grapalat" w:hAnsi="GHEA Grapalat" w:cs="GHEA Grapalat"/>
                <w:sz w:val="20"/>
                <w:szCs w:val="20"/>
                <w:lang w:val="hy-AM"/>
              </w:rPr>
              <w:t>Տների վերանորոգման աշխատանքները իրականացվում էին</w:t>
            </w:r>
            <w:r w:rsidR="00B674EA" w:rsidRPr="00B674EA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ընթացիք վերանորոգման </w:t>
            </w:r>
            <w:r w:rsidR="00B674EA" w:rsidRPr="00645506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եղանակով՝ </w:t>
            </w:r>
            <w:r w:rsidRPr="00645506">
              <w:rPr>
                <w:rFonts w:ascii="GHEA Grapalat" w:hAnsi="GHEA Grapalat" w:cs="GHEA Grapalat"/>
                <w:sz w:val="20"/>
                <w:szCs w:val="20"/>
                <w:lang w:val="hy-AM"/>
              </w:rPr>
              <w:t>տեղում վնասների գույքագրման և վերացման</w:t>
            </w:r>
            <w:r w:rsidR="00B674EA" w:rsidRPr="00B674EA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միջոցով</w:t>
            </w:r>
            <w:r w:rsidRPr="00645506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առանձ նախագծանա</w:t>
            </w:r>
            <w:r w:rsidRPr="00645506">
              <w:rPr>
                <w:rFonts w:ascii="GHEA Grapalat" w:hAnsi="GHEA Grapalat" w:cs="GHEA Grapalat"/>
                <w:sz w:val="20"/>
                <w:szCs w:val="20"/>
                <w:lang w:val="hy-AM"/>
              </w:rPr>
              <w:softHyphen/>
              <w:t>խահաշվային փաստաթղթղերի մշակման</w:t>
            </w:r>
            <w:r w:rsidR="00FE5D94" w:rsidRPr="00FE5D94">
              <w:rPr>
                <w:rFonts w:ascii="GHEA Grapalat" w:hAnsi="GHEA Grapalat" w:cs="GHEA Grapalat"/>
                <w:sz w:val="20"/>
                <w:szCs w:val="20"/>
                <w:lang w:val="hy-AM"/>
              </w:rPr>
              <w:t>, քանի որ աշխատանքների ծավալը հնարավոր էր ճշգրտել միայն հին տանիքների ապամոնտաժումից հետո</w:t>
            </w:r>
            <w:r w:rsidR="00E820A3" w:rsidRPr="00E820A3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(ընդամենը 89 բնակելի տուն)</w:t>
            </w:r>
            <w:r w:rsidR="00FE5D94" w:rsidRPr="00FE5D94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: Հենց այդ պատճառով էլ </w:t>
            </w:r>
            <w:r w:rsidRPr="00645506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645506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ՀՀ կառավարության </w:t>
            </w:r>
            <w:r w:rsidRPr="00645506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23.07.2020թ-ի N 1237-Ն և 06.08.2020թ-ի N 1308-Ն որոշումներով գումար հատկացնելը չէր կապվում նման խնդրի հետ /տես </w:t>
            </w:r>
            <w:r w:rsidRPr="00645506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որոշման նախագծի ՙՙՏեղեկանք՚՚ և ՙՙՀիմնավորում՚՚ հավելվածներում/</w:t>
            </w:r>
            <w:r w:rsidRPr="00645506">
              <w:rPr>
                <w:rFonts w:ascii="GHEA Grapalat" w:hAnsi="GHEA Grapalat" w:cs="GHEA Grapalat"/>
                <w:sz w:val="20"/>
                <w:szCs w:val="20"/>
                <w:lang w:val="hy-AM"/>
              </w:rPr>
              <w:t>:</w:t>
            </w:r>
            <w:r w:rsidR="00FE5D94" w:rsidRPr="00FE5D94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Տվյալ փաստն ուղղակիորեն հաստատվում է մասնագիտացված գերատեսչության՝ ՀՀ քաղաքաշինության կոմիտեի դիրքորոշմա</w:t>
            </w:r>
            <w:r w:rsidR="004A4B42" w:rsidRPr="004A4B42">
              <w:rPr>
                <w:rFonts w:ascii="GHEA Grapalat" w:hAnsi="GHEA Grapalat" w:cs="GHEA Grapalat"/>
                <w:sz w:val="20"/>
                <w:szCs w:val="20"/>
                <w:lang w:val="hy-AM"/>
              </w:rPr>
              <w:t>մ</w:t>
            </w:r>
            <w:r w:rsidR="00FE5D94" w:rsidRPr="00FE5D94">
              <w:rPr>
                <w:rFonts w:ascii="GHEA Grapalat" w:hAnsi="GHEA Grapalat" w:cs="GHEA Grapalat"/>
                <w:sz w:val="20"/>
                <w:szCs w:val="20"/>
                <w:lang w:val="hy-AM"/>
              </w:rPr>
              <w:t>բ:</w:t>
            </w:r>
          </w:p>
          <w:p w:rsidR="00645506" w:rsidRPr="00645506" w:rsidRDefault="00645506" w:rsidP="00947B0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</w:pPr>
          </w:p>
          <w:p w:rsidR="00645506" w:rsidRPr="004A4B42" w:rsidRDefault="00645506" w:rsidP="00947B0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</w:pPr>
          </w:p>
          <w:p w:rsidR="00E820A3" w:rsidRPr="004A4B42" w:rsidRDefault="00E820A3" w:rsidP="00947B0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</w:pPr>
          </w:p>
          <w:p w:rsidR="00F343D2" w:rsidRPr="00780EDF" w:rsidRDefault="00947B05" w:rsidP="00947B0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</w:pPr>
            <w:r w:rsidRPr="00780EDF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>Կ</w:t>
            </w:r>
            <w:r w:rsidR="004D6CBF" w:rsidRPr="00345C44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>ատարվել են</w:t>
            </w:r>
            <w:r w:rsidR="003D4572" w:rsidRPr="00345C44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 xml:space="preserve"> համապատասխան </w:t>
            </w:r>
            <w:r w:rsidRPr="00780EDF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>ուղղում</w:t>
            </w:r>
            <w:r w:rsidR="003D4572" w:rsidRPr="00345C44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>ներ</w:t>
            </w:r>
          </w:p>
          <w:p w:rsidR="00947B05" w:rsidRPr="00780EDF" w:rsidRDefault="00947B05" w:rsidP="00947B0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</w:pPr>
            <w:bookmarkStart w:id="0" w:name="_GoBack"/>
            <w:bookmarkEnd w:id="0"/>
          </w:p>
          <w:p w:rsidR="00947B05" w:rsidRPr="00780EDF" w:rsidRDefault="00947B05" w:rsidP="00947B0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</w:pPr>
          </w:p>
          <w:p w:rsidR="00053C4E" w:rsidRPr="00FE5D94" w:rsidRDefault="00053C4E" w:rsidP="00947B0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</w:pPr>
          </w:p>
          <w:p w:rsidR="00053C4E" w:rsidRPr="00FE5D94" w:rsidRDefault="00053C4E" w:rsidP="00947B0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</w:pPr>
          </w:p>
          <w:p w:rsidR="00053C4E" w:rsidRPr="00FE5D94" w:rsidRDefault="00053C4E" w:rsidP="00947B0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</w:pPr>
          </w:p>
          <w:p w:rsidR="00053C4E" w:rsidRPr="00FE5D94" w:rsidRDefault="00053C4E" w:rsidP="00947B0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</w:pPr>
          </w:p>
          <w:p w:rsidR="00053C4E" w:rsidRPr="00FE5D94" w:rsidRDefault="00053C4E" w:rsidP="00947B0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</w:pPr>
          </w:p>
          <w:p w:rsidR="00053C4E" w:rsidRDefault="00053C4E" w:rsidP="00947B0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en-US" w:eastAsia="ru-RU"/>
              </w:rPr>
            </w:pPr>
          </w:p>
          <w:p w:rsidR="00FE5D94" w:rsidRDefault="00FE5D94" w:rsidP="00947B0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en-US" w:eastAsia="ru-RU"/>
              </w:rPr>
            </w:pPr>
          </w:p>
          <w:p w:rsidR="00FE5D94" w:rsidRPr="00FE5D94" w:rsidRDefault="00FE5D94" w:rsidP="00947B0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en-US" w:eastAsia="ru-RU"/>
              </w:rPr>
            </w:pPr>
          </w:p>
          <w:p w:rsidR="00947B05" w:rsidRPr="00780EDF" w:rsidRDefault="00947B05" w:rsidP="00947B0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</w:pPr>
            <w:r w:rsidRPr="00780EDF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>Կ</w:t>
            </w:r>
            <w:r w:rsidRPr="00345C44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 xml:space="preserve">ատարվել են համապատասխան </w:t>
            </w:r>
            <w:r w:rsidRPr="00780EDF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>ուղղում</w:t>
            </w:r>
            <w:r w:rsidRPr="00345C44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>ներ</w:t>
            </w:r>
          </w:p>
          <w:p w:rsidR="00947B05" w:rsidRPr="00780EDF" w:rsidRDefault="00947B05" w:rsidP="00947B0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</w:pPr>
          </w:p>
          <w:p w:rsidR="00947B05" w:rsidRDefault="00947B05" w:rsidP="00947B0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en-US" w:eastAsia="ru-RU"/>
              </w:rPr>
            </w:pPr>
          </w:p>
          <w:p w:rsidR="00FE5D94" w:rsidRPr="00FE5D94" w:rsidRDefault="00FE5D94" w:rsidP="00947B0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en-US" w:eastAsia="ru-RU"/>
              </w:rPr>
            </w:pPr>
          </w:p>
          <w:p w:rsidR="00947B05" w:rsidRPr="00947B05" w:rsidRDefault="00947B05" w:rsidP="00947B05">
            <w:pPr>
              <w:ind w:left="94"/>
              <w:rPr>
                <w:rFonts w:ascii="GHEA Grapalat" w:hAnsi="GHEA Grapalat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en-US" w:eastAsia="ru-RU"/>
              </w:rPr>
              <w:t>Կ</w:t>
            </w:r>
            <w:r w:rsidRPr="00345C44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 xml:space="preserve">ատարվել են համապատասխան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en-US" w:eastAsia="ru-RU"/>
              </w:rPr>
              <w:t>ուղղում</w:t>
            </w:r>
            <w:r w:rsidRPr="00345C44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>ներ</w:t>
            </w:r>
          </w:p>
        </w:tc>
      </w:tr>
      <w:tr w:rsidR="009E0FE6" w:rsidRPr="00FE5D94" w:rsidTr="009E0FE6">
        <w:trPr>
          <w:trHeight w:val="1265"/>
        </w:trPr>
        <w:tc>
          <w:tcPr>
            <w:tcW w:w="468" w:type="dxa"/>
          </w:tcPr>
          <w:p w:rsidR="009E0FE6" w:rsidRPr="009E0FE6" w:rsidRDefault="009E0FE6" w:rsidP="009E0FE6">
            <w:pPr>
              <w:rPr>
                <w:rFonts w:ascii="GHEA Grapalat" w:hAnsi="GHEA Grapalat"/>
                <w:sz w:val="20"/>
                <w:szCs w:val="20"/>
              </w:rPr>
            </w:pPr>
            <w:r w:rsidRPr="009E0FE6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2</w:t>
            </w:r>
            <w:r w:rsidRPr="009E0FE6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2095" w:type="dxa"/>
          </w:tcPr>
          <w:p w:rsidR="009E0FE6" w:rsidRPr="009E0FE6" w:rsidRDefault="009E0FE6" w:rsidP="009E0FE6">
            <w:pPr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9E0FE6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 xml:space="preserve">ՀՀ </w:t>
            </w:r>
            <w:proofErr w:type="spellStart"/>
            <w:r w:rsidRPr="009E0FE6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քաղաքաշինության</w:t>
            </w:r>
            <w:proofErr w:type="spellEnd"/>
            <w:r w:rsidRPr="009E0FE6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E0FE6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կոմիտե</w:t>
            </w:r>
            <w:proofErr w:type="spellEnd"/>
          </w:p>
        </w:tc>
        <w:tc>
          <w:tcPr>
            <w:tcW w:w="6096" w:type="dxa"/>
          </w:tcPr>
          <w:p w:rsidR="009E0FE6" w:rsidRPr="009E0FE6" w:rsidRDefault="009E0FE6" w:rsidP="009E0FE6">
            <w:pPr>
              <w:pStyle w:val="mechtex"/>
              <w:numPr>
                <w:ilvl w:val="0"/>
                <w:numId w:val="14"/>
              </w:numPr>
              <w:ind w:left="0" w:firstLine="567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</w:pP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Ներքին</w:t>
            </w:r>
            <w:proofErr w:type="spellEnd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Կարմիր</w:t>
            </w:r>
            <w:proofErr w:type="spellEnd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Աղբյուր</w:t>
            </w:r>
            <w:proofErr w:type="spellEnd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գյուղում</w:t>
            </w:r>
            <w:proofErr w:type="spellEnd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մանկական</w:t>
            </w:r>
            <w:proofErr w:type="spellEnd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պուրակի</w:t>
            </w:r>
            <w:proofErr w:type="spellEnd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կառուցման</w:t>
            </w:r>
            <w:proofErr w:type="spellEnd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համար</w:t>
            </w:r>
            <w:proofErr w:type="spellEnd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լրացուցիչ</w:t>
            </w:r>
            <w:proofErr w:type="spellEnd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կպահանջվի</w:t>
            </w:r>
            <w:proofErr w:type="spellEnd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21,475.0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հազ</w:t>
            </w:r>
            <w:proofErr w:type="spellEnd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>.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դրամ</w:t>
            </w:r>
            <w:proofErr w:type="spellEnd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>,</w:t>
            </w:r>
          </w:p>
          <w:p w:rsidR="009E0FE6" w:rsidRPr="00FE5D94" w:rsidRDefault="009E0FE6" w:rsidP="009E0FE6">
            <w:pPr>
              <w:pStyle w:val="mechtex"/>
              <w:numPr>
                <w:ilvl w:val="0"/>
                <w:numId w:val="14"/>
              </w:numPr>
              <w:ind w:left="0" w:firstLine="567"/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Չինարի</w:t>
            </w:r>
            <w:proofErr w:type="spellEnd"/>
            <w:r w:rsidRPr="00FE5D9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գյուղում</w:t>
            </w:r>
            <w:proofErr w:type="spellEnd"/>
            <w:r w:rsidRPr="00FE5D9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բնակելի</w:t>
            </w:r>
            <w:proofErr w:type="spellEnd"/>
            <w:r w:rsidRPr="00FE5D9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տան</w:t>
            </w:r>
            <w:proofErr w:type="spellEnd"/>
            <w:r w:rsidRPr="00FE5D9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,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օժանդակ</w:t>
            </w:r>
            <w:proofErr w:type="spellEnd"/>
            <w:r w:rsidRPr="00FE5D9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շինության</w:t>
            </w:r>
            <w:proofErr w:type="spellEnd"/>
            <w:r w:rsidRPr="00FE5D9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և</w:t>
            </w:r>
            <w:r w:rsidRPr="00FE5D9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ցանկապատի</w:t>
            </w:r>
            <w:proofErr w:type="spellEnd"/>
            <w:r w:rsidRPr="00FE5D9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կառուցման</w:t>
            </w:r>
            <w:proofErr w:type="spellEnd"/>
            <w:r w:rsidRPr="00FE5D9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համար</w:t>
            </w:r>
            <w:proofErr w:type="spellEnd"/>
            <w:r w:rsidRPr="00FE5D9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լրացուցիչ</w:t>
            </w:r>
            <w:proofErr w:type="spellEnd"/>
            <w:r w:rsidRPr="00FE5D9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կպահանջվի</w:t>
            </w:r>
            <w:proofErr w:type="spellEnd"/>
            <w:r w:rsidRPr="00FE5D9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8,133.5</w:t>
            </w:r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հազ</w:t>
            </w:r>
            <w:proofErr w:type="spellEnd"/>
            <w:r w:rsidRPr="00FE5D9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>.</w:t>
            </w:r>
            <w:proofErr w:type="spellStart"/>
            <w:r w:rsidRPr="009E0FE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eastAsia="en-US"/>
              </w:rPr>
              <w:t>դրամ</w:t>
            </w:r>
            <w:proofErr w:type="spellEnd"/>
            <w:r w:rsidRPr="00FE5D9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>:</w:t>
            </w:r>
          </w:p>
        </w:tc>
        <w:tc>
          <w:tcPr>
            <w:tcW w:w="932" w:type="dxa"/>
          </w:tcPr>
          <w:p w:rsidR="009E0FE6" w:rsidRDefault="009E0FE6" w:rsidP="009E0FE6">
            <w:pPr>
              <w:ind w:right="-18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345C44">
              <w:rPr>
                <w:rFonts w:ascii="GHEA Grapalat" w:hAnsi="GHEA Grapalat"/>
                <w:sz w:val="18"/>
                <w:szCs w:val="18"/>
                <w:lang w:val="hy-AM"/>
              </w:rPr>
              <w:t xml:space="preserve">Ընդունվել </w:t>
            </w:r>
            <w:r w:rsidRPr="00780EDF">
              <w:rPr>
                <w:rFonts w:ascii="GHEA Grapalat" w:hAnsi="GHEA Grapalat"/>
                <w:sz w:val="18"/>
                <w:szCs w:val="18"/>
                <w:lang w:val="hy-AM"/>
              </w:rPr>
              <w:t>է</w:t>
            </w:r>
          </w:p>
          <w:p w:rsidR="009E0FE6" w:rsidRDefault="009E0FE6" w:rsidP="009E0FE6">
            <w:pPr>
              <w:ind w:right="-18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9E0FE6" w:rsidRPr="009E0FE6" w:rsidRDefault="009E0FE6" w:rsidP="009E0FE6">
            <w:pPr>
              <w:ind w:right="-18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345C44">
              <w:rPr>
                <w:rFonts w:ascii="GHEA Grapalat" w:hAnsi="GHEA Grapalat"/>
                <w:sz w:val="18"/>
                <w:szCs w:val="18"/>
                <w:lang w:val="hy-AM"/>
              </w:rPr>
              <w:t xml:space="preserve">Ընդունվել </w:t>
            </w:r>
            <w:r w:rsidRPr="00780EDF">
              <w:rPr>
                <w:rFonts w:ascii="GHEA Grapalat" w:hAnsi="GHEA Grapalat"/>
                <w:sz w:val="18"/>
                <w:szCs w:val="18"/>
                <w:lang w:val="hy-AM"/>
              </w:rPr>
              <w:t>է</w:t>
            </w:r>
          </w:p>
        </w:tc>
        <w:tc>
          <w:tcPr>
            <w:tcW w:w="6581" w:type="dxa"/>
          </w:tcPr>
          <w:p w:rsidR="009E0FE6" w:rsidRPr="009E0FE6" w:rsidRDefault="009E0FE6" w:rsidP="009E0FE6">
            <w:pPr>
              <w:tabs>
                <w:tab w:val="left" w:pos="450"/>
                <w:tab w:val="left" w:pos="85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Մանկական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պուրակի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բնակելի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տան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կառուցման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համար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անհրաժեշտ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գումարների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պահանջը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կներկայացվի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ՀՀ 2021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թվականի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բյուջեի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միջոցների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հաշվին</w:t>
            </w:r>
            <w:proofErr w:type="spellEnd"/>
          </w:p>
        </w:tc>
      </w:tr>
    </w:tbl>
    <w:p w:rsidR="000B1DCB" w:rsidRPr="009E0FE6" w:rsidRDefault="000B1DCB" w:rsidP="009E0FE6">
      <w:pPr>
        <w:spacing w:line="240" w:lineRule="auto"/>
        <w:rPr>
          <w:rFonts w:ascii="GHEA Grapalat" w:hAnsi="GHEA Grapalat"/>
          <w:sz w:val="20"/>
          <w:szCs w:val="20"/>
          <w:lang w:val="hy-AM"/>
        </w:rPr>
      </w:pPr>
    </w:p>
    <w:sectPr w:rsidR="000B1DCB" w:rsidRPr="009E0FE6" w:rsidSect="00803C99">
      <w:pgSz w:w="16838" w:h="11906" w:orient="landscape"/>
      <w:pgMar w:top="426" w:right="1134" w:bottom="4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70D16"/>
    <w:multiLevelType w:val="hybridMultilevel"/>
    <w:tmpl w:val="99ACF148"/>
    <w:lvl w:ilvl="0" w:tplc="81AAB992">
      <w:start w:val="1"/>
      <w:numFmt w:val="decimal"/>
      <w:lvlText w:val="%1."/>
      <w:lvlJc w:val="left"/>
      <w:pPr>
        <w:ind w:left="501" w:hanging="360"/>
      </w:pPr>
    </w:lvl>
    <w:lvl w:ilvl="1" w:tplc="04090019">
      <w:start w:val="1"/>
      <w:numFmt w:val="lowerLetter"/>
      <w:lvlText w:val="%2."/>
      <w:lvlJc w:val="left"/>
      <w:pPr>
        <w:ind w:left="1221" w:hanging="360"/>
      </w:pPr>
    </w:lvl>
    <w:lvl w:ilvl="2" w:tplc="0409001B">
      <w:start w:val="1"/>
      <w:numFmt w:val="lowerRoman"/>
      <w:lvlText w:val="%3."/>
      <w:lvlJc w:val="right"/>
      <w:pPr>
        <w:ind w:left="1941" w:hanging="180"/>
      </w:pPr>
    </w:lvl>
    <w:lvl w:ilvl="3" w:tplc="0409000F">
      <w:start w:val="1"/>
      <w:numFmt w:val="decimal"/>
      <w:lvlText w:val="%4."/>
      <w:lvlJc w:val="left"/>
      <w:pPr>
        <w:ind w:left="2661" w:hanging="360"/>
      </w:pPr>
    </w:lvl>
    <w:lvl w:ilvl="4" w:tplc="04090019">
      <w:start w:val="1"/>
      <w:numFmt w:val="lowerLetter"/>
      <w:lvlText w:val="%5."/>
      <w:lvlJc w:val="left"/>
      <w:pPr>
        <w:ind w:left="3381" w:hanging="360"/>
      </w:pPr>
    </w:lvl>
    <w:lvl w:ilvl="5" w:tplc="0409001B">
      <w:start w:val="1"/>
      <w:numFmt w:val="lowerRoman"/>
      <w:lvlText w:val="%6."/>
      <w:lvlJc w:val="right"/>
      <w:pPr>
        <w:ind w:left="4101" w:hanging="180"/>
      </w:pPr>
    </w:lvl>
    <w:lvl w:ilvl="6" w:tplc="0409000F">
      <w:start w:val="1"/>
      <w:numFmt w:val="decimal"/>
      <w:lvlText w:val="%7."/>
      <w:lvlJc w:val="left"/>
      <w:pPr>
        <w:ind w:left="4821" w:hanging="360"/>
      </w:pPr>
    </w:lvl>
    <w:lvl w:ilvl="7" w:tplc="04090019">
      <w:start w:val="1"/>
      <w:numFmt w:val="lowerLetter"/>
      <w:lvlText w:val="%8."/>
      <w:lvlJc w:val="left"/>
      <w:pPr>
        <w:ind w:left="5541" w:hanging="360"/>
      </w:pPr>
    </w:lvl>
    <w:lvl w:ilvl="8" w:tplc="0409001B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0F1C510A"/>
    <w:multiLevelType w:val="hybridMultilevel"/>
    <w:tmpl w:val="E228BD3C"/>
    <w:lvl w:ilvl="0" w:tplc="3938A9B4">
      <w:numFmt w:val="bullet"/>
      <w:lvlText w:val="-"/>
      <w:lvlJc w:val="left"/>
      <w:pPr>
        <w:ind w:left="18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">
    <w:nsid w:val="17DA2D73"/>
    <w:multiLevelType w:val="multilevel"/>
    <w:tmpl w:val="328C74DA"/>
    <w:lvl w:ilvl="0">
      <w:start w:val="1"/>
      <w:numFmt w:val="decimal"/>
      <w:lvlText w:val="%1."/>
      <w:lvlJc w:val="left"/>
      <w:pPr>
        <w:ind w:left="393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17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47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1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13" w:hanging="1800"/>
      </w:pPr>
      <w:rPr>
        <w:rFonts w:hint="default"/>
      </w:rPr>
    </w:lvl>
  </w:abstractNum>
  <w:abstractNum w:abstractNumId="3">
    <w:nsid w:val="1F85634B"/>
    <w:multiLevelType w:val="hybridMultilevel"/>
    <w:tmpl w:val="BE64AD8E"/>
    <w:lvl w:ilvl="0" w:tplc="C7FED3D8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AE061E"/>
    <w:multiLevelType w:val="hybridMultilevel"/>
    <w:tmpl w:val="E89EB5B0"/>
    <w:lvl w:ilvl="0" w:tplc="451CB92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006979"/>
    <w:multiLevelType w:val="hybridMultilevel"/>
    <w:tmpl w:val="C206E2E8"/>
    <w:lvl w:ilvl="0" w:tplc="31A629F4">
      <w:start w:val="1"/>
      <w:numFmt w:val="decimal"/>
      <w:lvlText w:val="%1."/>
      <w:lvlJc w:val="left"/>
      <w:pPr>
        <w:ind w:left="990" w:hanging="63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952E6"/>
    <w:multiLevelType w:val="hybridMultilevel"/>
    <w:tmpl w:val="09A8D0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741166F"/>
    <w:multiLevelType w:val="hybridMultilevel"/>
    <w:tmpl w:val="D54657A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F266B"/>
    <w:multiLevelType w:val="hybridMultilevel"/>
    <w:tmpl w:val="E4F652DE"/>
    <w:lvl w:ilvl="0" w:tplc="4614FD80">
      <w:numFmt w:val="bullet"/>
      <w:lvlText w:val="-"/>
      <w:lvlJc w:val="left"/>
      <w:pPr>
        <w:ind w:left="1069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E924CBD"/>
    <w:multiLevelType w:val="hybridMultilevel"/>
    <w:tmpl w:val="99ACF148"/>
    <w:lvl w:ilvl="0" w:tplc="81AAB992">
      <w:start w:val="1"/>
      <w:numFmt w:val="decimal"/>
      <w:lvlText w:val="%1."/>
      <w:lvlJc w:val="left"/>
      <w:pPr>
        <w:ind w:left="938" w:hanging="360"/>
      </w:pPr>
    </w:lvl>
    <w:lvl w:ilvl="1" w:tplc="04090019">
      <w:start w:val="1"/>
      <w:numFmt w:val="lowerLetter"/>
      <w:lvlText w:val="%2."/>
      <w:lvlJc w:val="left"/>
      <w:pPr>
        <w:ind w:left="1658" w:hanging="360"/>
      </w:pPr>
    </w:lvl>
    <w:lvl w:ilvl="2" w:tplc="0409001B">
      <w:start w:val="1"/>
      <w:numFmt w:val="lowerRoman"/>
      <w:lvlText w:val="%3."/>
      <w:lvlJc w:val="right"/>
      <w:pPr>
        <w:ind w:left="2378" w:hanging="180"/>
      </w:pPr>
    </w:lvl>
    <w:lvl w:ilvl="3" w:tplc="0409000F">
      <w:start w:val="1"/>
      <w:numFmt w:val="decimal"/>
      <w:lvlText w:val="%4."/>
      <w:lvlJc w:val="left"/>
      <w:pPr>
        <w:ind w:left="3098" w:hanging="360"/>
      </w:pPr>
    </w:lvl>
    <w:lvl w:ilvl="4" w:tplc="04090019">
      <w:start w:val="1"/>
      <w:numFmt w:val="lowerLetter"/>
      <w:lvlText w:val="%5."/>
      <w:lvlJc w:val="left"/>
      <w:pPr>
        <w:ind w:left="3818" w:hanging="360"/>
      </w:pPr>
    </w:lvl>
    <w:lvl w:ilvl="5" w:tplc="0409001B">
      <w:start w:val="1"/>
      <w:numFmt w:val="lowerRoman"/>
      <w:lvlText w:val="%6."/>
      <w:lvlJc w:val="right"/>
      <w:pPr>
        <w:ind w:left="4538" w:hanging="180"/>
      </w:pPr>
    </w:lvl>
    <w:lvl w:ilvl="6" w:tplc="0409000F">
      <w:start w:val="1"/>
      <w:numFmt w:val="decimal"/>
      <w:lvlText w:val="%7."/>
      <w:lvlJc w:val="left"/>
      <w:pPr>
        <w:ind w:left="5258" w:hanging="360"/>
      </w:pPr>
    </w:lvl>
    <w:lvl w:ilvl="7" w:tplc="04090019">
      <w:start w:val="1"/>
      <w:numFmt w:val="lowerLetter"/>
      <w:lvlText w:val="%8."/>
      <w:lvlJc w:val="left"/>
      <w:pPr>
        <w:ind w:left="5978" w:hanging="360"/>
      </w:pPr>
    </w:lvl>
    <w:lvl w:ilvl="8" w:tplc="0409001B">
      <w:start w:val="1"/>
      <w:numFmt w:val="lowerRoman"/>
      <w:lvlText w:val="%9."/>
      <w:lvlJc w:val="right"/>
      <w:pPr>
        <w:ind w:left="6698" w:hanging="180"/>
      </w:pPr>
    </w:lvl>
  </w:abstractNum>
  <w:abstractNum w:abstractNumId="10">
    <w:nsid w:val="605018C3"/>
    <w:multiLevelType w:val="multilevel"/>
    <w:tmpl w:val="4D042C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11">
    <w:nsid w:val="71884DA1"/>
    <w:multiLevelType w:val="hybridMultilevel"/>
    <w:tmpl w:val="99ACF148"/>
    <w:lvl w:ilvl="0" w:tplc="81AAB992">
      <w:start w:val="1"/>
      <w:numFmt w:val="decimal"/>
      <w:lvlText w:val="%1."/>
      <w:lvlJc w:val="left"/>
      <w:pPr>
        <w:ind w:left="938" w:hanging="360"/>
      </w:pPr>
    </w:lvl>
    <w:lvl w:ilvl="1" w:tplc="04090019">
      <w:start w:val="1"/>
      <w:numFmt w:val="lowerLetter"/>
      <w:lvlText w:val="%2."/>
      <w:lvlJc w:val="left"/>
      <w:pPr>
        <w:ind w:left="1658" w:hanging="360"/>
      </w:pPr>
    </w:lvl>
    <w:lvl w:ilvl="2" w:tplc="0409001B">
      <w:start w:val="1"/>
      <w:numFmt w:val="lowerRoman"/>
      <w:lvlText w:val="%3."/>
      <w:lvlJc w:val="right"/>
      <w:pPr>
        <w:ind w:left="2378" w:hanging="180"/>
      </w:pPr>
    </w:lvl>
    <w:lvl w:ilvl="3" w:tplc="0409000F">
      <w:start w:val="1"/>
      <w:numFmt w:val="decimal"/>
      <w:lvlText w:val="%4."/>
      <w:lvlJc w:val="left"/>
      <w:pPr>
        <w:ind w:left="3098" w:hanging="360"/>
      </w:pPr>
    </w:lvl>
    <w:lvl w:ilvl="4" w:tplc="04090019">
      <w:start w:val="1"/>
      <w:numFmt w:val="lowerLetter"/>
      <w:lvlText w:val="%5."/>
      <w:lvlJc w:val="left"/>
      <w:pPr>
        <w:ind w:left="3818" w:hanging="360"/>
      </w:pPr>
    </w:lvl>
    <w:lvl w:ilvl="5" w:tplc="0409001B">
      <w:start w:val="1"/>
      <w:numFmt w:val="lowerRoman"/>
      <w:lvlText w:val="%6."/>
      <w:lvlJc w:val="right"/>
      <w:pPr>
        <w:ind w:left="4538" w:hanging="180"/>
      </w:pPr>
    </w:lvl>
    <w:lvl w:ilvl="6" w:tplc="0409000F">
      <w:start w:val="1"/>
      <w:numFmt w:val="decimal"/>
      <w:lvlText w:val="%7."/>
      <w:lvlJc w:val="left"/>
      <w:pPr>
        <w:ind w:left="5258" w:hanging="360"/>
      </w:pPr>
    </w:lvl>
    <w:lvl w:ilvl="7" w:tplc="04090019">
      <w:start w:val="1"/>
      <w:numFmt w:val="lowerLetter"/>
      <w:lvlText w:val="%8."/>
      <w:lvlJc w:val="left"/>
      <w:pPr>
        <w:ind w:left="5978" w:hanging="360"/>
      </w:pPr>
    </w:lvl>
    <w:lvl w:ilvl="8" w:tplc="0409001B">
      <w:start w:val="1"/>
      <w:numFmt w:val="lowerRoman"/>
      <w:lvlText w:val="%9."/>
      <w:lvlJc w:val="right"/>
      <w:pPr>
        <w:ind w:left="6698" w:hanging="180"/>
      </w:pPr>
    </w:lvl>
  </w:abstractNum>
  <w:abstractNum w:abstractNumId="12">
    <w:nsid w:val="7A9F0182"/>
    <w:multiLevelType w:val="hybridMultilevel"/>
    <w:tmpl w:val="CE587C66"/>
    <w:lvl w:ilvl="0" w:tplc="B25A9606">
      <w:start w:val="1"/>
      <w:numFmt w:val="decimal"/>
      <w:lvlText w:val="%1)"/>
      <w:lvlJc w:val="left"/>
      <w:pPr>
        <w:ind w:left="1392" w:hanging="825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0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9"/>
  </w:num>
  <w:num w:numId="8">
    <w:abstractNumId w:val="5"/>
  </w:num>
  <w:num w:numId="9">
    <w:abstractNumId w:val="0"/>
  </w:num>
  <w:num w:numId="10">
    <w:abstractNumId w:val="8"/>
  </w:num>
  <w:num w:numId="11">
    <w:abstractNumId w:val="6"/>
  </w:num>
  <w:num w:numId="12">
    <w:abstractNumId w:val="7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1DCB"/>
    <w:rsid w:val="00011B50"/>
    <w:rsid w:val="00025289"/>
    <w:rsid w:val="00053C4E"/>
    <w:rsid w:val="00071DA6"/>
    <w:rsid w:val="00083580"/>
    <w:rsid w:val="000B1DCB"/>
    <w:rsid w:val="0010091D"/>
    <w:rsid w:val="001110A0"/>
    <w:rsid w:val="001504BF"/>
    <w:rsid w:val="00163FD4"/>
    <w:rsid w:val="001943F9"/>
    <w:rsid w:val="001E7885"/>
    <w:rsid w:val="001F673B"/>
    <w:rsid w:val="00216E12"/>
    <w:rsid w:val="00223987"/>
    <w:rsid w:val="002752B6"/>
    <w:rsid w:val="002808B9"/>
    <w:rsid w:val="002B45EB"/>
    <w:rsid w:val="002C128E"/>
    <w:rsid w:val="002D2812"/>
    <w:rsid w:val="002E23B2"/>
    <w:rsid w:val="002E3670"/>
    <w:rsid w:val="003419D8"/>
    <w:rsid w:val="00345C44"/>
    <w:rsid w:val="003513E8"/>
    <w:rsid w:val="00362FAD"/>
    <w:rsid w:val="00375A2E"/>
    <w:rsid w:val="00387293"/>
    <w:rsid w:val="00387E9B"/>
    <w:rsid w:val="00390B30"/>
    <w:rsid w:val="00394787"/>
    <w:rsid w:val="003B143B"/>
    <w:rsid w:val="003D4572"/>
    <w:rsid w:val="00400690"/>
    <w:rsid w:val="0041594A"/>
    <w:rsid w:val="004379F0"/>
    <w:rsid w:val="00445A98"/>
    <w:rsid w:val="0046062D"/>
    <w:rsid w:val="00467D79"/>
    <w:rsid w:val="004A4B42"/>
    <w:rsid w:val="004B2FA6"/>
    <w:rsid w:val="004B7D5E"/>
    <w:rsid w:val="004D5E72"/>
    <w:rsid w:val="004D6CBF"/>
    <w:rsid w:val="00500FF8"/>
    <w:rsid w:val="005255E1"/>
    <w:rsid w:val="00525B0A"/>
    <w:rsid w:val="00555535"/>
    <w:rsid w:val="00571168"/>
    <w:rsid w:val="00596B50"/>
    <w:rsid w:val="005B066C"/>
    <w:rsid w:val="005B6174"/>
    <w:rsid w:val="005C54D0"/>
    <w:rsid w:val="005C5C16"/>
    <w:rsid w:val="005D0989"/>
    <w:rsid w:val="005F4B7F"/>
    <w:rsid w:val="00636673"/>
    <w:rsid w:val="00645506"/>
    <w:rsid w:val="0067687D"/>
    <w:rsid w:val="0068084D"/>
    <w:rsid w:val="006A07A5"/>
    <w:rsid w:val="006D718C"/>
    <w:rsid w:val="006F545B"/>
    <w:rsid w:val="006F5A52"/>
    <w:rsid w:val="00780EDF"/>
    <w:rsid w:val="0078351C"/>
    <w:rsid w:val="00793000"/>
    <w:rsid w:val="007A4EFB"/>
    <w:rsid w:val="007B3073"/>
    <w:rsid w:val="007D26DC"/>
    <w:rsid w:val="007F064A"/>
    <w:rsid w:val="007F0984"/>
    <w:rsid w:val="007F2BF2"/>
    <w:rsid w:val="00803C99"/>
    <w:rsid w:val="00817986"/>
    <w:rsid w:val="008225A3"/>
    <w:rsid w:val="0083432A"/>
    <w:rsid w:val="00840B7D"/>
    <w:rsid w:val="0084443D"/>
    <w:rsid w:val="008537EF"/>
    <w:rsid w:val="00877358"/>
    <w:rsid w:val="00894659"/>
    <w:rsid w:val="008A094F"/>
    <w:rsid w:val="008B6FE8"/>
    <w:rsid w:val="008C084D"/>
    <w:rsid w:val="008E0305"/>
    <w:rsid w:val="0092095C"/>
    <w:rsid w:val="00920A77"/>
    <w:rsid w:val="009310C5"/>
    <w:rsid w:val="00932EE5"/>
    <w:rsid w:val="009364FD"/>
    <w:rsid w:val="00943E2D"/>
    <w:rsid w:val="00947B05"/>
    <w:rsid w:val="009C3E75"/>
    <w:rsid w:val="009C79B0"/>
    <w:rsid w:val="009E0FE6"/>
    <w:rsid w:val="009E37A2"/>
    <w:rsid w:val="00A14D65"/>
    <w:rsid w:val="00A622BD"/>
    <w:rsid w:val="00A660B2"/>
    <w:rsid w:val="00AA0055"/>
    <w:rsid w:val="00AB6CB4"/>
    <w:rsid w:val="00AC6C44"/>
    <w:rsid w:val="00AE3D2C"/>
    <w:rsid w:val="00B0418A"/>
    <w:rsid w:val="00B219CB"/>
    <w:rsid w:val="00B674EA"/>
    <w:rsid w:val="00B8032F"/>
    <w:rsid w:val="00B81AF9"/>
    <w:rsid w:val="00BC2D7F"/>
    <w:rsid w:val="00BD2BE9"/>
    <w:rsid w:val="00BD5B30"/>
    <w:rsid w:val="00BD75B7"/>
    <w:rsid w:val="00BF4513"/>
    <w:rsid w:val="00BF6E76"/>
    <w:rsid w:val="00C02ED9"/>
    <w:rsid w:val="00C3088B"/>
    <w:rsid w:val="00C3772F"/>
    <w:rsid w:val="00C51BDA"/>
    <w:rsid w:val="00C811AC"/>
    <w:rsid w:val="00CB7FA6"/>
    <w:rsid w:val="00CD75F5"/>
    <w:rsid w:val="00CE2156"/>
    <w:rsid w:val="00D02F92"/>
    <w:rsid w:val="00D306D1"/>
    <w:rsid w:val="00DC16D0"/>
    <w:rsid w:val="00DC547A"/>
    <w:rsid w:val="00DD025F"/>
    <w:rsid w:val="00DD3804"/>
    <w:rsid w:val="00DF46B5"/>
    <w:rsid w:val="00DF7580"/>
    <w:rsid w:val="00E103B7"/>
    <w:rsid w:val="00E12E4C"/>
    <w:rsid w:val="00E312F2"/>
    <w:rsid w:val="00E820A3"/>
    <w:rsid w:val="00EC6FE7"/>
    <w:rsid w:val="00EF09B8"/>
    <w:rsid w:val="00F343D2"/>
    <w:rsid w:val="00F56161"/>
    <w:rsid w:val="00F70730"/>
    <w:rsid w:val="00FA0D19"/>
    <w:rsid w:val="00FE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D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1D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no. List Paragraph,Numbered List Paragraph,Абзац списка3,Bullet Points,Bullet1,References,List Paragraph (numbered (a)),IBL List Paragraph,List Paragraph nowy,Akapit z listą BS,List Paragraph 1,List_Paragraph,Multilevel para_II"/>
    <w:basedOn w:val="a"/>
    <w:link w:val="a5"/>
    <w:qFormat/>
    <w:rsid w:val="000B1DCB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7"/>
    <w:uiPriority w:val="99"/>
    <w:rsid w:val="000B1DCB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customStyle="1" w:styleId="a7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6"/>
    <w:uiPriority w:val="99"/>
    <w:locked/>
    <w:rsid w:val="000B1DCB"/>
    <w:rPr>
      <w:rFonts w:ascii="Arial Unicode MS" w:eastAsia="Arial Unicode MS" w:hAnsi="Arial Unicode MS" w:cs="Arial Unicode MS"/>
      <w:sz w:val="24"/>
      <w:szCs w:val="24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071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71DA6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aliases w:val="Table no. List Paragraph Знак,Numbered List Paragraph Знак,Абзац списка3 Знак,Bullet Points Знак,Bullet1 Знак,References Знак,List Paragraph (numbered (a)) Знак,IBL List Paragraph Знак,List Paragraph nowy Знак,Akapit z listą BS Знак"/>
    <w:link w:val="a4"/>
    <w:locked/>
    <w:rsid w:val="008B6FE8"/>
  </w:style>
  <w:style w:type="character" w:customStyle="1" w:styleId="mechtexChar">
    <w:name w:val="mechtex Char"/>
    <w:basedOn w:val="a0"/>
    <w:link w:val="mechtex"/>
    <w:locked/>
    <w:rsid w:val="009E0FE6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a"/>
    <w:link w:val="mechtexChar"/>
    <w:qFormat/>
    <w:rsid w:val="009E0FE6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BDA574-9E4A-4AA6-9F39-3A1CBD7E8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1381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Вреж</cp:lastModifiedBy>
  <cp:revision>89</cp:revision>
  <cp:lastPrinted>2019-11-07T14:24:00Z</cp:lastPrinted>
  <dcterms:created xsi:type="dcterms:W3CDTF">2019-08-23T06:14:00Z</dcterms:created>
  <dcterms:modified xsi:type="dcterms:W3CDTF">2020-12-14T12:05:00Z</dcterms:modified>
</cp:coreProperties>
</file>