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37" w:rsidRPr="004011F3" w:rsidRDefault="00637837" w:rsidP="00637837">
      <w:pPr>
        <w:jc w:val="right"/>
        <w:rPr>
          <w:rFonts w:ascii="GHEA Grapalat" w:hAnsi="GHEA Grapalat" w:cstheme="minorHAnsi"/>
          <w:lang w:val="fr-FR"/>
        </w:rPr>
      </w:pPr>
      <w:r w:rsidRPr="004011F3">
        <w:rPr>
          <w:rFonts w:ascii="GHEA Grapalat" w:hAnsi="GHEA Grapalat" w:cstheme="minorHAnsi"/>
          <w:lang w:val="fr-FR"/>
        </w:rPr>
        <w:t>ՆԱԽԱԳԻԾ</w:t>
      </w:r>
    </w:p>
    <w:p w:rsidR="00637837" w:rsidRPr="004011F3" w:rsidRDefault="00637837" w:rsidP="00637837">
      <w:pPr>
        <w:jc w:val="center"/>
        <w:rPr>
          <w:rFonts w:ascii="GHEA Grapalat" w:hAnsi="GHEA Grapalat" w:cstheme="minorHAnsi"/>
          <w:b/>
          <w:lang w:val="fr-FR"/>
        </w:rPr>
      </w:pPr>
    </w:p>
    <w:p w:rsidR="00637837" w:rsidRPr="004011F3" w:rsidRDefault="00637837" w:rsidP="00637837">
      <w:pPr>
        <w:autoSpaceDE w:val="0"/>
        <w:autoSpaceDN w:val="0"/>
        <w:adjustRightInd w:val="0"/>
        <w:ind w:firstLine="400"/>
        <w:jc w:val="center"/>
        <w:rPr>
          <w:rFonts w:ascii="GHEA Grapalat" w:eastAsia="Calibri" w:hAnsi="GHEA Grapalat" w:cstheme="minorHAnsi"/>
        </w:rPr>
      </w:pPr>
      <w:r w:rsidRPr="004011F3">
        <w:rPr>
          <w:rFonts w:ascii="GHEA Grapalat" w:eastAsia="Calibri" w:hAnsi="GHEA Grapalat" w:cstheme="minorHAnsi"/>
        </w:rPr>
        <w:t>ՀԱՅԱՍՏԱՆԻ ՀԱՆՐԱՊԵՏՈՒԹՅԱՆ ԿԱՌԱՎԱՐՈՒԹՅՈՒՆ</w:t>
      </w:r>
    </w:p>
    <w:p w:rsidR="00637837" w:rsidRPr="004011F3" w:rsidRDefault="00637837" w:rsidP="00637837">
      <w:pPr>
        <w:autoSpaceDE w:val="0"/>
        <w:autoSpaceDN w:val="0"/>
        <w:adjustRightInd w:val="0"/>
        <w:ind w:firstLine="400"/>
        <w:jc w:val="center"/>
        <w:rPr>
          <w:rFonts w:ascii="GHEA Grapalat" w:eastAsia="Calibri" w:hAnsi="GHEA Grapalat" w:cstheme="minorHAnsi"/>
        </w:rPr>
      </w:pPr>
      <w:r w:rsidRPr="004011F3">
        <w:rPr>
          <w:rFonts w:ascii="GHEA Grapalat" w:eastAsia="Calibri" w:hAnsi="GHEA Grapalat" w:cstheme="minorHAnsi"/>
        </w:rPr>
        <w:t>ՈՐՈՇՈՒՄ</w:t>
      </w:r>
    </w:p>
    <w:p w:rsidR="00637837" w:rsidRPr="004011F3" w:rsidRDefault="00637837" w:rsidP="00637837">
      <w:pPr>
        <w:autoSpaceDE w:val="0"/>
        <w:autoSpaceDN w:val="0"/>
        <w:adjustRightInd w:val="0"/>
        <w:ind w:firstLine="400"/>
        <w:jc w:val="center"/>
        <w:rPr>
          <w:rFonts w:ascii="GHEA Grapalat" w:eastAsia="Calibri" w:hAnsi="GHEA Grapalat" w:cstheme="minorHAnsi"/>
        </w:rPr>
      </w:pPr>
    </w:p>
    <w:p w:rsidR="00637837" w:rsidRPr="004011F3" w:rsidRDefault="00637837" w:rsidP="00637837">
      <w:pPr>
        <w:autoSpaceDE w:val="0"/>
        <w:autoSpaceDN w:val="0"/>
        <w:adjustRightInd w:val="0"/>
        <w:ind w:firstLine="400"/>
        <w:jc w:val="center"/>
        <w:rPr>
          <w:rFonts w:ascii="GHEA Grapalat" w:eastAsia="Calibri" w:hAnsi="GHEA Grapalat" w:cstheme="minorHAnsi"/>
          <w:lang w:val="hy-AM"/>
        </w:rPr>
      </w:pPr>
      <w:r w:rsidRPr="004011F3">
        <w:rPr>
          <w:rFonts w:ascii="GHEA Grapalat" w:eastAsia="Calibri" w:hAnsi="GHEA Grapalat" w:cstheme="minorHAnsi"/>
        </w:rPr>
        <w:t>2020 թվականի «____________»</w:t>
      </w:r>
      <w:r w:rsidRPr="004011F3">
        <w:rPr>
          <w:rFonts w:ascii="GHEA Grapalat" w:eastAsia="Calibri" w:hAnsi="GHEA Grapalat" w:cstheme="minorHAnsi"/>
          <w:lang w:val="hy-AM"/>
        </w:rPr>
        <w:t xml:space="preserve"> </w:t>
      </w:r>
      <w:r w:rsidRPr="004011F3">
        <w:rPr>
          <w:rFonts w:ascii="GHEA Grapalat" w:eastAsia="Calibri" w:hAnsi="GHEA Grapalat" w:cstheme="minorHAnsi"/>
        </w:rPr>
        <w:t>«_____» ____</w:t>
      </w:r>
      <w:r w:rsidR="00147927">
        <w:rPr>
          <w:rFonts w:ascii="GHEA Grapalat" w:eastAsia="Calibri" w:hAnsi="GHEA Grapalat" w:cstheme="minorHAnsi"/>
          <w:lang w:val="hy-AM"/>
        </w:rPr>
        <w:t>Ն</w:t>
      </w:r>
    </w:p>
    <w:p w:rsidR="00637837" w:rsidRPr="004011F3" w:rsidRDefault="00637837" w:rsidP="00637837">
      <w:pPr>
        <w:autoSpaceDE w:val="0"/>
        <w:autoSpaceDN w:val="0"/>
        <w:adjustRightInd w:val="0"/>
        <w:ind w:firstLine="400"/>
        <w:jc w:val="center"/>
        <w:rPr>
          <w:rFonts w:ascii="GHEA Grapalat" w:eastAsia="Calibri" w:hAnsi="GHEA Grapalat" w:cstheme="minorHAnsi"/>
        </w:rPr>
      </w:pPr>
    </w:p>
    <w:p w:rsidR="00637837" w:rsidRPr="004011F3" w:rsidRDefault="00637837" w:rsidP="00637837">
      <w:pPr>
        <w:pStyle w:val="ListParagraph"/>
        <w:ind w:left="765"/>
        <w:jc w:val="center"/>
        <w:rPr>
          <w:rFonts w:ascii="GHEA Grapalat" w:hAnsi="GHEA Grapalat" w:cstheme="minorHAnsi"/>
          <w:lang w:val="hy-AM"/>
        </w:rPr>
      </w:pPr>
      <w:r w:rsidRPr="004011F3">
        <w:rPr>
          <w:rFonts w:ascii="GHEA Grapalat" w:hAnsi="GHEA Grapalat"/>
          <w:color w:val="000000"/>
          <w:shd w:val="clear" w:color="auto" w:fill="FFFFFF"/>
        </w:rPr>
        <w:t>ԿԱՐԳԱՎՈՐՄԱՆ ԱԶԴԵՑՈՒԹՅԱՆ ԳՆԱՀԱՏՄԱՆ ԻՐԱԿԱՆԱՑՄԱՆ</w:t>
      </w:r>
      <w:r w:rsidRPr="004011F3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Pr="004011F3">
        <w:rPr>
          <w:rFonts w:ascii="GHEA Grapalat" w:hAnsi="GHEA Grapalat"/>
          <w:color w:val="000000"/>
          <w:shd w:val="clear" w:color="auto" w:fill="FFFFFF"/>
        </w:rPr>
        <w:t xml:space="preserve">ԿԱՐԳԸ, ԺԱՄԿԵՏՆԵՐԸ </w:t>
      </w:r>
      <w:r w:rsidRPr="004011F3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4011F3">
        <w:rPr>
          <w:rFonts w:ascii="GHEA Grapalat" w:hAnsi="GHEA Grapalat"/>
          <w:color w:val="000000"/>
          <w:shd w:val="clear" w:color="auto" w:fill="FFFFFF"/>
        </w:rPr>
        <w:t xml:space="preserve"> ԴԵՊՔԵՐԸ, ԴՐԱ ԱՐԴՅՈՒՆՔՈՒՄ ՏՐՎՈՂ ԵԶՐԱԿԱՑՈՒԹՅԱՆԸ ՆԵՐԿԱՅԱՑՎՈՂ ՊԱՀԱՆՋՆԵՐԸ</w:t>
      </w:r>
      <w:r w:rsidRPr="004011F3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ՍԱՀՄԱՆԵԼՈՒ </w:t>
      </w:r>
      <w:r w:rsidRPr="004011F3">
        <w:rPr>
          <w:rFonts w:ascii="GHEA Grapalat" w:hAnsi="GHEA Grapalat" w:cstheme="minorHAnsi"/>
          <w:lang w:val="hy-AM"/>
        </w:rPr>
        <w:t>ԵՎ ՀԱՅԱՍՏԱՆԻ ՀԱՆՐԱՊԵՏՈՒԹՅԱՆ ԿԱՌԱՎԱՐՈՒԹՅԱՆ ՄԻ ՇԱՐՔ ՈՐՈՇՈՒՄՆԵՐ ՈՒԺԸ ԿՈՐՑՐԱԾ ՃԱՆԱՉԵԼՈՒ ՄԱՍԻՆ</w:t>
      </w:r>
    </w:p>
    <w:p w:rsidR="00637837" w:rsidRPr="004011F3" w:rsidRDefault="00637837" w:rsidP="00637837">
      <w:pPr>
        <w:pStyle w:val="ListParagraph"/>
        <w:ind w:left="765"/>
        <w:jc w:val="center"/>
        <w:rPr>
          <w:rFonts w:ascii="GHEA Grapalat" w:hAnsi="GHEA Grapalat" w:cstheme="minorHAnsi"/>
          <w:lang w:val="hy-AM"/>
        </w:rPr>
      </w:pPr>
      <w:r w:rsidRPr="004011F3">
        <w:rPr>
          <w:rFonts w:ascii="GHEA Grapalat" w:hAnsi="GHEA Grapalat" w:cstheme="minorHAnsi"/>
          <w:lang w:val="hy-AM"/>
        </w:rPr>
        <w:t xml:space="preserve">    </w:t>
      </w:r>
    </w:p>
    <w:p w:rsidR="00637837" w:rsidRPr="00095172" w:rsidRDefault="00637837" w:rsidP="00637837">
      <w:pPr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Հիմք ընդունելով «Նորմատիվ իրավական ակտերի մասին» օրենքի 5-րդ հոդվածի 3-րդ մասը</w:t>
      </w:r>
      <w:r w:rsidR="00E7548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</w:t>
      </w:r>
      <w:r w:rsidR="00E754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33-րդ</w:t>
      </w:r>
      <w:r w:rsidR="00E75487" w:rsidRPr="005C70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75487" w:rsidRPr="00A86B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54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34-րդ</w:t>
      </w:r>
      <w:r w:rsidR="004704E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և </w:t>
      </w:r>
      <w:r w:rsidR="004704E4" w:rsidRPr="006F3AA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37-րդ հոդված</w:t>
      </w:r>
      <w:r w:rsidR="00E7548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ներ</w:t>
      </w:r>
      <w:r w:rsidR="004704E4" w:rsidRPr="006F3AA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ը</w:t>
      </w:r>
      <w:r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` Հայաստանի Հանրապետության կառավարությունը</w:t>
      </w:r>
      <w:r w:rsidRPr="00095172">
        <w:rPr>
          <w:color w:val="000000" w:themeColor="text1"/>
          <w:sz w:val="24"/>
          <w:szCs w:val="24"/>
          <w:lang w:val="hy-AM"/>
        </w:rPr>
        <w:t> </w:t>
      </w:r>
      <w:r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որոշում է.</w:t>
      </w:r>
    </w:p>
    <w:p w:rsidR="00637837" w:rsidRPr="00095172" w:rsidRDefault="00803B80" w:rsidP="00637837">
      <w:pPr>
        <w:pStyle w:val="ListParagraph"/>
        <w:numPr>
          <w:ilvl w:val="0"/>
          <w:numId w:val="64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6F3AA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Սահման</w:t>
      </w:r>
      <w:r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ել </w:t>
      </w:r>
      <w:r w:rsidR="00637837"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կարգավորման ազդեցության գնահատման իրականացման </w:t>
      </w:r>
      <w:r w:rsidR="002D2EB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կարգը, ժամկետները և դեպքերը, դրա արդյունքում տրվող եզրակացությանը ներկայացվող պահանջները`</w:t>
      </w:r>
      <w:r w:rsidR="00637837" w:rsidRPr="000951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համաձայն Հավելվածի.</w:t>
      </w:r>
    </w:p>
    <w:p w:rsidR="00637837" w:rsidRPr="00353097" w:rsidRDefault="002271EB" w:rsidP="00637837">
      <w:pPr>
        <w:pStyle w:val="ListParagraph"/>
        <w:numPr>
          <w:ilvl w:val="0"/>
          <w:numId w:val="64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Ուժը կորցրած ճանաչել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պետության կառա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վարության 2009 թվականի օգոստոսի 13-ի</w:t>
      </w:r>
      <w:r w:rsidR="00E5470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Նորմատիվ իրավական ակտերի նախագծերի բնապահպանության բնագավառում կարգավորման ազդեցության գնահատման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N 921-Ն,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պետության կառավարության 2009 թվականի սեպ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 xml:space="preserve">տեմբերի 10-ի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Նորմատիվ իրավական ակտերի նախագծերի բյուջետային բնագավառում կարգավորման ազդեցության գնահատման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N 1021-Ն,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պետության կառավարության 2009 թվականի սեպտեմբերի 23-ի</w:t>
      </w:r>
      <w:r w:rsidR="00E5470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Նորմատիվ իրավական ակտերի նախագծերի առողջապահության բնագավառում կարգավորման ազդեցության գնահատման իրականացման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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N 1104-Ն,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պետության կառա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 xml:space="preserve">վարության 2009 թվականի հոկտեմբերի 15-ի </w:t>
      </w:r>
      <w:r w:rsidR="00C2709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Նորմատիվ իրավական ակտերի նախագծերի տնտեսական, այդ թվում՝ նաև փոքր և միջին ձեռնարակատիրության  բնագավառում կարգավորման ազդեցության գնահատման իրականացման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</w:t>
      </w:r>
      <w:r w:rsidR="00960E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N 1159-Ն,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պետության կառավարության 2009 թվականի հոկտեմբերի 29-ի</w:t>
      </w:r>
      <w:r w:rsidR="00C2709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Նորմատիվ իրավական ակտերի նախագծերի մրցակցության բնագավառում կարգավորման ազդեցության գնահատման իրականացման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N 1237-Ն և Հայաստանի Հանրա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>պե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softHyphen/>
        <w:t xml:space="preserve">տության կառավարության 2010 թվականի հունվարի 14-ի </w:t>
      </w:r>
      <w:r w:rsidR="00C2709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>Ն</w:t>
      </w:r>
      <w:r w:rsidR="00C27097" w:rsidRPr="00353097">
        <w:rPr>
          <w:rFonts w:ascii="GHEA Grapalat" w:hAnsi="GHEA Grapalat"/>
          <w:bCs/>
          <w:sz w:val="24"/>
          <w:szCs w:val="24"/>
          <w:lang w:val="hy-AM"/>
        </w:rPr>
        <w:t>որմատիվ իրավական ակտերի նախագծերի` սոցիալական պաշտպանության ոլորտում կարգավորման ազդեցության գնահատման իրականացման կարգը հաստատելու մասին</w:t>
      </w:r>
      <w:r w:rsidR="00C27097" w:rsidRPr="00353097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N 18-Ն որոշումները</w:t>
      </w:r>
      <w:r w:rsidR="00637837" w:rsidRPr="0035309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.</w:t>
      </w:r>
    </w:p>
    <w:p w:rsidR="00FF3490" w:rsidRPr="00FF3490" w:rsidRDefault="00FF3490" w:rsidP="00637837">
      <w:pPr>
        <w:pStyle w:val="ListParagraph"/>
        <w:numPr>
          <w:ilvl w:val="0"/>
          <w:numId w:val="64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այաստանի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անրապետության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էկոնոմիկայի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նախարարին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այաստանի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անրապետության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ֆինանսների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նախարարին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այաստանի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անրապետության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աշխատանքի և սոցիալական հարցերի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նախարարին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այաստանի </w:t>
      </w:r>
      <w:r w:rsidR="0036114A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36114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անրապետության</w:t>
      </w:r>
      <w:r w:rsidR="002820D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առողջապահության </w:t>
      </w:r>
      <w:r w:rsidR="007A3C66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նախարարին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և </w:t>
      </w:r>
      <w:r w:rsidR="00253705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25370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այաստանի </w:t>
      </w:r>
      <w:r w:rsidR="00253705"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</w:t>
      </w:r>
      <w:r w:rsidR="0025370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անրապետության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շրջակա միջավայրի նախարարին՝ սույն որոշումն ուժի մեջ մտնելուց հետո </w:t>
      </w:r>
      <w:r w:rsidR="0099287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հնգ</w:t>
      </w:r>
      <w:r w:rsidRPr="00CA58B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ամսյա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ժամկետում մշակել և </w:t>
      </w:r>
      <w:r w:rsidRPr="0064722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lastRenderedPageBreak/>
        <w:t xml:space="preserve">հաստատել սույն որոշման Հավելվածի 5-րդ կետով սահմանված </w:t>
      </w:r>
      <w:r w:rsidRPr="00FF3490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ոլորտային ազդեցությունների նշանակալիության որոշման չափորոշիչները.</w:t>
      </w:r>
    </w:p>
    <w:p w:rsidR="00637837" w:rsidRDefault="00637837" w:rsidP="00637837">
      <w:pPr>
        <w:pStyle w:val="ListParagraph"/>
        <w:numPr>
          <w:ilvl w:val="0"/>
          <w:numId w:val="64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53097">
        <w:rPr>
          <w:rFonts w:ascii="GHEA Grapalat" w:hAnsi="GHEA Grapalat" w:cstheme="minorHAnsi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AC2DAB" w:rsidRPr="00353097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AC2DAB" w:rsidRPr="0035309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53097">
        <w:rPr>
          <w:rFonts w:ascii="GHEA Grapalat" w:hAnsi="GHEA Grapalat" w:cstheme="minorHAnsi"/>
          <w:sz w:val="24"/>
          <w:szCs w:val="24"/>
          <w:lang w:val="hy-AM"/>
        </w:rPr>
        <w:t>հրապարակմանը հաջորդող օրվանից</w:t>
      </w:r>
      <w:r w:rsidR="00962521" w:rsidRPr="00353097">
        <w:rPr>
          <w:rFonts w:ascii="GHEA Grapalat" w:hAnsi="GHEA Grapalat" w:cstheme="minorHAnsi"/>
          <w:sz w:val="24"/>
          <w:szCs w:val="24"/>
          <w:lang w:val="hy-AM"/>
        </w:rPr>
        <w:t>:</w:t>
      </w:r>
      <w:r w:rsidR="00E54707" w:rsidRPr="0035309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2268B" w:rsidRPr="00D83343">
        <w:rPr>
          <w:rFonts w:ascii="GHEA Grapalat" w:hAnsi="GHEA Grapalat" w:cstheme="minorHAnsi"/>
          <w:color w:val="000000"/>
          <w:sz w:val="24"/>
          <w:szCs w:val="24"/>
          <w:lang w:val="hy-AM"/>
        </w:rPr>
        <w:t xml:space="preserve">Սույն որոշման </w:t>
      </w:r>
      <w:r w:rsidR="00E54707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</w:t>
      </w:r>
      <w:r w:rsidR="00A13ADA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</w:t>
      </w:r>
      <w:r w:rsidR="00C74DE3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>12</w:t>
      </w:r>
      <w:r w:rsidR="00E54707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-րդ </w:t>
      </w:r>
      <w:r w:rsidR="00962521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>կետով նախատեսված կարգավորումը</w:t>
      </w:r>
      <w:r w:rsidR="00897C52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տարածվում է 2021 թվականի </w:t>
      </w:r>
      <w:r w:rsidR="00FA5C70">
        <w:rPr>
          <w:rFonts w:ascii="GHEA Grapalat" w:hAnsi="GHEA Grapalat" w:cs="Sylfaen"/>
          <w:color w:val="000000"/>
          <w:sz w:val="24"/>
          <w:szCs w:val="24"/>
          <w:lang w:val="hy-AM"/>
        </w:rPr>
        <w:t>օգոստոսի</w:t>
      </w:r>
      <w:r w:rsidR="00897C52" w:rsidRPr="00D8334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1-ից հետո ՀՀ վարչապետի աշխատակազմ ներկայացվող իրավական ակտերի նախագծերի վրա:</w:t>
      </w:r>
    </w:p>
    <w:p w:rsidR="00353097" w:rsidRDefault="00353097" w:rsidP="0035309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353097" w:rsidRDefault="00353097" w:rsidP="0035309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353097" w:rsidRDefault="00353097" w:rsidP="0035309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353097" w:rsidRDefault="00353097" w:rsidP="0035309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353097" w:rsidRPr="00353097" w:rsidRDefault="00353097" w:rsidP="0035309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637837" w:rsidRPr="00095172" w:rsidRDefault="00637837" w:rsidP="00637837">
      <w:pPr>
        <w:shd w:val="clear" w:color="auto" w:fill="FFFFFF"/>
        <w:ind w:firstLine="269"/>
        <w:jc w:val="both"/>
        <w:rPr>
          <w:rFonts w:ascii="GHEA Grapalat" w:hAnsi="GHEA Grapalat" w:cstheme="minorHAnsi"/>
          <w:b/>
          <w:bCs/>
          <w:sz w:val="24"/>
          <w:szCs w:val="24"/>
          <w:shd w:val="clear" w:color="auto" w:fill="FFFFFF"/>
          <w:lang w:val="hy-AM"/>
        </w:rPr>
      </w:pPr>
    </w:p>
    <w:p w:rsidR="00637837" w:rsidRPr="00095172" w:rsidRDefault="00637837" w:rsidP="00637837">
      <w:pPr>
        <w:shd w:val="clear" w:color="auto" w:fill="FFFFFF"/>
        <w:rPr>
          <w:rFonts w:ascii="GHEA Grapalat" w:hAnsi="GHEA Grapalat" w:cstheme="minorHAnsi"/>
          <w:b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/>
          <w:bCs/>
          <w:sz w:val="24"/>
          <w:szCs w:val="24"/>
          <w:lang w:val="hy-AM"/>
        </w:rPr>
        <w:t>Հայաստանի Հանրապետության</w:t>
      </w:r>
      <w:r w:rsidRPr="00095172">
        <w:rPr>
          <w:rFonts w:ascii="GHEA Grapalat" w:hAnsi="GHEA Grapalat" w:cstheme="minorHAnsi"/>
          <w:b/>
          <w:bCs/>
          <w:sz w:val="24"/>
          <w:szCs w:val="24"/>
          <w:lang w:val="hy-AM"/>
        </w:rPr>
        <w:br/>
        <w:t xml:space="preserve">վարչապետ                                                                                   Ն. Փաշինյան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37837" w:rsidRPr="00095172" w:rsidRDefault="00637837" w:rsidP="0063783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637837" w:rsidRPr="00095172" w:rsidRDefault="00637837" w:rsidP="0063783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2020 թ. </w:t>
      </w:r>
      <w:r w:rsidRPr="00095172">
        <w:rPr>
          <w:rFonts w:ascii="GHEA Grapalat" w:eastAsia="Calibri" w:hAnsi="GHEA Grapalat" w:cstheme="minorHAnsi"/>
          <w:sz w:val="24"/>
          <w:szCs w:val="24"/>
          <w:lang w:val="hy-AM"/>
        </w:rPr>
        <w:t>«____________» «_____»</w:t>
      </w:r>
    </w:p>
    <w:p w:rsidR="00637837" w:rsidRPr="00095172" w:rsidRDefault="00637837" w:rsidP="00637837">
      <w:pPr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Երևան</w:t>
      </w:r>
    </w:p>
    <w:p w:rsidR="00637837" w:rsidRPr="004011F3" w:rsidRDefault="00637837" w:rsidP="00637837">
      <w:pPr>
        <w:spacing w:after="160"/>
        <w:jc w:val="right"/>
        <w:rPr>
          <w:rFonts w:ascii="GHEA Grapalat" w:hAnsi="GHEA Grapalat" w:cstheme="minorHAnsi"/>
          <w:color w:val="000000" w:themeColor="text1"/>
          <w:lang w:val="hy-AM"/>
        </w:rPr>
      </w:pPr>
      <w:r w:rsidRPr="004011F3">
        <w:rPr>
          <w:rFonts w:ascii="GHEA Grapalat" w:hAnsi="GHEA Grapalat" w:cstheme="minorHAnsi"/>
          <w:color w:val="000000" w:themeColor="text1"/>
          <w:lang w:val="hy-AM"/>
        </w:rPr>
        <w:br w:type="page"/>
      </w:r>
      <w:r w:rsidRPr="00353097">
        <w:rPr>
          <w:rFonts w:ascii="GHEA Grapalat" w:hAnsi="GHEA Grapalat" w:cstheme="minorHAnsi"/>
          <w:color w:val="000000" w:themeColor="text1"/>
          <w:lang w:val="hy-AM"/>
        </w:rPr>
        <w:lastRenderedPageBreak/>
        <w:t>Հավելված</w:t>
      </w:r>
      <w:r w:rsidRPr="006F3AA5">
        <w:rPr>
          <w:rFonts w:ascii="GHEA Grapalat" w:hAnsi="GHEA Grapalat" w:cstheme="minorHAnsi"/>
          <w:color w:val="000000" w:themeColor="text1"/>
          <w:highlight w:val="yellow"/>
          <w:lang w:val="hy-AM"/>
        </w:rPr>
        <w:t xml:space="preserve"> </w:t>
      </w:r>
      <w:r w:rsidRPr="004011F3">
        <w:rPr>
          <w:rFonts w:ascii="GHEA Grapalat" w:hAnsi="GHEA Grapalat" w:cstheme="minorHAnsi"/>
          <w:color w:val="000000" w:themeColor="text1"/>
          <w:lang w:val="hy-AM"/>
        </w:rPr>
        <w:t xml:space="preserve">                                                                                                                                                                </w:t>
      </w:r>
    </w:p>
    <w:p w:rsidR="00637837" w:rsidRPr="004011F3" w:rsidRDefault="00637837" w:rsidP="00637837">
      <w:pPr>
        <w:jc w:val="right"/>
        <w:rPr>
          <w:rFonts w:ascii="GHEA Grapalat" w:hAnsi="GHEA Grapalat" w:cstheme="minorHAnsi"/>
          <w:color w:val="000000" w:themeColor="text1"/>
          <w:lang w:val="hy-AM"/>
        </w:rPr>
      </w:pPr>
      <w:r w:rsidRPr="004011F3">
        <w:rPr>
          <w:rFonts w:ascii="GHEA Grapalat" w:hAnsi="GHEA Grapalat" w:cstheme="minorHAnsi"/>
          <w:color w:val="000000" w:themeColor="text1"/>
          <w:lang w:val="hy-AM"/>
        </w:rPr>
        <w:t xml:space="preserve"> ՀՀ կառավարության                                                                                                                                                                                               </w:t>
      </w:r>
    </w:p>
    <w:p w:rsidR="00637837" w:rsidRPr="004011F3" w:rsidRDefault="00637837" w:rsidP="00637837">
      <w:pPr>
        <w:jc w:val="right"/>
        <w:rPr>
          <w:rFonts w:ascii="GHEA Grapalat" w:hAnsi="GHEA Grapalat" w:cstheme="minorHAnsi"/>
          <w:color w:val="000000" w:themeColor="text1"/>
          <w:lang w:val="hy-AM"/>
        </w:rPr>
      </w:pPr>
      <w:r w:rsidRPr="004011F3">
        <w:rPr>
          <w:rFonts w:ascii="GHEA Grapalat" w:hAnsi="GHEA Grapalat" w:cstheme="minorHAnsi"/>
          <w:color w:val="000000" w:themeColor="text1"/>
          <w:lang w:val="hy-AM"/>
        </w:rPr>
        <w:t xml:space="preserve">2020 թվականի ————N —— </w:t>
      </w:r>
      <w:r w:rsidR="00147927">
        <w:rPr>
          <w:rFonts w:ascii="GHEA Grapalat" w:hAnsi="GHEA Grapalat" w:cstheme="minorHAnsi"/>
          <w:color w:val="000000" w:themeColor="text1"/>
          <w:lang w:val="hy-AM"/>
        </w:rPr>
        <w:t>Ն</w:t>
      </w:r>
      <w:r w:rsidRPr="004011F3">
        <w:rPr>
          <w:rFonts w:ascii="GHEA Grapalat" w:hAnsi="GHEA Grapalat" w:cstheme="minorHAnsi"/>
          <w:color w:val="000000" w:themeColor="text1"/>
          <w:lang w:val="hy-AM"/>
        </w:rPr>
        <w:t xml:space="preserve">                                                                                                                                                     որոշման</w:t>
      </w:r>
    </w:p>
    <w:p w:rsidR="00637837" w:rsidRPr="004011F3" w:rsidRDefault="00637837" w:rsidP="00637837">
      <w:pPr>
        <w:jc w:val="center"/>
        <w:rPr>
          <w:rFonts w:ascii="GHEA Grapalat" w:hAnsi="GHEA Grapalat"/>
          <w:lang w:val="hy-AM"/>
        </w:rPr>
      </w:pPr>
    </w:p>
    <w:p w:rsidR="00637837" w:rsidRPr="004011F3" w:rsidRDefault="00637837" w:rsidP="00637837">
      <w:pPr>
        <w:jc w:val="center"/>
        <w:rPr>
          <w:rFonts w:ascii="GHEA Grapalat" w:hAnsi="GHEA Grapalat"/>
          <w:lang w:val="hy-AM"/>
        </w:rPr>
      </w:pPr>
    </w:p>
    <w:p w:rsidR="00637837" w:rsidRPr="00095172" w:rsidRDefault="00637837" w:rsidP="00637837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ԿԱՐԳԱՎՈՐՄԱՆ ԱԶԴԵՑՈՒԹՅԱՆ ԳՆԱՀԱՏՄԱՆ ԻՐԱԿԱՆԱՑՄԱՆ ԿԱՐԳԸ, ԺԱՄԿԵՏՆԵՐԸ ԵՎ ԴԵՊՔԵՐԸ, ԴՐԱ ԱՐԴՅՈՒՆՔՈՒՄ ՏՐՎՈՂ ԵԶՐԱԿԱՑՈՒԹՅԱՆԸ ՆԵՐԿԱՅԱՑՎՈՂ ՊԱՀԱՆՋՆԵՐԸ</w:t>
      </w:r>
    </w:p>
    <w:p w:rsidR="00637837" w:rsidRPr="006F3AA5" w:rsidRDefault="00637837" w:rsidP="006F3AA5">
      <w:pPr>
        <w:rPr>
          <w:rFonts w:ascii="GHEA Grapalat" w:hAnsi="GHEA Grapalat" w:cstheme="minorHAnsi"/>
          <w:sz w:val="24"/>
          <w:szCs w:val="24"/>
          <w:lang w:val="hy-AM"/>
        </w:rPr>
      </w:pPr>
    </w:p>
    <w:p w:rsidR="00637837" w:rsidRPr="006F3AA5" w:rsidRDefault="00637837" w:rsidP="00637837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637837" w:rsidRPr="00095172" w:rsidRDefault="00637837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Սույն կարգով կարգավորվում են Հայաստանի Հանրապետությունում</w:t>
      </w:r>
      <w:r w:rsidRPr="0009517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268B" w:rsidRPr="0009517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կարգավորման ազդեցության գնահատման </w:t>
      </w:r>
      <w:r w:rsidR="00B2268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(այսուհետև</w:t>
      </w:r>
      <w:r w:rsidR="00B2268B" w:rsidRPr="002D2EB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` ԿԱԳ</w:t>
      </w:r>
      <w:r w:rsidR="00B2268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)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իրականացման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աշխատանքների հետ կապված հարաբերությունները</w:t>
      </w:r>
      <w:r w:rsidRPr="0009517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37837" w:rsidRDefault="00ED4264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ED426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Օրենքի կամ Կառավարության որոշման նախագ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ծի</w:t>
      </w:r>
      <w:r w:rsidR="00637837" w:rsidRPr="00ED426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և</w:t>
      </w:r>
      <w:r w:rsidR="00637837" w:rsidRPr="00ED426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՝ Նախագիծ) </w:t>
      </w:r>
      <w:r w:rsidR="00ED27B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ԿԱԳ</w:t>
      </w:r>
      <w:r w:rsidR="00637837" w:rsidRPr="00ED426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իրականացվում է,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եթե այն կարող է ունենալ նշանակալի ազդեցություն</w:t>
      </w:r>
      <w:r w:rsidR="00ED27BB"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ներ</w:t>
      </w:r>
      <w:r w:rsidR="00ED27BB" w:rsidRPr="006928DD">
        <w:rPr>
          <w:rFonts w:ascii="GHEA Grapalat" w:hAnsi="GHEA Grapalat" w:cstheme="minorHAnsi"/>
          <w:sz w:val="24"/>
          <w:szCs w:val="24"/>
          <w:lang w:val="hy-AM"/>
        </w:rPr>
        <w:t>)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գործարար միջավայրի</w:t>
      </w:r>
      <w:r w:rsidR="00353097">
        <w:rPr>
          <w:rFonts w:ascii="GHEA Grapalat" w:hAnsi="GHEA Grapalat" w:cstheme="minorHAnsi"/>
          <w:sz w:val="24"/>
          <w:szCs w:val="24"/>
          <w:lang w:val="hy-AM"/>
        </w:rPr>
        <w:t xml:space="preserve"> կամ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51373">
        <w:rPr>
          <w:rFonts w:ascii="GHEA Grapalat" w:hAnsi="GHEA Grapalat" w:cstheme="minorHAnsi"/>
          <w:sz w:val="24"/>
          <w:szCs w:val="24"/>
          <w:lang w:val="hy-AM"/>
        </w:rPr>
        <w:t>անձ</w:t>
      </w:r>
      <w:r w:rsidR="00EB68BE" w:rsidRPr="006F3AA5">
        <w:rPr>
          <w:rFonts w:ascii="GHEA Grapalat" w:hAnsi="GHEA Grapalat" w:cstheme="minorHAnsi"/>
          <w:sz w:val="24"/>
          <w:szCs w:val="24"/>
          <w:lang w:val="hy-AM"/>
        </w:rPr>
        <w:t>անց</w:t>
      </w:r>
      <w:r w:rsidR="00D51373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գործունեության պայմանների վրա</w:t>
      </w:r>
      <w:r w:rsidR="007900B7" w:rsidRPr="006928DD">
        <w:rPr>
          <w:rFonts w:ascii="GHEA Grapalat" w:hAnsi="GHEA Grapalat" w:cstheme="minorHAnsi"/>
          <w:sz w:val="24"/>
          <w:szCs w:val="24"/>
          <w:lang w:val="hy-AM"/>
        </w:rPr>
        <w:t xml:space="preserve">` </w:t>
      </w:r>
      <w:r w:rsidR="007900B7">
        <w:rPr>
          <w:rFonts w:ascii="GHEA Grapalat" w:hAnsi="GHEA Grapalat" w:cstheme="minorHAnsi"/>
          <w:sz w:val="24"/>
          <w:szCs w:val="24"/>
          <w:lang w:val="hy-AM"/>
        </w:rPr>
        <w:t xml:space="preserve">բացառությամբ սույն </w:t>
      </w:r>
      <w:r w:rsidR="007C038D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7900B7">
        <w:rPr>
          <w:rFonts w:ascii="GHEA Grapalat" w:hAnsi="GHEA Grapalat" w:cstheme="minorHAnsi"/>
          <w:sz w:val="24"/>
          <w:szCs w:val="24"/>
          <w:lang w:val="hy-AM"/>
        </w:rPr>
        <w:t>ավելված</w:t>
      </w:r>
      <w:r w:rsidR="006D0E29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7900B7">
        <w:rPr>
          <w:rFonts w:ascii="GHEA Grapalat" w:hAnsi="GHEA Grapalat" w:cstheme="minorHAnsi"/>
          <w:sz w:val="24"/>
          <w:szCs w:val="24"/>
          <w:lang w:val="hy-AM"/>
        </w:rPr>
        <w:t xml:space="preserve">  </w:t>
      </w:r>
      <w:r w:rsidR="007900B7" w:rsidRPr="00AC2544">
        <w:rPr>
          <w:rFonts w:ascii="GHEA Grapalat" w:hAnsi="GHEA Grapalat" w:cstheme="minorHAnsi"/>
          <w:sz w:val="24"/>
          <w:szCs w:val="24"/>
          <w:lang w:val="hy-AM"/>
        </w:rPr>
        <w:t>2</w:t>
      </w:r>
      <w:r w:rsidR="000A7FB8">
        <w:rPr>
          <w:rFonts w:ascii="GHEA Grapalat" w:hAnsi="GHEA Grapalat" w:cstheme="minorHAnsi"/>
          <w:sz w:val="24"/>
          <w:szCs w:val="24"/>
          <w:lang w:val="hy-AM"/>
        </w:rPr>
        <w:t>4</w:t>
      </w:r>
      <w:r w:rsidR="007900B7" w:rsidRPr="00AC2544">
        <w:rPr>
          <w:rFonts w:ascii="GHEA Grapalat" w:hAnsi="GHEA Grapalat" w:cstheme="minorHAnsi"/>
          <w:sz w:val="24"/>
          <w:szCs w:val="24"/>
          <w:lang w:val="hy-AM"/>
        </w:rPr>
        <w:t>-րդ</w:t>
      </w:r>
      <w:r w:rsidR="007900B7" w:rsidRPr="00353097">
        <w:rPr>
          <w:rFonts w:ascii="GHEA Grapalat" w:hAnsi="GHEA Grapalat" w:cstheme="minorHAnsi"/>
          <w:sz w:val="24"/>
          <w:szCs w:val="24"/>
          <w:lang w:val="hy-AM"/>
        </w:rPr>
        <w:t xml:space="preserve"> կետով</w:t>
      </w:r>
      <w:r w:rsidR="007900B7">
        <w:rPr>
          <w:rFonts w:ascii="GHEA Grapalat" w:hAnsi="GHEA Grapalat" w:cstheme="minorHAnsi"/>
          <w:sz w:val="24"/>
          <w:szCs w:val="24"/>
          <w:lang w:val="hy-AM"/>
        </w:rPr>
        <w:t xml:space="preserve"> սահմանված դեպքերի:</w:t>
      </w:r>
    </w:p>
    <w:p w:rsidR="00637837" w:rsidRPr="00095172" w:rsidRDefault="0043455E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6F3AA5">
        <w:rPr>
          <w:rFonts w:ascii="GHEA Grapalat" w:hAnsi="GHEA Grapalat"/>
          <w:sz w:val="24"/>
          <w:szCs w:val="24"/>
          <w:lang w:val="hy-AM"/>
        </w:rPr>
        <w:t xml:space="preserve">Կարգավորման ազդեցության </w:t>
      </w:r>
      <w:r w:rsidR="00253705">
        <w:rPr>
          <w:rFonts w:ascii="GHEA Grapalat" w:hAnsi="GHEA Grapalat"/>
          <w:sz w:val="24"/>
          <w:szCs w:val="24"/>
          <w:lang w:val="hy-AM"/>
        </w:rPr>
        <w:t>գնահատումն</w:t>
      </w:r>
      <w:r w:rsidRPr="006F3A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700FC" w:rsidRPr="006F3AA5">
        <w:rPr>
          <w:rFonts w:ascii="GHEA Grapalat" w:hAnsi="GHEA Grapalat"/>
          <w:sz w:val="24"/>
          <w:szCs w:val="24"/>
          <w:lang w:val="hy-AM"/>
        </w:rPr>
        <w:t>ընդգրկում</w:t>
      </w:r>
      <w:r w:rsidRPr="006F3AA5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C700FC" w:rsidRPr="006F3AA5">
        <w:rPr>
          <w:rFonts w:ascii="GHEA Grapalat" w:hAnsi="GHEA Grapalat" w:cstheme="minorHAnsi"/>
          <w:bCs/>
          <w:sz w:val="24"/>
          <w:szCs w:val="24"/>
          <w:lang w:val="hy-AM"/>
        </w:rPr>
        <w:t xml:space="preserve">հետևյալ </w:t>
      </w:r>
      <w:r w:rsidR="00EF2EFA">
        <w:rPr>
          <w:rFonts w:ascii="GHEA Grapalat" w:hAnsi="GHEA Grapalat" w:cstheme="minorHAnsi"/>
          <w:bCs/>
          <w:sz w:val="24"/>
          <w:szCs w:val="24"/>
          <w:lang w:val="hy-AM"/>
        </w:rPr>
        <w:t>բնագավառներ</w:t>
      </w:r>
      <w:r w:rsidR="00C700FC" w:rsidRPr="006F3AA5">
        <w:rPr>
          <w:rFonts w:ascii="GHEA Grapalat" w:hAnsi="GHEA Grapalat" w:cstheme="minorHAnsi"/>
          <w:bCs/>
          <w:sz w:val="24"/>
          <w:szCs w:val="24"/>
          <w:lang w:val="hy-AM"/>
        </w:rPr>
        <w:t>ը</w:t>
      </w:r>
      <w:r w:rsidR="00EF2EFA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EF2EFA" w:rsidRPr="006928DD">
        <w:rPr>
          <w:rFonts w:ascii="GHEA Grapalat" w:hAnsi="GHEA Grapalat" w:cstheme="minorHAnsi"/>
          <w:bCs/>
          <w:sz w:val="24"/>
          <w:szCs w:val="24"/>
          <w:lang w:val="hy-AM"/>
        </w:rPr>
        <w:t>(</w:t>
      </w:r>
      <w:r w:rsidR="00C25DD6">
        <w:rPr>
          <w:rFonts w:ascii="GHEA Grapalat" w:hAnsi="GHEA Grapalat" w:cstheme="minorHAnsi"/>
          <w:bCs/>
          <w:sz w:val="24"/>
          <w:szCs w:val="24"/>
          <w:lang w:val="hy-AM"/>
        </w:rPr>
        <w:t>ոլորտներ</w:t>
      </w:r>
      <w:r w:rsidR="00C700FC" w:rsidRPr="006F3AA5">
        <w:rPr>
          <w:rFonts w:ascii="GHEA Grapalat" w:hAnsi="GHEA Grapalat" w:cstheme="minorHAnsi"/>
          <w:bCs/>
          <w:sz w:val="24"/>
          <w:szCs w:val="24"/>
          <w:lang w:val="hy-AM"/>
        </w:rPr>
        <w:t>ը</w:t>
      </w:r>
      <w:r w:rsidR="00EF2EFA">
        <w:rPr>
          <w:rFonts w:ascii="GHEA Grapalat" w:hAnsi="GHEA Grapalat" w:cstheme="minorHAnsi"/>
          <w:bCs/>
          <w:sz w:val="24"/>
          <w:szCs w:val="24"/>
          <w:lang w:val="hy-AM"/>
        </w:rPr>
        <w:t>)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>՝</w:t>
      </w:r>
    </w:p>
    <w:p w:rsidR="00637837" w:rsidRPr="00095172" w:rsidRDefault="00637837" w:rsidP="00637837">
      <w:pPr>
        <w:pStyle w:val="ListParagraph"/>
        <w:numPr>
          <w:ilvl w:val="0"/>
          <w:numId w:val="6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գործարար միջավայր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և մրցակցությ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ա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ն,</w:t>
      </w:r>
    </w:p>
    <w:p w:rsidR="00637837" w:rsidRPr="00095172" w:rsidRDefault="00637837" w:rsidP="00637837">
      <w:pPr>
        <w:pStyle w:val="ListParagraph"/>
        <w:numPr>
          <w:ilvl w:val="0"/>
          <w:numId w:val="6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հանրային ֆինանսներ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,</w:t>
      </w:r>
    </w:p>
    <w:p w:rsidR="00637837" w:rsidRPr="00095172" w:rsidRDefault="00637837" w:rsidP="00637837">
      <w:pPr>
        <w:pStyle w:val="ListParagraph"/>
        <w:numPr>
          <w:ilvl w:val="0"/>
          <w:numId w:val="67"/>
        </w:numPr>
        <w:tabs>
          <w:tab w:val="left" w:pos="916"/>
          <w:tab w:val="left" w:pos="99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սոցիալական,</w:t>
      </w:r>
    </w:p>
    <w:p w:rsidR="00637837" w:rsidRPr="00095172" w:rsidRDefault="00637837" w:rsidP="00637837">
      <w:pPr>
        <w:pStyle w:val="ListParagraph"/>
        <w:numPr>
          <w:ilvl w:val="0"/>
          <w:numId w:val="67"/>
        </w:numPr>
        <w:tabs>
          <w:tab w:val="left" w:pos="916"/>
          <w:tab w:val="left" w:pos="99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առողջապահ</w:t>
      </w:r>
      <w:r w:rsidRPr="00095172">
        <w:rPr>
          <w:rFonts w:ascii="GHEA Grapalat" w:hAnsi="GHEA Grapalat" w:cstheme="minorHAnsi"/>
          <w:bCs/>
          <w:sz w:val="24"/>
          <w:szCs w:val="24"/>
          <w:lang w:val="ru-RU"/>
        </w:rPr>
        <w:t>ությ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ա</w:t>
      </w:r>
      <w:r w:rsidRPr="00095172">
        <w:rPr>
          <w:rFonts w:ascii="GHEA Grapalat" w:hAnsi="GHEA Grapalat" w:cstheme="minorHAnsi"/>
          <w:bCs/>
          <w:sz w:val="24"/>
          <w:szCs w:val="24"/>
          <w:lang w:val="ru-RU"/>
        </w:rPr>
        <w:t>ն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,</w:t>
      </w:r>
    </w:p>
    <w:p w:rsidR="00637837" w:rsidRPr="00095172" w:rsidRDefault="00637837" w:rsidP="00637837">
      <w:pPr>
        <w:pStyle w:val="ListParagraph"/>
        <w:numPr>
          <w:ilvl w:val="0"/>
          <w:numId w:val="6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շրջակա միջավայր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:</w:t>
      </w:r>
    </w:p>
    <w:p w:rsidR="00637837" w:rsidRPr="00095172" w:rsidRDefault="00637837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Ըստ 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ոլորտների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ազդեցության գնահատում </w:t>
      </w:r>
      <w:r w:rsidR="0043455E" w:rsidRPr="006928DD">
        <w:rPr>
          <w:rFonts w:ascii="GHEA Grapalat" w:hAnsi="GHEA Grapalat" w:cstheme="minorHAnsi"/>
          <w:bCs/>
          <w:sz w:val="24"/>
          <w:szCs w:val="24"/>
          <w:lang w:val="hy-AM"/>
        </w:rPr>
        <w:t>(</w:t>
      </w:r>
      <w:r w:rsidR="0043455E">
        <w:rPr>
          <w:rFonts w:ascii="GHEA Grapalat" w:hAnsi="GHEA Grapalat" w:cstheme="minorHAnsi"/>
          <w:bCs/>
          <w:sz w:val="24"/>
          <w:szCs w:val="24"/>
          <w:lang w:val="hy-AM"/>
        </w:rPr>
        <w:t>այսուհետև՝ ԱԳ</w:t>
      </w:r>
      <w:r w:rsidR="0043455E" w:rsidRPr="006928DD">
        <w:rPr>
          <w:rFonts w:ascii="GHEA Grapalat" w:hAnsi="GHEA Grapalat" w:cstheme="minorHAnsi"/>
          <w:bCs/>
          <w:sz w:val="24"/>
          <w:szCs w:val="24"/>
          <w:lang w:val="hy-AM"/>
        </w:rPr>
        <w:t>)</w:t>
      </w:r>
      <w:r w:rsidR="0043455E" w:rsidRPr="006F3AA5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իրականացնող պետական կառավարման 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 xml:space="preserve">համակարգի 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մարմիններն են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3B2291" w:rsidRPr="006928DD">
        <w:rPr>
          <w:rFonts w:ascii="GHEA Grapalat" w:hAnsi="GHEA Grapalat" w:cstheme="minorHAnsi"/>
          <w:bCs/>
          <w:sz w:val="24"/>
          <w:szCs w:val="24"/>
          <w:lang w:val="hy-AM"/>
        </w:rPr>
        <w:t>(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այսուհետև՝ ոլորտային ԱԳ իրականացնող մարմիններ</w:t>
      </w:r>
      <w:r w:rsidR="003B2291" w:rsidRPr="006928DD">
        <w:rPr>
          <w:rFonts w:ascii="GHEA Grapalat" w:hAnsi="GHEA Grapalat" w:cstheme="minorHAnsi"/>
          <w:bCs/>
          <w:sz w:val="24"/>
          <w:szCs w:val="24"/>
          <w:lang w:val="hy-AM"/>
        </w:rPr>
        <w:t>)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՝ </w:t>
      </w:r>
    </w:p>
    <w:p w:rsidR="00637837" w:rsidRPr="008E6C25" w:rsidRDefault="00637837" w:rsidP="008E6C25">
      <w:pPr>
        <w:pStyle w:val="ListParagraph"/>
        <w:numPr>
          <w:ilvl w:val="0"/>
          <w:numId w:val="6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գործարար միջավայր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և մրցակցությ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ա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ն 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ոլորտ՝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ՀՀ էկոնոմիկայի նախարարություն</w:t>
      </w:r>
      <w:r w:rsidR="008E6C25" w:rsidRPr="008E6C25">
        <w:rPr>
          <w:rFonts w:ascii="GHEA Grapalat" w:hAnsi="GHEA Grapalat" w:cstheme="minorHAnsi"/>
          <w:bCs/>
          <w:sz w:val="24"/>
          <w:szCs w:val="24"/>
          <w:lang w:val="hy-AM"/>
        </w:rPr>
        <w:t xml:space="preserve">` </w:t>
      </w:r>
      <w:r w:rsidR="00A740BB">
        <w:rPr>
          <w:rFonts w:ascii="GHEA Grapalat" w:hAnsi="GHEA Grapalat" w:cstheme="minorHAnsi"/>
          <w:bCs/>
          <w:sz w:val="24"/>
          <w:szCs w:val="24"/>
          <w:lang w:val="hy-AM"/>
        </w:rPr>
        <w:t xml:space="preserve">տնտեսական մրցակցության մասով </w:t>
      </w:r>
      <w:bookmarkStart w:id="0" w:name="_GoBack"/>
      <w:bookmarkEnd w:id="0"/>
      <w:r w:rsidR="00123F8E">
        <w:rPr>
          <w:rFonts w:ascii="GHEA Grapalat" w:hAnsi="GHEA Grapalat" w:cstheme="minorHAnsi"/>
          <w:bCs/>
          <w:sz w:val="24"/>
          <w:szCs w:val="24"/>
          <w:lang w:val="hy-AM"/>
        </w:rPr>
        <w:t>համագործակցելով</w:t>
      </w:r>
      <w:r w:rsidR="008E6C25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8E6C25" w:rsidRPr="008E6C25">
        <w:rPr>
          <w:rFonts w:ascii="GHEA Grapalat" w:hAnsi="GHEA Grapalat" w:cstheme="minorHAnsi"/>
          <w:bCs/>
          <w:sz w:val="24"/>
          <w:szCs w:val="24"/>
          <w:lang w:val="hy-AM"/>
        </w:rPr>
        <w:t>ՀՀ տնտեսական մրցակցության պաշտպանության պետական հանձնաժողով</w:t>
      </w:r>
      <w:r w:rsidR="008E6C25">
        <w:rPr>
          <w:rFonts w:ascii="GHEA Grapalat" w:hAnsi="GHEA Grapalat" w:cstheme="minorHAnsi"/>
          <w:bCs/>
          <w:sz w:val="24"/>
          <w:szCs w:val="24"/>
          <w:lang w:val="hy-AM"/>
        </w:rPr>
        <w:t>ի հետ</w:t>
      </w:r>
      <w:r w:rsidRPr="008E6C25">
        <w:rPr>
          <w:rFonts w:ascii="GHEA Grapalat" w:hAnsi="GHEA Grapalat" w:cstheme="minorHAnsi"/>
          <w:bCs/>
          <w:sz w:val="24"/>
          <w:szCs w:val="24"/>
          <w:lang w:val="hy-AM"/>
        </w:rPr>
        <w:t>,</w:t>
      </w:r>
    </w:p>
    <w:p w:rsidR="00637837" w:rsidRPr="00095172" w:rsidRDefault="00637837" w:rsidP="00637837">
      <w:pPr>
        <w:pStyle w:val="ListParagraph"/>
        <w:numPr>
          <w:ilvl w:val="0"/>
          <w:numId w:val="6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հանրային ֆինանսներ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 xml:space="preserve">ոլորտ՝ 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ՀՀ ֆինանսների նախարարություն,</w:t>
      </w:r>
    </w:p>
    <w:p w:rsidR="00637837" w:rsidRPr="00095172" w:rsidRDefault="00637837" w:rsidP="00637837">
      <w:pPr>
        <w:pStyle w:val="ListParagraph"/>
        <w:numPr>
          <w:ilvl w:val="0"/>
          <w:numId w:val="68"/>
        </w:numPr>
        <w:tabs>
          <w:tab w:val="left" w:pos="916"/>
          <w:tab w:val="left" w:pos="99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սոցիալական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 xml:space="preserve"> ոլորտ՝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ՀՀ աշխատանքի և սոցիալական հարցերի նախարարություն,</w:t>
      </w:r>
    </w:p>
    <w:p w:rsidR="00637837" w:rsidRPr="00095172" w:rsidRDefault="00637837" w:rsidP="00637837">
      <w:pPr>
        <w:pStyle w:val="ListParagraph"/>
        <w:numPr>
          <w:ilvl w:val="0"/>
          <w:numId w:val="68"/>
        </w:numPr>
        <w:tabs>
          <w:tab w:val="left" w:pos="916"/>
          <w:tab w:val="left" w:pos="99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առողջապահությ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ա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ն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 xml:space="preserve"> ոլորտ՝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ՀՀ առողջապահության նախարարություն,</w:t>
      </w:r>
    </w:p>
    <w:p w:rsidR="00637837" w:rsidRPr="00095172" w:rsidRDefault="00637837" w:rsidP="00637837">
      <w:pPr>
        <w:pStyle w:val="ListParagraph"/>
        <w:numPr>
          <w:ilvl w:val="0"/>
          <w:numId w:val="68"/>
        </w:numPr>
        <w:tabs>
          <w:tab w:val="left" w:pos="916"/>
          <w:tab w:val="left" w:pos="99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շրջակա միջավայր</w:t>
      </w:r>
      <w:r w:rsidR="003B2291">
        <w:rPr>
          <w:rFonts w:ascii="GHEA Grapalat" w:hAnsi="GHEA Grapalat" w:cstheme="minorHAnsi"/>
          <w:bCs/>
          <w:sz w:val="24"/>
          <w:szCs w:val="24"/>
          <w:lang w:val="hy-AM"/>
        </w:rPr>
        <w:t>ի ոլորտ՝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ՀՀ շրջակա միջավայրի նախարարություն</w:t>
      </w:r>
      <w:r w:rsidRPr="00095172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37837" w:rsidRDefault="00637837" w:rsidP="00EF2EFA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Նշանակալի ազդեցությունների գնահատման նպատակով</w:t>
      </w:r>
      <w:r w:rsidR="00AA6508" w:rsidRPr="00AA6508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>ոլորտային ԱԳ իրականացնող մարմինները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մշակում են ոլորտային ազդեցությունների նշանակալիության 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 xml:space="preserve">որոշման 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չափորոշիչներ:</w:t>
      </w:r>
    </w:p>
    <w:p w:rsidR="002C1E9A" w:rsidRPr="00EF2EFA" w:rsidRDefault="002C1E9A" w:rsidP="00EF2EFA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2C1E9A">
        <w:rPr>
          <w:rFonts w:ascii="GHEA Grapalat" w:hAnsi="GHEA Grapalat" w:cstheme="minorHAnsi"/>
          <w:bCs/>
          <w:sz w:val="24"/>
          <w:szCs w:val="24"/>
          <w:lang w:val="hy-AM"/>
        </w:rPr>
        <w:t>ԿԱԳ իրականացման գործընթացին առնչվող մեթոդական</w:t>
      </w:r>
      <w:r w:rsidR="008855A7" w:rsidRPr="006F3AA5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Pr="002C1E9A">
        <w:rPr>
          <w:rFonts w:ascii="GHEA Grapalat" w:hAnsi="GHEA Grapalat" w:cstheme="minorHAnsi"/>
          <w:bCs/>
          <w:sz w:val="24"/>
          <w:szCs w:val="24"/>
          <w:lang w:val="hy-AM"/>
        </w:rPr>
        <w:t>ուղեցույց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>ն</w:t>
      </w:r>
      <w:r w:rsidRPr="002C1E9A">
        <w:rPr>
          <w:rFonts w:ascii="GHEA Grapalat" w:hAnsi="GHEA Grapalat" w:cstheme="minorHAnsi"/>
          <w:bCs/>
          <w:sz w:val="24"/>
          <w:szCs w:val="24"/>
          <w:lang w:val="hy-AM"/>
        </w:rPr>
        <w:t>երը</w:t>
      </w:r>
      <w:r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>հաստատում</w:t>
      </w:r>
      <w:r>
        <w:rPr>
          <w:rFonts w:ascii="GHEA Grapalat" w:hAnsi="GHEA Grapalat" w:cstheme="minorHAnsi"/>
          <w:bCs/>
          <w:sz w:val="24"/>
          <w:szCs w:val="24"/>
          <w:lang w:val="hy-AM"/>
        </w:rPr>
        <w:t xml:space="preserve"> է ՀՀ կառավարությունը:</w:t>
      </w:r>
    </w:p>
    <w:p w:rsidR="00637837" w:rsidRPr="00095172" w:rsidRDefault="00AA6508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>
        <w:rPr>
          <w:rFonts w:ascii="GHEA Grapalat" w:hAnsi="GHEA Grapalat" w:cstheme="minorHAnsi"/>
          <w:bCs/>
          <w:sz w:val="24"/>
          <w:szCs w:val="24"/>
          <w:lang w:val="hy-AM"/>
        </w:rPr>
        <w:lastRenderedPageBreak/>
        <w:t>ԿԱԳ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տեսակներն են՝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  </w:t>
      </w:r>
    </w:p>
    <w:p w:rsidR="00637837" w:rsidRPr="00095172" w:rsidRDefault="00637837" w:rsidP="00637837">
      <w:pPr>
        <w:pStyle w:val="ListParagraph"/>
        <w:numPr>
          <w:ilvl w:val="0"/>
          <w:numId w:val="69"/>
        </w:num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պարզեցված ԿԱԳ, </w:t>
      </w:r>
    </w:p>
    <w:p w:rsidR="00637837" w:rsidRPr="00095172" w:rsidRDefault="00637837" w:rsidP="00637837">
      <w:pPr>
        <w:pStyle w:val="ListParagraph"/>
        <w:numPr>
          <w:ilvl w:val="0"/>
          <w:numId w:val="69"/>
        </w:num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խորացված ԿԱԳ:</w:t>
      </w:r>
    </w:p>
    <w:p w:rsidR="00637837" w:rsidRPr="00095172" w:rsidRDefault="00637837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Պարզեցված ԿԱԳ 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>վերլուծությ</w:t>
      </w:r>
      <w:r w:rsidR="0072371B">
        <w:rPr>
          <w:rFonts w:ascii="GHEA Grapalat" w:hAnsi="GHEA Grapalat" w:cstheme="minorHAnsi"/>
          <w:bCs/>
          <w:sz w:val="24"/>
          <w:szCs w:val="24"/>
          <w:lang w:val="hy-AM"/>
        </w:rPr>
        <w:t>ա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 xml:space="preserve">ն ժամանակ 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>Ն</w:t>
      </w:r>
      <w:r w:rsidR="00AA6508" w:rsidRPr="00AA6508">
        <w:rPr>
          <w:rFonts w:ascii="GHEA Grapalat" w:hAnsi="GHEA Grapalat" w:cstheme="minorHAnsi"/>
          <w:bCs/>
          <w:sz w:val="24"/>
          <w:szCs w:val="24"/>
          <w:lang w:val="hy-AM"/>
        </w:rPr>
        <w:t>ախագիծը մշակող պետական կառավարման համակարգի մարմինը</w:t>
      </w:r>
      <w:r w:rsidR="00BE089C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BE089C" w:rsidRPr="006928DD">
        <w:rPr>
          <w:rFonts w:ascii="GHEA Grapalat" w:hAnsi="GHEA Grapalat" w:cstheme="minorHAnsi"/>
          <w:bCs/>
          <w:sz w:val="24"/>
          <w:szCs w:val="24"/>
          <w:lang w:val="hy-AM"/>
        </w:rPr>
        <w:t>(</w:t>
      </w:r>
      <w:r w:rsidR="00BE089C">
        <w:rPr>
          <w:rFonts w:ascii="GHEA Grapalat" w:hAnsi="GHEA Grapalat" w:cstheme="minorHAnsi"/>
          <w:bCs/>
          <w:sz w:val="24"/>
          <w:szCs w:val="24"/>
          <w:lang w:val="hy-AM"/>
        </w:rPr>
        <w:t>այսուհետև՝ Նախագիծ մշակող մարմին</w:t>
      </w:r>
      <w:r w:rsidR="00BE089C" w:rsidRPr="006928DD">
        <w:rPr>
          <w:rFonts w:ascii="GHEA Grapalat" w:hAnsi="GHEA Grapalat" w:cstheme="minorHAnsi"/>
          <w:bCs/>
          <w:sz w:val="24"/>
          <w:szCs w:val="24"/>
          <w:lang w:val="hy-AM"/>
        </w:rPr>
        <w:t>)</w:t>
      </w:r>
      <w:r w:rsidR="00AA6508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>իրականացնում է հետևյալ</w:t>
      </w:r>
      <w:r w:rsidR="007F4583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AA6508">
        <w:rPr>
          <w:rFonts w:ascii="GHEA Grapalat" w:hAnsi="GHEA Grapalat" w:cstheme="minorHAnsi"/>
          <w:bCs/>
          <w:sz w:val="24"/>
          <w:szCs w:val="24"/>
          <w:lang w:val="hy-AM"/>
        </w:rPr>
        <w:t>քայլերը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.</w:t>
      </w:r>
    </w:p>
    <w:p w:rsidR="00637837" w:rsidRPr="00095172" w:rsidRDefault="00637837" w:rsidP="00637837">
      <w:pPr>
        <w:pStyle w:val="ListParagraph"/>
        <w:numPr>
          <w:ilvl w:val="0"/>
          <w:numId w:val="65"/>
        </w:numPr>
        <w:spacing w:after="0" w:line="240" w:lineRule="auto"/>
        <w:ind w:left="153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Որոշում և սահմանում է խնդիրը, դրա պատճառներն ու հետևանքները.</w:t>
      </w:r>
    </w:p>
    <w:p w:rsidR="00637837" w:rsidRPr="00095172" w:rsidRDefault="00637837" w:rsidP="00637837">
      <w:pPr>
        <w:pStyle w:val="ListParagraph"/>
        <w:numPr>
          <w:ilvl w:val="0"/>
          <w:numId w:val="65"/>
        </w:numPr>
        <w:spacing w:after="0" w:line="240" w:lineRule="auto"/>
        <w:ind w:left="153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Նկարագրում է </w:t>
      </w:r>
      <w:r w:rsidR="001344A9">
        <w:rPr>
          <w:rFonts w:ascii="GHEA Grapalat" w:hAnsi="GHEA Grapalat" w:cstheme="minorHAnsi"/>
          <w:sz w:val="24"/>
          <w:szCs w:val="24"/>
          <w:lang w:val="hy-AM"/>
        </w:rPr>
        <w:t>առկա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իրավիճակը, </w:t>
      </w:r>
      <w:r w:rsidR="00041151">
        <w:rPr>
          <w:rFonts w:ascii="GHEA Grapalat" w:hAnsi="GHEA Grapalat" w:cstheme="minorHAnsi"/>
          <w:sz w:val="24"/>
          <w:szCs w:val="24"/>
          <w:lang w:val="hy-AM"/>
        </w:rPr>
        <w:t>դրա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զարգացման միտումները, </w:t>
      </w:r>
      <w:r w:rsidR="00B2268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առավարության կողմից մինչ այ</w:t>
      </w:r>
      <w:r w:rsidR="00330755">
        <w:rPr>
          <w:rFonts w:ascii="GHEA Grapalat" w:hAnsi="GHEA Grapalat" w:cstheme="minorHAnsi"/>
          <w:sz w:val="24"/>
          <w:szCs w:val="24"/>
          <w:lang w:val="hy-AM"/>
        </w:rPr>
        <w:t>դ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ձեռնարկված միջոցառումներ</w:t>
      </w:r>
      <w:r w:rsidR="000D6045">
        <w:rPr>
          <w:rFonts w:ascii="GHEA Grapalat" w:hAnsi="GHEA Grapalat" w:cstheme="minorHAnsi"/>
          <w:sz w:val="24"/>
          <w:szCs w:val="24"/>
          <w:lang w:val="hy-AM"/>
        </w:rPr>
        <w:t>ը,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ինչպես նաև հիմնավորում է </w:t>
      </w:r>
      <w:r w:rsidR="006E0E49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խնդրի կարգավորմա</w:t>
      </w:r>
      <w:r w:rsidR="00646F78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անհրաժեշտությունը. </w:t>
      </w:r>
    </w:p>
    <w:p w:rsidR="00637837" w:rsidRPr="00095172" w:rsidRDefault="00637837" w:rsidP="00637837">
      <w:pPr>
        <w:pStyle w:val="ListParagraph"/>
        <w:numPr>
          <w:ilvl w:val="0"/>
          <w:numId w:val="65"/>
        </w:numPr>
        <w:spacing w:after="0" w:line="240" w:lineRule="auto"/>
        <w:ind w:left="1530"/>
        <w:jc w:val="both"/>
        <w:rPr>
          <w:rFonts w:ascii="GHEA Grapalat" w:hAnsi="GHEA Grapalat" w:cstheme="minorHAnsi"/>
          <w:sz w:val="24"/>
          <w:szCs w:val="24"/>
        </w:rPr>
      </w:pPr>
      <w:r w:rsidRPr="00095172">
        <w:rPr>
          <w:rFonts w:ascii="GHEA Grapalat" w:hAnsi="GHEA Grapalat" w:cstheme="minorHAnsi"/>
          <w:sz w:val="24"/>
          <w:szCs w:val="24"/>
        </w:rPr>
        <w:t xml:space="preserve">Սահմանում է </w:t>
      </w:r>
      <w:r w:rsidR="00AF40DD" w:rsidRPr="00AF40DD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կարգավորման</w:t>
      </w:r>
      <w:r w:rsidR="00BE089C" w:rsidRPr="00AF40DD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sz w:val="24"/>
          <w:szCs w:val="24"/>
        </w:rPr>
        <w:t>նպատակները</w:t>
      </w:r>
      <w:r w:rsidRPr="00095172">
        <w:rPr>
          <w:rFonts w:ascii="GHEA Grapalat" w:hAnsi="GHEA Grapalat" w:cstheme="minorHAnsi"/>
          <w:sz w:val="24"/>
          <w:szCs w:val="24"/>
          <w:lang w:val="ru-RU"/>
        </w:rPr>
        <w:t>.</w:t>
      </w:r>
    </w:p>
    <w:p w:rsidR="00637837" w:rsidRPr="00095172" w:rsidRDefault="00637837" w:rsidP="00637837">
      <w:pPr>
        <w:pStyle w:val="ListParagraph"/>
        <w:numPr>
          <w:ilvl w:val="0"/>
          <w:numId w:val="65"/>
        </w:numPr>
        <w:spacing w:after="0" w:line="240" w:lineRule="auto"/>
        <w:ind w:left="1530"/>
        <w:jc w:val="both"/>
        <w:rPr>
          <w:rFonts w:ascii="GHEA Grapalat" w:hAnsi="GHEA Grapalat" w:cstheme="minorHAnsi"/>
          <w:sz w:val="24"/>
          <w:szCs w:val="24"/>
        </w:rPr>
      </w:pPr>
      <w:r w:rsidRPr="00095172">
        <w:rPr>
          <w:rFonts w:ascii="GHEA Grapalat" w:hAnsi="GHEA Grapalat" w:cstheme="minorHAnsi"/>
          <w:sz w:val="24"/>
          <w:szCs w:val="24"/>
        </w:rPr>
        <w:t>Սահմանում է խնդրի կարգավորման առաջարկվող տարբերակ</w:t>
      </w:r>
      <w:r w:rsidR="00BE089C">
        <w:rPr>
          <w:rFonts w:ascii="GHEA Grapalat" w:hAnsi="GHEA Grapalat" w:cstheme="minorHAnsi"/>
          <w:sz w:val="24"/>
          <w:szCs w:val="24"/>
        </w:rPr>
        <w:t>(</w:t>
      </w:r>
      <w:r w:rsidRPr="00095172">
        <w:rPr>
          <w:rFonts w:ascii="GHEA Grapalat" w:hAnsi="GHEA Grapalat" w:cstheme="minorHAnsi"/>
          <w:sz w:val="24"/>
          <w:szCs w:val="24"/>
        </w:rPr>
        <w:t>ներ</w:t>
      </w:r>
      <w:r w:rsidR="00BE089C">
        <w:rPr>
          <w:rFonts w:ascii="GHEA Grapalat" w:hAnsi="GHEA Grapalat" w:cstheme="minorHAnsi"/>
          <w:sz w:val="24"/>
          <w:szCs w:val="24"/>
        </w:rPr>
        <w:t>)</w:t>
      </w:r>
      <w:r w:rsidRPr="00095172">
        <w:rPr>
          <w:rFonts w:ascii="GHEA Grapalat" w:hAnsi="GHEA Grapalat" w:cstheme="minorHAnsi"/>
          <w:sz w:val="24"/>
          <w:szCs w:val="24"/>
        </w:rPr>
        <w:t>ը.</w:t>
      </w:r>
    </w:p>
    <w:p w:rsidR="00637837" w:rsidRPr="00095172" w:rsidRDefault="00637837" w:rsidP="00637837">
      <w:pPr>
        <w:pStyle w:val="ListParagraph"/>
        <w:numPr>
          <w:ilvl w:val="0"/>
          <w:numId w:val="65"/>
        </w:numPr>
        <w:spacing w:after="0" w:line="240" w:lineRule="auto"/>
        <w:ind w:left="1530"/>
        <w:jc w:val="both"/>
        <w:rPr>
          <w:rFonts w:ascii="GHEA Grapalat" w:hAnsi="GHEA Grapalat" w:cstheme="minorHAnsi"/>
          <w:sz w:val="24"/>
          <w:szCs w:val="24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Թվարկում է այն ոլորտները</w:t>
      </w:r>
      <w:r w:rsidR="00BE089C">
        <w:rPr>
          <w:rFonts w:ascii="GHEA Grapalat" w:hAnsi="GHEA Grapalat" w:cstheme="minorHAnsi"/>
          <w:sz w:val="24"/>
          <w:szCs w:val="24"/>
        </w:rPr>
        <w:t>,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որտեղ </w:t>
      </w:r>
      <w:r w:rsidRPr="00095172">
        <w:rPr>
          <w:rFonts w:ascii="GHEA Grapalat" w:hAnsi="GHEA Grapalat" w:cstheme="minorHAnsi"/>
          <w:sz w:val="24"/>
          <w:szCs w:val="24"/>
        </w:rPr>
        <w:t xml:space="preserve">կարգավորման առաջարկվող </w:t>
      </w:r>
      <w:r w:rsidR="00BE089C" w:rsidRPr="00095172">
        <w:rPr>
          <w:rFonts w:ascii="GHEA Grapalat" w:hAnsi="GHEA Grapalat" w:cstheme="minorHAnsi"/>
          <w:sz w:val="24"/>
          <w:szCs w:val="24"/>
        </w:rPr>
        <w:t>տարբերակ</w:t>
      </w:r>
      <w:r w:rsidR="00BE089C">
        <w:rPr>
          <w:rFonts w:ascii="GHEA Grapalat" w:hAnsi="GHEA Grapalat" w:cstheme="minorHAnsi"/>
          <w:sz w:val="24"/>
          <w:szCs w:val="24"/>
        </w:rPr>
        <w:t>(</w:t>
      </w:r>
      <w:r w:rsidR="00BE089C" w:rsidRPr="00095172">
        <w:rPr>
          <w:rFonts w:ascii="GHEA Grapalat" w:hAnsi="GHEA Grapalat" w:cstheme="minorHAnsi"/>
          <w:sz w:val="24"/>
          <w:szCs w:val="24"/>
        </w:rPr>
        <w:t>ներ</w:t>
      </w:r>
      <w:r w:rsidR="00BE089C">
        <w:rPr>
          <w:rFonts w:ascii="GHEA Grapalat" w:hAnsi="GHEA Grapalat" w:cstheme="minorHAnsi"/>
          <w:sz w:val="24"/>
          <w:szCs w:val="24"/>
        </w:rPr>
        <w:t>)</w:t>
      </w:r>
      <w:r w:rsidR="00BE089C" w:rsidRPr="00095172">
        <w:rPr>
          <w:rFonts w:ascii="GHEA Grapalat" w:hAnsi="GHEA Grapalat" w:cstheme="minorHAnsi"/>
          <w:sz w:val="24"/>
          <w:szCs w:val="24"/>
        </w:rPr>
        <w:t>ը</w:t>
      </w:r>
      <w:r w:rsidR="00BE089C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կարող </w:t>
      </w:r>
      <w:r w:rsidR="00BE089C">
        <w:rPr>
          <w:rFonts w:ascii="GHEA Grapalat" w:hAnsi="GHEA Grapalat" w:cstheme="minorHAnsi"/>
          <w:sz w:val="24"/>
          <w:szCs w:val="24"/>
          <w:lang w:val="hy-AM"/>
        </w:rPr>
        <w:t>է</w:t>
      </w:r>
      <w:r w:rsidR="00BE089C">
        <w:rPr>
          <w:rFonts w:ascii="GHEA Grapalat" w:hAnsi="GHEA Grapalat" w:cstheme="minorHAnsi"/>
          <w:sz w:val="24"/>
          <w:szCs w:val="24"/>
        </w:rPr>
        <w:t>(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են</w:t>
      </w:r>
      <w:r w:rsidR="00BE089C">
        <w:rPr>
          <w:rFonts w:ascii="GHEA Grapalat" w:hAnsi="GHEA Grapalat" w:cstheme="minorHAnsi"/>
          <w:sz w:val="24"/>
          <w:szCs w:val="24"/>
        </w:rPr>
        <w:t>)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ունենալ</w:t>
      </w:r>
      <w:r w:rsidRPr="00095172">
        <w:rPr>
          <w:rFonts w:ascii="GHEA Grapalat" w:hAnsi="GHEA Grapalat" w:cstheme="minorHAnsi"/>
          <w:sz w:val="24"/>
          <w:szCs w:val="24"/>
        </w:rPr>
        <w:t xml:space="preserve"> նշանակալի ազդեցություն</w:t>
      </w:r>
      <w:r w:rsidR="00BE089C">
        <w:rPr>
          <w:rFonts w:ascii="GHEA Grapalat" w:hAnsi="GHEA Grapalat" w:cstheme="minorHAnsi"/>
          <w:sz w:val="24"/>
          <w:szCs w:val="24"/>
        </w:rPr>
        <w:t>(</w:t>
      </w:r>
      <w:r w:rsidR="00BE089C">
        <w:rPr>
          <w:rFonts w:ascii="GHEA Grapalat" w:hAnsi="GHEA Grapalat" w:cstheme="minorHAnsi"/>
          <w:sz w:val="24"/>
          <w:szCs w:val="24"/>
          <w:lang w:val="hy-AM"/>
        </w:rPr>
        <w:t>ներ</w:t>
      </w:r>
      <w:r w:rsidR="00BE089C">
        <w:rPr>
          <w:rFonts w:ascii="GHEA Grapalat" w:hAnsi="GHEA Grapalat" w:cstheme="minorHAnsi"/>
          <w:sz w:val="24"/>
          <w:szCs w:val="24"/>
        </w:rPr>
        <w:t>)</w:t>
      </w:r>
      <w:r w:rsidRPr="00095172">
        <w:rPr>
          <w:rFonts w:ascii="GHEA Grapalat" w:hAnsi="GHEA Grapalat" w:cstheme="minorHAnsi"/>
          <w:sz w:val="24"/>
          <w:szCs w:val="24"/>
        </w:rPr>
        <w:t>:</w:t>
      </w:r>
    </w:p>
    <w:p w:rsidR="00637837" w:rsidRPr="00095172" w:rsidRDefault="00637837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Խորացված ԿԱԳ իրականացնելիս </w:t>
      </w:r>
      <w:r w:rsidR="00BE089C">
        <w:rPr>
          <w:rFonts w:ascii="GHEA Grapalat" w:hAnsi="GHEA Grapalat" w:cstheme="minorHAnsi"/>
          <w:bCs/>
          <w:sz w:val="24"/>
          <w:szCs w:val="24"/>
          <w:lang w:val="hy-AM"/>
        </w:rPr>
        <w:t>Նախագիծ մշակող մարմինը,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ի լրումն պարզեցված ԿԱԳ</w:t>
      </w:r>
      <w:r w:rsidR="00BE089C">
        <w:rPr>
          <w:rFonts w:ascii="GHEA Grapalat" w:hAnsi="GHEA Grapalat" w:cstheme="minorHAnsi"/>
          <w:sz w:val="24"/>
          <w:szCs w:val="24"/>
          <w:lang w:val="hy-AM"/>
        </w:rPr>
        <w:t xml:space="preserve"> իրականացման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ընթացքում կատարված վերլուծական քայլերի, իրականացնում է</w:t>
      </w:r>
      <w:r w:rsidR="00BE089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E089C" w:rsidRPr="00095172">
        <w:rPr>
          <w:rFonts w:ascii="GHEA Grapalat" w:hAnsi="GHEA Grapalat" w:cstheme="minorHAnsi"/>
          <w:sz w:val="24"/>
          <w:szCs w:val="24"/>
          <w:lang w:val="hy-AM"/>
        </w:rPr>
        <w:t>նաև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՝</w:t>
      </w:r>
    </w:p>
    <w:p w:rsidR="00DD07E0" w:rsidRPr="00DD07E0" w:rsidRDefault="00DD07E0" w:rsidP="00637837">
      <w:pPr>
        <w:pStyle w:val="ListParagraph"/>
        <w:numPr>
          <w:ilvl w:val="0"/>
          <w:numId w:val="66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միջազգային փորձի ուսումնասիրություն</w:t>
      </w:r>
      <w:r w:rsidR="00A54D82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եթե </w:t>
      </w:r>
      <w:r w:rsidR="00A54D82">
        <w:rPr>
          <w:rFonts w:ascii="GHEA Grapalat" w:hAnsi="GHEA Grapalat" w:cstheme="minorHAnsi"/>
          <w:sz w:val="24"/>
          <w:szCs w:val="24"/>
          <w:lang w:val="hy-AM"/>
        </w:rPr>
        <w:t xml:space="preserve">դա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չի իրականացվել</w:t>
      </w:r>
      <w:r w:rsidR="00A54D82">
        <w:rPr>
          <w:rFonts w:ascii="GHEA Grapalat" w:hAnsi="GHEA Grapalat" w:cstheme="minorHAnsi"/>
          <w:sz w:val="24"/>
          <w:szCs w:val="24"/>
          <w:lang w:val="hy-AM"/>
        </w:rPr>
        <w:t xml:space="preserve"> պարզեցված ԿԱԳ-ի ընթացքում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.</w:t>
      </w:r>
    </w:p>
    <w:p w:rsidR="00637837" w:rsidRPr="00353097" w:rsidRDefault="008855A7" w:rsidP="00353097">
      <w:pPr>
        <w:pStyle w:val="ListParagraph"/>
        <w:numPr>
          <w:ilvl w:val="0"/>
          <w:numId w:val="66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խնդրի կարգավորման առաջարկվող տարբերակ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ներ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>)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ի նշանակալի ազդեցությունների որակական և քանակական </w:t>
      </w:r>
      <w:r w:rsidRPr="00DD07E0">
        <w:rPr>
          <w:rFonts w:ascii="GHEA Grapalat" w:hAnsi="GHEA Grapalat" w:cstheme="minorHAnsi"/>
          <w:sz w:val="24"/>
          <w:szCs w:val="24"/>
          <w:lang w:val="hy-AM"/>
        </w:rPr>
        <w:t>վելուծությունների ամփոփում</w:t>
      </w:r>
      <w:r w:rsidRPr="006F3AA5">
        <w:rPr>
          <w:rFonts w:ascii="GHEA Grapalat" w:hAnsi="GHEA Grapalat" w:cstheme="minorHAnsi"/>
          <w:sz w:val="24"/>
          <w:szCs w:val="24"/>
          <w:lang w:val="hy-AM"/>
        </w:rPr>
        <w:t xml:space="preserve">` </w:t>
      </w:r>
      <w:r>
        <w:rPr>
          <w:rFonts w:ascii="GHEA Grapalat" w:hAnsi="GHEA Grapalat" w:cstheme="minorHAnsi"/>
          <w:bCs/>
          <w:sz w:val="24"/>
          <w:szCs w:val="24"/>
          <w:lang w:val="hy-AM"/>
        </w:rPr>
        <w:t>ԱԳ իրականացնող մարմիններ</w:t>
      </w:r>
      <w:r w:rsidRPr="00DD07E0">
        <w:rPr>
          <w:rFonts w:ascii="GHEA Grapalat" w:hAnsi="GHEA Grapalat" w:cstheme="minorHAnsi"/>
          <w:sz w:val="24"/>
          <w:szCs w:val="24"/>
          <w:lang w:val="hy-AM"/>
        </w:rPr>
        <w:t>ի կողմից</w:t>
      </w:r>
      <w:r w:rsidRPr="006F3AA5">
        <w:rPr>
          <w:rFonts w:ascii="GHEA Grapalat" w:hAnsi="GHEA Grapalat" w:cstheme="minorHAnsi"/>
          <w:sz w:val="24"/>
          <w:szCs w:val="24"/>
          <w:lang w:val="hy-AM"/>
        </w:rPr>
        <w:t xml:space="preserve"> ներկայացված համապատասխան ոլորտային ԱԳ-ների հիման վրա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.</w:t>
      </w:r>
      <w:r w:rsidRPr="008855A7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</w:p>
    <w:p w:rsidR="00637837" w:rsidRPr="00095172" w:rsidRDefault="00637837" w:rsidP="00637837">
      <w:pPr>
        <w:pStyle w:val="ListParagraph"/>
        <w:numPr>
          <w:ilvl w:val="0"/>
          <w:numId w:val="66"/>
        </w:numPr>
        <w:spacing w:after="0" w:line="240" w:lineRule="auto"/>
        <w:ind w:left="1526"/>
        <w:jc w:val="both"/>
        <w:rPr>
          <w:rFonts w:ascii="GHEA Grapalat" w:hAnsi="GHEA Grapalat" w:cstheme="minorHAnsi"/>
          <w:sz w:val="24"/>
          <w:szCs w:val="24"/>
        </w:rPr>
      </w:pPr>
      <w:r w:rsidRPr="00095172">
        <w:rPr>
          <w:rFonts w:ascii="GHEA Grapalat" w:hAnsi="GHEA Grapalat" w:cstheme="minorHAnsi"/>
          <w:sz w:val="24"/>
          <w:szCs w:val="24"/>
        </w:rPr>
        <w:t>հանրային քննարկումներ</w:t>
      </w:r>
      <w:r w:rsidRPr="00095172">
        <w:rPr>
          <w:rFonts w:ascii="GHEA Grapalat" w:hAnsi="GHEA Grapalat" w:cstheme="minorHAnsi"/>
          <w:sz w:val="24"/>
          <w:szCs w:val="24"/>
          <w:lang w:val="ru-RU"/>
        </w:rPr>
        <w:t>.</w:t>
      </w:r>
    </w:p>
    <w:p w:rsidR="00637837" w:rsidRPr="00646F78" w:rsidRDefault="00BE089C" w:rsidP="00646F78">
      <w:pPr>
        <w:pStyle w:val="ListParagraph"/>
        <w:numPr>
          <w:ilvl w:val="0"/>
          <w:numId w:val="66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</w:rPr>
      </w:pPr>
      <w:r>
        <w:rPr>
          <w:rFonts w:ascii="GHEA Grapalat" w:hAnsi="GHEA Grapalat" w:cstheme="minorHAnsi"/>
          <w:sz w:val="24"/>
          <w:szCs w:val="24"/>
        </w:rPr>
        <w:t>(</w:t>
      </w:r>
      <w:r w:rsidR="00637837" w:rsidRPr="00095172">
        <w:rPr>
          <w:rFonts w:ascii="GHEA Grapalat" w:hAnsi="GHEA Grapalat" w:cstheme="minorHAnsi"/>
          <w:sz w:val="24"/>
          <w:szCs w:val="24"/>
        </w:rPr>
        <w:t>տարբերակների համեմատում և</w:t>
      </w:r>
      <w:r>
        <w:rPr>
          <w:rFonts w:ascii="GHEA Grapalat" w:hAnsi="GHEA Grapalat" w:cstheme="minorHAnsi"/>
          <w:sz w:val="24"/>
          <w:szCs w:val="24"/>
        </w:rPr>
        <w:t>)</w:t>
      </w:r>
      <w:r w:rsidR="00637837" w:rsidRPr="00095172">
        <w:rPr>
          <w:rFonts w:ascii="GHEA Grapalat" w:hAnsi="GHEA Grapalat" w:cstheme="minorHAnsi"/>
          <w:sz w:val="24"/>
          <w:szCs w:val="24"/>
        </w:rPr>
        <w:t xml:space="preserve"> նախընտրելի տարբերակի առաջադրում:</w:t>
      </w:r>
    </w:p>
    <w:p w:rsidR="00637837" w:rsidRPr="00095172" w:rsidRDefault="00D126E8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bCs/>
          <w:sz w:val="24"/>
          <w:szCs w:val="24"/>
          <w:lang w:val="hy-AM"/>
        </w:rPr>
        <w:t>Նախագիծ մշակող մարմին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>ները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մինչև յուրաքանչյուր տարվա </w:t>
      </w:r>
      <w:r w:rsidR="00646F78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ոյեմբերի 10-ը ՀՀ վարչապետի աշխատակազմ են ներկայացնում իրենց՝ հաջորդ տարվա աշխատանքային ծրագրում ընդգրկված </w:t>
      </w:r>
      <w:r w:rsidR="006E0E49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միջոցառումներով նախատեսված</w:t>
      </w:r>
      <w:r w:rsidR="00637837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6E0E49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այն օրենսդրական նախաձեռնությունների </w:t>
      </w:r>
      <w:r w:rsidR="00637837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ցանկը,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որոնք ակնկալվում է, որ կարող են ունենալ նշանակալի ազդեցություն</w:t>
      </w:r>
      <w:r>
        <w:rPr>
          <w:rFonts w:ascii="GHEA Grapalat" w:hAnsi="GHEA Grapalat" w:cstheme="minorHAnsi"/>
          <w:sz w:val="24"/>
          <w:szCs w:val="24"/>
        </w:rPr>
        <w:t>(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ներ</w:t>
      </w:r>
      <w:r>
        <w:rPr>
          <w:rFonts w:ascii="GHEA Grapalat" w:hAnsi="GHEA Grapalat" w:cstheme="minorHAnsi"/>
          <w:sz w:val="24"/>
          <w:szCs w:val="24"/>
        </w:rPr>
        <w:t>)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գործարար միջավայրի</w:t>
      </w:r>
      <w:r w:rsidR="00353097">
        <w:rPr>
          <w:rFonts w:ascii="GHEA Grapalat" w:hAnsi="GHEA Grapalat" w:cstheme="minorHAnsi"/>
          <w:sz w:val="24"/>
          <w:szCs w:val="24"/>
          <w:lang w:val="hy-AM"/>
        </w:rPr>
        <w:t xml:space="preserve"> կամ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028BD">
        <w:rPr>
          <w:rFonts w:ascii="GHEA Grapalat" w:hAnsi="GHEA Grapalat" w:cstheme="minorHAnsi"/>
          <w:sz w:val="24"/>
          <w:szCs w:val="24"/>
          <w:lang w:val="hy-AM"/>
        </w:rPr>
        <w:t>անձ</w:t>
      </w:r>
      <w:r w:rsidR="00EB68BE">
        <w:rPr>
          <w:rFonts w:ascii="GHEA Grapalat" w:hAnsi="GHEA Grapalat" w:cstheme="minorHAnsi"/>
          <w:sz w:val="24"/>
          <w:szCs w:val="24"/>
        </w:rPr>
        <w:t>անց</w:t>
      </w:r>
      <w:r w:rsidR="00C028BD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գործունեության պայմանների վրա:</w:t>
      </w:r>
    </w:p>
    <w:p w:rsidR="00637837" w:rsidRPr="00095172" w:rsidRDefault="003467D4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467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Օրենսդրական նախաձեռնությունների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ակնկալվող ազդեցությունների նշանակալիությունը որոշում է </w:t>
      </w:r>
      <w:r w:rsidR="00D126E8">
        <w:rPr>
          <w:rFonts w:ascii="GHEA Grapalat" w:hAnsi="GHEA Grapalat" w:cstheme="minorHAnsi"/>
          <w:bCs/>
          <w:sz w:val="24"/>
          <w:szCs w:val="24"/>
          <w:lang w:val="hy-AM"/>
        </w:rPr>
        <w:t>Նախագիծ մշակող մարմին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ը՝ անհրաժեշտության դեպքում համագործակցելով</w:t>
      </w:r>
      <w:r w:rsidR="00122619" w:rsidRPr="00122619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122619">
        <w:rPr>
          <w:rFonts w:ascii="GHEA Grapalat" w:hAnsi="GHEA Grapalat" w:cstheme="minorHAnsi"/>
          <w:bCs/>
          <w:sz w:val="24"/>
          <w:szCs w:val="24"/>
          <w:lang w:val="hy-AM"/>
        </w:rPr>
        <w:t>ոլորտային ԱԳ իրականացնող մարմիններ</w:t>
      </w:r>
      <w:r w:rsidR="00DC161F">
        <w:rPr>
          <w:rFonts w:ascii="GHEA Grapalat" w:hAnsi="GHEA Grapalat" w:cstheme="minorHAnsi"/>
          <w:bCs/>
          <w:sz w:val="24"/>
          <w:szCs w:val="24"/>
          <w:lang w:val="hy-AM"/>
        </w:rPr>
        <w:t>ի</w:t>
      </w:r>
      <w:r w:rsidR="00122619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>հետ:</w:t>
      </w:r>
    </w:p>
    <w:p w:rsidR="00637837" w:rsidRDefault="00122619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bCs/>
          <w:sz w:val="24"/>
          <w:szCs w:val="24"/>
          <w:lang w:val="hy-AM"/>
        </w:rPr>
        <w:t>Նախագիծ մշակող մարմին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>ները՝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նշանակալի ազդեցություն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ներ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>)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ենթադրող յուրաքանչյուր </w:t>
      </w:r>
      <w:r w:rsidR="003467D4" w:rsidRPr="003467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օրենսդրական նախաձեռնության</w:t>
      </w:r>
      <w:r w:rsidR="006B137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այդ թվում՝ </w:t>
      </w:r>
      <w:r w:rsidR="006B137A" w:rsidRPr="00095172">
        <w:rPr>
          <w:rFonts w:ascii="GHEA Grapalat" w:hAnsi="GHEA Grapalat" w:cstheme="minorHAnsi"/>
          <w:sz w:val="24"/>
          <w:szCs w:val="24"/>
          <w:lang w:val="hy-AM"/>
        </w:rPr>
        <w:t xml:space="preserve">հաջորդ տարվա իրենց աշխատանքային ծրագրում ընդգրկված </w:t>
      </w:r>
      <w:r w:rsidR="006B137A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միջոցառումներով </w:t>
      </w:r>
      <w:r w:rsidR="006B137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չ</w:t>
      </w:r>
      <w:r w:rsidR="006B137A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նախատեսված օրենսդրական </w:t>
      </w:r>
      <w:r w:rsidR="006B137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նախաձեռնությա</w:t>
      </w:r>
      <w:r w:rsidR="006B137A" w:rsidRPr="005C4B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 xml:space="preserve">` </w:t>
      </w:r>
      <w:r>
        <w:rPr>
          <w:rFonts w:ascii="GHEA Grapalat" w:hAnsi="GHEA Grapalat" w:cstheme="minorHAnsi"/>
          <w:sz w:val="24"/>
          <w:szCs w:val="24"/>
          <w:lang w:val="hy-AM"/>
        </w:rPr>
        <w:t>ըստ սահմանված ձևաչափի կազմված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646F78">
        <w:rPr>
          <w:rFonts w:ascii="GHEA Grapalat" w:hAnsi="GHEA Grapalat" w:cstheme="minorHAnsi"/>
          <w:sz w:val="24"/>
          <w:szCs w:val="24"/>
          <w:lang w:val="hy-AM"/>
        </w:rPr>
        <w:t xml:space="preserve">պարզեցված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ԿԱԳ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C2D3E">
        <w:rPr>
          <w:rFonts w:ascii="GHEA Grapalat" w:hAnsi="GHEA Grapalat" w:cstheme="minorHAnsi"/>
          <w:sz w:val="24"/>
          <w:szCs w:val="24"/>
          <w:lang w:val="hy-AM"/>
        </w:rPr>
        <w:t>եզրակացություն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ը 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>
        <w:rPr>
          <w:rFonts w:ascii="GHEA Grapalat" w:hAnsi="GHEA Grapalat" w:cstheme="minorHAnsi"/>
          <w:sz w:val="24"/>
          <w:szCs w:val="24"/>
          <w:lang w:val="hy-AM"/>
        </w:rPr>
        <w:t>Ձև 1</w:t>
      </w:r>
      <w:r w:rsidRPr="006928DD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ներկայացնում են ՀՀ վարչապետի աշխատակազմ՝ այդ </w:t>
      </w:r>
      <w:r w:rsidR="003467D4" w:rsidRPr="003467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օրենսդրական նախաձեռնության</w:t>
      </w:r>
      <w:r w:rsidR="003467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ը </w:t>
      </w:r>
      <w:r w:rsidRPr="00122619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համապատասխան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իրավական ակտի </w:t>
      </w:r>
      <w:r>
        <w:rPr>
          <w:rFonts w:ascii="GHEA Grapalat" w:hAnsi="GHEA Grapalat" w:cstheme="minorHAnsi"/>
          <w:sz w:val="24"/>
          <w:szCs w:val="24"/>
          <w:lang w:val="hy-AM"/>
        </w:rPr>
        <w:t>նախագ</w:t>
      </w:r>
      <w:r w:rsidR="00B20488">
        <w:rPr>
          <w:rFonts w:ascii="GHEA Grapalat" w:hAnsi="GHEA Grapalat" w:cstheme="minorHAnsi"/>
          <w:sz w:val="24"/>
          <w:szCs w:val="24"/>
          <w:lang w:val="hy-AM"/>
        </w:rPr>
        <w:t>ի</w:t>
      </w:r>
      <w:r>
        <w:rPr>
          <w:rFonts w:ascii="GHEA Grapalat" w:hAnsi="GHEA Grapalat" w:cstheme="minorHAnsi"/>
          <w:sz w:val="24"/>
          <w:szCs w:val="24"/>
          <w:lang w:val="hy-AM"/>
        </w:rPr>
        <w:t>ծ</w:t>
      </w:r>
      <w:r w:rsidR="00440D70" w:rsidRPr="00440D70">
        <w:rPr>
          <w:rFonts w:ascii="GHEA Grapalat" w:hAnsi="GHEA Grapalat" w:cstheme="minorHAnsi"/>
          <w:sz w:val="24"/>
          <w:szCs w:val="24"/>
          <w:lang w:val="hy-AM"/>
        </w:rPr>
        <w:t>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ՀՀ </w:t>
      </w:r>
      <w:r>
        <w:rPr>
          <w:rFonts w:ascii="GHEA Grapalat" w:hAnsi="GHEA Grapalat" w:cstheme="minorHAnsi"/>
          <w:sz w:val="24"/>
          <w:szCs w:val="24"/>
          <w:lang w:val="hy-AM"/>
        </w:rPr>
        <w:lastRenderedPageBreak/>
        <w:t>վարչապետի աշխատակազմ ներկայաց</w:t>
      </w:r>
      <w:r w:rsidR="00A156E9" w:rsidRPr="00A156E9">
        <w:rPr>
          <w:rFonts w:ascii="GHEA Grapalat" w:hAnsi="GHEA Grapalat" w:cstheme="minorHAnsi"/>
          <w:sz w:val="24"/>
          <w:szCs w:val="24"/>
          <w:lang w:val="hy-AM"/>
        </w:rPr>
        <w:t>նելու</w:t>
      </w:r>
      <w:r w:rsidR="00E048B0" w:rsidRPr="006F3AA5">
        <w:rPr>
          <w:rFonts w:ascii="GHEA Grapalat" w:hAnsi="GHEA Grapalat" w:cstheme="minorHAnsi"/>
          <w:sz w:val="24"/>
          <w:szCs w:val="24"/>
          <w:lang w:val="hy-AM"/>
        </w:rPr>
        <w:t xml:space="preserve"> նախատեսվող ժամկետից</w:t>
      </w:r>
      <w:r w:rsidR="00253705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նվազագույնը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4 ամիս առաջ: </w:t>
      </w:r>
    </w:p>
    <w:p w:rsidR="00BC2D3E" w:rsidRPr="00BC2D3E" w:rsidRDefault="00BC2D3E" w:rsidP="00BC2D3E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Պարզեցված 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ԿԱԳ եզրակացությունը պետք է ներառի տեղեկատվություն վերլուծության ենթակա խնդրի, 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առկա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իրավիճակի, կարգավորման նպատակների, կարգավորման առաջարկվող տարբերակի</w:t>
      </w:r>
      <w:r w:rsid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ու</w:t>
      </w:r>
      <w:r w:rsid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դիտարկված այլ տարբերակների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և այն </w:t>
      </w:r>
      <w:r w:rsidR="00F705D4" w:rsidRP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ոլորտների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F705D4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վերաբերյալ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</w:t>
      </w:r>
      <w:r w:rsidR="006843D1" w:rsidRP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որտեղ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ակնկալվում է, որ 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կարգավորման առաջարկվող տարբերակ(ներ)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ը </w:t>
      </w:r>
      <w:r w:rsid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կարող է</w:t>
      </w:r>
      <w:r w:rsidR="00EC5F8C" w:rsidRP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(</w:t>
      </w:r>
      <w:r w:rsid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են</w:t>
      </w:r>
      <w:r w:rsidR="00EC5F8C" w:rsidRP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) 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ունենա</w:t>
      </w:r>
      <w:r w:rsidR="00EC5F8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լ</w:t>
      </w:r>
      <w:r w:rsidR="006843D1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նշանակալի </w:t>
      </w:r>
      <w:r w:rsidR="00F705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ազդեցություններ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:</w:t>
      </w:r>
    </w:p>
    <w:p w:rsidR="007B56C3" w:rsidRPr="005C4B12" w:rsidRDefault="006843D1" w:rsidP="007F7151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Պարզեցված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>ԿԱԳ</w:t>
      </w:r>
      <w:r w:rsidR="00912A40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եզրակացությունը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ստանալուց </w:t>
      </w:r>
      <w:r w:rsidR="000A64ED" w:rsidRPr="005C4B12">
        <w:rPr>
          <w:rFonts w:ascii="GHEA Grapalat" w:hAnsi="GHEA Grapalat" w:cstheme="minorHAnsi"/>
          <w:sz w:val="24"/>
          <w:szCs w:val="24"/>
          <w:lang w:val="hy-AM"/>
        </w:rPr>
        <w:t>հետո ՀՀ վարչապետի աշխատակազմը</w:t>
      </w:r>
      <w:r w:rsidR="007B56C3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F7151" w:rsidRPr="005C4B12">
        <w:rPr>
          <w:rFonts w:ascii="GHEA Grapalat" w:hAnsi="GHEA Grapalat" w:cstheme="minorHAnsi"/>
          <w:sz w:val="24"/>
          <w:szCs w:val="24"/>
          <w:lang w:val="hy-AM"/>
        </w:rPr>
        <w:t>2 աշխատանքային օրվա ընթացքում</w:t>
      </w:r>
      <w:r w:rsidR="006928DD">
        <w:rPr>
          <w:rFonts w:ascii="GHEA Grapalat" w:hAnsi="GHEA Grapalat" w:cstheme="minorHAnsi"/>
          <w:sz w:val="24"/>
          <w:szCs w:val="24"/>
          <w:lang w:val="hy-AM"/>
        </w:rPr>
        <w:t xml:space="preserve"> ստուգում է</w:t>
      </w:r>
      <w:r w:rsidR="005C4B12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ներկայացված տեղեկատվության ամբողջականությունն ու անհրաժեշտության դեպքում </w:t>
      </w:r>
      <w:r w:rsidR="007B56C3" w:rsidRPr="005C4B12">
        <w:rPr>
          <w:rFonts w:ascii="GHEA Grapalat" w:hAnsi="GHEA Grapalat" w:cstheme="minorHAnsi"/>
          <w:sz w:val="24"/>
          <w:szCs w:val="24"/>
          <w:lang w:val="hy-AM"/>
        </w:rPr>
        <w:t xml:space="preserve">վերադարձնում այն </w:t>
      </w:r>
      <w:r w:rsidR="00212BE5">
        <w:rPr>
          <w:rFonts w:ascii="GHEA Grapalat" w:hAnsi="GHEA Grapalat" w:cstheme="minorHAnsi"/>
          <w:sz w:val="24"/>
          <w:szCs w:val="24"/>
          <w:lang w:val="hy-AM"/>
        </w:rPr>
        <w:t>Նախագիծ</w:t>
      </w:r>
      <w:r w:rsidR="007B56C3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մշակող մարմնին՝ 3 աշխատանքային օրվա ընթացքում համապատասխան փոփոխություններ և լրացումներ իրականացնելու նպատակով:</w:t>
      </w:r>
    </w:p>
    <w:p w:rsidR="005C4B12" w:rsidRDefault="00B2268B" w:rsidP="005C4B12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>ՀՀ վարչապետի աշխատակազմը</w:t>
      </w:r>
      <w:r w:rsidRPr="007B56C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պարզեցված</w:t>
      </w:r>
      <w:r w:rsidR="006843D1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ԿԱԳ </w:t>
      </w:r>
      <w:r w:rsid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եզրակացության</w:t>
      </w:r>
      <w:r w:rsidR="005C4B12">
        <w:rPr>
          <w:rFonts w:ascii="GHEA Grapalat" w:hAnsi="GHEA Grapalat" w:cstheme="minorHAnsi"/>
          <w:sz w:val="24"/>
          <w:szCs w:val="24"/>
          <w:lang w:val="hy-AM"/>
        </w:rPr>
        <w:t xml:space="preserve"> վերաբերյալ առարկություններ չունենալու դեպքում</w:t>
      </w:r>
      <w:r w:rsidR="000B4B58">
        <w:rPr>
          <w:rFonts w:ascii="GHEA Grapalat" w:hAnsi="GHEA Grapalat" w:cstheme="minorHAnsi"/>
          <w:sz w:val="24"/>
          <w:szCs w:val="24"/>
          <w:lang w:val="hy-AM"/>
        </w:rPr>
        <w:t>,</w:t>
      </w:r>
      <w:r w:rsidR="00AA275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D0E29">
        <w:rPr>
          <w:rFonts w:ascii="GHEA Grapalat" w:hAnsi="GHEA Grapalat" w:cstheme="minorHAnsi"/>
          <w:sz w:val="24"/>
          <w:szCs w:val="24"/>
          <w:lang w:val="hy-AM"/>
        </w:rPr>
        <w:t xml:space="preserve">սույն </w:t>
      </w:r>
      <w:r w:rsidR="00511815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AA2752">
        <w:rPr>
          <w:rFonts w:ascii="GHEA Grapalat" w:hAnsi="GHEA Grapalat" w:cstheme="minorHAnsi"/>
          <w:sz w:val="24"/>
          <w:szCs w:val="24"/>
          <w:lang w:val="hy-AM"/>
        </w:rPr>
        <w:t xml:space="preserve">ավելվածի </w:t>
      </w:r>
      <w:r w:rsidR="00AA2752" w:rsidRPr="00511815">
        <w:rPr>
          <w:rFonts w:ascii="GHEA Grapalat" w:hAnsi="GHEA Grapalat" w:cstheme="minorHAnsi"/>
          <w:sz w:val="24"/>
          <w:szCs w:val="24"/>
          <w:lang w:val="hy-AM"/>
        </w:rPr>
        <w:t>1</w:t>
      </w:r>
      <w:r w:rsidR="007C038D">
        <w:rPr>
          <w:rFonts w:ascii="GHEA Grapalat" w:hAnsi="GHEA Grapalat" w:cstheme="minorHAnsi"/>
          <w:sz w:val="24"/>
          <w:szCs w:val="24"/>
          <w:lang w:val="hy-AM"/>
        </w:rPr>
        <w:t>4</w:t>
      </w:r>
      <w:r w:rsidR="00AA2752" w:rsidRPr="00511815">
        <w:rPr>
          <w:rFonts w:ascii="GHEA Grapalat" w:hAnsi="GHEA Grapalat" w:cstheme="minorHAnsi"/>
          <w:sz w:val="24"/>
          <w:szCs w:val="24"/>
          <w:lang w:val="hy-AM"/>
        </w:rPr>
        <w:t>-րդ կետով</w:t>
      </w:r>
      <w:r w:rsidR="00AA2752">
        <w:rPr>
          <w:rFonts w:ascii="GHEA Grapalat" w:hAnsi="GHEA Grapalat" w:cstheme="minorHAnsi"/>
          <w:sz w:val="24"/>
          <w:szCs w:val="24"/>
          <w:lang w:val="hy-AM"/>
        </w:rPr>
        <w:t xml:space="preserve"> սահմանված ժամկետում,</w:t>
      </w:r>
      <w:r w:rsidR="00BD290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B4B58">
        <w:rPr>
          <w:rFonts w:ascii="GHEA Grapalat" w:hAnsi="GHEA Grapalat" w:cstheme="minorHAnsi"/>
          <w:sz w:val="24"/>
          <w:szCs w:val="24"/>
          <w:lang w:val="hy-AM"/>
        </w:rPr>
        <w:t>ըստ անհրաժեշտության,</w:t>
      </w:r>
      <w:r w:rsidR="007B56C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843D1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պարզեցված</w:t>
      </w:r>
      <w:r w:rsidR="006843D1" w:rsidRPr="007B56C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172EB" w:rsidRPr="007B56C3">
        <w:rPr>
          <w:rFonts w:ascii="GHEA Grapalat" w:hAnsi="GHEA Grapalat" w:cstheme="minorHAnsi"/>
          <w:sz w:val="24"/>
          <w:szCs w:val="24"/>
          <w:lang w:val="hy-AM"/>
        </w:rPr>
        <w:t>ԿԱ</w:t>
      </w:r>
      <w:r w:rsidR="009172EB">
        <w:rPr>
          <w:rFonts w:ascii="GHEA Grapalat" w:hAnsi="GHEA Grapalat" w:cstheme="minorHAnsi"/>
          <w:sz w:val="24"/>
          <w:szCs w:val="24"/>
          <w:lang w:val="hy-AM"/>
        </w:rPr>
        <w:t xml:space="preserve">Գ </w:t>
      </w:r>
      <w:r w:rsidR="006843D1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եզրակացությունը</w:t>
      </w:r>
      <w:r w:rsidR="009172E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B56C3">
        <w:rPr>
          <w:rFonts w:ascii="GHEA Grapalat" w:hAnsi="GHEA Grapalat" w:cstheme="minorHAnsi"/>
          <w:sz w:val="24"/>
          <w:szCs w:val="24"/>
          <w:lang w:val="hy-AM"/>
        </w:rPr>
        <w:t xml:space="preserve">ներկայացնում է </w:t>
      </w:r>
      <w:r w:rsidR="007B56C3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B56C3">
        <w:rPr>
          <w:rFonts w:ascii="GHEA Grapalat" w:hAnsi="GHEA Grapalat" w:cstheme="minorHAnsi"/>
          <w:bCs/>
          <w:sz w:val="24"/>
          <w:szCs w:val="24"/>
          <w:lang w:val="hy-AM"/>
        </w:rPr>
        <w:t xml:space="preserve">ոլորտային ԱԳ իրականացնող մարմիններին՝ </w:t>
      </w:r>
      <w:r w:rsidR="00F827E3" w:rsidRPr="005C4B12">
        <w:rPr>
          <w:rFonts w:ascii="GHEA Grapalat" w:hAnsi="GHEA Grapalat" w:cstheme="minorHAnsi"/>
          <w:sz w:val="24"/>
          <w:szCs w:val="24"/>
          <w:lang w:val="hy-AM"/>
        </w:rPr>
        <w:t>5</w:t>
      </w:r>
      <w:r w:rsidR="007B56C3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աշխատանքային օրվա ընթացքում սահմանված</w:t>
      </w:r>
      <w:r w:rsidR="007B56C3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չափորոշիչների համաձայն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հնարավոր</w:t>
      </w:r>
      <w:r w:rsidR="007B56C3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նշանակալի ազդեցությունների որոշման </w:t>
      </w:r>
      <w:r w:rsidR="007B56C3">
        <w:rPr>
          <w:rFonts w:ascii="GHEA Grapalat" w:hAnsi="GHEA Grapalat" w:cstheme="minorHAnsi"/>
          <w:sz w:val="24"/>
          <w:szCs w:val="24"/>
          <w:lang w:val="hy-AM"/>
        </w:rPr>
        <w:t xml:space="preserve">նպատակով: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:rsidR="00637837" w:rsidRPr="00B2268B" w:rsidRDefault="007B56C3" w:rsidP="00B2268B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5C4B12">
        <w:rPr>
          <w:rFonts w:ascii="GHEA Grapalat" w:hAnsi="GHEA Grapalat" w:cstheme="minorHAnsi"/>
          <w:sz w:val="24"/>
          <w:szCs w:val="24"/>
          <w:lang w:val="hy-AM"/>
        </w:rPr>
        <w:t>ՀՀ վարչապետի աշխատակազմը</w:t>
      </w:r>
      <w:r w:rsid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2268B">
        <w:rPr>
          <w:rFonts w:ascii="GHEA Grapalat" w:hAnsi="GHEA Grapalat" w:cstheme="minorHAnsi"/>
          <w:sz w:val="24"/>
          <w:szCs w:val="24"/>
          <w:lang w:val="hy-AM"/>
        </w:rPr>
        <w:t>հնարավոր</w:t>
      </w:r>
      <w:r w:rsidR="00B2268B" w:rsidRPr="00095172">
        <w:rPr>
          <w:rFonts w:ascii="GHEA Grapalat" w:hAnsi="GHEA Grapalat" w:cstheme="minorHAnsi"/>
          <w:sz w:val="24"/>
          <w:szCs w:val="24"/>
          <w:lang w:val="hy-AM"/>
        </w:rPr>
        <w:t xml:space="preserve"> նշանակալի ազդեցությունների</w:t>
      </w:r>
      <w:r w:rsidR="00B2268B">
        <w:rPr>
          <w:rFonts w:ascii="GHEA Grapalat" w:hAnsi="GHEA Grapalat" w:cstheme="minorHAnsi"/>
          <w:sz w:val="24"/>
          <w:szCs w:val="24"/>
          <w:lang w:val="hy-AM"/>
        </w:rPr>
        <w:t xml:space="preserve"> վերաբերյալ 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 xml:space="preserve">տեղեկատվությունը </w:t>
      </w:r>
      <w:r w:rsidR="006B1E73">
        <w:rPr>
          <w:rFonts w:ascii="GHEA Grapalat" w:hAnsi="GHEA Grapalat" w:cstheme="minorHAnsi"/>
          <w:bCs/>
          <w:sz w:val="24"/>
          <w:szCs w:val="24"/>
          <w:lang w:val="hy-AM"/>
        </w:rPr>
        <w:t>ս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>տանալուց հետո</w:t>
      </w:r>
      <w:r w:rsidR="005C4B12">
        <w:rPr>
          <w:rFonts w:ascii="GHEA Grapalat" w:hAnsi="GHEA Grapalat" w:cstheme="minorHAnsi"/>
          <w:sz w:val="24"/>
          <w:szCs w:val="24"/>
          <w:lang w:val="hy-AM"/>
        </w:rPr>
        <w:t>,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 ըստ անհրաժեշտության, </w:t>
      </w:r>
      <w:r w:rsidR="005C4B12" w:rsidRPr="005C4B12">
        <w:rPr>
          <w:rFonts w:ascii="GHEA Grapalat" w:hAnsi="GHEA Grapalat" w:cstheme="minorHAnsi"/>
          <w:sz w:val="24"/>
          <w:szCs w:val="24"/>
          <w:lang w:val="hy-AM"/>
        </w:rPr>
        <w:t>3 աշխատանքային օր</w:t>
      </w:r>
      <w:r w:rsidR="005C4B12">
        <w:rPr>
          <w:rFonts w:ascii="GHEA Grapalat" w:hAnsi="GHEA Grapalat" w:cstheme="minorHAnsi"/>
          <w:sz w:val="24"/>
          <w:szCs w:val="24"/>
          <w:lang w:val="hy-AM"/>
        </w:rPr>
        <w:t xml:space="preserve">վա ընթացքում </w:t>
      </w:r>
      <w:r w:rsidR="00530520" w:rsidRPr="005C4B12">
        <w:rPr>
          <w:rFonts w:ascii="GHEA Grapalat" w:hAnsi="GHEA Grapalat" w:cstheme="minorHAnsi"/>
          <w:sz w:val="24"/>
          <w:szCs w:val="24"/>
          <w:lang w:val="hy-AM"/>
        </w:rPr>
        <w:t xml:space="preserve">կազմակերպում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>է աշխատանքային քննարկումներ</w:t>
      </w:r>
      <w:r w:rsidR="00530520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30520" w:rsidRPr="005C4B12">
        <w:rPr>
          <w:rFonts w:ascii="GHEA Grapalat" w:hAnsi="GHEA Grapalat" w:cstheme="minorHAnsi"/>
          <w:bCs/>
          <w:sz w:val="24"/>
          <w:szCs w:val="24"/>
          <w:lang w:val="hy-AM"/>
        </w:rPr>
        <w:t>Նախագիծ մշակող մարմնի և ոլորտային ԱԳ իրականացնող մարմինների հետ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1709AE">
        <w:rPr>
          <w:rFonts w:ascii="GHEA Grapalat" w:hAnsi="GHEA Grapalat" w:cstheme="minorHAnsi"/>
          <w:bCs/>
          <w:sz w:val="24"/>
          <w:szCs w:val="24"/>
          <w:lang w:val="hy-AM"/>
        </w:rPr>
        <w:t>և</w:t>
      </w:r>
      <w:r w:rsidR="00B2268B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637837" w:rsidRPr="00B2268B">
        <w:rPr>
          <w:rFonts w:ascii="GHEA Grapalat" w:hAnsi="GHEA Grapalat" w:cstheme="minorHAnsi"/>
          <w:sz w:val="24"/>
          <w:szCs w:val="24"/>
          <w:lang w:val="hy-AM"/>
        </w:rPr>
        <w:t>որոշում խորացված ԿԱԳ</w:t>
      </w:r>
      <w:r w:rsidR="00F94048" w:rsidRPr="00B2268B">
        <w:rPr>
          <w:rFonts w:ascii="GHEA Grapalat" w:hAnsi="GHEA Grapalat" w:cstheme="minorHAnsi"/>
          <w:sz w:val="24"/>
          <w:szCs w:val="24"/>
          <w:lang w:val="hy-AM"/>
        </w:rPr>
        <w:t xml:space="preserve"> իրականացման </w:t>
      </w:r>
      <w:r w:rsidR="00637837" w:rsidRPr="00B2268B">
        <w:rPr>
          <w:rFonts w:ascii="GHEA Grapalat" w:hAnsi="GHEA Grapalat" w:cstheme="minorHAnsi"/>
          <w:sz w:val="24"/>
          <w:szCs w:val="24"/>
          <w:lang w:val="hy-AM"/>
        </w:rPr>
        <w:t xml:space="preserve"> անհրաժեշտութ</w:t>
      </w:r>
      <w:r w:rsidR="00467B52">
        <w:rPr>
          <w:rFonts w:ascii="GHEA Grapalat" w:hAnsi="GHEA Grapalat" w:cstheme="minorHAnsi"/>
          <w:sz w:val="24"/>
          <w:szCs w:val="24"/>
          <w:lang w:val="hy-AM"/>
        </w:rPr>
        <w:t>յունը՝ այդ մ</w:t>
      </w:r>
      <w:r w:rsidR="00AA2752" w:rsidRPr="00B2268B">
        <w:rPr>
          <w:rFonts w:ascii="GHEA Grapalat" w:hAnsi="GHEA Grapalat" w:cstheme="minorHAnsi"/>
          <w:sz w:val="24"/>
          <w:szCs w:val="24"/>
          <w:lang w:val="hy-AM"/>
        </w:rPr>
        <w:t xml:space="preserve">ասին </w:t>
      </w:r>
      <w:r w:rsidR="00467B52">
        <w:rPr>
          <w:rFonts w:ascii="GHEA Grapalat" w:hAnsi="GHEA Grapalat" w:cstheme="minorHAnsi"/>
          <w:sz w:val="24"/>
          <w:szCs w:val="24"/>
          <w:lang w:val="hy-AM"/>
        </w:rPr>
        <w:t>տեղեկացնելով</w:t>
      </w:r>
      <w:r w:rsidR="00AA2752" w:rsidRPr="00B2268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12BE5">
        <w:rPr>
          <w:rFonts w:ascii="GHEA Grapalat" w:hAnsi="GHEA Grapalat" w:cstheme="minorHAnsi"/>
          <w:sz w:val="24"/>
          <w:szCs w:val="24"/>
          <w:lang w:val="hy-AM"/>
        </w:rPr>
        <w:t>Նախագիծ</w:t>
      </w:r>
      <w:r w:rsidR="002F0621" w:rsidRPr="00B2268B">
        <w:rPr>
          <w:rFonts w:ascii="GHEA Grapalat" w:hAnsi="GHEA Grapalat" w:cstheme="minorHAnsi"/>
          <w:sz w:val="24"/>
          <w:szCs w:val="24"/>
          <w:lang w:val="hy-AM"/>
        </w:rPr>
        <w:t xml:space="preserve"> մշակող մարմնին </w:t>
      </w:r>
      <w:r w:rsidR="001709AE">
        <w:rPr>
          <w:rFonts w:ascii="GHEA Grapalat" w:hAnsi="GHEA Grapalat" w:cstheme="minorHAnsi"/>
          <w:sz w:val="24"/>
          <w:szCs w:val="24"/>
          <w:lang w:val="hy-AM"/>
        </w:rPr>
        <w:t>ու</w:t>
      </w:r>
      <w:r w:rsidR="002F0621" w:rsidRPr="00B2268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A2752" w:rsidRPr="00B2268B">
        <w:rPr>
          <w:rFonts w:ascii="GHEA Grapalat" w:hAnsi="GHEA Grapalat" w:cstheme="minorHAnsi"/>
          <w:sz w:val="24"/>
          <w:szCs w:val="24"/>
          <w:lang w:val="hy-AM"/>
        </w:rPr>
        <w:t xml:space="preserve">համապատասխան </w:t>
      </w:r>
      <w:r w:rsidR="00AA2752" w:rsidRPr="00B2268B">
        <w:rPr>
          <w:rFonts w:ascii="GHEA Grapalat" w:hAnsi="GHEA Grapalat" w:cstheme="minorHAnsi"/>
          <w:bCs/>
          <w:sz w:val="24"/>
          <w:szCs w:val="24"/>
          <w:lang w:val="hy-AM"/>
        </w:rPr>
        <w:t>ոլորտային ԱԳ իրականացնող մարմիններին</w:t>
      </w:r>
      <w:r w:rsidR="00637837" w:rsidRPr="00B2268B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964F17" w:rsidRPr="004D404B" w:rsidRDefault="00964F17" w:rsidP="004D404B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Խ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որացված ԿԱԳ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իրականացման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անհրաժեշտությ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ան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բացակայությ</w:t>
      </w:r>
      <w:r>
        <w:rPr>
          <w:rFonts w:ascii="GHEA Grapalat" w:hAnsi="GHEA Grapalat" w:cstheme="minorHAnsi"/>
          <w:sz w:val="24"/>
          <w:szCs w:val="24"/>
          <w:lang w:val="hy-AM"/>
        </w:rPr>
        <w:t>ան դեպքում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12BE5">
        <w:rPr>
          <w:rFonts w:ascii="GHEA Grapalat" w:hAnsi="GHEA Grapalat" w:cstheme="minorHAnsi"/>
          <w:sz w:val="24"/>
          <w:szCs w:val="24"/>
          <w:lang w:val="hy-AM"/>
        </w:rPr>
        <w:t>Նախագիծ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մշակող մարմինը</w:t>
      </w:r>
      <w:r w:rsidR="00842DB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մշակում է նորմատիվ իրավական ակտի նախագիծ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AA6EEA">
        <w:rPr>
          <w:rFonts w:ascii="GHEA Grapalat" w:hAnsi="GHEA Grapalat" w:cstheme="minorHAnsi"/>
          <w:sz w:val="24"/>
          <w:szCs w:val="24"/>
          <w:lang w:val="hy-AM"/>
        </w:rPr>
        <w:t>,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AA6EEA" w:rsidRPr="002816C6">
        <w:rPr>
          <w:rFonts w:ascii="GHEA Grapalat" w:hAnsi="GHEA Grapalat" w:cstheme="minorHAnsi"/>
          <w:sz w:val="24"/>
          <w:szCs w:val="24"/>
          <w:lang w:val="hy-AM"/>
        </w:rPr>
        <w:t>ՀՀ կառավարության 2018 թվականի հունիսի 8-ի   N 667-Լ որոշմամբ սահմանված կարգով</w:t>
      </w:r>
      <w:r w:rsidR="00AA6EEA">
        <w:rPr>
          <w:rFonts w:ascii="GHEA Grapalat" w:hAnsi="GHEA Grapalat" w:cstheme="minorHAnsi"/>
          <w:sz w:val="24"/>
          <w:szCs w:val="24"/>
          <w:lang w:val="hy-AM"/>
        </w:rPr>
        <w:t>,</w:t>
      </w:r>
      <w:r w:rsidR="00AA6EEA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ներկայացնում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այն ՀՀ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վարչապետի աշխատակազմ՝ կցելով </w:t>
      </w:r>
      <w:r w:rsidR="000A7FB8">
        <w:rPr>
          <w:rFonts w:ascii="GHEA Grapalat" w:hAnsi="GHEA Grapalat" w:cstheme="minorHAnsi"/>
          <w:sz w:val="24"/>
          <w:szCs w:val="24"/>
          <w:lang w:val="hy-AM"/>
        </w:rPr>
        <w:t xml:space="preserve">պարզեցված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ԿԱԳ </w:t>
      </w:r>
      <w:r w:rsidR="000A7FB8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եզրակացությունը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637837" w:rsidRPr="005C4B12" w:rsidRDefault="00637837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Խորացված ԿԱԳ իրականացնելու անհրաժեշտության դեպքում </w:t>
      </w:r>
      <w:r w:rsidR="004D404B">
        <w:rPr>
          <w:rFonts w:ascii="GHEA Grapalat" w:hAnsi="GHEA Grapalat" w:cstheme="minorHAnsi"/>
          <w:bCs/>
          <w:sz w:val="24"/>
          <w:szCs w:val="24"/>
          <w:lang w:val="hy-AM"/>
        </w:rPr>
        <w:t>ոլորտային ԱԳ իրականացնող մարմիններ</w:t>
      </w:r>
      <w:r w:rsidR="006C74B3">
        <w:rPr>
          <w:rFonts w:ascii="GHEA Grapalat" w:hAnsi="GHEA Grapalat" w:cstheme="minorHAnsi"/>
          <w:sz w:val="24"/>
          <w:szCs w:val="24"/>
          <w:lang w:val="hy-AM"/>
        </w:rPr>
        <w:t>ը</w:t>
      </w:r>
      <w:r w:rsidR="00676A58">
        <w:rPr>
          <w:rFonts w:ascii="GHEA Grapalat" w:hAnsi="GHEA Grapalat" w:cstheme="minorHAnsi"/>
          <w:sz w:val="24"/>
          <w:szCs w:val="24"/>
          <w:lang w:val="hy-AM"/>
        </w:rPr>
        <w:t xml:space="preserve">, </w:t>
      </w:r>
      <w:r w:rsidR="00676A58" w:rsidRPr="005C4B12">
        <w:rPr>
          <w:rFonts w:ascii="GHEA Grapalat" w:hAnsi="GHEA Grapalat" w:cstheme="minorHAnsi"/>
          <w:sz w:val="24"/>
          <w:szCs w:val="24"/>
          <w:lang w:val="hy-AM"/>
        </w:rPr>
        <w:t>ՀՀ վարչապետի աշխատակազմ</w:t>
      </w:r>
      <w:r w:rsidR="00676A58">
        <w:rPr>
          <w:rFonts w:ascii="GHEA Grapalat" w:hAnsi="GHEA Grapalat" w:cstheme="minorHAnsi"/>
          <w:sz w:val="24"/>
          <w:szCs w:val="24"/>
          <w:lang w:val="hy-AM"/>
        </w:rPr>
        <w:t xml:space="preserve">ի կողմից </w:t>
      </w:r>
      <w:r w:rsidR="00676A58" w:rsidRPr="00B2268B">
        <w:rPr>
          <w:rFonts w:ascii="GHEA Grapalat" w:hAnsi="GHEA Grapalat" w:cstheme="minorHAnsi"/>
          <w:sz w:val="24"/>
          <w:szCs w:val="24"/>
          <w:lang w:val="hy-AM"/>
        </w:rPr>
        <w:t>խորացված ԿԱԳ իրականացման  անհրաժեշտութ</w:t>
      </w:r>
      <w:r w:rsidR="00676A58">
        <w:rPr>
          <w:rFonts w:ascii="GHEA Grapalat" w:hAnsi="GHEA Grapalat" w:cstheme="minorHAnsi"/>
          <w:sz w:val="24"/>
          <w:szCs w:val="24"/>
          <w:lang w:val="hy-AM"/>
        </w:rPr>
        <w:t xml:space="preserve">յան մասին </w:t>
      </w:r>
      <w:r w:rsidR="00B01F8F">
        <w:rPr>
          <w:rFonts w:ascii="GHEA Grapalat" w:hAnsi="GHEA Grapalat" w:cstheme="minorHAnsi"/>
          <w:sz w:val="24"/>
          <w:szCs w:val="24"/>
          <w:lang w:val="hy-AM"/>
        </w:rPr>
        <w:t>տեղ</w:t>
      </w:r>
      <w:r w:rsidR="00676A58">
        <w:rPr>
          <w:rFonts w:ascii="GHEA Grapalat" w:hAnsi="GHEA Grapalat" w:cstheme="minorHAnsi"/>
          <w:sz w:val="24"/>
          <w:szCs w:val="24"/>
          <w:lang w:val="hy-AM"/>
        </w:rPr>
        <w:t>եկացվելուց հետո,</w:t>
      </w:r>
      <w:r w:rsidR="006C74B3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11028" w:rsidRPr="005C4B12">
        <w:rPr>
          <w:rFonts w:ascii="GHEA Grapalat" w:hAnsi="GHEA Grapalat" w:cstheme="minorHAnsi"/>
          <w:sz w:val="24"/>
          <w:szCs w:val="24"/>
          <w:lang w:val="hy-AM"/>
        </w:rPr>
        <w:t>1</w:t>
      </w:r>
      <w:r w:rsidR="00C90297" w:rsidRPr="005C4B12">
        <w:rPr>
          <w:rFonts w:ascii="GHEA Grapalat" w:hAnsi="GHEA Grapalat" w:cstheme="minorHAnsi"/>
          <w:sz w:val="24"/>
          <w:szCs w:val="24"/>
          <w:lang w:val="hy-AM"/>
        </w:rPr>
        <w:t>4</w:t>
      </w:r>
      <w:r w:rsidR="006C74B3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աշխատանքային օրվա ընթացքում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իրականացնում են ոլորտային </w:t>
      </w:r>
      <w:r w:rsidR="004D404B" w:rsidRPr="005C4B12">
        <w:rPr>
          <w:rFonts w:ascii="GHEA Grapalat" w:hAnsi="GHEA Grapalat" w:cstheme="minorHAnsi"/>
          <w:sz w:val="24"/>
          <w:szCs w:val="24"/>
          <w:lang w:val="hy-AM"/>
        </w:rPr>
        <w:t>ԱԳ՝ ըստ իրենց ոլորտների,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4D404B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>արդյունքներ</w:t>
      </w:r>
      <w:r w:rsidR="004D404B" w:rsidRPr="005C4B12">
        <w:rPr>
          <w:rFonts w:ascii="GHEA Grapalat" w:hAnsi="GHEA Grapalat" w:cstheme="minorHAnsi"/>
          <w:sz w:val="24"/>
          <w:szCs w:val="24"/>
          <w:lang w:val="hy-AM"/>
        </w:rPr>
        <w:t>ը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 ներկայաց</w:t>
      </w:r>
      <w:r w:rsidR="00CE47A3">
        <w:rPr>
          <w:rFonts w:ascii="GHEA Grapalat" w:hAnsi="GHEA Grapalat" w:cstheme="minorHAnsi"/>
          <w:sz w:val="24"/>
          <w:szCs w:val="24"/>
          <w:lang w:val="hy-AM"/>
        </w:rPr>
        <w:t>ն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ում </w:t>
      </w:r>
      <w:r w:rsidR="0078128D" w:rsidRPr="005C4B12">
        <w:rPr>
          <w:rFonts w:ascii="GHEA Grapalat" w:hAnsi="GHEA Grapalat" w:cstheme="minorHAnsi"/>
          <w:sz w:val="24"/>
          <w:szCs w:val="24"/>
          <w:lang w:val="hy-AM"/>
        </w:rPr>
        <w:t xml:space="preserve">են </w:t>
      </w:r>
      <w:r w:rsidR="00212BE5">
        <w:rPr>
          <w:rFonts w:ascii="GHEA Grapalat" w:hAnsi="GHEA Grapalat" w:cstheme="minorHAnsi"/>
          <w:sz w:val="24"/>
          <w:szCs w:val="24"/>
          <w:lang w:val="hy-AM"/>
        </w:rPr>
        <w:t>Նախագիծ</w:t>
      </w:r>
      <w:r w:rsidR="0078128D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>մշակող մարմնին</w:t>
      </w:r>
      <w:r w:rsidR="006C74B3" w:rsidRPr="005C4B12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637837" w:rsidRPr="00095172" w:rsidRDefault="006C4F44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5C4B12">
        <w:rPr>
          <w:rFonts w:ascii="GHEA Grapalat" w:hAnsi="GHEA Grapalat" w:cstheme="minorHAnsi"/>
          <w:sz w:val="24"/>
          <w:szCs w:val="24"/>
          <w:lang w:val="hy-AM"/>
        </w:rPr>
        <w:t xml:space="preserve">Ոլորտային ԱԳ արդյունքները ստանալուց հետո </w:t>
      </w:r>
      <w:r w:rsidR="00212BE5">
        <w:rPr>
          <w:rFonts w:ascii="GHEA Grapalat" w:hAnsi="GHEA Grapalat" w:cstheme="minorHAnsi"/>
          <w:sz w:val="24"/>
          <w:szCs w:val="24"/>
          <w:lang w:val="hy-AM"/>
        </w:rPr>
        <w:t>Նախագիծ</w:t>
      </w:r>
      <w:r w:rsidR="0026064B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մշակող </w:t>
      </w:r>
      <w:r w:rsidR="006C74B3" w:rsidRPr="005C4B12">
        <w:rPr>
          <w:rFonts w:ascii="GHEA Grapalat" w:hAnsi="GHEA Grapalat" w:cstheme="minorHAnsi"/>
          <w:sz w:val="24"/>
          <w:szCs w:val="24"/>
          <w:lang w:val="hy-AM"/>
        </w:rPr>
        <w:t xml:space="preserve">մարմինը </w:t>
      </w:r>
      <w:r w:rsidR="00154A0B" w:rsidRPr="005C4B12">
        <w:rPr>
          <w:rFonts w:ascii="GHEA Grapalat" w:hAnsi="GHEA Grapalat" w:cstheme="minorHAnsi"/>
          <w:sz w:val="24"/>
          <w:szCs w:val="24"/>
          <w:lang w:val="hy-AM"/>
        </w:rPr>
        <w:t>8</w:t>
      </w:r>
      <w:r w:rsidR="006C74B3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աշխատանքային օրվա ընթացքում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իրականացնում է խորացված ԿԱԳ</w:t>
      </w:r>
      <w:r w:rsidR="0026064B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արդյունքների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ամփոփում և խորացված ԿԱԳ եզրակացությունը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6064B"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 w:rsidR="0026064B">
        <w:rPr>
          <w:rFonts w:ascii="GHEA Grapalat" w:hAnsi="GHEA Grapalat" w:cstheme="minorHAnsi"/>
          <w:sz w:val="24"/>
          <w:szCs w:val="24"/>
          <w:lang w:val="hy-AM"/>
        </w:rPr>
        <w:t>Ձև 2</w:t>
      </w:r>
      <w:r w:rsidR="0026064B" w:rsidRPr="006928DD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467B52">
        <w:rPr>
          <w:rFonts w:ascii="GHEA Grapalat" w:hAnsi="GHEA Grapalat" w:cstheme="minorHAnsi"/>
          <w:sz w:val="24"/>
          <w:szCs w:val="24"/>
          <w:lang w:val="hy-AM"/>
        </w:rPr>
        <w:t>ու</w:t>
      </w:r>
      <w:r w:rsidR="0026064B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C50765"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26064B">
        <w:rPr>
          <w:rFonts w:ascii="GHEA Grapalat" w:hAnsi="GHEA Grapalat" w:cstheme="minorHAnsi"/>
          <w:sz w:val="24"/>
          <w:szCs w:val="24"/>
          <w:lang w:val="hy-AM"/>
        </w:rPr>
        <w:t xml:space="preserve">ԿԱԳ ամփոփաթերթը </w:t>
      </w:r>
      <w:r w:rsidR="0026064B" w:rsidRPr="006928DD">
        <w:rPr>
          <w:rFonts w:ascii="GHEA Grapalat" w:hAnsi="GHEA Grapalat" w:cstheme="minorHAnsi"/>
          <w:sz w:val="24"/>
          <w:szCs w:val="24"/>
          <w:lang w:val="hy-AM"/>
        </w:rPr>
        <w:t>(</w:t>
      </w:r>
      <w:r w:rsidR="0026064B">
        <w:rPr>
          <w:rFonts w:ascii="GHEA Grapalat" w:hAnsi="GHEA Grapalat" w:cstheme="minorHAnsi"/>
          <w:sz w:val="24"/>
          <w:szCs w:val="24"/>
          <w:lang w:val="hy-AM"/>
        </w:rPr>
        <w:t>Ձև 3</w:t>
      </w:r>
      <w:r w:rsidR="0026064B" w:rsidRPr="006928DD">
        <w:rPr>
          <w:rFonts w:ascii="GHEA Grapalat" w:hAnsi="GHEA Grapalat" w:cstheme="minorHAnsi"/>
          <w:sz w:val="24"/>
          <w:szCs w:val="24"/>
          <w:lang w:val="hy-AM"/>
        </w:rPr>
        <w:t xml:space="preserve">)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ներկայացնում է ՀՀ վարչապետի աշխատակազմ</w:t>
      </w:r>
      <w:r w:rsidR="0026064B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637837" w:rsidRPr="007C6988" w:rsidRDefault="008E6C25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Խորացված 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ԿԱԳ եզրակացությունը պետք է ներառի տեղեկատվություն վերլուծության ենթակա խնդրի, </w:t>
      </w:r>
      <w:r w:rsidR="00A173E7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առկա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իրավիճակի, կարգավորման նպատակների, միջազգային փորձի 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lastRenderedPageBreak/>
        <w:t xml:space="preserve">ուսումնասիրության, կարգավորման առաջարկվող տարբերակ(ներ)ի, կարգավորման առաջարկվող տարբերակ(ներ)ի </w:t>
      </w:r>
      <w:r w:rsidR="007C6988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նշանակալի 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ազդեցությունների, կարգավորմամբ պայմանավորված մասնավոր և հանրային հատվածի ծախսերի և օգուտների, հանրային քննարկման արդյունքների</w:t>
      </w:r>
      <w:r w:rsidR="006E0E49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կարգավորման առաջարկվող տարբերակների համադրման </w:t>
      </w:r>
      <w:r w:rsidR="006E0E49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և նախընտրելի տարբերակի առաջադրման </w:t>
      </w:r>
      <w:r w:rsidR="00637837" w:rsidRPr="007C698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վերաբերյալ:</w:t>
      </w:r>
    </w:p>
    <w:p w:rsidR="00637837" w:rsidRPr="005C4B12" w:rsidRDefault="00467B52" w:rsidP="0063783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ՀՀ վարչապետի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>աշխատակազմը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0A7FB8"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4C07E2">
        <w:rPr>
          <w:rFonts w:ascii="GHEA Grapalat" w:hAnsi="GHEA Grapalat" w:cstheme="minorHAnsi"/>
          <w:sz w:val="24"/>
          <w:szCs w:val="24"/>
          <w:lang w:val="hy-AM"/>
        </w:rPr>
        <w:t xml:space="preserve">ԿԱԳ </w:t>
      </w:r>
      <w:r w:rsidR="007F2C1F">
        <w:rPr>
          <w:rFonts w:ascii="GHEA Grapalat" w:hAnsi="GHEA Grapalat" w:cstheme="minorHAnsi"/>
          <w:sz w:val="24"/>
          <w:szCs w:val="24"/>
          <w:lang w:val="hy-AM"/>
        </w:rPr>
        <w:t>ե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 xml:space="preserve">զրակացությունը ստանալուց հետո </w:t>
      </w:r>
      <w:r w:rsidR="00154A0B" w:rsidRPr="005C4B12">
        <w:rPr>
          <w:rFonts w:ascii="GHEA Grapalat" w:hAnsi="GHEA Grapalat" w:cstheme="minorHAnsi"/>
          <w:sz w:val="24"/>
          <w:szCs w:val="24"/>
          <w:lang w:val="hy-AM"/>
        </w:rPr>
        <w:t>8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 աշխատանքային օրվա ընթացքում</w:t>
      </w:r>
      <w:r w:rsidR="00EB136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12B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Նախագիծ</w:t>
      </w:r>
      <w:r w:rsidR="009F395C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մշակող մարմն</w:t>
      </w:r>
      <w:r w:rsidR="0025370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ին</w:t>
      </w:r>
      <w:r w:rsidR="009F395C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հայտնում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 է </w:t>
      </w:r>
      <w:r w:rsidR="000A7FB8"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 xml:space="preserve">ԿԱԳ եզրակացության վերաբերյալ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իր </w:t>
      </w:r>
      <w:r w:rsidR="004C07E2" w:rsidRPr="005C4B12">
        <w:rPr>
          <w:rFonts w:ascii="GHEA Grapalat" w:hAnsi="GHEA Grapalat" w:cstheme="minorHAnsi"/>
          <w:sz w:val="24"/>
          <w:szCs w:val="24"/>
          <w:lang w:val="hy-AM"/>
        </w:rPr>
        <w:t xml:space="preserve">դրական կամ բացասական 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>դիրքորոշում</w:t>
      </w:r>
      <w:r>
        <w:rPr>
          <w:rFonts w:ascii="GHEA Grapalat" w:hAnsi="GHEA Grapalat" w:cstheme="minorHAnsi"/>
          <w:sz w:val="24"/>
          <w:szCs w:val="24"/>
          <w:lang w:val="hy-AM"/>
        </w:rPr>
        <w:t>ը</w:t>
      </w:r>
      <w:r w:rsidR="00637837" w:rsidRPr="005C4B12">
        <w:rPr>
          <w:rFonts w:ascii="GHEA Grapalat" w:hAnsi="GHEA Grapalat" w:cstheme="minorHAnsi"/>
          <w:sz w:val="24"/>
          <w:szCs w:val="24"/>
          <w:lang w:val="hy-AM"/>
        </w:rPr>
        <w:t>: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:rsidR="00CE4EE6" w:rsidRDefault="000A7FB8" w:rsidP="00CE4EE6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ԿԱԳ եզրակացության վերաբերյալ բացասական դիրքորոշման դեպքում</w:t>
      </w:r>
      <w:r w:rsidR="007F2C1F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212B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Նախագիծ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7F2C1F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մ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շակող մարմինը </w:t>
      </w:r>
      <w:r w:rsidR="00842DB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վերանայում է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ԿԱԳ եզրակացությունը</w:t>
      </w:r>
      <w:r w:rsidR="007F2C1F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՝ </w:t>
      </w:r>
      <w:r w:rsidR="006E0E49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դիրքորոշմամբ</w:t>
      </w:r>
      <w:r w:rsidR="007F2C1F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ներկայացված 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դիտողությունների և առաջարկությունների հիման վրա</w:t>
      </w:r>
      <w:r w:rsidR="007E3CD4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, </w:t>
      </w:r>
      <w:r w:rsidR="007E3CD4" w:rsidRPr="00842DB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և կազմում է ամփոփաթերթ՝ ներառելով բացասական դիրքորոշումը, ստացման ամսաթիվը և դրա ընդունման կամ չընդունման վերաբերյալ նշումները` չընդունման պատճառների հիմնավորմամբ (այսուհետև՝ ԿԱԳ դիրքորոշման ամփոփաթերթ),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</w:p>
    <w:p w:rsidR="00353097" w:rsidRDefault="006F2D89" w:rsidP="0035309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ՀՀ վարչապետի </w:t>
      </w:r>
      <w:r w:rsidRPr="005C4B12">
        <w:rPr>
          <w:rFonts w:ascii="GHEA Grapalat" w:hAnsi="GHEA Grapalat" w:cstheme="minorHAnsi"/>
          <w:sz w:val="24"/>
          <w:szCs w:val="24"/>
          <w:lang w:val="hy-AM"/>
        </w:rPr>
        <w:t>աշխատակազմ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ի դիրքորոշումը ստանալուց հետո </w:t>
      </w:r>
      <w:r w:rsidR="00212BE5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Նախագիծ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637837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մշակող մարմինը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մշակում է նորմատիվ իրավական ակտի նախագիծ և</w:t>
      </w:r>
      <w:r w:rsidR="00AA6EE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AA6EEA" w:rsidRPr="002816C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ՀՀ կառավարության 2018 թվականի հունիսի 8-ի</w:t>
      </w:r>
      <w:r w:rsidR="001709AE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AA6EEA" w:rsidRPr="002816C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N 667-Լ որոշմամբ սահմանված կարգով</w:t>
      </w:r>
      <w:r w:rsidR="00AA6EEA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</w:t>
      </w:r>
      <w:r w:rsidR="00AA6EEA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ներկայացնում այն ՀՀ վարչապետի աշխատակազմ՝ կցելով </w:t>
      </w:r>
      <w:r w:rsidR="000A7FB8">
        <w:rPr>
          <w:rFonts w:ascii="GHEA Grapalat" w:hAnsi="GHEA Grapalat" w:cstheme="minorHAnsi"/>
          <w:sz w:val="24"/>
          <w:szCs w:val="24"/>
          <w:lang w:val="hy-AM"/>
        </w:rPr>
        <w:t xml:space="preserve">խորացված 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ԿԱԳ եզրակացությունը</w:t>
      </w:r>
      <w:r w:rsidR="00F60F9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դրա վերաբերյալ ՀՀ վարչապետի աշխատակազմի դիրքորոշումը</w:t>
      </w:r>
      <w:r w:rsidR="005843EF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, իսկ բացասական դի</w:t>
      </w:r>
      <w:r w:rsidR="00E64912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ր</w:t>
      </w:r>
      <w:r w:rsidR="005843EF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քորոշման դեպքում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՝</w:t>
      </w:r>
      <w:r w:rsidR="005843EF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նաև</w:t>
      </w:r>
      <w:r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  <w:r w:rsidR="00F60F9B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>ԿԱԳ դիրքորոշման ամփոփաթերթը</w:t>
      </w:r>
      <w:r w:rsidR="0073547B" w:rsidRPr="00CE4EE6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: </w:t>
      </w:r>
      <w:r w:rsidR="000A7FB8"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  <w:t xml:space="preserve"> </w:t>
      </w:r>
    </w:p>
    <w:p w:rsidR="00637837" w:rsidRPr="00D574E5" w:rsidRDefault="004308A5" w:rsidP="00353097">
      <w:pPr>
        <w:pStyle w:val="ListParagraph"/>
        <w:numPr>
          <w:ilvl w:val="0"/>
          <w:numId w:val="61"/>
        </w:numPr>
        <w:spacing w:after="0" w:line="240" w:lineRule="auto"/>
        <w:jc w:val="both"/>
        <w:rPr>
          <w:rFonts w:ascii="GHEA Grapalat" w:hAnsi="GHEA Grapalat" w:cstheme="minorHAnsi"/>
          <w:color w:val="000000" w:themeColor="text1"/>
          <w:sz w:val="24"/>
          <w:szCs w:val="24"/>
          <w:lang w:val="hy-AM"/>
        </w:rPr>
      </w:pPr>
      <w:r w:rsidRPr="00D574E5">
        <w:rPr>
          <w:rFonts w:ascii="GHEA Grapalat" w:hAnsi="GHEA Grapalat" w:cstheme="minorHAnsi"/>
          <w:bCs/>
          <w:sz w:val="24"/>
          <w:szCs w:val="24"/>
          <w:lang w:val="hy-AM"/>
        </w:rPr>
        <w:t xml:space="preserve">Օրենսդրական նախաձեռնությունները </w:t>
      </w:r>
      <w:r w:rsidR="00AE4EE9">
        <w:rPr>
          <w:rFonts w:ascii="GHEA Grapalat" w:hAnsi="GHEA Grapalat" w:cstheme="minorHAnsi"/>
          <w:bCs/>
          <w:sz w:val="24"/>
          <w:szCs w:val="24"/>
          <w:lang w:val="hy-AM"/>
        </w:rPr>
        <w:t>ենթակա</w:t>
      </w:r>
      <w:r w:rsidR="00EB59A6" w:rsidRPr="00D574E5">
        <w:rPr>
          <w:rFonts w:ascii="GHEA Grapalat" w:hAnsi="GHEA Grapalat" w:cstheme="minorHAnsi"/>
          <w:bCs/>
          <w:sz w:val="24"/>
          <w:szCs w:val="24"/>
          <w:lang w:val="hy-AM"/>
        </w:rPr>
        <w:t xml:space="preserve"> չեն </w:t>
      </w:r>
      <w:r w:rsidR="00637837" w:rsidRPr="00D574E5">
        <w:rPr>
          <w:rFonts w:ascii="GHEA Grapalat" w:hAnsi="GHEA Grapalat" w:cstheme="minorHAnsi"/>
          <w:bCs/>
          <w:sz w:val="24"/>
          <w:szCs w:val="24"/>
          <w:lang w:val="hy-AM"/>
        </w:rPr>
        <w:t xml:space="preserve">ԿԱԳ </w:t>
      </w:r>
      <w:r w:rsidRPr="00D574E5">
        <w:rPr>
          <w:rFonts w:ascii="GHEA Grapalat" w:hAnsi="GHEA Grapalat" w:cstheme="minorHAnsi"/>
          <w:bCs/>
          <w:sz w:val="24"/>
          <w:szCs w:val="24"/>
          <w:lang w:val="hy-AM"/>
        </w:rPr>
        <w:t>իրականացման հետևյալ դեպքերում</w:t>
      </w:r>
      <w:r w:rsidR="00D574E5">
        <w:rPr>
          <w:rFonts w:ascii="GHEA Grapalat" w:hAnsi="GHEA Grapalat" w:cstheme="minorHAnsi"/>
          <w:bCs/>
          <w:sz w:val="24"/>
          <w:szCs w:val="24"/>
          <w:lang w:val="hy-AM"/>
        </w:rPr>
        <w:t>՝</w:t>
      </w:r>
    </w:p>
    <w:p w:rsidR="00637837" w:rsidRPr="00A06468" w:rsidRDefault="004308A5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A06468">
        <w:rPr>
          <w:rFonts w:ascii="GHEA Grapalat" w:hAnsi="GHEA Grapalat" w:cstheme="minorHAnsi"/>
          <w:sz w:val="24"/>
          <w:szCs w:val="24"/>
          <w:lang w:val="hy-AM"/>
        </w:rPr>
        <w:t>Պ</w:t>
      </w:r>
      <w:r w:rsidR="00637837" w:rsidRPr="0045309E">
        <w:rPr>
          <w:rFonts w:ascii="GHEA Grapalat" w:hAnsi="GHEA Grapalat" w:cstheme="minorHAnsi"/>
          <w:bCs/>
          <w:sz w:val="24"/>
          <w:szCs w:val="24"/>
          <w:lang w:val="hy-AM"/>
        </w:rPr>
        <w:t xml:space="preserve">ետական բյուջեի կատարումն ապահովող միջոցառումների մասին նորմատիվ </w:t>
      </w:r>
      <w:r w:rsidR="00637837" w:rsidRPr="0043455E">
        <w:rPr>
          <w:rFonts w:ascii="GHEA Grapalat" w:hAnsi="GHEA Grapalat" w:cstheme="minorHAnsi"/>
          <w:bCs/>
          <w:sz w:val="24"/>
          <w:szCs w:val="24"/>
          <w:lang w:val="hy-AM"/>
        </w:rPr>
        <w:t>իրավական ակտերի</w:t>
      </w:r>
      <w:r w:rsidR="00637837" w:rsidRPr="00415C17">
        <w:rPr>
          <w:rFonts w:ascii="GHEA Grapalat" w:hAnsi="GHEA Grapalat" w:cstheme="minorHAnsi"/>
          <w:bCs/>
          <w:sz w:val="24"/>
          <w:szCs w:val="24"/>
          <w:lang w:val="hy-AM"/>
        </w:rPr>
        <w:t xml:space="preserve"> նախագծերի</w:t>
      </w:r>
      <w:r w:rsidR="00637837" w:rsidRPr="00C700FC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  <w:r w:rsidR="00637837" w:rsidRPr="00C700FC">
        <w:rPr>
          <w:rFonts w:ascii="GHEA Grapalat" w:hAnsi="GHEA Grapalat" w:cstheme="minorHAnsi"/>
          <w:sz w:val="24"/>
          <w:szCs w:val="24"/>
          <w:lang w:val="hy-AM"/>
        </w:rPr>
        <w:t>մշակման</w:t>
      </w:r>
      <w:r w:rsidR="00637837" w:rsidRPr="00CC70B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637837" w:rsidRPr="00A06468">
        <w:rPr>
          <w:rFonts w:ascii="GHEA Grapalat" w:hAnsi="GHEA Grapalat" w:cstheme="minorHAnsi"/>
          <w:sz w:val="24"/>
          <w:szCs w:val="24"/>
          <w:lang w:val="hy-AM"/>
        </w:rPr>
        <w:t>դեպքում</w:t>
      </w:r>
      <w:r w:rsidR="00637837" w:rsidRPr="00A06468">
        <w:rPr>
          <w:rFonts w:ascii="GHEA Grapalat" w:hAnsi="GHEA Grapalat" w:cstheme="minorHAnsi"/>
          <w:bCs/>
          <w:sz w:val="24"/>
          <w:szCs w:val="24"/>
          <w:lang w:val="hy-AM"/>
        </w:rPr>
        <w:t>.</w:t>
      </w:r>
    </w:p>
    <w:p w:rsidR="00637837" w:rsidRPr="00095172" w:rsidRDefault="00637837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/>
          <w:color w:val="000000"/>
          <w:sz w:val="24"/>
          <w:szCs w:val="24"/>
          <w:lang w:val="hy-AM"/>
        </w:rPr>
        <w:t xml:space="preserve">«Նորմատիվ իրավական ակտերի մասին» Հայաստանի Հանրապետության օրենքի 7-րդ հոդվածով սահմանված փորձաքննության ոչ ենթակա նորմատիվ իրավական ակտերի նախագծերի 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մշակման</w:t>
      </w:r>
      <w:r w:rsidRPr="00095172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դեպքում.</w:t>
      </w:r>
    </w:p>
    <w:p w:rsidR="00637837" w:rsidRPr="00095172" w:rsidRDefault="004308A5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Ա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նհետաձգելի կամ արտակարգ իրավիճակների հետևանքները վերացնող նախագծերի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մշակման դեպքում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.  </w:t>
      </w:r>
    </w:p>
    <w:p w:rsidR="00637837" w:rsidRPr="00095172" w:rsidRDefault="00F244E1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Ա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րտակարգ իրավիճակներում բնակչության պաշտպանությանն առնչվող նախագծերի մշակման դեպքում.</w:t>
      </w:r>
    </w:p>
    <w:p w:rsidR="00637837" w:rsidRPr="00095172" w:rsidRDefault="00637837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>«Հատուկ կարևորության», «Հույժ գաղտնի» և «Գաղտնի»</w:t>
      </w:r>
      <w:r w:rsidRPr="000951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և ծառայողական գաղտնիք պարունակող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 xml:space="preserve"> ն</w:t>
      </w:r>
      <w:r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ախագծերի </w:t>
      </w:r>
      <w:r w:rsidRPr="00095172">
        <w:rPr>
          <w:rFonts w:ascii="GHEA Grapalat" w:hAnsi="GHEA Grapalat" w:cstheme="minorHAnsi"/>
          <w:sz w:val="24"/>
          <w:szCs w:val="24"/>
          <w:lang w:val="hy-AM"/>
        </w:rPr>
        <w:t>մշակման դեպքում.</w:t>
      </w:r>
    </w:p>
    <w:p w:rsidR="00637837" w:rsidRDefault="00D60500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Ա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յն նախագծերի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մշակման դեպքում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, որոնց հիմքում ընկած է քաղաքականության մեկ տարբերակ, և այլընտրանքային տարբերակների կիրառումը </w:t>
      </w:r>
      <w:r w:rsidR="0045309E" w:rsidRPr="006F3AA5">
        <w:rPr>
          <w:rFonts w:ascii="GHEA Grapalat" w:hAnsi="GHEA Grapalat" w:cstheme="minorHAnsi"/>
          <w:bCs/>
          <w:sz w:val="24"/>
          <w:szCs w:val="24"/>
          <w:lang w:val="hy-AM"/>
        </w:rPr>
        <w:t>հնարավոր չէ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>.</w:t>
      </w:r>
    </w:p>
    <w:p w:rsidR="00637837" w:rsidRPr="00095172" w:rsidRDefault="004308A5" w:rsidP="00637837">
      <w:pPr>
        <w:pStyle w:val="ListParagraph"/>
        <w:numPr>
          <w:ilvl w:val="0"/>
          <w:numId w:val="63"/>
        </w:numPr>
        <w:spacing w:after="0" w:line="240" w:lineRule="auto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>
        <w:rPr>
          <w:rFonts w:ascii="GHEA Grapalat" w:hAnsi="GHEA Grapalat" w:cstheme="minorHAnsi"/>
          <w:bCs/>
          <w:sz w:val="24"/>
          <w:szCs w:val="24"/>
          <w:lang w:val="hy-AM"/>
        </w:rPr>
        <w:t>Տ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եխնիկական բնույթի </w:t>
      </w:r>
      <w:r w:rsidR="00FC59D5">
        <w:rPr>
          <w:rFonts w:ascii="GHEA Grapalat" w:hAnsi="GHEA Grapalat"/>
          <w:sz w:val="24"/>
          <w:szCs w:val="24"/>
          <w:lang w:val="hy-AM"/>
        </w:rPr>
        <w:t>այնպիսի</w:t>
      </w:r>
      <w:r w:rsidR="00FC59D5" w:rsidRPr="005C70B9">
        <w:rPr>
          <w:rFonts w:ascii="GHEA Grapalat" w:hAnsi="GHEA Grapalat"/>
          <w:sz w:val="24"/>
          <w:szCs w:val="24"/>
          <w:lang w:val="hy-AM"/>
        </w:rPr>
        <w:t xml:space="preserve"> </w:t>
      </w:r>
      <w:r w:rsidR="00637837" w:rsidRPr="00095172">
        <w:rPr>
          <w:rFonts w:ascii="GHEA Grapalat" w:hAnsi="GHEA Grapalat" w:cstheme="minorHAnsi"/>
          <w:bCs/>
          <w:sz w:val="24"/>
          <w:szCs w:val="24"/>
          <w:lang w:val="hy-AM"/>
        </w:rPr>
        <w:t xml:space="preserve">փոփոխություններ նախատեսող նախագծերի 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մշակման դեպքում</w:t>
      </w:r>
      <w:r w:rsidR="00FC59D5">
        <w:rPr>
          <w:rFonts w:ascii="GHEA Grapalat" w:hAnsi="GHEA Grapalat" w:cstheme="minorHAnsi"/>
          <w:sz w:val="24"/>
          <w:szCs w:val="24"/>
          <w:lang w:val="hy-AM"/>
        </w:rPr>
        <w:t>,</w:t>
      </w:r>
      <w:r w:rsidR="00FC59D5" w:rsidRPr="00FC59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59D5" w:rsidRPr="005C70B9">
        <w:rPr>
          <w:rFonts w:ascii="GHEA Grapalat" w:hAnsi="GHEA Grapalat"/>
          <w:sz w:val="24"/>
          <w:szCs w:val="24"/>
          <w:lang w:val="hy-AM"/>
        </w:rPr>
        <w:t>որոնց արդյունքում չի փոխվում նորմի բովանդակությունը</w:t>
      </w:r>
      <w:r w:rsidR="00637837" w:rsidRPr="00095172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DE0445" w:rsidRPr="006F3AA5" w:rsidRDefault="00DE0445" w:rsidP="006F3AA5">
      <w:pPr>
        <w:pStyle w:val="ListParagraph"/>
        <w:jc w:val="center"/>
        <w:rPr>
          <w:rFonts w:ascii="GHEA Grapalat" w:hAnsi="GHEA Grapalat"/>
          <w:sz w:val="24"/>
          <w:szCs w:val="24"/>
          <w:lang w:val="hy-AM"/>
        </w:rPr>
      </w:pPr>
    </w:p>
    <w:p w:rsidR="00637837" w:rsidRPr="004011F3" w:rsidRDefault="00F23FF4" w:rsidP="006F3AA5">
      <w:pPr>
        <w:spacing w:after="160" w:line="259" w:lineRule="auto"/>
        <w:jc w:val="right"/>
        <w:rPr>
          <w:rFonts w:ascii="GHEA Grapalat" w:hAnsi="GHEA Grapalat" w:cstheme="minorHAnsi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637837" w:rsidRDefault="00637837" w:rsidP="00637837">
      <w:pPr>
        <w:jc w:val="right"/>
        <w:rPr>
          <w:rFonts w:ascii="GHEA Grapalat" w:hAnsi="GHEA Grapalat"/>
          <w:b/>
          <w:lang w:val="hy-AM"/>
        </w:rPr>
      </w:pPr>
      <w:r w:rsidRPr="004011F3">
        <w:rPr>
          <w:rFonts w:ascii="GHEA Grapalat" w:hAnsi="GHEA Grapalat"/>
          <w:b/>
          <w:lang w:val="hy-AM"/>
        </w:rPr>
        <w:lastRenderedPageBreak/>
        <w:t>Ձև 1</w:t>
      </w:r>
    </w:p>
    <w:p w:rsidR="0000508D" w:rsidRPr="004011F3" w:rsidRDefault="0000508D" w:rsidP="00637837">
      <w:pPr>
        <w:jc w:val="right"/>
        <w:rPr>
          <w:rFonts w:ascii="GHEA Grapalat" w:hAnsi="GHEA Grapalat"/>
          <w:b/>
          <w:lang w:val="hy-AM"/>
        </w:rPr>
      </w:pPr>
    </w:p>
    <w:p w:rsidR="00637837" w:rsidRPr="00095172" w:rsidRDefault="00BC2D3E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37837" w:rsidRPr="00095172" w:rsidRDefault="00637837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7837" w:rsidRPr="00B87DAB" w:rsidRDefault="00637837" w:rsidP="00637837">
      <w:pPr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87DA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Պարզեցված ԿԱԳ</w:t>
      </w:r>
    </w:p>
    <w:p w:rsidR="00095172" w:rsidRPr="00B87DAB" w:rsidRDefault="00095172" w:rsidP="00637837">
      <w:pPr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5198" w:type="pct"/>
        <w:tblInd w:w="-275" w:type="dxa"/>
        <w:tblLook w:val="04A0" w:firstRow="1" w:lastRow="0" w:firstColumn="1" w:lastColumn="0" w:noHBand="0" w:noVBand="1"/>
      </w:tblPr>
      <w:tblGrid>
        <w:gridCol w:w="6954"/>
        <w:gridCol w:w="4498"/>
      </w:tblGrid>
      <w:tr w:rsidR="0073421D" w:rsidRPr="00B87DAB" w:rsidTr="00095170">
        <w:tc>
          <w:tcPr>
            <w:tcW w:w="3036" w:type="pct"/>
            <w:shd w:val="clear" w:color="auto" w:fill="auto"/>
          </w:tcPr>
          <w:p w:rsidR="00637837" w:rsidRPr="006F3AA5" w:rsidRDefault="0045309E" w:rsidP="0045309E">
            <w:pPr>
              <w:spacing w:line="276" w:lineRule="auto"/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ru-RU"/>
              </w:rPr>
              <w:t>Օ</w:t>
            </w:r>
            <w:r w:rsidR="0000508D" w:rsidRPr="0000508D"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hy-AM"/>
              </w:rPr>
              <w:t xml:space="preserve">րենսդրական նախաձեռնության </w:t>
            </w:r>
            <w:r w:rsidR="00637837" w:rsidRPr="0000508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անվանումը </w:t>
            </w:r>
          </w:p>
        </w:tc>
        <w:tc>
          <w:tcPr>
            <w:tcW w:w="1964" w:type="pct"/>
          </w:tcPr>
          <w:p w:rsidR="00637837" w:rsidRPr="00B87DAB" w:rsidRDefault="00637837" w:rsidP="00B94FB7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37837" w:rsidRPr="00B87DAB" w:rsidTr="00095170">
        <w:tc>
          <w:tcPr>
            <w:tcW w:w="3036" w:type="pct"/>
            <w:shd w:val="clear" w:color="auto" w:fill="auto"/>
          </w:tcPr>
          <w:p w:rsidR="00637837" w:rsidRPr="00B87DAB" w:rsidRDefault="0000508D" w:rsidP="0000508D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Օ</w:t>
            </w:r>
            <w:r w:rsidR="0073421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րենսդրական նախաձեռնություն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73421D" w:rsidRPr="00B87DAB" w:rsidDel="0073421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մշակող</w:t>
            </w:r>
            <w:r w:rsidR="00637837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37837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պետական կառավարման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համակարգի </w:t>
            </w:r>
            <w:r w:rsidR="00637837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մարմնի անվանումը</w:t>
            </w:r>
          </w:p>
        </w:tc>
        <w:tc>
          <w:tcPr>
            <w:tcW w:w="1964" w:type="pct"/>
          </w:tcPr>
          <w:p w:rsidR="00637837" w:rsidRPr="00B87DAB" w:rsidRDefault="00637837" w:rsidP="00B94FB7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37837" w:rsidRPr="00B87DAB" w:rsidTr="00095170">
        <w:tc>
          <w:tcPr>
            <w:tcW w:w="3036" w:type="pct"/>
            <w:shd w:val="clear" w:color="auto" w:fill="auto"/>
          </w:tcPr>
          <w:p w:rsidR="00637837" w:rsidRPr="00B87DAB" w:rsidRDefault="00B62722" w:rsidP="0000508D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Հետադարձ կապ</w:t>
            </w:r>
            <w:r w:rsidR="00637837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(անուն</w:t>
            </w:r>
            <w:r w:rsidR="0000508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637837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ազգանուն, պաշտոն, հեռախոսի համար, էլ. փոստի հասցե)</w:t>
            </w:r>
          </w:p>
        </w:tc>
        <w:tc>
          <w:tcPr>
            <w:tcW w:w="1964" w:type="pct"/>
          </w:tcPr>
          <w:p w:rsidR="00637837" w:rsidRPr="00B87DAB" w:rsidRDefault="00637837" w:rsidP="00B94FB7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637837" w:rsidRPr="00B87DAB" w:rsidRDefault="00637837" w:rsidP="00637837">
      <w:pPr>
        <w:spacing w:line="276" w:lineRule="auto"/>
        <w:rPr>
          <w:rFonts w:ascii="GHEA Grapalat" w:hAnsi="GHEA Grapalat"/>
          <w:b/>
          <w:color w:val="000000" w:themeColor="text1"/>
          <w:lang w:val="hy-AM"/>
        </w:rPr>
      </w:pPr>
    </w:p>
    <w:tbl>
      <w:tblPr>
        <w:tblStyle w:val="TableGrid"/>
        <w:tblW w:w="5198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6951"/>
        <w:gridCol w:w="2018"/>
        <w:gridCol w:w="2483"/>
      </w:tblGrid>
      <w:tr w:rsidR="0000508D" w:rsidRPr="00B87DAB" w:rsidTr="0000508D">
        <w:trPr>
          <w:trHeight w:val="458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2"/>
              </w:numPr>
              <w:spacing w:line="276" w:lineRule="auto"/>
              <w:rPr>
                <w:rFonts w:ascii="GHEA Grapalat" w:hAnsi="GHEA Grapalat"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որոշում և սահմանում </w:t>
            </w:r>
          </w:p>
        </w:tc>
      </w:tr>
      <w:tr w:rsidR="0000508D" w:rsidRPr="00A740BB" w:rsidTr="0000508D">
        <w:trPr>
          <w:trHeight w:val="881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Վերլուծության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ենթակա խնդիրը</w:t>
            </w:r>
          </w:p>
          <w:p w:rsidR="00637837" w:rsidRPr="0000508D" w:rsidRDefault="00637837" w:rsidP="006F3AA5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16"/>
                <w:szCs w:val="16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(Անցանկալի կամ վնասակար իրադրություն կամ իրավիճակ, որը պահանջում է լուծում</w:t>
            </w:r>
            <w:r w:rsidR="008A339C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դրսևորումները, դրանց վերաբերյալ փաստերն ու աղբյուրները</w:t>
            </w:r>
          </w:p>
          <w:p w:rsidR="00637837" w:rsidRPr="00B87DAB" w:rsidRDefault="00637837" w:rsidP="006F3AA5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(Ինչի</w:t>
            </w:r>
            <w:r w:rsid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՞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ց ենք հասկանում, որ առկա է խնդիր</w:t>
            </w:r>
            <w:r w:rsidR="008A339C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  <w:r w:rsidRPr="00B87DAB">
              <w:rPr>
                <w:rFonts w:ascii="GHEA Grapalat" w:hAnsi="GHEA Grapalat" w:cs="Sylfaen"/>
                <w:color w:val="000000" w:themeColor="text1"/>
                <w:spacing w:val="-4"/>
                <w:lang w:val="hy-AM" w:eastAsia="ru-RU"/>
              </w:rPr>
              <w:t xml:space="preserve"> 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պատճառ(ներ)ը, դրանց վերաբերյալ փաստերն ու աղբյուրները</w:t>
            </w:r>
          </w:p>
          <w:p w:rsidR="00637837" w:rsidRPr="00CC64E9" w:rsidRDefault="00637837" w:rsidP="0062129F">
            <w:pPr>
              <w:spacing w:line="276" w:lineRule="auto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(Պետք է դիտարկել, թե ինչ շարժառիթներ կամ 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խորքային պատճառներ են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հանգեցրել խնդրի առաջացմանը: Դրանք կարող են լինել տարբեր բնույթի՝ պայմանավորված </w:t>
            </w:r>
            <w:r w:rsidR="0062129F" w:rsidRPr="0002717A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առանձին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միջոցառումներով, մարդկային գործոններով, պատահարներով, ոչ արդյունավետ</w:t>
            </w:r>
            <w:r w:rsidRPr="00B87DA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կարգավորումներով և այլն</w:t>
            </w:r>
            <w:r w:rsidR="008A339C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</w:p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350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հետևանք(ներ)ը, դրանց վերաբերյալ փաստերն ու աղբյուրները</w:t>
            </w:r>
          </w:p>
          <w:p w:rsidR="00637837" w:rsidRPr="00CC64E9" w:rsidRDefault="00637837" w:rsidP="00CC64E9">
            <w:pPr>
              <w:spacing w:line="276" w:lineRule="auto"/>
              <w:jc w:val="both"/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(Թվարկել խնդրի առաջացման պատճառներից բխող  հետևանքները</w:t>
            </w:r>
            <w:r w:rsidR="009A5714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="00CC64E9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) 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1223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շահառուներն՝  ըստ խմբերի</w:t>
            </w:r>
          </w:p>
          <w:p w:rsidR="00637837" w:rsidRPr="00B87DAB" w:rsidRDefault="00637837" w:rsidP="0002717A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(Խնդիրը կարող է </w:t>
            </w:r>
            <w:r w:rsidR="0002717A"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տարբեր ձևերով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ազդել տնտեսության տարբեր հատվածների և տարբեր սոցիալական խմբերի վրա: Թվարկել շահառուների այն խմբերը, որոնք տուժում կամ շահում են խնդրից</w:t>
            </w:r>
            <w:r w:rsidR="009A5714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095170">
        <w:trPr>
          <w:trHeight w:val="1430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մեծությունը, դրա վերաբերյալ փաստերն ու աղբյուրները</w:t>
            </w:r>
          </w:p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(Խնդրի մեծությունը կարող է գնահատվել տարբեր ձևերով: Օրինակ</w:t>
            </w:r>
            <w:r w:rsidR="004E0BA2"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՝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հաշվի առնելով ազդեցության ենթարկված կ</w:t>
            </w:r>
            <w:r w:rsidR="00495B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ազմակերպ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ությունների թիվը</w:t>
            </w:r>
            <w:r w:rsid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՝</w:t>
            </w:r>
            <w:r w:rsid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ձեռնարկատիր</w:t>
            </w:r>
            <w:r w:rsidR="00495B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ական գործունե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ությամբ զբաղվող սուբյեկտների ընդհանուր թվում կամ տվյալ տնտեսության ոլորտում զբաղված սուբյեկտների թվում, ՀՆԱ-ի վրա խնդրի ազդեցության չափը, խնդրի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lastRenderedPageBreak/>
              <w:t>հետևանքով տուժած բնակչության թիվը և այլն</w:t>
            </w:r>
            <w:r w:rsidR="009A5714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3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հրատապությունը, դրա վերաբերյալ փաստերն ու աղբյուրները</w:t>
            </w:r>
          </w:p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(Արդյո</w:t>
            </w:r>
            <w:r w:rsid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՞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ք խնդիրը պահանջում է արագ արձագանք</w:t>
            </w:r>
            <w:r w:rsidR="00784D6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B87DAB" w:rsidRDefault="00637837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</w:p>
        </w:tc>
      </w:tr>
      <w:tr w:rsidR="00CC64E9" w:rsidRPr="00B87DAB" w:rsidTr="00841C48">
        <w:trPr>
          <w:trHeight w:val="710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2"/>
              </w:numPr>
              <w:spacing w:line="276" w:lineRule="auto"/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Ելակետային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Տարբերակ</w:t>
            </w:r>
          </w:p>
        </w:tc>
      </w:tr>
      <w:tr w:rsidR="00B87DAB" w:rsidRPr="00B87DAB" w:rsidTr="00095170">
        <w:trPr>
          <w:trHeight w:val="800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A173E7" w:rsidP="006F3AA5">
            <w:pPr>
              <w:pStyle w:val="ListParagraph"/>
              <w:numPr>
                <w:ilvl w:val="0"/>
                <w:numId w:val="74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Առկա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իրավիճակի հակիրճ նկարագրությունը 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(կարգավորման դաշտ, ցուցանիշներ, տվյալներ, վիճակագրություն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, դրանց 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աղբյուրներ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637837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)</w:t>
            </w:r>
          </w:p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</w:rPr>
              <w:t>(</w:t>
            </w:r>
            <w:r w:rsidR="00A173E7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Առկա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իրավիճակի </w:t>
            </w:r>
            <w:r w:rsid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նկարագրությունը</w:t>
            </w:r>
            <w:r w:rsidR="00B87DAB"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պետք է ընդգրկի գործող կարգավորման դաշտի նկարագրությունը և հիմնվի քանակական, որակական փաստերի վրա</w:t>
            </w:r>
            <w:r w:rsidR="00784D6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</w:tcPr>
          <w:p w:rsidR="00637837" w:rsidRPr="00B87DAB" w:rsidRDefault="00637837" w:rsidP="00CC64E9">
            <w:pPr>
              <w:spacing w:line="276" w:lineRule="auto"/>
              <w:jc w:val="both"/>
              <w:rPr>
                <w:rFonts w:ascii="GHEA Grapalat" w:hAnsi="GHEA Grapalat"/>
                <w:i/>
                <w:color w:val="000000" w:themeColor="text1"/>
                <w:sz w:val="16"/>
                <w:szCs w:val="16"/>
              </w:rPr>
            </w:pPr>
          </w:p>
        </w:tc>
      </w:tr>
      <w:tr w:rsidR="00637837" w:rsidRPr="00A740BB" w:rsidTr="00095170">
        <w:trPr>
          <w:trHeight w:val="1160"/>
        </w:trPr>
        <w:tc>
          <w:tcPr>
            <w:tcW w:w="3035" w:type="pct"/>
            <w:shd w:val="clear" w:color="auto" w:fill="auto"/>
            <w:vAlign w:val="center"/>
          </w:tcPr>
          <w:p w:rsidR="00637837" w:rsidRPr="006F3AA5" w:rsidRDefault="00A173E7" w:rsidP="006F3AA5">
            <w:pPr>
              <w:pStyle w:val="ListParagraph"/>
              <w:numPr>
                <w:ilvl w:val="0"/>
                <w:numId w:val="7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="00637837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իրավիճակի զարգացման միտումները, դրանց վերաբերյալ փաստերն ու աղբյուրները</w:t>
            </w:r>
          </w:p>
          <w:p w:rsidR="00637837" w:rsidRPr="004011F3" w:rsidRDefault="00637837" w:rsidP="0002717A">
            <w:pPr>
              <w:spacing w:line="276" w:lineRule="auto"/>
              <w:jc w:val="both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(Բացատրել, թե ինչպե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ս </w:t>
            </w:r>
            <w:r w:rsidR="00A173E7">
              <w:rPr>
                <w:rFonts w:ascii="GHEA Grapalat" w:hAnsi="GHEA Grapalat" w:cs="Tahoma"/>
                <w:sz w:val="16"/>
                <w:szCs w:val="16"/>
                <w:lang w:val="hy-AM"/>
              </w:rPr>
              <w:t>առկա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իրավիճակը կզարգանա առանց լրացուցիչ միջամտության: Այն պատասխանում </w:t>
            </w:r>
            <w:r w:rsidR="0002717A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է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«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ի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՞նչ կպատահի, եթե ոչինչ չարվի»</w:t>
            </w:r>
            <w:r w:rsidR="0002717A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="0002717A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հարցին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7837" w:rsidRPr="00A740BB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Կառավարության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կողմից մինչ այ</w:t>
            </w:r>
            <w:r w:rsidR="003307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ձեռնարկված միջոցառումների նկարագրություն </w:t>
            </w:r>
          </w:p>
          <w:p w:rsidR="00637837" w:rsidRPr="004011F3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(Խնդրի լուծմանն ուղղված</w:t>
            </w:r>
            <w:r w:rsidRPr="004011F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ի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նչ միջոցառումներ են մինչ այ</w:t>
            </w:r>
            <w:r w:rsidR="00330755">
              <w:rPr>
                <w:rFonts w:ascii="GHEA Grapalat" w:hAnsi="GHEA Grapalat" w:cs="Tahoma"/>
                <w:sz w:val="16"/>
                <w:szCs w:val="16"/>
                <w:lang w:val="hy-AM"/>
              </w:rPr>
              <w:t>դ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ձեռնարկվել 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Կ</w:t>
            </w:r>
            <w:r w:rsidR="00FD36C3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առավարության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կողմից, և ինչու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այդ միջոցառումների արդյունքում խնդիրը չի լուծվել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)   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0508D" w:rsidRPr="00A740BB" w:rsidTr="00095170">
        <w:tc>
          <w:tcPr>
            <w:tcW w:w="3035" w:type="pct"/>
            <w:shd w:val="clear" w:color="auto" w:fill="auto"/>
            <w:vAlign w:val="center"/>
          </w:tcPr>
          <w:p w:rsidR="0000508D" w:rsidRPr="006F3AA5" w:rsidRDefault="00E54707" w:rsidP="006F3AA5">
            <w:pPr>
              <w:pStyle w:val="ListParagraph"/>
              <w:numPr>
                <w:ilvl w:val="0"/>
                <w:numId w:val="7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Խ</w:t>
            </w:r>
            <w:r w:rsidRPr="006F3AA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նդրի կարգավորման</w:t>
            </w:r>
            <w:r w:rsidR="0000508D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անհրաժեշտությունը</w:t>
            </w:r>
          </w:p>
          <w:p w:rsidR="0000508D" w:rsidRPr="006928DD" w:rsidRDefault="0000508D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Ի՞նչով է հիմնավորվում Կառավարության կողմից լրացուցիչ միջամտություն իրականացնելու անհրաժեշտությունը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)   </w:t>
            </w:r>
          </w:p>
        </w:tc>
        <w:tc>
          <w:tcPr>
            <w:tcW w:w="1965" w:type="pct"/>
            <w:gridSpan w:val="2"/>
            <w:vAlign w:val="center"/>
          </w:tcPr>
          <w:p w:rsidR="0000508D" w:rsidRPr="004011F3" w:rsidRDefault="0000508D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841C48">
        <w:trPr>
          <w:trHeight w:val="683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780D72" w:rsidP="006F3AA5">
            <w:pPr>
              <w:pStyle w:val="ListParagraph"/>
              <w:numPr>
                <w:ilvl w:val="0"/>
                <w:numId w:val="72"/>
              </w:numPr>
              <w:spacing w:line="276" w:lineRule="auto"/>
              <w:rPr>
                <w:rFonts w:ascii="GHEA Grapalat" w:hAnsi="GHEA Grapalat"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ն</w:t>
            </w:r>
            <w:r w:rsidR="00637837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պատակներ</w:t>
            </w:r>
          </w:p>
        </w:tc>
      </w:tr>
      <w:tr w:rsidR="00637837" w:rsidRPr="00A740BB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5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Ընդհանուր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նպատակը</w:t>
            </w:r>
          </w:p>
          <w:p w:rsidR="00637837" w:rsidRPr="004011F3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Վերաբեր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ում է վերջնական արդյունքին, </w:t>
            </w:r>
            <w:r w:rsidR="00FD36C3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որ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ն</w:t>
            </w:r>
            <w:r w:rsidR="00FD36C3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ապահովում է խնդրի լուծումը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A740BB" w:rsidTr="00CC64E9">
        <w:trPr>
          <w:trHeight w:val="170"/>
        </w:trPr>
        <w:tc>
          <w:tcPr>
            <w:tcW w:w="3035" w:type="pct"/>
            <w:vMerge w:val="restar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5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Հատուկ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նպատակ(ներ)ը</w:t>
            </w:r>
          </w:p>
          <w:p w:rsidR="00637837" w:rsidRPr="004011F3" w:rsidRDefault="00637837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(Ուղղված է խնդրի պատճառների վերացմանը կամ պատճառահետևանքային կապի թուլացմանը: Հատուկ նպատակ</w:t>
            </w:r>
            <w:r w:rsidR="00FD36C3"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ներ</w:t>
            </w:r>
            <w:r w:rsidR="00FD36C3"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ը գործիքակազմ է</w:t>
            </w:r>
            <w:r w:rsidR="00FD36C3"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են</w:t>
            </w:r>
            <w:r w:rsidR="00FD36C3"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ընդհանուր նպատակին հասնելու համար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37837" w:rsidRPr="00A740BB" w:rsidTr="00095170">
        <w:trPr>
          <w:trHeight w:val="535"/>
        </w:trPr>
        <w:tc>
          <w:tcPr>
            <w:tcW w:w="3035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37837" w:rsidRPr="00A740BB" w:rsidTr="00CC64E9">
        <w:trPr>
          <w:trHeight w:val="260"/>
        </w:trPr>
        <w:tc>
          <w:tcPr>
            <w:tcW w:w="3035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65" w:type="pct"/>
            <w:gridSpan w:val="2"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37837" w:rsidRPr="004011F3" w:rsidTr="00CC64E9">
        <w:trPr>
          <w:trHeight w:val="890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2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առաջարկվող տ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արբերակ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(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ներ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)</w:t>
            </w:r>
          </w:p>
          <w:p w:rsidR="00637837" w:rsidRPr="004011F3" w:rsidRDefault="00637837" w:rsidP="00CC64E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(Տարբերակները ձևավորվում են խնդրի լուծմանն ուղղված կարգավորիչ և ոչ կարգավորիչ գործիքներից </w:t>
            </w:r>
            <w:r w:rsidR="00FD36C3">
              <w:rPr>
                <w:rFonts w:ascii="GHEA Grapalat" w:hAnsi="GHEA Grapalat" w:cs="Tahoma"/>
                <w:sz w:val="16"/>
                <w:szCs w:val="16"/>
                <w:lang w:val="hy-AM"/>
              </w:rPr>
              <w:t>ու</w:t>
            </w:r>
            <w:r w:rsidR="00FD36C3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պետք է ակնհայտորեն կապված լինեն ինչպես պատճառների, այնպես էլ՝ նպատակների հետ</w:t>
            </w:r>
            <w:r w:rsidR="0084374D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</w:tr>
      <w:tr w:rsidR="00637837" w:rsidRPr="004011F3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D41F7C" w:rsidP="006F3AA5">
            <w:pPr>
              <w:pStyle w:val="ListParagraph"/>
              <w:numPr>
                <w:ilvl w:val="0"/>
                <w:numId w:val="7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>Առա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ջարկվող տարբերակի </w:t>
            </w:r>
            <w:r w:rsidR="00C40468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(</w:t>
            </w:r>
            <w:r w:rsidR="00C40468" w:rsidRPr="006F3AA5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C40468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1)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հակիրճ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նկարագրությունը 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D41F7C" w:rsidRPr="004011F3" w:rsidTr="00D41F7C">
        <w:tc>
          <w:tcPr>
            <w:tcW w:w="5000" w:type="pct"/>
            <w:gridSpan w:val="3"/>
            <w:shd w:val="clear" w:color="auto" w:fill="auto"/>
            <w:vAlign w:val="center"/>
          </w:tcPr>
          <w:p w:rsidR="00D41F7C" w:rsidRPr="006F3AA5" w:rsidRDefault="00D41F7C" w:rsidP="006F3AA5">
            <w:pPr>
              <w:pStyle w:val="ListParagraph"/>
              <w:numPr>
                <w:ilvl w:val="0"/>
                <w:numId w:val="76"/>
              </w:numPr>
              <w:spacing w:line="276" w:lineRule="auto"/>
              <w:rPr>
                <w:rFonts w:ascii="GHEA Grapalat" w:hAnsi="GHEA Grapalat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lastRenderedPageBreak/>
              <w:t>Դիտարկված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այլ տարբերակ(ներ)ի հակիրճ նկարագրությունը (առկայության դեպքում)</w:t>
            </w:r>
          </w:p>
        </w:tc>
      </w:tr>
      <w:tr w:rsidR="00637837" w:rsidRPr="004011F3" w:rsidTr="00095170">
        <w:tc>
          <w:tcPr>
            <w:tcW w:w="3035" w:type="pct"/>
            <w:shd w:val="clear" w:color="auto" w:fill="auto"/>
            <w:vAlign w:val="center"/>
          </w:tcPr>
          <w:p w:rsidR="00637837" w:rsidRPr="00095172" w:rsidRDefault="00E31422" w:rsidP="006F3AA5">
            <w:pPr>
              <w:spacing w:line="276" w:lineRule="auto"/>
              <w:ind w:firstLine="54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ա. </w:t>
            </w:r>
            <w:r w:rsidR="00637837" w:rsidRPr="00095172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0951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095170">
        <w:tc>
          <w:tcPr>
            <w:tcW w:w="3035" w:type="pct"/>
            <w:shd w:val="clear" w:color="auto" w:fill="auto"/>
            <w:vAlign w:val="center"/>
          </w:tcPr>
          <w:p w:rsidR="00637837" w:rsidRPr="00095172" w:rsidRDefault="00E31422" w:rsidP="006F3AA5">
            <w:pPr>
              <w:spacing w:line="276" w:lineRule="auto"/>
              <w:ind w:firstLine="54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637837" w:rsidRPr="00095172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0951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CC64E9">
        <w:trPr>
          <w:trHeight w:val="674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78"/>
              </w:numPr>
              <w:spacing w:line="276" w:lineRule="auto"/>
              <w:ind w:left="455"/>
              <w:rPr>
                <w:rFonts w:ascii="GHEA Grapalat" w:hAnsi="GHEA Grapalat" w:cs="Tahoma"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առաջարկվող տ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արբերակ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(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ներ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)ի ակնկալվող նշանակալի ազդեցություններ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</w:t>
            </w:r>
          </w:p>
        </w:tc>
      </w:tr>
      <w:tr w:rsidR="008422AF" w:rsidRPr="00E31422" w:rsidTr="008422AF">
        <w:trPr>
          <w:trHeight w:val="237"/>
        </w:trPr>
        <w:tc>
          <w:tcPr>
            <w:tcW w:w="3035" w:type="pct"/>
            <w:vMerge w:val="restart"/>
            <w:shd w:val="clear" w:color="auto" w:fill="auto"/>
            <w:vAlign w:val="center"/>
          </w:tcPr>
          <w:p w:rsidR="008422AF" w:rsidRPr="006F3AA5" w:rsidRDefault="006175FE" w:rsidP="006F3AA5">
            <w:pPr>
              <w:pStyle w:val="ListParagraph"/>
              <w:numPr>
                <w:ilvl w:val="0"/>
                <w:numId w:val="79"/>
              </w:numPr>
              <w:spacing w:line="276" w:lineRule="auto"/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Տարբերակ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(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ներ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)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</w:t>
            </w:r>
            <w:r w:rsidRPr="006F3AA5" w:rsidDel="006175F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նշանակալի ազդեցությունների ոլորտները </w:t>
            </w:r>
          </w:p>
          <w:p w:rsidR="006175FE" w:rsidRPr="006928DD" w:rsidRDefault="006175FE" w:rsidP="00CC64E9">
            <w:pPr>
              <w:spacing w:line="276" w:lineRule="auto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Թվարկել այն ոլորտները, որտեղ ակնկալվում է, որ տարբերակ</w:t>
            </w: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ներ</w:t>
            </w: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ը կարող են ունենալ նշանակալի ազդեցություն</w:t>
            </w: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ներ</w:t>
            </w: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  <w:r w:rsidR="0040623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6928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881" w:type="pct"/>
            <w:vMerge w:val="restart"/>
            <w:vAlign w:val="center"/>
          </w:tcPr>
          <w:p w:rsidR="008422AF" w:rsidRPr="008422AF" w:rsidRDefault="00E31422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ա. </w:t>
            </w:r>
            <w:r w:rsidR="008422AF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Տարբերակ </w:t>
            </w:r>
            <w:r w:rsidR="008422AF" w:rsidRPr="008422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8422AF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 w:val="restart"/>
            <w:vAlign w:val="center"/>
          </w:tcPr>
          <w:p w:rsidR="008422AF" w:rsidRPr="008422AF" w:rsidRDefault="00E31422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8422AF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Տարբերակ </w:t>
            </w:r>
            <w:r w:rsidR="008422AF" w:rsidRPr="008422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8422AF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 w:val="restart"/>
            <w:vAlign w:val="center"/>
          </w:tcPr>
          <w:p w:rsidR="008422AF" w:rsidRPr="008422AF" w:rsidRDefault="00E31422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գ. </w:t>
            </w:r>
            <w:r w:rsidR="008422AF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Տարբերակ </w:t>
            </w:r>
            <w:r w:rsidR="008422AF" w:rsidRPr="008422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8422AF" w:rsidRPr="00E31422" w:rsidTr="00095170">
        <w:trPr>
          <w:trHeight w:val="237"/>
        </w:trPr>
        <w:tc>
          <w:tcPr>
            <w:tcW w:w="3035" w:type="pct"/>
            <w:vMerge/>
            <w:shd w:val="clear" w:color="auto" w:fill="auto"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881" w:type="pct"/>
            <w:vMerge/>
            <w:vAlign w:val="center"/>
          </w:tcPr>
          <w:p w:rsidR="008422AF" w:rsidRPr="006F3AA5" w:rsidRDefault="008422AF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vAlign w:val="center"/>
          </w:tcPr>
          <w:p w:rsidR="008422AF" w:rsidRPr="004011F3" w:rsidRDefault="008422AF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E31422" w:rsidTr="00CC64E9">
        <w:trPr>
          <w:trHeight w:val="575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80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Համագործակցություն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պարզեցված ԿԱԳ շրջանակներում</w:t>
            </w:r>
          </w:p>
        </w:tc>
      </w:tr>
      <w:tr w:rsidR="00637837" w:rsidRPr="00095172" w:rsidTr="00095170">
        <w:tc>
          <w:tcPr>
            <w:tcW w:w="3035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ԿԱԳ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վերլուծության ընթացքում իրականացված համագործակցության վերաբերյալ 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հակիրճ տեղեկատվություն </w:t>
            </w:r>
          </w:p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(Ներկայացնել տեղեկատվություն ԿԱԳ վերլուծության ընթացքում պետական մարմինների, իրավաբանական </w:t>
            </w:r>
            <w:r w:rsidR="00495BDD">
              <w:rPr>
                <w:rFonts w:ascii="GHEA Grapalat" w:hAnsi="GHEA Grapalat" w:cs="Tahoma"/>
                <w:sz w:val="16"/>
                <w:szCs w:val="16"/>
                <w:lang w:val="hy-AM"/>
              </w:rPr>
              <w:t>կամ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ֆիզիկական անձանց հետ համագործակցության վերաբերյալ</w:t>
            </w:r>
            <w:r w:rsidR="00012D89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gridSpan w:val="2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637837" w:rsidRPr="004011F3" w:rsidRDefault="00637837" w:rsidP="00637837">
      <w:pPr>
        <w:rPr>
          <w:rFonts w:ascii="GHEA Grapalat" w:hAnsi="GHEA Grapalat"/>
          <w:lang w:val="hy-AM"/>
        </w:rPr>
      </w:pPr>
    </w:p>
    <w:p w:rsidR="00637837" w:rsidRPr="004011F3" w:rsidRDefault="00637837" w:rsidP="0073421D">
      <w:pPr>
        <w:jc w:val="right"/>
        <w:rPr>
          <w:rFonts w:ascii="GHEA Grapalat" w:hAnsi="GHEA Grapalat" w:cstheme="minorHAnsi"/>
          <w:color w:val="000000" w:themeColor="text1"/>
          <w:lang w:val="hy-AM"/>
        </w:rPr>
      </w:pPr>
      <w:r w:rsidRPr="004011F3">
        <w:rPr>
          <w:rFonts w:ascii="GHEA Grapalat" w:hAnsi="GHEA Grapalat" w:cstheme="minorHAnsi"/>
          <w:color w:val="000000" w:themeColor="text1"/>
          <w:lang w:val="hy-AM"/>
        </w:rPr>
        <w:br w:type="page"/>
      </w:r>
      <w:r w:rsidRPr="004011F3">
        <w:rPr>
          <w:rFonts w:ascii="GHEA Grapalat" w:hAnsi="GHEA Grapalat"/>
          <w:b/>
          <w:lang w:val="hy-AM"/>
        </w:rPr>
        <w:lastRenderedPageBreak/>
        <w:t>Ձև 2</w:t>
      </w:r>
    </w:p>
    <w:p w:rsidR="00637837" w:rsidRPr="004011F3" w:rsidRDefault="00637837" w:rsidP="00637837">
      <w:pPr>
        <w:jc w:val="center"/>
        <w:rPr>
          <w:rFonts w:ascii="GHEA Grapalat" w:hAnsi="GHEA Grapalat"/>
          <w:b/>
          <w:lang w:val="hy-AM"/>
        </w:rPr>
      </w:pPr>
    </w:p>
    <w:p w:rsidR="00637837" w:rsidRPr="00D44B33" w:rsidRDefault="00637837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4B33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37837" w:rsidRPr="00D44B33" w:rsidRDefault="00637837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7837" w:rsidRPr="008127A0" w:rsidRDefault="00637837" w:rsidP="00637837">
      <w:pPr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127A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Խորացված ԿԱԳ</w:t>
      </w:r>
    </w:p>
    <w:p w:rsidR="00D44B33" w:rsidRPr="00D44B33" w:rsidRDefault="00D44B33" w:rsidP="0063783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5198" w:type="pct"/>
        <w:tblInd w:w="-275" w:type="dxa"/>
        <w:tblLook w:val="04A0" w:firstRow="1" w:lastRow="0" w:firstColumn="1" w:lastColumn="0" w:noHBand="0" w:noVBand="1"/>
      </w:tblPr>
      <w:tblGrid>
        <w:gridCol w:w="6954"/>
        <w:gridCol w:w="4498"/>
      </w:tblGrid>
      <w:tr w:rsidR="00CC64E9" w:rsidRPr="00D44B33" w:rsidTr="00095170">
        <w:tc>
          <w:tcPr>
            <w:tcW w:w="3036" w:type="pct"/>
            <w:shd w:val="clear" w:color="auto" w:fill="auto"/>
          </w:tcPr>
          <w:p w:rsidR="00CC64E9" w:rsidRPr="00D44B33" w:rsidRDefault="0045309E" w:rsidP="00525EE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ru-RU"/>
              </w:rPr>
              <w:t>Օ</w:t>
            </w:r>
            <w:r w:rsidR="00CC64E9" w:rsidRPr="0000508D"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hy-AM"/>
              </w:rPr>
              <w:t xml:space="preserve">րենսդրական նախաձեռնության </w:t>
            </w:r>
            <w:r w:rsidR="00CC64E9" w:rsidRPr="0000508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անվանումը 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C64E9" w:rsidRPr="00D44B33" w:rsidTr="00095170">
        <w:tc>
          <w:tcPr>
            <w:tcW w:w="3036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Օրենսդրական նախաձեռնությունը</w:t>
            </w:r>
            <w:r w:rsidRPr="00B87DAB" w:rsidDel="0073421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մշակող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պետական կառավարման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համակարգի 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մարմնի անվանումը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C64E9" w:rsidRPr="00D44B33" w:rsidTr="00095170">
        <w:tc>
          <w:tcPr>
            <w:tcW w:w="3036" w:type="pct"/>
            <w:shd w:val="clear" w:color="auto" w:fill="auto"/>
          </w:tcPr>
          <w:p w:rsidR="00CC64E9" w:rsidRPr="00D44B33" w:rsidRDefault="00B62722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Հետադարձ կապ</w:t>
            </w:r>
            <w:r w:rsidR="00CC64E9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(անուն</w:t>
            </w:r>
            <w:r w:rsidR="00CC64E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C64E9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ազգանուն, պաշտոն, հեռախոսի համար, էլ. փոստի հասցե)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637837" w:rsidRPr="004011F3" w:rsidRDefault="00637837" w:rsidP="00637837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5198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6951"/>
        <w:gridCol w:w="4501"/>
      </w:tblGrid>
      <w:tr w:rsidR="00CC64E9" w:rsidRPr="00B87DAB" w:rsidTr="00CC64E9">
        <w:trPr>
          <w:trHeight w:val="458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2"/>
              </w:numPr>
              <w:spacing w:line="276" w:lineRule="auto"/>
              <w:rPr>
                <w:rFonts w:ascii="GHEA Grapalat" w:hAnsi="GHEA Grapalat"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որոշում և սահմանում </w:t>
            </w:r>
          </w:p>
        </w:tc>
      </w:tr>
      <w:tr w:rsidR="00CC64E9" w:rsidRPr="00A740BB" w:rsidTr="00CC64E9">
        <w:trPr>
          <w:trHeight w:val="881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Վերլուծության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ենթակա խնդիրը</w:t>
            </w:r>
          </w:p>
          <w:p w:rsidR="00CC64E9" w:rsidRPr="0000508D" w:rsidRDefault="00CC64E9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sz w:val="16"/>
                <w:szCs w:val="16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(Անցանկալի կամ վնասակար իրադրություն կամ իրավիճակ, որը պահանջում է լուծում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դրսևորումները, դրանց վերաբերյալ փաստերն ու աղբյուրները</w:t>
            </w:r>
          </w:p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(Ինչի</w:t>
            </w:r>
            <w:r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՞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ց ենք հասկանում, որ առկա է խնդիր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  <w:r w:rsidRPr="00B87DAB">
              <w:rPr>
                <w:rFonts w:ascii="GHEA Grapalat" w:hAnsi="GHEA Grapalat" w:cs="Sylfaen"/>
                <w:color w:val="000000" w:themeColor="text1"/>
                <w:spacing w:val="-4"/>
                <w:lang w:val="hy-AM" w:eastAsia="ru-RU"/>
              </w:rPr>
              <w:t xml:space="preserve"> 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պատճառ(ներ)ը, դրանց վերաբերյալ փաստերն ու աղբյուրները</w:t>
            </w:r>
          </w:p>
          <w:p w:rsidR="00CC64E9" w:rsidRPr="00CC64E9" w:rsidRDefault="00CC64E9" w:rsidP="00CC64E9">
            <w:pPr>
              <w:spacing w:line="276" w:lineRule="auto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(Պետք է դիտարկել, թե ինչ շարժառիթներ կամ </w:t>
            </w:r>
            <w:r w:rsidRPr="0000508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խորքային պատճառներ են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հանգեցրել խնդրի առաջացմանը: Դրանք կարող են լինել տարբեր բնույթի՝ պայմանավորված </w:t>
            </w:r>
            <w:r w:rsidR="0002717A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առանձին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միջոցառումներով, մարդկային գործոններով, պատահարներով, ոչ արդյունավետ</w:t>
            </w:r>
            <w:r w:rsidRPr="00B87DA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կարգավորումներով և այլն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i/>
                <w:color w:val="000000" w:themeColor="text1"/>
                <w:lang w:val="hy-AM"/>
              </w:rPr>
            </w:pPr>
          </w:p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350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հետևանք(ներ)ը, դրանց վերաբերյալ փաստերն ու աղբյուրները</w:t>
            </w:r>
          </w:p>
          <w:p w:rsidR="00CC64E9" w:rsidRPr="00CC64E9" w:rsidRDefault="00CC64E9" w:rsidP="00CC64E9">
            <w:pPr>
              <w:spacing w:line="276" w:lineRule="auto"/>
              <w:jc w:val="both"/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(Թվարկել խնդրի առաջացման պատճառներից բխող  հետևանքները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) 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1223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շահառուներն՝  ըստ խմբերի</w:t>
            </w:r>
          </w:p>
          <w:p w:rsidR="00CC64E9" w:rsidRPr="00B87DAB" w:rsidRDefault="00CC64E9" w:rsidP="0002717A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(Խնդիրը կարող է </w:t>
            </w:r>
            <w:r w:rsidR="0002717A"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տարբեր ձևերով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ազդել տնտեսության տարբեր հատվածների և տարբեր սոցիալական խմբերի վրա: Թվարկել շահառուների այն խմբերը, որոնք տուժում կամ շահում են խնդրից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1430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մեծությունը, դրա վերաբերյալ փաստերն ու աղբյուրները</w:t>
            </w:r>
          </w:p>
          <w:p w:rsidR="00CC64E9" w:rsidRPr="00B87DAB" w:rsidRDefault="00CC64E9" w:rsidP="00495BDD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(Խնդրի մեծությունը կարող է գնահատվել տարբեր ձևերով: Օրինակ՝ հաշվի առնելով ազդեցության ենթարկված </w:t>
            </w:r>
            <w:r w:rsidR="00495B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կազմակերպ</w:t>
            </w:r>
            <w:r w:rsidR="00495BDD"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ությունների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թիվը</w:t>
            </w:r>
            <w:r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՝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ձեռնարկատիր</w:t>
            </w:r>
            <w:r w:rsidR="00495B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ական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="00495BDD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գործունեությամբ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զբաղվող սուբյեկտների ընդհանուր թվում կամ տվյալ տնտեսության ոլորտում զբաղված սուբյեկտների թվում, ՀՆԱ-ի վրա խնդրի ազդեցության չափը, խնդրի 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lastRenderedPageBreak/>
              <w:t>հետևանքով տուժած բնակչության թիվը և այլն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հրատապությունը, դրա վերաբերյալ փաստերն ու աղբյուրները</w:t>
            </w:r>
          </w:p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(Արդյո</w:t>
            </w:r>
            <w:r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՞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ք խնդիրը պահանջում է արագ արձագանք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</w:p>
        </w:tc>
      </w:tr>
      <w:tr w:rsidR="00CC64E9" w:rsidRPr="00B87DAB" w:rsidTr="00CC64E9">
        <w:trPr>
          <w:trHeight w:val="71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3"/>
              </w:numPr>
              <w:spacing w:line="276" w:lineRule="auto"/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Ելակետային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Տարբերակ</w:t>
            </w:r>
          </w:p>
        </w:tc>
      </w:tr>
      <w:tr w:rsidR="00CC64E9" w:rsidRPr="00B87DAB" w:rsidTr="00CC64E9">
        <w:trPr>
          <w:trHeight w:val="800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A173E7" w:rsidP="006F3AA5">
            <w:pPr>
              <w:pStyle w:val="ListParagraph"/>
              <w:numPr>
                <w:ilvl w:val="0"/>
                <w:numId w:val="84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Առկա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իրավիճակի հակիրճ նկարագրությունը 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(կարգավորման դաշտ, ցուցանիշներ, տվյալներ, վիճակագրություն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, դրանց 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աղբյուրներ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)</w:t>
            </w:r>
          </w:p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</w:rPr>
            </w:pP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</w:rPr>
              <w:t>(</w:t>
            </w:r>
            <w:r w:rsidR="00A173E7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Առկա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իրավիճակի </w:t>
            </w:r>
            <w:r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նկարագրությունը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 xml:space="preserve"> պետք է ընդգրկի գործող կարգավորման դաշտի նկարագրությունը և հիմնվի քանակական, որակական փաստերի վրա</w:t>
            </w:r>
            <w:r w:rsidR="00625E20"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  <w:t>:</w:t>
            </w:r>
            <w:r w:rsidRPr="00B87DAB">
              <w:rPr>
                <w:rFonts w:ascii="GHEA Grapalat" w:hAnsi="GHEA Grapalat" w:cs="Tahom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65" w:type="pct"/>
            <w:shd w:val="clear" w:color="auto" w:fill="auto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i/>
                <w:color w:val="000000" w:themeColor="text1"/>
                <w:sz w:val="16"/>
                <w:szCs w:val="16"/>
              </w:rPr>
            </w:pPr>
          </w:p>
        </w:tc>
      </w:tr>
      <w:tr w:rsidR="00CC64E9" w:rsidRPr="00A740BB" w:rsidTr="00CC64E9">
        <w:trPr>
          <w:trHeight w:val="1160"/>
        </w:trPr>
        <w:tc>
          <w:tcPr>
            <w:tcW w:w="3035" w:type="pct"/>
            <w:shd w:val="clear" w:color="auto" w:fill="auto"/>
            <w:vAlign w:val="center"/>
          </w:tcPr>
          <w:p w:rsidR="00CC64E9" w:rsidRPr="006F3AA5" w:rsidRDefault="00A173E7" w:rsidP="006F3AA5">
            <w:pPr>
              <w:pStyle w:val="ListParagraph"/>
              <w:numPr>
                <w:ilvl w:val="0"/>
                <w:numId w:val="8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="00CC64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իրավիճակի զարգացման միտումները, դրանց վերաբերյալ փաստերն ու աղբյուրները</w:t>
            </w:r>
          </w:p>
          <w:p w:rsidR="00CC64E9" w:rsidRPr="004011F3" w:rsidRDefault="00CC64E9" w:rsidP="0002717A">
            <w:pPr>
              <w:spacing w:line="276" w:lineRule="auto"/>
              <w:jc w:val="both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(Բացատրել, թե ինչպե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ս </w:t>
            </w:r>
            <w:r w:rsidR="00A173E7">
              <w:rPr>
                <w:rFonts w:ascii="GHEA Grapalat" w:hAnsi="GHEA Grapalat" w:cs="Tahoma"/>
                <w:sz w:val="16"/>
                <w:szCs w:val="16"/>
                <w:lang w:val="hy-AM"/>
              </w:rPr>
              <w:t>առկա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իրավիճակը կզարգանա առանց լրացուցիչ միջամտության: Այն պատասխանում է «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ի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՞նչ կպատահի, եթե ոչինչ չարվի»</w:t>
            </w:r>
            <w:r w:rsidR="0002717A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="0002717A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հարցին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Կառավարության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կողմից մինչ այ</w:t>
            </w:r>
            <w:r w:rsidR="003307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ձեռնարկված միջոցառումների նկարագրություն </w:t>
            </w:r>
          </w:p>
          <w:p w:rsidR="00CC64E9" w:rsidRPr="004011F3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(Խնդրի լուծմանն ուղղված</w:t>
            </w:r>
            <w:r w:rsidRPr="004011F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ի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նչ միջոցառումներ են մինչ այ</w:t>
            </w:r>
            <w:r w:rsidR="00330755">
              <w:rPr>
                <w:rFonts w:ascii="GHEA Grapalat" w:hAnsi="GHEA Grapalat" w:cs="Tahoma"/>
                <w:sz w:val="16"/>
                <w:szCs w:val="16"/>
                <w:lang w:val="hy-AM"/>
              </w:rPr>
              <w:t>դ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ձեռնարկվել 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Կ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առավարության կողմից, և ինչու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՞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այդ միջոցառումների արդյունքում խնդիրը չի լուծվել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)   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E4335B" w:rsidP="006F3AA5">
            <w:pPr>
              <w:pStyle w:val="ListParagraph"/>
              <w:numPr>
                <w:ilvl w:val="0"/>
                <w:numId w:val="8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կարգավորման</w:t>
            </w:r>
            <w:r w:rsidR="00CC64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անհրաժեշտությունը</w:t>
            </w:r>
          </w:p>
          <w:p w:rsidR="00CC64E9" w:rsidRPr="006928DD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Ի՞նչով է հիմնավորվում Կառավարության կողմից լրացուցիչ միջամտություն իրականացնելու անհրաժեշտությունը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)   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C64E9">
        <w:trPr>
          <w:trHeight w:val="683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CC64E9" w:rsidRPr="006F3AA5" w:rsidRDefault="00780D72" w:rsidP="006F3AA5">
            <w:pPr>
              <w:pStyle w:val="ListParagraph"/>
              <w:numPr>
                <w:ilvl w:val="0"/>
                <w:numId w:val="88"/>
              </w:numPr>
              <w:spacing w:line="276" w:lineRule="auto"/>
              <w:rPr>
                <w:rFonts w:ascii="GHEA Grapalat" w:hAnsi="GHEA Grapalat"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ն</w:t>
            </w:r>
            <w:r w:rsidR="00CC64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պատակներ</w:t>
            </w:r>
          </w:p>
        </w:tc>
      </w:tr>
      <w:tr w:rsidR="00CC64E9" w:rsidRPr="00A740BB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Ընդհանուր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նպատակը</w:t>
            </w:r>
          </w:p>
          <w:p w:rsidR="00CC64E9" w:rsidRPr="004011F3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Վերաբեր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ում է վերջնական արդյունքին, որ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ն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ապահովում է խնդրի լուծումը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A740BB" w:rsidTr="00CC64E9">
        <w:trPr>
          <w:trHeight w:val="170"/>
        </w:trPr>
        <w:tc>
          <w:tcPr>
            <w:tcW w:w="3035" w:type="pct"/>
            <w:vMerge w:val="restar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Հատուկ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նպատակ(ներ)ը</w:t>
            </w:r>
          </w:p>
          <w:p w:rsidR="00CC64E9" w:rsidRPr="004011F3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(Ուղղված է խնդրի պատճառների վերացմանը կամ պատճառահետևանքային կապի թուլացմանը: Հատուկ նպատակ</w:t>
            </w:r>
            <w:r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ներ</w:t>
            </w:r>
            <w:r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ը գործիքակազմ է</w:t>
            </w:r>
            <w:r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են</w:t>
            </w:r>
            <w:r w:rsidRPr="006F3AA5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ընդհանուր նպատակին հասնելու համար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6F3AA5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535"/>
        </w:trPr>
        <w:tc>
          <w:tcPr>
            <w:tcW w:w="3035" w:type="pct"/>
            <w:vMerge/>
            <w:shd w:val="clear" w:color="auto" w:fill="auto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6F3AA5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A740BB" w:rsidTr="00CC64E9">
        <w:trPr>
          <w:trHeight w:val="260"/>
        </w:trPr>
        <w:tc>
          <w:tcPr>
            <w:tcW w:w="3035" w:type="pct"/>
            <w:vMerge/>
            <w:shd w:val="clear" w:color="auto" w:fill="auto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65" w:type="pct"/>
            <w:shd w:val="clear" w:color="auto" w:fill="auto"/>
            <w:vAlign w:val="center"/>
          </w:tcPr>
          <w:p w:rsidR="00CC64E9" w:rsidRPr="006F3AA5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4011F3" w:rsidTr="00CC64E9">
        <w:trPr>
          <w:trHeight w:val="89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7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առաջարկվող տ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արբերակ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(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ներ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)</w:t>
            </w:r>
          </w:p>
          <w:p w:rsidR="00CC64E9" w:rsidRPr="004011F3" w:rsidRDefault="00CC64E9" w:rsidP="00CC64E9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(Տարբերակները ձևավորվում են խնդրի լուծմանն ուղղված կարգավորիչ և ոչ կարգավորիչ գործիքներից </w:t>
            </w:r>
            <w:r>
              <w:rPr>
                <w:rFonts w:ascii="GHEA Grapalat" w:hAnsi="GHEA Grapalat" w:cs="Tahoma"/>
                <w:sz w:val="16"/>
                <w:szCs w:val="16"/>
                <w:lang w:val="hy-AM"/>
              </w:rPr>
              <w:t>ու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պետք է ակնհայտորեն կապված լինեն ինչպես պատճառների, այնպես էլ՝ նպատակների հետ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</w:tr>
      <w:tr w:rsidR="00CC64E9" w:rsidRPr="004011F3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9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9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89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C64E9">
        <w:trPr>
          <w:trHeight w:val="575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90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Համագործակցություն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պարզեցված ԿԱԳ շրջանակներում</w:t>
            </w:r>
          </w:p>
        </w:tc>
      </w:tr>
      <w:tr w:rsidR="00CC64E9" w:rsidRPr="00095172" w:rsidTr="00CC64E9">
        <w:tc>
          <w:tcPr>
            <w:tcW w:w="3035" w:type="pc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91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ԿԱԳ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վերլուծության ընթացքում իրականացված համագործակցության վերաբերյալ հակիրճ տեղեկատվություն </w:t>
            </w:r>
          </w:p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(Ներկայացնել տեղեկատվություն ԿԱԳ վերլուծության ընթացքում պետական մարմինների, իրավաբանական </w:t>
            </w:r>
            <w:r w:rsidR="00495BDD">
              <w:rPr>
                <w:rFonts w:ascii="GHEA Grapalat" w:hAnsi="GHEA Grapalat" w:cs="Tahoma"/>
                <w:sz w:val="16"/>
                <w:szCs w:val="16"/>
                <w:lang w:val="hy-AM"/>
              </w:rPr>
              <w:t>կամ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ֆիզիկական անձանց հետ համագործակցության վերաբերյալ</w:t>
            </w:r>
            <w:r w:rsidR="00625E2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1965" w:type="pct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637837" w:rsidRDefault="00637837" w:rsidP="00637837">
      <w:pPr>
        <w:rPr>
          <w:rFonts w:ascii="GHEA Grapalat" w:hAnsi="GHEA Grapalat"/>
          <w:b/>
          <w:lang w:val="hy-AM"/>
        </w:rPr>
      </w:pPr>
    </w:p>
    <w:p w:rsidR="00637837" w:rsidRDefault="00637837" w:rsidP="00637837">
      <w:pPr>
        <w:rPr>
          <w:rFonts w:ascii="GHEA Grapalat" w:hAnsi="GHEA Grapalat"/>
          <w:b/>
          <w:lang w:val="hy-AM"/>
        </w:rPr>
      </w:pPr>
    </w:p>
    <w:p w:rsidR="00637837" w:rsidRPr="004011F3" w:rsidRDefault="00637837" w:rsidP="00637837">
      <w:pPr>
        <w:jc w:val="center"/>
        <w:rPr>
          <w:rFonts w:ascii="GHEA Grapalat" w:hAnsi="GHEA Grapalat"/>
          <w:b/>
          <w:lang w:val="hy-AM"/>
        </w:rPr>
      </w:pPr>
      <w:r w:rsidRPr="004011F3">
        <w:rPr>
          <w:rFonts w:ascii="GHEA Grapalat" w:hAnsi="GHEA Grapalat"/>
          <w:b/>
          <w:lang w:val="hy-AM"/>
        </w:rPr>
        <w:t>ՎԵՐԼՈՒԾԱԿԱՆ ԲԱԺԻՆ</w:t>
      </w:r>
    </w:p>
    <w:p w:rsidR="00637837" w:rsidRPr="004011F3" w:rsidRDefault="00637837" w:rsidP="00637837">
      <w:pPr>
        <w:pStyle w:val="ListParagraph"/>
        <w:rPr>
          <w:rFonts w:ascii="GHEA Grapalat" w:hAnsi="GHEA Grapalat"/>
          <w:b/>
          <w:lang w:val="hy-AM"/>
        </w:rPr>
      </w:pPr>
    </w:p>
    <w:p w:rsidR="00637837" w:rsidRPr="00036288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>Խնդրի լուծմանն ուղղված միջազգային փորձի ուսումնասիրություն</w:t>
      </w:r>
    </w:p>
    <w:p w:rsidR="00637837" w:rsidRPr="004011F3" w:rsidRDefault="00637837" w:rsidP="00637837">
      <w:pPr>
        <w:tabs>
          <w:tab w:val="left" w:pos="1139"/>
        </w:tabs>
        <w:rPr>
          <w:rFonts w:ascii="GHEA Grapalat" w:hAnsi="GHEA Grapalat"/>
          <w:i/>
          <w:lang w:val="hy-AM"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</w:p>
    <w:p w:rsidR="00637837" w:rsidRPr="004011F3" w:rsidRDefault="00637837" w:rsidP="00637837">
      <w:pPr>
        <w:tabs>
          <w:tab w:val="left" w:pos="902"/>
        </w:tabs>
        <w:rPr>
          <w:rFonts w:ascii="GHEA Grapalat" w:hAnsi="GHEA Grapalat"/>
          <w:lang w:val="hy-AM"/>
        </w:rPr>
      </w:pPr>
      <w:r w:rsidRPr="004011F3">
        <w:rPr>
          <w:rFonts w:ascii="GHEA Grapalat" w:hAnsi="GHEA Grapalat"/>
          <w:lang w:val="hy-AM"/>
        </w:rPr>
        <w:tab/>
      </w:r>
    </w:p>
    <w:p w:rsidR="00637837" w:rsidRPr="00036288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 xml:space="preserve">Գործարար միջավայրի և մրցակցության </w:t>
      </w:r>
      <w:r w:rsidR="009F798A">
        <w:rPr>
          <w:rFonts w:ascii="GHEA Grapalat" w:hAnsi="GHEA Grapalat"/>
          <w:b/>
          <w:sz w:val="24"/>
          <w:szCs w:val="24"/>
          <w:lang w:val="hy-AM"/>
        </w:rPr>
        <w:t>ոլորտի</w:t>
      </w:r>
      <w:r w:rsidR="008127A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6288">
        <w:rPr>
          <w:rFonts w:ascii="GHEA Grapalat" w:hAnsi="GHEA Grapalat"/>
          <w:b/>
          <w:sz w:val="24"/>
          <w:szCs w:val="24"/>
          <w:lang w:val="hy-AM"/>
        </w:rPr>
        <w:t>նշանակալի ազդեցությունների գնահատում</w:t>
      </w:r>
    </w:p>
    <w:p w:rsidR="00637837" w:rsidRPr="004011F3" w:rsidRDefault="00637837" w:rsidP="00637837">
      <w:pPr>
        <w:tabs>
          <w:tab w:val="left" w:pos="1139"/>
        </w:tabs>
        <w:rPr>
          <w:rFonts w:ascii="GHEA Grapalat" w:hAnsi="GHEA Grapalat"/>
          <w:i/>
          <w:lang w:val="hy-AM"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</w:p>
    <w:p w:rsidR="00637837" w:rsidRPr="004011F3" w:rsidRDefault="00637837" w:rsidP="00637837">
      <w:pPr>
        <w:tabs>
          <w:tab w:val="left" w:pos="1139"/>
        </w:tabs>
        <w:rPr>
          <w:rFonts w:ascii="GHEA Grapalat" w:hAnsi="GHEA Grapalat"/>
          <w:i/>
          <w:lang w:val="hy-AM"/>
        </w:rPr>
      </w:pPr>
    </w:p>
    <w:p w:rsidR="00637837" w:rsidRPr="00036288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 xml:space="preserve">Հանրային ֆինանսների </w:t>
      </w:r>
      <w:r w:rsidR="008127A0">
        <w:rPr>
          <w:rFonts w:ascii="GHEA Grapalat" w:hAnsi="GHEA Grapalat"/>
          <w:b/>
          <w:sz w:val="24"/>
          <w:szCs w:val="24"/>
          <w:lang w:val="hy-AM"/>
        </w:rPr>
        <w:t>ոլորտ</w:t>
      </w:r>
      <w:r w:rsidR="009F798A">
        <w:rPr>
          <w:rFonts w:ascii="GHEA Grapalat" w:hAnsi="GHEA Grapalat"/>
          <w:b/>
          <w:sz w:val="24"/>
          <w:szCs w:val="24"/>
          <w:lang w:val="hy-AM"/>
        </w:rPr>
        <w:t>ի</w:t>
      </w:r>
      <w:r w:rsidR="008127A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6288">
        <w:rPr>
          <w:rFonts w:ascii="GHEA Grapalat" w:hAnsi="GHEA Grapalat"/>
          <w:b/>
          <w:sz w:val="24"/>
          <w:szCs w:val="24"/>
          <w:lang w:val="hy-AM"/>
        </w:rPr>
        <w:t>նշանակալի ազդեցությունների գնահատում</w:t>
      </w:r>
    </w:p>
    <w:p w:rsidR="00637837" w:rsidRPr="004011F3" w:rsidRDefault="00637837" w:rsidP="00637837">
      <w:pPr>
        <w:tabs>
          <w:tab w:val="left" w:pos="1139"/>
        </w:tabs>
        <w:rPr>
          <w:rFonts w:ascii="GHEA Grapalat" w:hAnsi="GHEA Grapalat"/>
          <w:i/>
          <w:lang w:val="hy-AM"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</w:p>
    <w:p w:rsidR="00637837" w:rsidRPr="004011F3" w:rsidRDefault="00637837" w:rsidP="00637837">
      <w:pPr>
        <w:rPr>
          <w:rFonts w:ascii="GHEA Grapalat" w:hAnsi="GHEA Grapalat"/>
          <w:b/>
          <w:lang w:val="hy-AM"/>
        </w:rPr>
      </w:pPr>
    </w:p>
    <w:p w:rsidR="00637837" w:rsidRPr="00036288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>Սոցիալական ոլորտի նշանակալի ազդեցությունների գնահատում</w:t>
      </w:r>
    </w:p>
    <w:p w:rsidR="00637837" w:rsidRPr="004011F3" w:rsidRDefault="00637837" w:rsidP="00637837">
      <w:pPr>
        <w:tabs>
          <w:tab w:val="left" w:pos="1139"/>
        </w:tabs>
        <w:rPr>
          <w:rFonts w:ascii="GHEA Grapalat" w:hAnsi="GHEA Grapalat"/>
          <w:i/>
          <w:lang w:val="hy-AM"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</w:p>
    <w:p w:rsidR="00637837" w:rsidRPr="004011F3" w:rsidRDefault="00637837" w:rsidP="00637837">
      <w:pPr>
        <w:rPr>
          <w:rFonts w:ascii="GHEA Grapalat" w:hAnsi="GHEA Grapalat"/>
          <w:b/>
          <w:lang w:val="hy-AM"/>
        </w:rPr>
      </w:pPr>
    </w:p>
    <w:p w:rsidR="00CC64E9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>Առողջապահության ոլորտի նշանակալի ազդեցությունների գնահատում</w:t>
      </w:r>
    </w:p>
    <w:p w:rsidR="00637837" w:rsidRPr="004011F3" w:rsidRDefault="00637837" w:rsidP="00637837">
      <w:pPr>
        <w:rPr>
          <w:rFonts w:ascii="GHEA Grapalat" w:hAnsi="GHEA Grapalat"/>
          <w:b/>
          <w:lang w:val="hy-AM"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  <w:r w:rsidRPr="004011F3">
        <w:rPr>
          <w:rFonts w:ascii="GHEA Grapalat" w:hAnsi="GHEA Grapalat"/>
          <w:b/>
          <w:lang w:val="hy-AM"/>
        </w:rPr>
        <w:t xml:space="preserve"> </w:t>
      </w:r>
    </w:p>
    <w:p w:rsidR="00637837" w:rsidRPr="004011F3" w:rsidRDefault="00637837" w:rsidP="00637837">
      <w:pPr>
        <w:rPr>
          <w:rFonts w:ascii="GHEA Grapalat" w:hAnsi="GHEA Grapalat"/>
          <w:b/>
          <w:lang w:val="hy-AM"/>
        </w:rPr>
      </w:pPr>
    </w:p>
    <w:p w:rsidR="00637837" w:rsidRPr="00036288" w:rsidRDefault="00637837" w:rsidP="00637837">
      <w:pPr>
        <w:rPr>
          <w:rFonts w:ascii="GHEA Grapalat" w:hAnsi="GHEA Grapalat"/>
          <w:b/>
          <w:sz w:val="24"/>
          <w:szCs w:val="24"/>
          <w:lang w:val="hy-AM"/>
        </w:rPr>
      </w:pPr>
      <w:r w:rsidRPr="00036288">
        <w:rPr>
          <w:rFonts w:ascii="GHEA Grapalat" w:hAnsi="GHEA Grapalat"/>
          <w:b/>
          <w:sz w:val="24"/>
          <w:szCs w:val="24"/>
          <w:lang w:val="hy-AM"/>
        </w:rPr>
        <w:t xml:space="preserve">Շրջակա միջավայրի </w:t>
      </w:r>
      <w:r w:rsidR="009F798A">
        <w:rPr>
          <w:rFonts w:ascii="GHEA Grapalat" w:hAnsi="GHEA Grapalat"/>
          <w:b/>
          <w:sz w:val="24"/>
          <w:szCs w:val="24"/>
          <w:lang w:val="hy-AM"/>
        </w:rPr>
        <w:t>ոլորտի</w:t>
      </w:r>
      <w:r w:rsidR="008127A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6288">
        <w:rPr>
          <w:rFonts w:ascii="GHEA Grapalat" w:hAnsi="GHEA Grapalat"/>
          <w:b/>
          <w:sz w:val="24"/>
          <w:szCs w:val="24"/>
          <w:lang w:val="hy-AM"/>
        </w:rPr>
        <w:t>նշանակալի ազդեցությունների գնահատում</w:t>
      </w:r>
    </w:p>
    <w:p w:rsidR="008127A0" w:rsidRDefault="00637837" w:rsidP="00637837">
      <w:pPr>
        <w:rPr>
          <w:rFonts w:ascii="GHEA Grapalat" w:hAnsi="GHEA Grapalat"/>
          <w:i/>
        </w:rPr>
      </w:pPr>
      <w:r w:rsidRPr="004011F3">
        <w:rPr>
          <w:rFonts w:ascii="GHEA Grapalat" w:hAnsi="GHEA Grapalat"/>
          <w:i/>
          <w:lang w:val="hy-AM"/>
        </w:rPr>
        <w:t>Վերլուծություն</w:t>
      </w:r>
      <w:r w:rsidRPr="004011F3">
        <w:rPr>
          <w:rFonts w:ascii="GHEA Grapalat" w:hAnsi="GHEA Grapalat"/>
          <w:i/>
        </w:rPr>
        <w:t xml:space="preserve"> </w:t>
      </w:r>
    </w:p>
    <w:p w:rsidR="008127A0" w:rsidRPr="004011F3" w:rsidRDefault="008127A0" w:rsidP="00637837">
      <w:pPr>
        <w:rPr>
          <w:rFonts w:ascii="GHEA Grapalat" w:hAnsi="GHEA Grapalat"/>
          <w:i/>
        </w:rPr>
      </w:pPr>
    </w:p>
    <w:tbl>
      <w:tblPr>
        <w:tblStyle w:val="TableGrid"/>
        <w:tblW w:w="5198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4702"/>
        <w:gridCol w:w="2160"/>
        <w:gridCol w:w="364"/>
        <w:gridCol w:w="1166"/>
        <w:gridCol w:w="989"/>
        <w:gridCol w:w="2071"/>
      </w:tblGrid>
      <w:tr w:rsidR="00637837" w:rsidRPr="004011F3" w:rsidTr="00CC64E9">
        <w:trPr>
          <w:trHeight w:val="98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2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Կարգավորմամբ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պայմանավորված ծախսեր և օգուտներ (ՀՀ դրամ)</w:t>
            </w:r>
          </w:p>
          <w:p w:rsidR="00637837" w:rsidRPr="004011F3" w:rsidRDefault="00637837" w:rsidP="00225899">
            <w:pPr>
              <w:spacing w:line="276" w:lineRule="auto"/>
              <w:rPr>
                <w:rFonts w:ascii="GHEA Grapalat" w:hAnsi="GHEA Grapalat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</w:rPr>
              <w:t>(</w:t>
            </w:r>
            <w:r w:rsidR="00225899">
              <w:rPr>
                <w:rFonts w:ascii="GHEA Grapalat" w:hAnsi="GHEA Grapalat" w:cs="Tahoma"/>
                <w:sz w:val="16"/>
                <w:szCs w:val="16"/>
                <w:lang w:val="hy-AM"/>
              </w:rPr>
              <w:t>Կ</w:t>
            </w:r>
            <w:r w:rsidR="00225899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արգավորմամբ պայմանավորված մասնավոր հատվածի և հանրային հատվածի ընդհանուր ծախսեր և օգուտներ</w:t>
            </w:r>
            <w:r w:rsidR="00225899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՝ </w:t>
            </w:r>
            <w:r w:rsidR="00225899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հաշվարկված </w:t>
            </w:r>
            <w:r w:rsidR="00225899">
              <w:rPr>
                <w:rFonts w:ascii="GHEA Grapalat" w:hAnsi="GHEA Grapalat" w:cs="Tahoma"/>
                <w:sz w:val="16"/>
                <w:szCs w:val="16"/>
                <w:lang w:val="hy-AM"/>
              </w:rPr>
              <w:t>ո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լորտային ազդեցությունների գնահատման շրջանակներում իրականացված </w:t>
            </w:r>
            <w:r w:rsidR="0002717A">
              <w:rPr>
                <w:rFonts w:ascii="GHEA Grapalat" w:hAnsi="GHEA Grapalat" w:cs="Tahoma"/>
                <w:sz w:val="16"/>
                <w:szCs w:val="16"/>
                <w:lang w:val="hy-AM"/>
              </w:rPr>
              <w:t>ծ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ախս-օգուտ վերլուծության արդյունքում</w:t>
            </w:r>
            <w:r w:rsidR="003A1EF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</w:rPr>
              <w:t>)</w:t>
            </w:r>
          </w:p>
        </w:tc>
      </w:tr>
      <w:tr w:rsidR="00637837" w:rsidRPr="004011F3" w:rsidTr="00637837"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3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Ծախսեր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ru-RU"/>
              </w:rPr>
              <w:t>(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>ՀՀ դրամ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ru-RU"/>
              </w:rPr>
              <w:t>)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Մասնավոր հատվածի </w:t>
            </w:r>
            <w:r w:rsidRPr="00E210D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ծախսեր</w:t>
            </w: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Հանրային հատվածի </w:t>
            </w:r>
            <w:r w:rsidRPr="00E210D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ծախսեր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ա.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637837"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3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Օգուտներ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(ՀՀ դրամ)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Մասնավոր հատվածի օգուտներ</w:t>
            </w: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Հանրային հատվածի օգուտներ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5305B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</w:rPr>
              <w:t xml:space="preserve">Տարբերակ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611" w:type="pct"/>
            <w:gridSpan w:val="3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6" w:type="pct"/>
            <w:gridSpan w:val="2"/>
            <w:shd w:val="clear" w:color="auto" w:fill="auto"/>
            <w:vAlign w:val="center"/>
          </w:tcPr>
          <w:p w:rsidR="00637837" w:rsidRPr="00A30B9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CC64E9">
        <w:trPr>
          <w:trHeight w:val="4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4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Հանրային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քննարկ</w:t>
            </w:r>
            <w:r w:rsidR="008127A0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ումների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արդյունքներ</w:t>
            </w:r>
          </w:p>
        </w:tc>
      </w:tr>
      <w:tr w:rsidR="00637837" w:rsidRPr="00A740BB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3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Ընդհանուր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տեղեկատվություն իրականացված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հանրային քննարկ</w:t>
            </w:r>
            <w:r w:rsidR="008127A0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ումների</w:t>
            </w:r>
            <w:r w:rsidR="00CA671F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վերաբերյալ  </w:t>
            </w:r>
          </w:p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(Տեղեկատվություն հանրային քննարկումների իրականացման մեթոդաբանության, շահառուների խմբերի, ժամանակացույցի, մասնակիցների քանակի, ի հայտ եկած բարդությունների և այլ առանձնահատկությունների վերաբերյալ</w:t>
            </w:r>
            <w:r w:rsidR="003A1EF0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3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Հարցված շահառուներ (ըստ խմբերի)</w:t>
            </w: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Կարծիք(ներ)ի ամփոփում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/>
                <w:b/>
                <w:lang w:val="hy-AM"/>
              </w:rPr>
              <w:t>...</w:t>
            </w: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/>
                <w:b/>
                <w:lang w:val="hy-AM"/>
              </w:rPr>
              <w:t>...</w:t>
            </w: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CC64E9">
        <w:trPr>
          <w:trHeight w:val="359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5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Տարբերակների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համադրում</w:t>
            </w:r>
          </w:p>
        </w:tc>
      </w:tr>
      <w:tr w:rsidR="00637837" w:rsidRPr="00A740BB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1102" w:type="pct"/>
            <w:gridSpan w:val="2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Ծախս-օգուտ կամ Ծախս-արդյունավետություն (ՀՀ դրամ)</w:t>
            </w:r>
            <w:r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637837" w:rsidRPr="007267AF" w:rsidRDefault="00637837" w:rsidP="0002717A">
            <w:pPr>
              <w:spacing w:line="276" w:lineRule="auto"/>
              <w:jc w:val="center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CC70B7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րացվում է, եթե իրականացվել է </w:t>
            </w:r>
            <w:r w:rsidR="0002717A">
              <w:rPr>
                <w:rFonts w:ascii="GHEA Grapalat" w:hAnsi="GHEA Grapalat"/>
                <w:i/>
                <w:sz w:val="16"/>
                <w:szCs w:val="16"/>
                <w:lang w:val="hy-AM"/>
              </w:rPr>
              <w:t>ծ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ախս-օգուտ կամ </w:t>
            </w:r>
            <w:r w:rsidR="0002717A">
              <w:rPr>
                <w:rFonts w:ascii="GHEA Grapalat" w:hAnsi="GHEA Grapalat"/>
                <w:i/>
                <w:sz w:val="16"/>
                <w:szCs w:val="16"/>
                <w:lang w:val="hy-AM"/>
              </w:rPr>
              <w:t>ծ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ախս-արդյունավետություն հաշվարկ</w:t>
            </w:r>
            <w:r w:rsidR="00CC70B7">
              <w:rPr>
                <w:rFonts w:ascii="GHEA Grapalat" w:hAnsi="GHEA Grapalat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  <w:tc>
          <w:tcPr>
            <w:tcW w:w="941" w:type="pct"/>
            <w:gridSpan w:val="2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Բազմաչափանիշ վերլուծության արդյունքներ (միավոր)</w:t>
            </w:r>
            <w:r w:rsidRPr="00E210D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:rsidR="00637837" w:rsidRPr="007267AF" w:rsidRDefault="00637837" w:rsidP="00CC64E9">
            <w:pPr>
              <w:spacing w:line="276" w:lineRule="auto"/>
              <w:jc w:val="center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CC70B7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րացվում է, եթե իրականացվել է բ</w:t>
            </w:r>
            <w:r w:rsidRPr="007267AF">
              <w:rPr>
                <w:rFonts w:ascii="GHEA Grapalat" w:hAnsi="GHEA Grapalat" w:cs="Tahoma"/>
                <w:i/>
                <w:sz w:val="16"/>
                <w:szCs w:val="16"/>
                <w:lang w:val="hy-AM"/>
              </w:rPr>
              <w:t>ազմաչափանիշ վերլուծություն</w:t>
            </w:r>
            <w:r w:rsidR="00CC70B7">
              <w:rPr>
                <w:rFonts w:ascii="GHEA Grapalat" w:hAnsi="GHEA Grapalat" w:cs="Tahoma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  <w:tc>
          <w:tcPr>
            <w:tcW w:w="904" w:type="pct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Հանրային քննարկումների արդյունքներ 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CC70B7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="00CC70B7"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րացվում է 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տարբերակին նախապատվություն տված </w:t>
            </w:r>
            <w:r w:rsidR="008127A0">
              <w:rPr>
                <w:rFonts w:ascii="GHEA Grapalat" w:hAnsi="GHEA Grapalat"/>
                <w:i/>
                <w:sz w:val="16"/>
                <w:szCs w:val="16"/>
                <w:lang w:val="hy-AM"/>
              </w:rPr>
              <w:t>շահառուների</w:t>
            </w:r>
            <w:r w:rsidR="008127A0"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 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քանակը</w:t>
            </w:r>
            <w:r w:rsidR="00CC70B7">
              <w:rPr>
                <w:rFonts w:ascii="GHEA Grapalat" w:hAnsi="GHEA Grapalat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04" w:type="pct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102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04" w:type="pct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102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41" w:type="pct"/>
            <w:gridSpan w:val="2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04" w:type="pct"/>
            <w:shd w:val="clear" w:color="auto" w:fill="auto"/>
            <w:vAlign w:val="center"/>
          </w:tcPr>
          <w:p w:rsidR="00637837" w:rsidRPr="000463C8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4011F3" w:rsidTr="00CC64E9">
        <w:trPr>
          <w:trHeight w:val="53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7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ru-RU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ru-RU"/>
              </w:rPr>
              <w:t>Նախընտրելի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ru-RU"/>
              </w:rPr>
              <w:t xml:space="preserve"> տարբերակի առաջադրում</w:t>
            </w:r>
          </w:p>
        </w:tc>
      </w:tr>
      <w:tr w:rsidR="00637837" w:rsidRPr="00A740BB" w:rsidTr="00F4395A">
        <w:tc>
          <w:tcPr>
            <w:tcW w:w="2053" w:type="pct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637837" w:rsidRPr="004011F3" w:rsidRDefault="00637837" w:rsidP="00CC64E9">
            <w:pPr>
              <w:spacing w:line="276" w:lineRule="auto"/>
              <w:jc w:val="center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(Ծախս-օգուտ, ծախս</w:t>
            </w:r>
            <w:r w:rsidR="005E7A14">
              <w:rPr>
                <w:rFonts w:ascii="GHEA Grapalat" w:hAnsi="GHEA Grapalat" w:cs="Tahoma"/>
                <w:sz w:val="16"/>
                <w:szCs w:val="16"/>
                <w:lang w:val="hy-AM"/>
              </w:rPr>
              <w:t>-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արդյունավետություն կամ բազմաչափանիշ վերլուծության և հանրային քննարկումների հիման վրա տարբերակների համադրման արդյունքում ամենաարդյունավետ, ծախս-խնայող և հանրային ընդունելություն ունեցող տարբերակի առաջադրում</w:t>
            </w:r>
            <w:r w:rsidR="005E7A14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</w:tr>
      <w:tr w:rsidR="00637837" w:rsidRPr="00A740BB" w:rsidTr="00F4395A">
        <w:tc>
          <w:tcPr>
            <w:tcW w:w="2053" w:type="pc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9"/>
              </w:num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947" w:type="pct"/>
            <w:gridSpan w:val="5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460"/>
        </w:trPr>
        <w:tc>
          <w:tcPr>
            <w:tcW w:w="2053" w:type="pct"/>
            <w:vMerge w:val="restart"/>
            <w:shd w:val="clear" w:color="auto" w:fill="auto"/>
            <w:vAlign w:val="center"/>
          </w:tcPr>
          <w:p w:rsidR="00637837" w:rsidRPr="006F3AA5" w:rsidRDefault="00637837" w:rsidP="006F3AA5">
            <w:pPr>
              <w:pStyle w:val="ListParagraph"/>
              <w:numPr>
                <w:ilvl w:val="0"/>
                <w:numId w:val="99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Նախընտրելի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տարբերակի համար սահմանված գործառնական</w:t>
            </w:r>
            <w:r w:rsidR="0099560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նպատակներ</w:t>
            </w:r>
          </w:p>
          <w:p w:rsidR="00637837" w:rsidRPr="003770B1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(Վերաբերվում է միջամտության վերջնական արդյունքներին, որոնք հանդիսանում են գործողությունների անմիջական արդյունք: Գործառնական նպատակները քանակապես կամ որակապես պետք է նշեն այն թիրախային մակարդակները և ժամկետները, որոնց պետք է հասնել: Գործառնական նպատակ</w:t>
            </w:r>
            <w:r w:rsidR="008127A0">
              <w:rPr>
                <w:rFonts w:ascii="GHEA Grapalat" w:hAnsi="GHEA Grapalat" w:cs="Tahoma"/>
                <w:sz w:val="16"/>
                <w:szCs w:val="16"/>
                <w:lang w:val="hy-AM"/>
              </w:rPr>
              <w:t>ներ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ը գործիքակազմ </w:t>
            </w:r>
            <w:r w:rsidR="008127A0">
              <w:rPr>
                <w:rFonts w:ascii="GHEA Grapalat" w:hAnsi="GHEA Grapalat" w:cs="Tahoma"/>
                <w:sz w:val="16"/>
                <w:szCs w:val="16"/>
                <w:lang w:val="hy-AM"/>
              </w:rPr>
              <w:t>են</w:t>
            </w:r>
            <w:r w:rsidR="008127A0"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 xml:space="preserve"> </w:t>
            </w:r>
            <w:r w:rsidRPr="004011F3">
              <w:rPr>
                <w:rFonts w:ascii="GHEA Grapalat" w:hAnsi="GHEA Grapalat" w:cs="Tahoma"/>
                <w:sz w:val="16"/>
                <w:szCs w:val="16"/>
                <w:lang w:val="hy-AM"/>
              </w:rPr>
              <w:t>հատուկ նպատակին հասնելու համար</w:t>
            </w:r>
            <w:r w:rsidR="00704D4A">
              <w:rPr>
                <w:rFonts w:ascii="GHEA Grapalat" w:hAnsi="GHEA Grapalat" w:cs="Tahoma"/>
                <w:sz w:val="16"/>
                <w:szCs w:val="16"/>
                <w:lang w:val="hy-AM"/>
              </w:rPr>
              <w:t>:</w:t>
            </w:r>
            <w:r w:rsidR="006F5D51" w:rsidRPr="003770B1">
              <w:rPr>
                <w:rFonts w:ascii="GHEA Grapalat" w:hAnsi="GHEA Grapalat" w:cs="Tahoma"/>
                <w:sz w:val="16"/>
                <w:szCs w:val="16"/>
                <w:lang w:val="hy-AM"/>
              </w:rPr>
              <w:t>)</w:t>
            </w:r>
          </w:p>
        </w:tc>
        <w:tc>
          <w:tcPr>
            <w:tcW w:w="943" w:type="pct"/>
            <w:vMerge w:val="restart"/>
            <w:shd w:val="clear" w:color="auto" w:fill="auto"/>
            <w:vAlign w:val="center"/>
          </w:tcPr>
          <w:p w:rsidR="00637837" w:rsidRPr="00E210DF" w:rsidRDefault="00995604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Հատուկ նպատակ 1</w:t>
            </w: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46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46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4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 w:val="restart"/>
            <w:shd w:val="clear" w:color="auto" w:fill="auto"/>
            <w:vAlign w:val="center"/>
          </w:tcPr>
          <w:p w:rsidR="00637837" w:rsidRPr="00E210DF" w:rsidRDefault="00995604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Հատուկ նպատակ ...</w:t>
            </w: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4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4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E210DF" w:rsidRDefault="00637837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3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 w:val="restart"/>
            <w:shd w:val="clear" w:color="auto" w:fill="auto"/>
            <w:vAlign w:val="center"/>
          </w:tcPr>
          <w:p w:rsidR="00637837" w:rsidRPr="006F3AA5" w:rsidRDefault="00995604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գ. </w:t>
            </w:r>
            <w:r w:rsidR="00637837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Հատուկ նպատակ </w:t>
            </w:r>
            <w:r w:rsidR="00637837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3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37837" w:rsidRPr="00995604" w:rsidTr="00F4395A">
        <w:trPr>
          <w:trHeight w:val="530"/>
        </w:trPr>
        <w:tc>
          <w:tcPr>
            <w:tcW w:w="2053" w:type="pct"/>
            <w:vMerge/>
            <w:shd w:val="clear" w:color="auto" w:fill="auto"/>
            <w:vAlign w:val="center"/>
          </w:tcPr>
          <w:p w:rsidR="00637837" w:rsidRPr="006F3AA5" w:rsidRDefault="00637837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43" w:type="pct"/>
            <w:vMerge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04" w:type="pct"/>
            <w:gridSpan w:val="4"/>
            <w:shd w:val="clear" w:color="auto" w:fill="auto"/>
            <w:vAlign w:val="center"/>
          </w:tcPr>
          <w:p w:rsidR="00637837" w:rsidRPr="004011F3" w:rsidRDefault="00637837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637837" w:rsidRPr="004011F3" w:rsidRDefault="00637837" w:rsidP="00637837">
      <w:pPr>
        <w:jc w:val="right"/>
        <w:rPr>
          <w:rFonts w:ascii="GHEA Grapalat" w:hAnsi="GHEA Grapalat"/>
          <w:b/>
          <w:lang w:val="hy-AM"/>
        </w:rPr>
      </w:pPr>
      <w:r w:rsidRPr="004011F3">
        <w:rPr>
          <w:rFonts w:ascii="GHEA Grapalat" w:hAnsi="GHEA Grapalat" w:cstheme="minorHAnsi"/>
          <w:color w:val="000000" w:themeColor="text1"/>
          <w:lang w:val="hy-AM"/>
        </w:rPr>
        <w:br w:type="page"/>
      </w:r>
      <w:r w:rsidRPr="004011F3">
        <w:rPr>
          <w:rFonts w:ascii="GHEA Grapalat" w:hAnsi="GHEA Grapalat"/>
          <w:b/>
          <w:lang w:val="hy-AM"/>
        </w:rPr>
        <w:lastRenderedPageBreak/>
        <w:t>Ձև 3</w:t>
      </w:r>
    </w:p>
    <w:p w:rsidR="00637837" w:rsidRPr="006F3AA5" w:rsidRDefault="00637837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3AA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637837" w:rsidRPr="00F4395A" w:rsidRDefault="00637837" w:rsidP="0063783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7837" w:rsidRPr="00FE5403" w:rsidRDefault="00637837" w:rsidP="00637837">
      <w:pPr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E54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Խորացված ԿԱԳ</w:t>
      </w:r>
    </w:p>
    <w:p w:rsidR="00637837" w:rsidRDefault="00637837" w:rsidP="00637837">
      <w:pPr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5198" w:type="pct"/>
        <w:tblInd w:w="-275" w:type="dxa"/>
        <w:tblLook w:val="04A0" w:firstRow="1" w:lastRow="0" w:firstColumn="1" w:lastColumn="0" w:noHBand="0" w:noVBand="1"/>
      </w:tblPr>
      <w:tblGrid>
        <w:gridCol w:w="6954"/>
        <w:gridCol w:w="4498"/>
      </w:tblGrid>
      <w:tr w:rsidR="00CC64E9" w:rsidRPr="00D44B33" w:rsidTr="00CC64E9">
        <w:tc>
          <w:tcPr>
            <w:tcW w:w="3036" w:type="pct"/>
            <w:shd w:val="clear" w:color="auto" w:fill="auto"/>
          </w:tcPr>
          <w:p w:rsidR="00CC64E9" w:rsidRPr="00D44B33" w:rsidRDefault="0045309E" w:rsidP="00525EE0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ru-RU"/>
              </w:rPr>
              <w:t>Օ</w:t>
            </w:r>
            <w:r w:rsidR="00CC64E9" w:rsidRPr="0000508D">
              <w:rPr>
                <w:rFonts w:ascii="GHEA Grapalat" w:hAnsi="GHEA Grapalat" w:cstheme="minorHAnsi"/>
                <w:b/>
                <w:color w:val="000000" w:themeColor="text1"/>
                <w:sz w:val="24"/>
                <w:szCs w:val="24"/>
                <w:lang w:val="hy-AM"/>
              </w:rPr>
              <w:t xml:space="preserve">րենսդրական նախաձեռնության </w:t>
            </w:r>
            <w:r w:rsidR="00CC64E9" w:rsidRPr="0000508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անվանումը 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C64E9" w:rsidRPr="00D44B33" w:rsidTr="00CC64E9">
        <w:tc>
          <w:tcPr>
            <w:tcW w:w="3036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Օրենսդրական նախաձեռնությունը</w:t>
            </w:r>
            <w:r w:rsidRPr="00B87DAB" w:rsidDel="0073421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մշակող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պետական կառավարման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համակարգի </w:t>
            </w:r>
            <w:r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մարմնի անվանումը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C64E9" w:rsidRPr="00D44B33" w:rsidTr="00CC64E9">
        <w:tc>
          <w:tcPr>
            <w:tcW w:w="3036" w:type="pct"/>
            <w:shd w:val="clear" w:color="auto" w:fill="auto"/>
          </w:tcPr>
          <w:p w:rsidR="00CC64E9" w:rsidRPr="00D44B33" w:rsidRDefault="00B62722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Հետադարձ կապ</w:t>
            </w:r>
            <w:r w:rsidR="00CC64E9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(անուն</w:t>
            </w:r>
            <w:r w:rsidR="00CC64E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C64E9" w:rsidRPr="00B87D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ազգանուն, պաշտոն, հեռախոսի համար, էլ. փոստի հասցե)</w:t>
            </w:r>
          </w:p>
        </w:tc>
        <w:tc>
          <w:tcPr>
            <w:tcW w:w="1964" w:type="pct"/>
            <w:shd w:val="clear" w:color="auto" w:fill="auto"/>
          </w:tcPr>
          <w:p w:rsidR="00CC64E9" w:rsidRPr="00D44B33" w:rsidRDefault="00CC64E9" w:rsidP="00CC64E9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CC64E9" w:rsidRDefault="00CC64E9" w:rsidP="00CC64E9">
      <w:pPr>
        <w:rPr>
          <w:rFonts w:ascii="GHEA Grapalat" w:hAnsi="GHEA Grapalat"/>
          <w:b/>
          <w:lang w:val="hy-AM"/>
        </w:rPr>
      </w:pPr>
    </w:p>
    <w:tbl>
      <w:tblPr>
        <w:tblStyle w:val="TableGrid"/>
        <w:tblW w:w="5198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1907"/>
        <w:gridCol w:w="2042"/>
        <w:gridCol w:w="1773"/>
        <w:gridCol w:w="1072"/>
        <w:gridCol w:w="69"/>
        <w:gridCol w:w="85"/>
        <w:gridCol w:w="994"/>
        <w:gridCol w:w="1260"/>
        <w:gridCol w:w="541"/>
        <w:gridCol w:w="1709"/>
      </w:tblGrid>
      <w:tr w:rsidR="00CC64E9" w:rsidRPr="00B87DAB" w:rsidTr="00CC64E9">
        <w:trPr>
          <w:trHeight w:val="458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0"/>
              </w:numPr>
              <w:spacing w:line="276" w:lineRule="auto"/>
              <w:rPr>
                <w:rFonts w:ascii="GHEA Grapalat" w:hAnsi="GHEA Grapalat"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որոշում և սահմանում </w:t>
            </w:r>
          </w:p>
        </w:tc>
      </w:tr>
      <w:tr w:rsidR="00CC64E9" w:rsidRPr="00B87DAB" w:rsidTr="00CD5EAF">
        <w:trPr>
          <w:trHeight w:val="386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1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Վերլուծության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ենթակա խնդիրը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B87DAB" w:rsidTr="00CD5EAF">
        <w:trPr>
          <w:trHeight w:val="350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1"/>
              </w:numPr>
              <w:spacing w:line="276" w:lineRule="auto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պատճառ(ներ)ը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B87DAB" w:rsidTr="00CD5EAF">
        <w:trPr>
          <w:trHeight w:val="413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99"/>
              </w:numPr>
              <w:spacing w:line="276" w:lineRule="auto"/>
              <w:rPr>
                <w:rFonts w:ascii="GHEA Grapalat" w:hAnsi="GHEA Grapalat" w:cs="Tahoma"/>
                <w:color w:val="000000" w:themeColor="text1"/>
                <w:sz w:val="16"/>
                <w:szCs w:val="16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հետևանք(ներ)ը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CC64E9" w:rsidRPr="00B87DAB" w:rsidTr="00CD5EAF">
        <w:trPr>
          <w:trHeight w:val="341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96"/>
              </w:numPr>
              <w:spacing w:line="276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մեծությունը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B87DAB" w:rsidRDefault="00CC64E9" w:rsidP="00CC64E9">
            <w:pPr>
              <w:spacing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C64E9" w:rsidRPr="00B87DAB" w:rsidTr="00CC64E9">
        <w:trPr>
          <w:trHeight w:val="512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4"/>
              </w:numPr>
              <w:spacing w:line="276" w:lineRule="auto"/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>Ելակետային</w:t>
            </w:r>
            <w:r w:rsidRPr="006F3AA5">
              <w:rPr>
                <w:rFonts w:ascii="GHEA Grapalat" w:hAnsi="GHEA Grapalat"/>
                <w:b/>
                <w:i/>
                <w:color w:val="000000" w:themeColor="text1"/>
                <w:sz w:val="28"/>
                <w:szCs w:val="28"/>
                <w:u w:val="single"/>
                <w:lang w:val="hy-AM"/>
              </w:rPr>
              <w:t xml:space="preserve"> Տարբերակ</w:t>
            </w:r>
          </w:p>
        </w:tc>
      </w:tr>
      <w:tr w:rsidR="00CC64E9" w:rsidRPr="00B87DAB" w:rsidTr="00CD5EAF">
        <w:trPr>
          <w:trHeight w:val="323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A173E7" w:rsidP="006F3AA5">
            <w:pPr>
              <w:pStyle w:val="ListParagraph"/>
              <w:numPr>
                <w:ilvl w:val="0"/>
                <w:numId w:val="105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</w:rPr>
            </w:pPr>
            <w:r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Առկա</w:t>
            </w:r>
            <w:r w:rsidR="00CC64E9" w:rsidRPr="006F3AA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իրավիճակի հակիրճ նկարագրությունը</w:t>
            </w:r>
          </w:p>
        </w:tc>
        <w:tc>
          <w:tcPr>
            <w:tcW w:w="1966" w:type="pct"/>
            <w:gridSpan w:val="4"/>
            <w:shd w:val="clear" w:color="auto" w:fill="auto"/>
          </w:tcPr>
          <w:p w:rsidR="00CC64E9" w:rsidRPr="00B87DAB" w:rsidRDefault="00CC64E9" w:rsidP="00CC64E9">
            <w:pPr>
              <w:spacing w:line="276" w:lineRule="auto"/>
              <w:jc w:val="both"/>
              <w:rPr>
                <w:rFonts w:ascii="GHEA Grapalat" w:hAnsi="GHEA Grapalat"/>
                <w:i/>
                <w:color w:val="000000" w:themeColor="text1"/>
                <w:sz w:val="16"/>
                <w:szCs w:val="16"/>
              </w:rPr>
            </w:pPr>
          </w:p>
        </w:tc>
      </w:tr>
      <w:tr w:rsidR="00CC64E9" w:rsidRPr="00BC4FE0" w:rsidTr="00CD5EAF">
        <w:trPr>
          <w:trHeight w:val="305"/>
        </w:trPr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A173E7" w:rsidP="006F3AA5">
            <w:pPr>
              <w:pStyle w:val="ListParagraph"/>
              <w:numPr>
                <w:ilvl w:val="0"/>
                <w:numId w:val="105"/>
              </w:numPr>
              <w:spacing w:line="276" w:lineRule="auto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="00CC64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իրավիճակի զարգացման միտումները</w:t>
            </w:r>
          </w:p>
        </w:tc>
        <w:tc>
          <w:tcPr>
            <w:tcW w:w="1966" w:type="pct"/>
            <w:gridSpan w:val="4"/>
            <w:vAlign w:val="center"/>
          </w:tcPr>
          <w:p w:rsidR="00CC64E9" w:rsidRPr="004011F3" w:rsidRDefault="00CC64E9" w:rsidP="00CC64E9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64E9" w:rsidRPr="00BC4FE0" w:rsidTr="00CD5EAF"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977BAE" w:rsidP="006F3AA5">
            <w:pPr>
              <w:pStyle w:val="ListParagraph"/>
              <w:numPr>
                <w:ilvl w:val="0"/>
                <w:numId w:val="10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Խնդրի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կարգավորման</w:t>
            </w:r>
            <w:r w:rsidR="00CC64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անհրաժեշտությունը</w:t>
            </w:r>
          </w:p>
        </w:tc>
        <w:tc>
          <w:tcPr>
            <w:tcW w:w="1966" w:type="pct"/>
            <w:gridSpan w:val="4"/>
            <w:vAlign w:val="center"/>
          </w:tcPr>
          <w:p w:rsidR="00CC64E9" w:rsidRPr="004011F3" w:rsidRDefault="00CC64E9" w:rsidP="00CC64E9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C64E9">
        <w:trPr>
          <w:trHeight w:val="413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C64E9" w:rsidRPr="006F3AA5" w:rsidRDefault="00780D72" w:rsidP="006F3AA5">
            <w:pPr>
              <w:pStyle w:val="ListParagraph"/>
              <w:numPr>
                <w:ilvl w:val="0"/>
                <w:numId w:val="107"/>
              </w:numPr>
              <w:spacing w:line="276" w:lineRule="auto"/>
              <w:rPr>
                <w:rFonts w:ascii="GHEA Grapalat" w:hAnsi="GHEA Grapalat"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ն</w:t>
            </w:r>
            <w:r w:rsidR="00CC64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պատակներ</w:t>
            </w:r>
          </w:p>
        </w:tc>
      </w:tr>
      <w:tr w:rsidR="00CC64E9" w:rsidRPr="004011F3" w:rsidTr="00CD5EAF"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8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Ընդհանուր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C00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նպատակը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D5EAF">
        <w:trPr>
          <w:trHeight w:val="170"/>
        </w:trPr>
        <w:tc>
          <w:tcPr>
            <w:tcW w:w="3034" w:type="pct"/>
            <w:gridSpan w:val="6"/>
            <w:vMerge w:val="restart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8"/>
              </w:num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Հատուկ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նպատակ(ներ)ը</w:t>
            </w: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CC64E9" w:rsidRPr="00CC64E9" w:rsidRDefault="00CC64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</w:rPr>
            </w:pPr>
          </w:p>
        </w:tc>
      </w:tr>
      <w:tr w:rsidR="001C00E9" w:rsidRPr="004011F3" w:rsidTr="00CD5EAF">
        <w:trPr>
          <w:trHeight w:val="233"/>
        </w:trPr>
        <w:tc>
          <w:tcPr>
            <w:tcW w:w="3034" w:type="pct"/>
            <w:gridSpan w:val="6"/>
            <w:vMerge/>
            <w:shd w:val="clear" w:color="auto" w:fill="auto"/>
            <w:vAlign w:val="center"/>
          </w:tcPr>
          <w:p w:rsidR="001C00E9" w:rsidRPr="004011F3" w:rsidRDefault="001C00E9" w:rsidP="00CC64E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966" w:type="pct"/>
            <w:gridSpan w:val="4"/>
            <w:shd w:val="clear" w:color="auto" w:fill="auto"/>
            <w:vAlign w:val="center"/>
          </w:tcPr>
          <w:p w:rsidR="001C00E9" w:rsidRPr="00CC64E9" w:rsidRDefault="001C00E9" w:rsidP="00CC64E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</w:rPr>
            </w:pPr>
          </w:p>
        </w:tc>
      </w:tr>
      <w:tr w:rsidR="00CC64E9" w:rsidRPr="004011F3" w:rsidTr="001C00E9">
        <w:trPr>
          <w:trHeight w:val="503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09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Կարգավորման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առաջարկվող տ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արբերակ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(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>ներ</w:t>
            </w:r>
            <w:r w:rsidR="001C00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)</w:t>
            </w:r>
          </w:p>
        </w:tc>
      </w:tr>
      <w:tr w:rsidR="00CC64E9" w:rsidRPr="004011F3" w:rsidTr="00CD5EAF"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10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966" w:type="pct"/>
            <w:gridSpan w:val="4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D5EAF"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10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966" w:type="pct"/>
            <w:gridSpan w:val="4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CD5EAF">
        <w:tc>
          <w:tcPr>
            <w:tcW w:w="3034" w:type="pct"/>
            <w:gridSpan w:val="6"/>
            <w:shd w:val="clear" w:color="auto" w:fill="auto"/>
            <w:vAlign w:val="center"/>
          </w:tcPr>
          <w:p w:rsidR="00CC64E9" w:rsidRPr="006F3AA5" w:rsidRDefault="00CC64E9" w:rsidP="006F3AA5">
            <w:pPr>
              <w:pStyle w:val="ListParagraph"/>
              <w:numPr>
                <w:ilvl w:val="0"/>
                <w:numId w:val="110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966" w:type="pct"/>
            <w:gridSpan w:val="4"/>
            <w:vAlign w:val="center"/>
          </w:tcPr>
          <w:p w:rsidR="00CC64E9" w:rsidRPr="004011F3" w:rsidRDefault="00CC64E9" w:rsidP="00CC64E9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C64E9" w:rsidRPr="004011F3" w:rsidTr="001C00E9">
        <w:trPr>
          <w:trHeight w:val="170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CC64E9" w:rsidRPr="006F3AA5" w:rsidRDefault="001C00E9" w:rsidP="006F3AA5">
            <w:pPr>
              <w:pStyle w:val="ListParagraph"/>
              <w:numPr>
                <w:ilvl w:val="0"/>
                <w:numId w:val="111"/>
              </w:numPr>
              <w:spacing w:line="276" w:lineRule="auto"/>
              <w:rPr>
                <w:rFonts w:ascii="GHEA Grapalat" w:hAnsi="GHEA Grapalat" w:cs="Tahoma"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hy-AM"/>
              </w:rPr>
              <w:t>Ա</w:t>
            </w:r>
            <w:r w:rsidR="00CC64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զդեցություն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(</w:t>
            </w:r>
            <w:r w:rsidR="00CC64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ներ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>)</w:t>
            </w:r>
            <w:r w:rsidR="00CC64E9"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  <w:t xml:space="preserve"> </w:t>
            </w:r>
          </w:p>
        </w:tc>
      </w:tr>
      <w:tr w:rsidR="001C00E9" w:rsidRPr="004011F3" w:rsidTr="00CD5EAF">
        <w:trPr>
          <w:trHeight w:val="170"/>
        </w:trPr>
        <w:tc>
          <w:tcPr>
            <w:tcW w:w="833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8422A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Տարբերակ</w:t>
            </w:r>
          </w:p>
        </w:tc>
        <w:tc>
          <w:tcPr>
            <w:tcW w:w="892" w:type="pct"/>
            <w:shd w:val="clear" w:color="auto" w:fill="auto"/>
          </w:tcPr>
          <w:p w:rsidR="001C00E9" w:rsidRPr="001C00E9" w:rsidRDefault="001C00E9" w:rsidP="001C00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928DD">
              <w:rPr>
                <w:rFonts w:ascii="GHEA Grapalat" w:hAnsi="GHEA Grapalat" w:cs="Tahoma"/>
                <w:b/>
                <w:bCs/>
                <w:sz w:val="24"/>
                <w:szCs w:val="24"/>
                <w:lang w:val="hy-AM"/>
              </w:rPr>
              <w:t xml:space="preserve">Գործարար միջավայրի և մրցակցության </w:t>
            </w:r>
            <w:r>
              <w:rPr>
                <w:rFonts w:ascii="GHEA Grapalat" w:hAnsi="GHEA Grapalat" w:cs="Tahoma"/>
                <w:b/>
                <w:bCs/>
                <w:sz w:val="24"/>
                <w:szCs w:val="24"/>
                <w:lang w:val="hy-AM"/>
              </w:rPr>
              <w:t>ոլորտ</w:t>
            </w:r>
          </w:p>
        </w:tc>
        <w:tc>
          <w:tcPr>
            <w:tcW w:w="774" w:type="pct"/>
            <w:shd w:val="clear" w:color="auto" w:fill="auto"/>
          </w:tcPr>
          <w:p w:rsidR="001C00E9" w:rsidRPr="001C00E9" w:rsidRDefault="001C00E9" w:rsidP="001C00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8422AF">
              <w:rPr>
                <w:rFonts w:ascii="GHEA Grapalat" w:hAnsi="GHEA Grapalat" w:cs="Tahoma"/>
                <w:b/>
                <w:bCs/>
                <w:sz w:val="24"/>
                <w:szCs w:val="24"/>
                <w:lang w:val="ru-RU"/>
              </w:rPr>
              <w:t xml:space="preserve">Հանրային ֆինանսների </w:t>
            </w:r>
            <w:r>
              <w:rPr>
                <w:rFonts w:ascii="GHEA Grapalat" w:hAnsi="GHEA Grapalat" w:cs="Tahoma"/>
                <w:b/>
                <w:bCs/>
                <w:sz w:val="24"/>
                <w:szCs w:val="24"/>
                <w:lang w:val="hy-AM"/>
              </w:rPr>
              <w:t>ոլորտ</w:t>
            </w:r>
          </w:p>
        </w:tc>
        <w:tc>
          <w:tcPr>
            <w:tcW w:w="969" w:type="pct"/>
            <w:gridSpan w:val="4"/>
            <w:shd w:val="clear" w:color="auto" w:fill="auto"/>
          </w:tcPr>
          <w:p w:rsidR="001C00E9" w:rsidRDefault="001C00E9" w:rsidP="001C00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8422A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Սոցիալական ոլորտ</w:t>
            </w:r>
          </w:p>
        </w:tc>
        <w:tc>
          <w:tcPr>
            <w:tcW w:w="786" w:type="pct"/>
            <w:gridSpan w:val="2"/>
            <w:shd w:val="clear" w:color="auto" w:fill="auto"/>
          </w:tcPr>
          <w:p w:rsidR="001C00E9" w:rsidRDefault="001C00E9" w:rsidP="001C00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8422AF">
              <w:rPr>
                <w:rFonts w:ascii="GHEA Grapalat" w:hAnsi="GHEA Grapalat" w:cs="Tahoma"/>
                <w:b/>
                <w:bCs/>
                <w:sz w:val="24"/>
                <w:szCs w:val="24"/>
                <w:lang w:val="ru-RU"/>
              </w:rPr>
              <w:t>Առողջապահության ոլորտ</w:t>
            </w:r>
          </w:p>
        </w:tc>
        <w:tc>
          <w:tcPr>
            <w:tcW w:w="746" w:type="pct"/>
            <w:shd w:val="clear" w:color="auto" w:fill="auto"/>
          </w:tcPr>
          <w:p w:rsidR="001C00E9" w:rsidRPr="001C00E9" w:rsidRDefault="001C00E9" w:rsidP="001C00E9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8422AF">
              <w:rPr>
                <w:rFonts w:ascii="GHEA Grapalat" w:hAnsi="GHEA Grapalat" w:cs="Tahoma"/>
                <w:b/>
                <w:bCs/>
                <w:sz w:val="24"/>
                <w:szCs w:val="24"/>
                <w:lang w:val="ru-RU"/>
              </w:rPr>
              <w:t xml:space="preserve">Շրջակա միջավայրի </w:t>
            </w:r>
            <w:r>
              <w:rPr>
                <w:rFonts w:ascii="GHEA Grapalat" w:hAnsi="GHEA Grapalat" w:cs="Tahoma"/>
                <w:b/>
                <w:bCs/>
                <w:sz w:val="24"/>
                <w:szCs w:val="24"/>
                <w:lang w:val="hy-AM"/>
              </w:rPr>
              <w:t>ոլորտ</w:t>
            </w:r>
          </w:p>
        </w:tc>
      </w:tr>
      <w:tr w:rsidR="001C00E9" w:rsidRPr="004011F3" w:rsidTr="00CD5EAF">
        <w:trPr>
          <w:trHeight w:hRule="exact" w:val="685"/>
        </w:trPr>
        <w:tc>
          <w:tcPr>
            <w:tcW w:w="833" w:type="pct"/>
            <w:shd w:val="clear" w:color="auto" w:fill="auto"/>
          </w:tcPr>
          <w:p w:rsidR="001C00E9" w:rsidRPr="006F3AA5" w:rsidRDefault="001C00E9" w:rsidP="00CD5EAF">
            <w:pPr>
              <w:pStyle w:val="ListParagraph"/>
              <w:numPr>
                <w:ilvl w:val="0"/>
                <w:numId w:val="112"/>
              </w:numPr>
              <w:spacing w:line="240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</w:t>
            </w:r>
          </w:p>
        </w:tc>
        <w:tc>
          <w:tcPr>
            <w:tcW w:w="892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74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969" w:type="pct"/>
            <w:gridSpan w:val="4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86" w:type="pct"/>
            <w:gridSpan w:val="2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46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</w:tr>
      <w:tr w:rsidR="001C00E9" w:rsidRPr="004011F3" w:rsidTr="00CD5EAF">
        <w:trPr>
          <w:trHeight w:hRule="exact" w:val="712"/>
        </w:trPr>
        <w:tc>
          <w:tcPr>
            <w:tcW w:w="833" w:type="pct"/>
            <w:shd w:val="clear" w:color="auto" w:fill="auto"/>
          </w:tcPr>
          <w:p w:rsidR="001C00E9" w:rsidRPr="006F3AA5" w:rsidRDefault="001C00E9" w:rsidP="00CD5EAF">
            <w:pPr>
              <w:pStyle w:val="ListParagraph"/>
              <w:numPr>
                <w:ilvl w:val="0"/>
                <w:numId w:val="112"/>
              </w:numPr>
              <w:spacing w:line="240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...</w:t>
            </w:r>
          </w:p>
        </w:tc>
        <w:tc>
          <w:tcPr>
            <w:tcW w:w="892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74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969" w:type="pct"/>
            <w:gridSpan w:val="4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86" w:type="pct"/>
            <w:gridSpan w:val="2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46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</w:tr>
      <w:tr w:rsidR="001C00E9" w:rsidRPr="004011F3" w:rsidTr="00CD5EAF">
        <w:trPr>
          <w:trHeight w:hRule="exact" w:val="658"/>
        </w:trPr>
        <w:tc>
          <w:tcPr>
            <w:tcW w:w="833" w:type="pct"/>
            <w:shd w:val="clear" w:color="auto" w:fill="auto"/>
          </w:tcPr>
          <w:p w:rsidR="001C00E9" w:rsidRPr="006F3AA5" w:rsidRDefault="001C00E9" w:rsidP="00CD5EAF">
            <w:pPr>
              <w:pStyle w:val="ListParagraph"/>
              <w:numPr>
                <w:ilvl w:val="0"/>
                <w:numId w:val="112"/>
              </w:numPr>
              <w:spacing w:line="240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892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74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969" w:type="pct"/>
            <w:gridSpan w:val="4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86" w:type="pct"/>
            <w:gridSpan w:val="2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  <w:tc>
          <w:tcPr>
            <w:tcW w:w="746" w:type="pct"/>
            <w:shd w:val="clear" w:color="auto" w:fill="auto"/>
          </w:tcPr>
          <w:p w:rsidR="001C00E9" w:rsidRDefault="001C00E9" w:rsidP="001C00E9">
            <w:p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hy-AM"/>
              </w:rPr>
            </w:pPr>
          </w:p>
        </w:tc>
      </w:tr>
      <w:tr w:rsidR="001C00E9" w:rsidRPr="004011F3" w:rsidTr="00CD5EAF">
        <w:trPr>
          <w:trHeight w:hRule="exact" w:val="504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1C00E9" w:rsidRPr="006F3AA5" w:rsidRDefault="001C00E9" w:rsidP="006F3AA5">
            <w:pPr>
              <w:pStyle w:val="ListParagraph"/>
              <w:numPr>
                <w:ilvl w:val="0"/>
                <w:numId w:val="113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</w:rPr>
              <w:t>Տարբերակների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</w:rPr>
              <w:t xml:space="preserve"> համադրում</w:t>
            </w:r>
          </w:p>
        </w:tc>
      </w:tr>
      <w:tr w:rsidR="001C00E9" w:rsidRPr="00A740BB" w:rsidTr="00CD5EAF">
        <w:tc>
          <w:tcPr>
            <w:tcW w:w="1724" w:type="pct"/>
            <w:gridSpan w:val="2"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1242" w:type="pct"/>
            <w:gridSpan w:val="2"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Ծախս-օգուտ կամ Ծախս-արդյունավետություն (ՀՀ դրամ)</w:t>
            </w:r>
            <w:r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1C00E9" w:rsidRPr="007267AF" w:rsidRDefault="001C00E9" w:rsidP="006928DD">
            <w:pPr>
              <w:spacing w:line="276" w:lineRule="auto"/>
              <w:jc w:val="center"/>
              <w:rPr>
                <w:rFonts w:ascii="GHEA Grapalat" w:hAnsi="GHEA Grapalat"/>
                <w:i/>
                <w:sz w:val="16"/>
                <w:szCs w:val="16"/>
                <w:lang w:val="hy-AM"/>
              </w:rPr>
            </w:pP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6A6BBD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րացվում է, եթե իրականացվել է </w:t>
            </w:r>
            <w:r w:rsidR="0002717A">
              <w:rPr>
                <w:rFonts w:ascii="GHEA Grapalat" w:hAnsi="GHEA Grapalat"/>
                <w:i/>
                <w:sz w:val="16"/>
                <w:szCs w:val="16"/>
                <w:lang w:val="hy-AM"/>
              </w:rPr>
              <w:t>ծ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ախս-օգուտ կամ </w:t>
            </w:r>
            <w:r w:rsidR="0002717A">
              <w:rPr>
                <w:rFonts w:ascii="GHEA Grapalat" w:hAnsi="GHEA Grapalat"/>
                <w:i/>
                <w:sz w:val="16"/>
                <w:szCs w:val="16"/>
                <w:lang w:val="hy-AM"/>
              </w:rPr>
              <w:t>ծ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ախս-արդյունավետություն հաշվարկ</w:t>
            </w:r>
            <w:r w:rsidR="006A6BBD">
              <w:rPr>
                <w:rFonts w:ascii="GHEA Grapalat" w:hAnsi="GHEA Grapalat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  <w:tc>
          <w:tcPr>
            <w:tcW w:w="1051" w:type="pct"/>
            <w:gridSpan w:val="4"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Բազմաչափանիշ վերլուծության արդյունքներ (միավոր)</w:t>
            </w:r>
            <w:r w:rsidRPr="00E210D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:rsidR="001C00E9" w:rsidRPr="007267AF" w:rsidRDefault="001C00E9" w:rsidP="006928DD">
            <w:pPr>
              <w:spacing w:line="276" w:lineRule="auto"/>
              <w:jc w:val="center"/>
              <w:rPr>
                <w:rFonts w:ascii="GHEA Grapalat" w:hAnsi="GHEA Grapalat" w:cs="Tahoma"/>
                <w:sz w:val="16"/>
                <w:szCs w:val="16"/>
                <w:lang w:val="hy-AM"/>
              </w:rPr>
            </w:pP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6A6BBD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րացվում է, եթե իրականացվել է բ</w:t>
            </w:r>
            <w:r w:rsidRPr="007267AF">
              <w:rPr>
                <w:rFonts w:ascii="GHEA Grapalat" w:hAnsi="GHEA Grapalat" w:cs="Tahoma"/>
                <w:i/>
                <w:sz w:val="16"/>
                <w:szCs w:val="16"/>
                <w:lang w:val="hy-AM"/>
              </w:rPr>
              <w:t>ազմաչափանիշ վերլուծություն</w:t>
            </w:r>
            <w:r w:rsidR="006A6BBD">
              <w:rPr>
                <w:rFonts w:ascii="GHEA Grapalat" w:hAnsi="GHEA Grapalat" w:cs="Tahoma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  <w:tc>
          <w:tcPr>
            <w:tcW w:w="982" w:type="pct"/>
            <w:gridSpan w:val="2"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Հանրային քննարկումների արդյունքներ 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(</w:t>
            </w:r>
            <w:r w:rsidR="006A6BBD">
              <w:rPr>
                <w:rFonts w:ascii="GHEA Grapalat" w:hAnsi="GHEA Grapalat"/>
                <w:i/>
                <w:sz w:val="16"/>
                <w:szCs w:val="16"/>
                <w:lang w:val="hy-AM"/>
              </w:rPr>
              <w:t>Լ</w:t>
            </w:r>
            <w:r w:rsidR="006A6BBD"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րացվում է 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տարբերակին նախապատվություն տված </w:t>
            </w:r>
            <w:r>
              <w:rPr>
                <w:rFonts w:ascii="GHEA Grapalat" w:hAnsi="GHEA Grapalat"/>
                <w:i/>
                <w:sz w:val="16"/>
                <w:szCs w:val="16"/>
                <w:lang w:val="hy-AM"/>
              </w:rPr>
              <w:t>շահառուների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 xml:space="preserve"> քանակը</w:t>
            </w:r>
            <w:r w:rsidR="006A6BBD">
              <w:rPr>
                <w:rFonts w:ascii="GHEA Grapalat" w:hAnsi="GHEA Grapalat"/>
                <w:i/>
                <w:sz w:val="16"/>
                <w:szCs w:val="16"/>
                <w:lang w:val="hy-AM"/>
              </w:rPr>
              <w:t>:</w:t>
            </w:r>
            <w:r w:rsidRPr="007267AF">
              <w:rPr>
                <w:rFonts w:ascii="GHEA Grapalat" w:hAnsi="GHEA Grapalat"/>
                <w:i/>
                <w:sz w:val="16"/>
                <w:szCs w:val="16"/>
                <w:lang w:val="hy-AM"/>
              </w:rPr>
              <w:t>)</w:t>
            </w:r>
          </w:p>
        </w:tc>
      </w:tr>
      <w:tr w:rsidR="00CD5EAF" w:rsidRPr="004011F3" w:rsidTr="00CD5EAF">
        <w:trPr>
          <w:trHeight w:hRule="exact" w:val="346"/>
        </w:trPr>
        <w:tc>
          <w:tcPr>
            <w:tcW w:w="1724" w:type="pct"/>
            <w:gridSpan w:val="2"/>
            <w:shd w:val="clear" w:color="auto" w:fill="auto"/>
            <w:vAlign w:val="center"/>
          </w:tcPr>
          <w:p w:rsidR="00CD5EAF" w:rsidRPr="006F3AA5" w:rsidRDefault="00CD5EAF" w:rsidP="006F3AA5">
            <w:pPr>
              <w:pStyle w:val="ListParagraph"/>
              <w:numPr>
                <w:ilvl w:val="0"/>
                <w:numId w:val="114"/>
              </w:numPr>
              <w:spacing w:line="276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242" w:type="pct"/>
            <w:gridSpan w:val="2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51" w:type="pct"/>
            <w:gridSpan w:val="4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2" w:type="pct"/>
            <w:gridSpan w:val="2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D5EAF" w:rsidRPr="004011F3" w:rsidTr="00CD5EAF">
        <w:trPr>
          <w:trHeight w:hRule="exact" w:val="346"/>
        </w:trPr>
        <w:tc>
          <w:tcPr>
            <w:tcW w:w="1724" w:type="pct"/>
            <w:gridSpan w:val="2"/>
            <w:shd w:val="clear" w:color="auto" w:fill="auto"/>
            <w:vAlign w:val="center"/>
          </w:tcPr>
          <w:p w:rsidR="00CD5EAF" w:rsidRPr="006F3AA5" w:rsidRDefault="00CD5EAF" w:rsidP="006F3AA5">
            <w:pPr>
              <w:pStyle w:val="ListParagraph"/>
              <w:numPr>
                <w:ilvl w:val="0"/>
                <w:numId w:val="114"/>
              </w:numPr>
              <w:spacing w:line="276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...</w:t>
            </w:r>
          </w:p>
        </w:tc>
        <w:tc>
          <w:tcPr>
            <w:tcW w:w="1242" w:type="pct"/>
            <w:gridSpan w:val="2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51" w:type="pct"/>
            <w:gridSpan w:val="4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2" w:type="pct"/>
            <w:gridSpan w:val="2"/>
            <w:shd w:val="clear" w:color="auto" w:fill="auto"/>
            <w:vAlign w:val="center"/>
          </w:tcPr>
          <w:p w:rsidR="00CD5EAF" w:rsidRPr="000463C8" w:rsidRDefault="00CD5EAF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4011F3" w:rsidTr="00CD5EAF">
        <w:trPr>
          <w:trHeight w:hRule="exact" w:val="331"/>
        </w:trPr>
        <w:tc>
          <w:tcPr>
            <w:tcW w:w="1724" w:type="pct"/>
            <w:gridSpan w:val="2"/>
            <w:shd w:val="clear" w:color="auto" w:fill="auto"/>
            <w:vAlign w:val="center"/>
          </w:tcPr>
          <w:p w:rsidR="001C00E9" w:rsidRPr="006F3AA5" w:rsidRDefault="001C00E9" w:rsidP="006F3AA5">
            <w:pPr>
              <w:pStyle w:val="ListParagraph"/>
              <w:numPr>
                <w:ilvl w:val="0"/>
                <w:numId w:val="114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</w:rPr>
              <w:t>Տարբերակ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1242" w:type="pct"/>
            <w:gridSpan w:val="2"/>
            <w:shd w:val="clear" w:color="auto" w:fill="auto"/>
            <w:vAlign w:val="center"/>
          </w:tcPr>
          <w:p w:rsidR="001C00E9" w:rsidRPr="000463C8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51" w:type="pct"/>
            <w:gridSpan w:val="4"/>
            <w:shd w:val="clear" w:color="auto" w:fill="auto"/>
            <w:vAlign w:val="center"/>
          </w:tcPr>
          <w:p w:rsidR="001C00E9" w:rsidRPr="000463C8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2" w:type="pct"/>
            <w:gridSpan w:val="2"/>
            <w:shd w:val="clear" w:color="auto" w:fill="auto"/>
            <w:vAlign w:val="center"/>
          </w:tcPr>
          <w:p w:rsidR="001C00E9" w:rsidRPr="000463C8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4011F3" w:rsidTr="00CD5EAF">
        <w:trPr>
          <w:trHeight w:hRule="exact" w:val="533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1C00E9" w:rsidRPr="006F3AA5" w:rsidRDefault="001C00E9" w:rsidP="006F3AA5">
            <w:pPr>
              <w:pStyle w:val="ListParagraph"/>
              <w:numPr>
                <w:ilvl w:val="0"/>
                <w:numId w:val="115"/>
              </w:numPr>
              <w:spacing w:line="276" w:lineRule="auto"/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ru-RU"/>
              </w:rPr>
            </w:pPr>
            <w:r w:rsidRPr="006F3AA5">
              <w:rPr>
                <w:rFonts w:ascii="GHEA Grapalat" w:hAnsi="GHEA Grapalat" w:cs="Arial"/>
                <w:b/>
                <w:i/>
                <w:sz w:val="28"/>
                <w:szCs w:val="28"/>
                <w:u w:val="single"/>
                <w:lang w:val="ru-RU"/>
              </w:rPr>
              <w:t>Նախընտրելի</w:t>
            </w:r>
            <w:r w:rsidRPr="006F3AA5">
              <w:rPr>
                <w:rFonts w:ascii="GHEA Grapalat" w:hAnsi="GHEA Grapalat"/>
                <w:b/>
                <w:i/>
                <w:sz w:val="28"/>
                <w:szCs w:val="28"/>
                <w:u w:val="single"/>
                <w:lang w:val="ru-RU"/>
              </w:rPr>
              <w:t xml:space="preserve"> տարբերակի առաջադրում</w:t>
            </w:r>
          </w:p>
        </w:tc>
      </w:tr>
      <w:tr w:rsidR="001C00E9" w:rsidRPr="004011F3" w:rsidTr="00CD5EAF">
        <w:tc>
          <w:tcPr>
            <w:tcW w:w="1724" w:type="pct"/>
            <w:gridSpan w:val="2"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Տարբերակ</w:t>
            </w:r>
          </w:p>
        </w:tc>
        <w:tc>
          <w:tcPr>
            <w:tcW w:w="3276" w:type="pct"/>
            <w:gridSpan w:val="8"/>
            <w:shd w:val="clear" w:color="auto" w:fill="auto"/>
            <w:vAlign w:val="center"/>
          </w:tcPr>
          <w:p w:rsidR="001C00E9" w:rsidRPr="001C00E9" w:rsidRDefault="001C00E9" w:rsidP="001C00E9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E210DF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</w:tc>
      </w:tr>
      <w:tr w:rsidR="001C00E9" w:rsidRPr="004011F3" w:rsidTr="00CD5EAF">
        <w:tc>
          <w:tcPr>
            <w:tcW w:w="1724" w:type="pct"/>
            <w:gridSpan w:val="2"/>
            <w:shd w:val="clear" w:color="auto" w:fill="auto"/>
            <w:vAlign w:val="center"/>
          </w:tcPr>
          <w:p w:rsidR="001C00E9" w:rsidRPr="006F3AA5" w:rsidRDefault="001C00E9" w:rsidP="006F3AA5">
            <w:pPr>
              <w:pStyle w:val="ListParagraph"/>
              <w:numPr>
                <w:ilvl w:val="0"/>
                <w:numId w:val="116"/>
              </w:numPr>
              <w:spacing w:line="276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76" w:type="pct"/>
            <w:gridSpan w:val="8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87"/>
        </w:trPr>
        <w:tc>
          <w:tcPr>
            <w:tcW w:w="1724" w:type="pct"/>
            <w:gridSpan w:val="2"/>
            <w:vMerge w:val="restart"/>
            <w:shd w:val="clear" w:color="auto" w:fill="auto"/>
            <w:vAlign w:val="center"/>
          </w:tcPr>
          <w:p w:rsidR="0097419C" w:rsidRPr="006F3AA5" w:rsidRDefault="001C00E9" w:rsidP="006F3AA5">
            <w:pPr>
              <w:pStyle w:val="ListParagraph"/>
              <w:numPr>
                <w:ilvl w:val="0"/>
                <w:numId w:val="116"/>
              </w:numPr>
              <w:spacing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6F3AA5">
              <w:rPr>
                <w:rFonts w:ascii="GHEA Grapalat" w:hAnsi="GHEA Grapalat" w:cs="Arial"/>
                <w:b/>
                <w:sz w:val="24"/>
                <w:szCs w:val="24"/>
                <w:lang w:val="ru-RU"/>
              </w:rPr>
              <w:t>Նախընտրելի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տարբերակի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համար սահմանված </w:t>
            </w:r>
            <w:r w:rsidRPr="006F3AA5">
              <w:rPr>
                <w:rFonts w:ascii="GHEA Grapalat" w:hAnsi="GHEA Grapalat"/>
                <w:b/>
                <w:sz w:val="24"/>
                <w:szCs w:val="24"/>
              </w:rPr>
              <w:t>գործառնական</w:t>
            </w:r>
          </w:p>
          <w:p w:rsidR="001C00E9" w:rsidRPr="006F3AA5" w:rsidRDefault="00687FE2" w:rsidP="006F3AA5">
            <w:pPr>
              <w:pStyle w:val="ListParagraph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C00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պատակները</w:t>
            </w:r>
          </w:p>
        </w:tc>
        <w:tc>
          <w:tcPr>
            <w:tcW w:w="1272" w:type="pct"/>
            <w:gridSpan w:val="3"/>
            <w:vMerge w:val="restart"/>
            <w:shd w:val="clear" w:color="auto" w:fill="auto"/>
            <w:vAlign w:val="center"/>
          </w:tcPr>
          <w:p w:rsidR="001C00E9" w:rsidRPr="00E210DF" w:rsidRDefault="0097419C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ա. </w:t>
            </w:r>
            <w:r w:rsidR="001C00E9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Հատուկ նպատակ 1</w:t>
            </w: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96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6F3AA5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06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6F3AA5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15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 w:val="restart"/>
            <w:shd w:val="clear" w:color="auto" w:fill="auto"/>
            <w:vAlign w:val="center"/>
          </w:tcPr>
          <w:p w:rsidR="001C00E9" w:rsidRPr="00E210DF" w:rsidRDefault="0097419C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բ. </w:t>
            </w:r>
            <w:r w:rsidR="001C00E9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Հատուկ նպատակ ...</w:t>
            </w: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06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125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E210DF" w:rsidRDefault="001C00E9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15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6F3AA5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 w:val="restart"/>
            <w:shd w:val="clear" w:color="auto" w:fill="auto"/>
            <w:vAlign w:val="center"/>
          </w:tcPr>
          <w:p w:rsidR="001C00E9" w:rsidRPr="006F3AA5" w:rsidRDefault="0097419C" w:rsidP="006928DD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գ. </w:t>
            </w:r>
            <w:r w:rsidR="001C00E9" w:rsidRPr="00E210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Հատուկ նպատակ </w:t>
            </w:r>
            <w:r w:rsidR="001C00E9" w:rsidRPr="006F3A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15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6F3AA5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C00E9" w:rsidRPr="0097419C" w:rsidTr="00CD5EAF">
        <w:trPr>
          <w:trHeight w:val="224"/>
        </w:trPr>
        <w:tc>
          <w:tcPr>
            <w:tcW w:w="1724" w:type="pct"/>
            <w:gridSpan w:val="2"/>
            <w:vMerge/>
            <w:shd w:val="clear" w:color="auto" w:fill="auto"/>
            <w:vAlign w:val="center"/>
          </w:tcPr>
          <w:p w:rsidR="001C00E9" w:rsidRPr="006F3AA5" w:rsidRDefault="001C00E9" w:rsidP="006928D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1272" w:type="pct"/>
            <w:gridSpan w:val="3"/>
            <w:vMerge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04" w:type="pct"/>
            <w:gridSpan w:val="5"/>
            <w:shd w:val="clear" w:color="auto" w:fill="auto"/>
            <w:vAlign w:val="center"/>
          </w:tcPr>
          <w:p w:rsidR="001C00E9" w:rsidRPr="004011F3" w:rsidRDefault="001C00E9" w:rsidP="006928D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6E587C" w:rsidRPr="00CD4621" w:rsidRDefault="006E587C" w:rsidP="00735AB1">
      <w:pPr>
        <w:jc w:val="right"/>
        <w:rPr>
          <w:rFonts w:ascii="GHEA Grapalat" w:hAnsi="GHEA Grapalat"/>
          <w:lang w:val="hy-AM"/>
        </w:rPr>
      </w:pPr>
      <w:bookmarkStart w:id="1" w:name="_Toc38466738"/>
      <w:bookmarkStart w:id="2" w:name="_Toc38467149"/>
      <w:bookmarkStart w:id="3" w:name="_Toc38467214"/>
      <w:bookmarkStart w:id="4" w:name="_Toc38467279"/>
      <w:bookmarkStart w:id="5" w:name="OLE_LINK1"/>
      <w:bookmarkEnd w:id="1"/>
      <w:bookmarkEnd w:id="2"/>
      <w:bookmarkEnd w:id="3"/>
      <w:bookmarkEnd w:id="4"/>
      <w:bookmarkEnd w:id="5"/>
    </w:p>
    <w:sectPr w:rsidR="006E587C" w:rsidRPr="00CD4621" w:rsidSect="00735AB1">
      <w:headerReference w:type="default" r:id="rId8"/>
      <w:footerReference w:type="default" r:id="rId9"/>
      <w:pgSz w:w="12240" w:h="15840"/>
      <w:pgMar w:top="1440" w:right="720" w:bottom="99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4C9" w:rsidRDefault="008A14C9" w:rsidP="003773A8">
      <w:r>
        <w:separator/>
      </w:r>
    </w:p>
  </w:endnote>
  <w:endnote w:type="continuationSeparator" w:id="0">
    <w:p w:rsidR="008A14C9" w:rsidRDefault="008A14C9" w:rsidP="0037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521" w:rsidRPr="00EF7519" w:rsidRDefault="00962521" w:rsidP="002E03AB">
    <w:pPr>
      <w:pStyle w:val="Footer"/>
      <w:jc w:val="right"/>
    </w:pPr>
    <w:r w:rsidRPr="00315CC0">
      <w:rPr>
        <w:sz w:val="16"/>
      </w:rPr>
      <w:t xml:space="preserve"> </w:t>
    </w:r>
    <w:r w:rsidR="00F714DF">
      <w:fldChar w:fldCharType="begin"/>
    </w:r>
    <w:r>
      <w:instrText xml:space="preserve"> PAGE </w:instrText>
    </w:r>
    <w:r w:rsidR="00F714DF">
      <w:fldChar w:fldCharType="separate"/>
    </w:r>
    <w:r w:rsidR="00A740BB">
      <w:rPr>
        <w:noProof/>
      </w:rPr>
      <w:t>3</w:t>
    </w:r>
    <w:r w:rsidR="00F714DF">
      <w:rPr>
        <w:noProof/>
      </w:rPr>
      <w:fldChar w:fldCharType="end"/>
    </w:r>
    <w:r w:rsidRPr="00EF751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4C9" w:rsidRDefault="008A14C9" w:rsidP="003773A8">
      <w:r>
        <w:separator/>
      </w:r>
    </w:p>
  </w:footnote>
  <w:footnote w:type="continuationSeparator" w:id="0">
    <w:p w:rsidR="008A14C9" w:rsidRDefault="008A14C9" w:rsidP="00377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521" w:rsidRPr="008249B2" w:rsidRDefault="00962521" w:rsidP="002E03AB">
    <w:pPr>
      <w:pStyle w:val="Header"/>
      <w:jc w:val="right"/>
      <w:rPr>
        <w:b/>
        <w:color w:val="FF0000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3EB3"/>
    <w:multiLevelType w:val="hybridMultilevel"/>
    <w:tmpl w:val="BF547D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467824"/>
    <w:multiLevelType w:val="hybridMultilevel"/>
    <w:tmpl w:val="8A0C60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A29BC"/>
    <w:multiLevelType w:val="hybridMultilevel"/>
    <w:tmpl w:val="5AC4A3CC"/>
    <w:lvl w:ilvl="0" w:tplc="45F8BB08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662DA"/>
    <w:multiLevelType w:val="hybridMultilevel"/>
    <w:tmpl w:val="E5CEC63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3F3223F"/>
    <w:multiLevelType w:val="hybridMultilevel"/>
    <w:tmpl w:val="FA24BF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B21CB0"/>
    <w:multiLevelType w:val="hybridMultilevel"/>
    <w:tmpl w:val="95D473D8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7557F6A"/>
    <w:multiLevelType w:val="hybridMultilevel"/>
    <w:tmpl w:val="21286274"/>
    <w:lvl w:ilvl="0" w:tplc="7312F56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86C12"/>
    <w:multiLevelType w:val="hybridMultilevel"/>
    <w:tmpl w:val="77D217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6C511C"/>
    <w:multiLevelType w:val="hybridMultilevel"/>
    <w:tmpl w:val="AA4CA9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8F7C3D"/>
    <w:multiLevelType w:val="hybridMultilevel"/>
    <w:tmpl w:val="E3FE3340"/>
    <w:lvl w:ilvl="0" w:tplc="78667F74">
      <w:start w:val="1"/>
      <w:numFmt w:val="decimal"/>
      <w:lvlText w:val="%1."/>
      <w:lvlJc w:val="left"/>
      <w:pPr>
        <w:ind w:left="45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093312E1"/>
    <w:multiLevelType w:val="hybridMultilevel"/>
    <w:tmpl w:val="89F04A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6E4C8A"/>
    <w:multiLevelType w:val="hybridMultilevel"/>
    <w:tmpl w:val="5F280F48"/>
    <w:lvl w:ilvl="0" w:tplc="B31A814C">
      <w:start w:val="3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0B766508"/>
    <w:multiLevelType w:val="hybridMultilevel"/>
    <w:tmpl w:val="A2401E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8C0427"/>
    <w:multiLevelType w:val="hybridMultilevel"/>
    <w:tmpl w:val="57A4A568"/>
    <w:lvl w:ilvl="0" w:tplc="FC7CE2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5F37BD"/>
    <w:multiLevelType w:val="hybridMultilevel"/>
    <w:tmpl w:val="07B64B12"/>
    <w:lvl w:ilvl="0" w:tplc="773CDE2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CA35A9"/>
    <w:multiLevelType w:val="hybridMultilevel"/>
    <w:tmpl w:val="C75C94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1FB0E8A"/>
    <w:multiLevelType w:val="hybridMultilevel"/>
    <w:tmpl w:val="33246B66"/>
    <w:lvl w:ilvl="0" w:tplc="932C9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C21EAC"/>
    <w:multiLevelType w:val="hybridMultilevel"/>
    <w:tmpl w:val="B6683D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B80351"/>
    <w:multiLevelType w:val="hybridMultilevel"/>
    <w:tmpl w:val="53B49F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C55D2E"/>
    <w:multiLevelType w:val="hybridMultilevel"/>
    <w:tmpl w:val="F296FE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9F758F"/>
    <w:multiLevelType w:val="hybridMultilevel"/>
    <w:tmpl w:val="C31E0918"/>
    <w:lvl w:ilvl="0" w:tplc="4852BE80">
      <w:start w:val="1"/>
      <w:numFmt w:val="upperRoman"/>
      <w:lvlText w:val="%1."/>
      <w:lvlJc w:val="right"/>
      <w:pPr>
        <w:ind w:left="1260" w:hanging="360"/>
      </w:pPr>
      <w:rPr>
        <w:b w:val="0"/>
        <w:color w:val="00206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182276D4"/>
    <w:multiLevelType w:val="hybridMultilevel"/>
    <w:tmpl w:val="394453AA"/>
    <w:lvl w:ilvl="0" w:tplc="FC5AD0C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89B325C"/>
    <w:multiLevelType w:val="hybridMultilevel"/>
    <w:tmpl w:val="9D429486"/>
    <w:lvl w:ilvl="0" w:tplc="04090011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3" w15:restartNumberingAfterBreak="0">
    <w:nsid w:val="18CA3529"/>
    <w:multiLevelType w:val="hybridMultilevel"/>
    <w:tmpl w:val="08680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9161B05"/>
    <w:multiLevelType w:val="hybridMultilevel"/>
    <w:tmpl w:val="32568040"/>
    <w:lvl w:ilvl="0" w:tplc="54362A68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1AEF7E65"/>
    <w:multiLevelType w:val="hybridMultilevel"/>
    <w:tmpl w:val="D2A820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B037FC2"/>
    <w:multiLevelType w:val="hybridMultilevel"/>
    <w:tmpl w:val="31C0EC5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7" w15:restartNumberingAfterBreak="0">
    <w:nsid w:val="1B247319"/>
    <w:multiLevelType w:val="hybridMultilevel"/>
    <w:tmpl w:val="1A582944"/>
    <w:lvl w:ilvl="0" w:tplc="9C8E953C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  <w:b/>
        <w:color w:val="FFFFFF" w:themeColor="background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6030" w:hanging="360"/>
      </w:pPr>
    </w:lvl>
    <w:lvl w:ilvl="2" w:tplc="0409001B" w:tentative="1">
      <w:start w:val="1"/>
      <w:numFmt w:val="lowerRoman"/>
      <w:lvlText w:val="%3."/>
      <w:lvlJc w:val="right"/>
      <w:pPr>
        <w:ind w:left="6750" w:hanging="180"/>
      </w:pPr>
    </w:lvl>
    <w:lvl w:ilvl="3" w:tplc="0409000F" w:tentative="1">
      <w:start w:val="1"/>
      <w:numFmt w:val="decimal"/>
      <w:lvlText w:val="%4."/>
      <w:lvlJc w:val="left"/>
      <w:pPr>
        <w:ind w:left="7470" w:hanging="360"/>
      </w:pPr>
    </w:lvl>
    <w:lvl w:ilvl="4" w:tplc="04090019" w:tentative="1">
      <w:start w:val="1"/>
      <w:numFmt w:val="lowerLetter"/>
      <w:lvlText w:val="%5."/>
      <w:lvlJc w:val="left"/>
      <w:pPr>
        <w:ind w:left="8190" w:hanging="360"/>
      </w:pPr>
    </w:lvl>
    <w:lvl w:ilvl="5" w:tplc="0409001B" w:tentative="1">
      <w:start w:val="1"/>
      <w:numFmt w:val="lowerRoman"/>
      <w:lvlText w:val="%6."/>
      <w:lvlJc w:val="right"/>
      <w:pPr>
        <w:ind w:left="8910" w:hanging="180"/>
      </w:pPr>
    </w:lvl>
    <w:lvl w:ilvl="6" w:tplc="0409000F" w:tentative="1">
      <w:start w:val="1"/>
      <w:numFmt w:val="decimal"/>
      <w:lvlText w:val="%7."/>
      <w:lvlJc w:val="left"/>
      <w:pPr>
        <w:ind w:left="9630" w:hanging="360"/>
      </w:pPr>
    </w:lvl>
    <w:lvl w:ilvl="7" w:tplc="04090019" w:tentative="1">
      <w:start w:val="1"/>
      <w:numFmt w:val="lowerLetter"/>
      <w:lvlText w:val="%8."/>
      <w:lvlJc w:val="left"/>
      <w:pPr>
        <w:ind w:left="10350" w:hanging="360"/>
      </w:pPr>
    </w:lvl>
    <w:lvl w:ilvl="8" w:tplc="0409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8" w15:restartNumberingAfterBreak="0">
    <w:nsid w:val="1B9149E5"/>
    <w:multiLevelType w:val="hybridMultilevel"/>
    <w:tmpl w:val="E3249F84"/>
    <w:lvl w:ilvl="0" w:tplc="5DD05686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1E874FBB"/>
    <w:multiLevelType w:val="hybridMultilevel"/>
    <w:tmpl w:val="E2DCA4E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1EBF346D"/>
    <w:multiLevelType w:val="hybridMultilevel"/>
    <w:tmpl w:val="49662E16"/>
    <w:lvl w:ilvl="0" w:tplc="51C08524">
      <w:start w:val="1"/>
      <w:numFmt w:val="decimal"/>
      <w:lvlText w:val="%1."/>
      <w:lvlJc w:val="left"/>
      <w:pPr>
        <w:ind w:left="450" w:hanging="360"/>
      </w:pPr>
      <w:rPr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 w15:restartNumberingAfterBreak="0">
    <w:nsid w:val="1F12203A"/>
    <w:multiLevelType w:val="hybridMultilevel"/>
    <w:tmpl w:val="7BA25AA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1FAE1D05"/>
    <w:multiLevelType w:val="hybridMultilevel"/>
    <w:tmpl w:val="AA700C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FE13F3D"/>
    <w:multiLevelType w:val="hybridMultilevel"/>
    <w:tmpl w:val="B2E81E72"/>
    <w:lvl w:ilvl="0" w:tplc="277C489E">
      <w:start w:val="4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001A86"/>
    <w:multiLevelType w:val="hybridMultilevel"/>
    <w:tmpl w:val="31A606C6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229E34EE"/>
    <w:multiLevelType w:val="hybridMultilevel"/>
    <w:tmpl w:val="C58077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22D62567"/>
    <w:multiLevelType w:val="hybridMultilevel"/>
    <w:tmpl w:val="4000B22C"/>
    <w:lvl w:ilvl="0" w:tplc="BAE0C75A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23FB7E5D"/>
    <w:multiLevelType w:val="hybridMultilevel"/>
    <w:tmpl w:val="E8ACA04A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24EA4CC2"/>
    <w:multiLevelType w:val="hybridMultilevel"/>
    <w:tmpl w:val="82C091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70D5B55"/>
    <w:multiLevelType w:val="hybridMultilevel"/>
    <w:tmpl w:val="389ACE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711782B"/>
    <w:multiLevelType w:val="hybridMultilevel"/>
    <w:tmpl w:val="ACF268D2"/>
    <w:lvl w:ilvl="0" w:tplc="2FA8B888">
      <w:start w:val="7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282978C1"/>
    <w:multiLevelType w:val="hybridMultilevel"/>
    <w:tmpl w:val="28EAEC84"/>
    <w:lvl w:ilvl="0" w:tplc="0409000F">
      <w:start w:val="1"/>
      <w:numFmt w:val="decimal"/>
      <w:lvlText w:val="%1."/>
      <w:lvlJc w:val="left"/>
      <w:pPr>
        <w:ind w:left="81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88646D1"/>
    <w:multiLevelType w:val="hybridMultilevel"/>
    <w:tmpl w:val="3DAAEF7C"/>
    <w:lvl w:ilvl="0" w:tplc="C632FEF8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3" w15:restartNumberingAfterBreak="0">
    <w:nsid w:val="28E87557"/>
    <w:multiLevelType w:val="hybridMultilevel"/>
    <w:tmpl w:val="A2C85A5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2B2A3872"/>
    <w:multiLevelType w:val="hybridMultilevel"/>
    <w:tmpl w:val="BDB6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D8F0037"/>
    <w:multiLevelType w:val="hybridMultilevel"/>
    <w:tmpl w:val="4DE832B0"/>
    <w:lvl w:ilvl="0" w:tplc="04090011">
      <w:start w:val="1"/>
      <w:numFmt w:val="decimal"/>
      <w:lvlText w:val="%1)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46" w15:restartNumberingAfterBreak="0">
    <w:nsid w:val="2E955263"/>
    <w:multiLevelType w:val="hybridMultilevel"/>
    <w:tmpl w:val="512C79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2F26104C"/>
    <w:multiLevelType w:val="hybridMultilevel"/>
    <w:tmpl w:val="8708AE4A"/>
    <w:lvl w:ilvl="0" w:tplc="52482566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0590716"/>
    <w:multiLevelType w:val="hybridMultilevel"/>
    <w:tmpl w:val="E8BAD87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1530DD"/>
    <w:multiLevelType w:val="hybridMultilevel"/>
    <w:tmpl w:val="85269B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2FE0766"/>
    <w:multiLevelType w:val="hybridMultilevel"/>
    <w:tmpl w:val="457C24CA"/>
    <w:lvl w:ilvl="0" w:tplc="B008A1FA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DC120A"/>
    <w:multiLevelType w:val="hybridMultilevel"/>
    <w:tmpl w:val="DE2CF100"/>
    <w:lvl w:ilvl="0" w:tplc="04090011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2" w15:restartNumberingAfterBreak="0">
    <w:nsid w:val="374348B3"/>
    <w:multiLevelType w:val="hybridMultilevel"/>
    <w:tmpl w:val="DD7A175A"/>
    <w:lvl w:ilvl="0" w:tplc="5F9C78E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3" w15:restartNumberingAfterBreak="0">
    <w:nsid w:val="37656288"/>
    <w:multiLevelType w:val="hybridMultilevel"/>
    <w:tmpl w:val="2C96BFF8"/>
    <w:lvl w:ilvl="0" w:tplc="04090011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4" w15:restartNumberingAfterBreak="0">
    <w:nsid w:val="391F0C2C"/>
    <w:multiLevelType w:val="hybridMultilevel"/>
    <w:tmpl w:val="E5F23A78"/>
    <w:lvl w:ilvl="0" w:tplc="6E3A07CC">
      <w:start w:val="5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5" w15:restartNumberingAfterBreak="0">
    <w:nsid w:val="394A04DA"/>
    <w:multiLevelType w:val="hybridMultilevel"/>
    <w:tmpl w:val="210ACAA4"/>
    <w:lvl w:ilvl="0" w:tplc="B158345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AC841E7"/>
    <w:multiLevelType w:val="hybridMultilevel"/>
    <w:tmpl w:val="546E65D2"/>
    <w:lvl w:ilvl="0" w:tplc="A3B61838">
      <w:start w:val="1"/>
      <w:numFmt w:val="decimal"/>
      <w:lvlText w:val="%1."/>
      <w:lvlJc w:val="left"/>
      <w:pPr>
        <w:ind w:left="45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7" w15:restartNumberingAfterBreak="0">
    <w:nsid w:val="3ACB493F"/>
    <w:multiLevelType w:val="hybridMultilevel"/>
    <w:tmpl w:val="6F5CAF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2466C6"/>
    <w:multiLevelType w:val="hybridMultilevel"/>
    <w:tmpl w:val="DE2A6BB4"/>
    <w:lvl w:ilvl="0" w:tplc="A9EA22D4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9" w15:restartNumberingAfterBreak="0">
    <w:nsid w:val="3E2A0F01"/>
    <w:multiLevelType w:val="hybridMultilevel"/>
    <w:tmpl w:val="10C0EE8E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0" w15:restartNumberingAfterBreak="0">
    <w:nsid w:val="3F1F3800"/>
    <w:multiLevelType w:val="hybridMultilevel"/>
    <w:tmpl w:val="37C04682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61" w15:restartNumberingAfterBreak="0">
    <w:nsid w:val="3FA90673"/>
    <w:multiLevelType w:val="hybridMultilevel"/>
    <w:tmpl w:val="CB32B2B0"/>
    <w:lvl w:ilvl="0" w:tplc="785AB1AC">
      <w:start w:val="3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0E7161F"/>
    <w:multiLevelType w:val="hybridMultilevel"/>
    <w:tmpl w:val="54DAB7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35394E"/>
    <w:multiLevelType w:val="hybridMultilevel"/>
    <w:tmpl w:val="C5D8738E"/>
    <w:lvl w:ilvl="0" w:tplc="BC883CEE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4" w15:restartNumberingAfterBreak="0">
    <w:nsid w:val="42A85E13"/>
    <w:multiLevelType w:val="hybridMultilevel"/>
    <w:tmpl w:val="FDFA1F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3B24817"/>
    <w:multiLevelType w:val="hybridMultilevel"/>
    <w:tmpl w:val="21564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5201EC5"/>
    <w:multiLevelType w:val="hybridMultilevel"/>
    <w:tmpl w:val="86B8A32E"/>
    <w:lvl w:ilvl="0" w:tplc="EF08CEB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7" w15:restartNumberingAfterBreak="0">
    <w:nsid w:val="49190F90"/>
    <w:multiLevelType w:val="hybridMultilevel"/>
    <w:tmpl w:val="EC4E2F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97B3E90"/>
    <w:multiLevelType w:val="hybridMultilevel"/>
    <w:tmpl w:val="7A86DD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9CC50D7"/>
    <w:multiLevelType w:val="hybridMultilevel"/>
    <w:tmpl w:val="4762CB10"/>
    <w:lvl w:ilvl="0" w:tplc="E332A152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4AEB6637"/>
    <w:multiLevelType w:val="multilevel"/>
    <w:tmpl w:val="0E10D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1" w15:restartNumberingAfterBreak="0">
    <w:nsid w:val="4B2353C5"/>
    <w:multiLevelType w:val="hybridMultilevel"/>
    <w:tmpl w:val="D90AE8A6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2" w15:restartNumberingAfterBreak="0">
    <w:nsid w:val="4D52097B"/>
    <w:multiLevelType w:val="hybridMultilevel"/>
    <w:tmpl w:val="D2A6BEC4"/>
    <w:lvl w:ilvl="0" w:tplc="E514E38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D8B1422"/>
    <w:multiLevelType w:val="hybridMultilevel"/>
    <w:tmpl w:val="45D80306"/>
    <w:lvl w:ilvl="0" w:tplc="57A6D698">
      <w:start w:val="1"/>
      <w:numFmt w:val="decimal"/>
      <w:lvlText w:val="%1."/>
      <w:lvlJc w:val="left"/>
      <w:pPr>
        <w:ind w:left="52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4" w15:restartNumberingAfterBreak="0">
    <w:nsid w:val="4F275D13"/>
    <w:multiLevelType w:val="hybridMultilevel"/>
    <w:tmpl w:val="555AF0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1156711"/>
    <w:multiLevelType w:val="hybridMultilevel"/>
    <w:tmpl w:val="0576DC4A"/>
    <w:lvl w:ilvl="0" w:tplc="CE04EB42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6" w15:restartNumberingAfterBreak="0">
    <w:nsid w:val="514162D8"/>
    <w:multiLevelType w:val="hybridMultilevel"/>
    <w:tmpl w:val="0A2452F4"/>
    <w:lvl w:ilvl="0" w:tplc="04090011">
      <w:start w:val="1"/>
      <w:numFmt w:val="decimal"/>
      <w:lvlText w:val="%1)"/>
      <w:lvlJc w:val="left"/>
      <w:pPr>
        <w:ind w:left="126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77" w15:restartNumberingAfterBreak="0">
    <w:nsid w:val="530B22D2"/>
    <w:multiLevelType w:val="hybridMultilevel"/>
    <w:tmpl w:val="6BF4D1E0"/>
    <w:lvl w:ilvl="0" w:tplc="04090011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 w15:restartNumberingAfterBreak="0">
    <w:nsid w:val="533906D0"/>
    <w:multiLevelType w:val="hybridMultilevel"/>
    <w:tmpl w:val="9C24B0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4463B76"/>
    <w:multiLevelType w:val="hybridMultilevel"/>
    <w:tmpl w:val="402A1C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56670AA"/>
    <w:multiLevelType w:val="hybridMultilevel"/>
    <w:tmpl w:val="624C8F42"/>
    <w:lvl w:ilvl="0" w:tplc="658C27BC">
      <w:start w:val="1"/>
      <w:numFmt w:val="decimal"/>
      <w:lvlText w:val="%1)"/>
      <w:lvlJc w:val="left"/>
      <w:pPr>
        <w:ind w:left="72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6DD16A7"/>
    <w:multiLevelType w:val="hybridMultilevel"/>
    <w:tmpl w:val="7602C218"/>
    <w:lvl w:ilvl="0" w:tplc="A0009066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 w15:restartNumberingAfterBreak="0">
    <w:nsid w:val="597700D0"/>
    <w:multiLevelType w:val="hybridMultilevel"/>
    <w:tmpl w:val="2976E3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BA10746"/>
    <w:multiLevelType w:val="hybridMultilevel"/>
    <w:tmpl w:val="6BF4D1E0"/>
    <w:lvl w:ilvl="0" w:tplc="04090011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4" w15:restartNumberingAfterBreak="0">
    <w:nsid w:val="5C050798"/>
    <w:multiLevelType w:val="hybridMultilevel"/>
    <w:tmpl w:val="A5FA04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C2071BB"/>
    <w:multiLevelType w:val="hybridMultilevel"/>
    <w:tmpl w:val="5ECC437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6" w15:restartNumberingAfterBreak="0">
    <w:nsid w:val="5D4E324E"/>
    <w:multiLevelType w:val="hybridMultilevel"/>
    <w:tmpl w:val="6012005E"/>
    <w:lvl w:ilvl="0" w:tplc="E7F66364">
      <w:start w:val="7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7" w15:restartNumberingAfterBreak="0">
    <w:nsid w:val="605D211E"/>
    <w:multiLevelType w:val="hybridMultilevel"/>
    <w:tmpl w:val="7EE80058"/>
    <w:lvl w:ilvl="0" w:tplc="B38C863E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8" w15:restartNumberingAfterBreak="0">
    <w:nsid w:val="61CE6861"/>
    <w:multiLevelType w:val="hybridMultilevel"/>
    <w:tmpl w:val="08AC0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30875D9"/>
    <w:multiLevelType w:val="hybridMultilevel"/>
    <w:tmpl w:val="AF06F012"/>
    <w:lvl w:ilvl="0" w:tplc="0409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335381C"/>
    <w:multiLevelType w:val="hybridMultilevel"/>
    <w:tmpl w:val="86947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5D8524C"/>
    <w:multiLevelType w:val="hybridMultilevel"/>
    <w:tmpl w:val="7CCAC33E"/>
    <w:lvl w:ilvl="0" w:tplc="F45E733E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2" w15:restartNumberingAfterBreak="0">
    <w:nsid w:val="680A0995"/>
    <w:multiLevelType w:val="hybridMultilevel"/>
    <w:tmpl w:val="012E7CB8"/>
    <w:lvl w:ilvl="0" w:tplc="040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582D48"/>
    <w:multiLevelType w:val="hybridMultilevel"/>
    <w:tmpl w:val="08E22A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9C91C34"/>
    <w:multiLevelType w:val="hybridMultilevel"/>
    <w:tmpl w:val="6A56E6DA"/>
    <w:lvl w:ilvl="0" w:tplc="491E836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69E67BAF"/>
    <w:multiLevelType w:val="hybridMultilevel"/>
    <w:tmpl w:val="54E07924"/>
    <w:lvl w:ilvl="0" w:tplc="ECF6604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AE23C54"/>
    <w:multiLevelType w:val="hybridMultilevel"/>
    <w:tmpl w:val="F6F49D16"/>
    <w:lvl w:ilvl="0" w:tplc="DB4C9814">
      <w:start w:val="3"/>
      <w:numFmt w:val="decimal"/>
      <w:lvlText w:val="%1."/>
      <w:lvlJc w:val="left"/>
      <w:pPr>
        <w:ind w:left="45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7" w15:restartNumberingAfterBreak="0">
    <w:nsid w:val="6B9F0300"/>
    <w:multiLevelType w:val="hybridMultilevel"/>
    <w:tmpl w:val="CAA81600"/>
    <w:lvl w:ilvl="0" w:tplc="5B845F6A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8" w15:restartNumberingAfterBreak="0">
    <w:nsid w:val="6E283FAA"/>
    <w:multiLevelType w:val="hybridMultilevel"/>
    <w:tmpl w:val="4C220BA2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9" w15:restartNumberingAfterBreak="0">
    <w:nsid w:val="7040052C"/>
    <w:multiLevelType w:val="hybridMultilevel"/>
    <w:tmpl w:val="4404C77E"/>
    <w:lvl w:ilvl="0" w:tplc="04090011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0" w15:restartNumberingAfterBreak="0">
    <w:nsid w:val="75242EE3"/>
    <w:multiLevelType w:val="hybridMultilevel"/>
    <w:tmpl w:val="310E2F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75366C2D"/>
    <w:multiLevelType w:val="hybridMultilevel"/>
    <w:tmpl w:val="610C7628"/>
    <w:lvl w:ilvl="0" w:tplc="76AAF08A">
      <w:start w:val="9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2" w15:restartNumberingAfterBreak="0">
    <w:nsid w:val="75D40534"/>
    <w:multiLevelType w:val="hybridMultilevel"/>
    <w:tmpl w:val="6FB031AA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 w15:restartNumberingAfterBreak="0">
    <w:nsid w:val="7652765C"/>
    <w:multiLevelType w:val="hybridMultilevel"/>
    <w:tmpl w:val="25EC21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69A3884"/>
    <w:multiLevelType w:val="hybridMultilevel"/>
    <w:tmpl w:val="98D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78210E8"/>
    <w:multiLevelType w:val="hybridMultilevel"/>
    <w:tmpl w:val="D71612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11">
      <w:start w:val="1"/>
      <w:numFmt w:val="decimal"/>
      <w:lvlText w:val="%4)"/>
      <w:lvlJc w:val="left"/>
      <w:pPr>
        <w:ind w:left="2880" w:hanging="360"/>
      </w:pPr>
      <w:rPr>
        <w:rFonts w:hint="default"/>
        <w:color w:val="002060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80228B6"/>
    <w:multiLevelType w:val="hybridMultilevel"/>
    <w:tmpl w:val="B8E0216E"/>
    <w:lvl w:ilvl="0" w:tplc="533E0B24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7" w15:restartNumberingAfterBreak="0">
    <w:nsid w:val="7AB077E9"/>
    <w:multiLevelType w:val="hybridMultilevel"/>
    <w:tmpl w:val="614AEB9A"/>
    <w:lvl w:ilvl="0" w:tplc="2F80A002">
      <w:start w:val="5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 w15:restartNumberingAfterBreak="0">
    <w:nsid w:val="7B426DE2"/>
    <w:multiLevelType w:val="hybridMultilevel"/>
    <w:tmpl w:val="518033AA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9" w15:restartNumberingAfterBreak="0">
    <w:nsid w:val="7B496690"/>
    <w:multiLevelType w:val="hybridMultilevel"/>
    <w:tmpl w:val="853261FA"/>
    <w:lvl w:ilvl="0" w:tplc="04090011">
      <w:start w:val="1"/>
      <w:numFmt w:val="decimal"/>
      <w:lvlText w:val="%1)"/>
      <w:lvlJc w:val="left"/>
      <w:pPr>
        <w:ind w:left="126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10" w15:restartNumberingAfterBreak="0">
    <w:nsid w:val="7C7D14A2"/>
    <w:multiLevelType w:val="hybridMultilevel"/>
    <w:tmpl w:val="198ECC8C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1" w15:restartNumberingAfterBreak="0">
    <w:nsid w:val="7D82471B"/>
    <w:multiLevelType w:val="hybridMultilevel"/>
    <w:tmpl w:val="1F4E49B8"/>
    <w:lvl w:ilvl="0" w:tplc="A648A5BE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DA165D6"/>
    <w:multiLevelType w:val="hybridMultilevel"/>
    <w:tmpl w:val="D4A41386"/>
    <w:lvl w:ilvl="0" w:tplc="45148240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 w15:restartNumberingAfterBreak="0">
    <w:nsid w:val="7DD7703F"/>
    <w:multiLevelType w:val="hybridMultilevel"/>
    <w:tmpl w:val="1BF84BCE"/>
    <w:lvl w:ilvl="0" w:tplc="8C80A9B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E2A6D8F"/>
    <w:multiLevelType w:val="hybridMultilevel"/>
    <w:tmpl w:val="33BAE3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FDD27F1"/>
    <w:multiLevelType w:val="hybridMultilevel"/>
    <w:tmpl w:val="684450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7"/>
  </w:num>
  <w:num w:numId="3">
    <w:abstractNumId w:val="92"/>
  </w:num>
  <w:num w:numId="4">
    <w:abstractNumId w:val="70"/>
  </w:num>
  <w:num w:numId="5">
    <w:abstractNumId w:val="67"/>
  </w:num>
  <w:num w:numId="6">
    <w:abstractNumId w:val="46"/>
  </w:num>
  <w:num w:numId="7">
    <w:abstractNumId w:val="23"/>
  </w:num>
  <w:num w:numId="8">
    <w:abstractNumId w:val="52"/>
  </w:num>
  <w:num w:numId="9">
    <w:abstractNumId w:val="27"/>
  </w:num>
  <w:num w:numId="10">
    <w:abstractNumId w:val="20"/>
  </w:num>
  <w:num w:numId="11">
    <w:abstractNumId w:val="47"/>
  </w:num>
  <w:num w:numId="12">
    <w:abstractNumId w:val="89"/>
  </w:num>
  <w:num w:numId="13">
    <w:abstractNumId w:val="79"/>
  </w:num>
  <w:num w:numId="14">
    <w:abstractNumId w:val="1"/>
  </w:num>
  <w:num w:numId="15">
    <w:abstractNumId w:val="99"/>
  </w:num>
  <w:num w:numId="16">
    <w:abstractNumId w:val="53"/>
  </w:num>
  <w:num w:numId="17">
    <w:abstractNumId w:val="3"/>
  </w:num>
  <w:num w:numId="18">
    <w:abstractNumId w:val="74"/>
  </w:num>
  <w:num w:numId="19">
    <w:abstractNumId w:val="114"/>
  </w:num>
  <w:num w:numId="20">
    <w:abstractNumId w:val="103"/>
  </w:num>
  <w:num w:numId="21">
    <w:abstractNumId w:val="62"/>
  </w:num>
  <w:num w:numId="22">
    <w:abstractNumId w:val="82"/>
  </w:num>
  <w:num w:numId="23">
    <w:abstractNumId w:val="68"/>
  </w:num>
  <w:num w:numId="24">
    <w:abstractNumId w:val="37"/>
  </w:num>
  <w:num w:numId="25">
    <w:abstractNumId w:val="110"/>
  </w:num>
  <w:num w:numId="26">
    <w:abstractNumId w:val="113"/>
  </w:num>
  <w:num w:numId="27">
    <w:abstractNumId w:val="97"/>
  </w:num>
  <w:num w:numId="28">
    <w:abstractNumId w:val="13"/>
  </w:num>
  <w:num w:numId="29">
    <w:abstractNumId w:val="16"/>
  </w:num>
  <w:num w:numId="30">
    <w:abstractNumId w:val="81"/>
  </w:num>
  <w:num w:numId="31">
    <w:abstractNumId w:val="95"/>
  </w:num>
  <w:num w:numId="32">
    <w:abstractNumId w:val="35"/>
  </w:num>
  <w:num w:numId="33">
    <w:abstractNumId w:val="98"/>
  </w:num>
  <w:num w:numId="34">
    <w:abstractNumId w:val="100"/>
  </w:num>
  <w:num w:numId="35">
    <w:abstractNumId w:val="22"/>
  </w:num>
  <w:num w:numId="36">
    <w:abstractNumId w:val="58"/>
  </w:num>
  <w:num w:numId="37">
    <w:abstractNumId w:val="71"/>
  </w:num>
  <w:num w:numId="38">
    <w:abstractNumId w:val="59"/>
  </w:num>
  <w:num w:numId="39">
    <w:abstractNumId w:val="5"/>
  </w:num>
  <w:num w:numId="40">
    <w:abstractNumId w:val="31"/>
  </w:num>
  <w:num w:numId="41">
    <w:abstractNumId w:val="0"/>
  </w:num>
  <w:num w:numId="42">
    <w:abstractNumId w:val="51"/>
  </w:num>
  <w:num w:numId="43">
    <w:abstractNumId w:val="102"/>
  </w:num>
  <w:num w:numId="44">
    <w:abstractNumId w:val="29"/>
  </w:num>
  <w:num w:numId="45">
    <w:abstractNumId w:val="34"/>
  </w:num>
  <w:num w:numId="46">
    <w:abstractNumId w:val="25"/>
  </w:num>
  <w:num w:numId="47">
    <w:abstractNumId w:val="88"/>
  </w:num>
  <w:num w:numId="48">
    <w:abstractNumId w:val="14"/>
  </w:num>
  <w:num w:numId="49">
    <w:abstractNumId w:val="33"/>
  </w:num>
  <w:num w:numId="50">
    <w:abstractNumId w:val="85"/>
  </w:num>
  <w:num w:numId="51">
    <w:abstractNumId w:val="76"/>
  </w:num>
  <w:num w:numId="52">
    <w:abstractNumId w:val="49"/>
  </w:num>
  <w:num w:numId="53">
    <w:abstractNumId w:val="109"/>
  </w:num>
  <w:num w:numId="54">
    <w:abstractNumId w:val="105"/>
  </w:num>
  <w:num w:numId="55">
    <w:abstractNumId w:val="60"/>
  </w:num>
  <w:num w:numId="56">
    <w:abstractNumId w:val="45"/>
  </w:num>
  <w:num w:numId="57">
    <w:abstractNumId w:val="69"/>
  </w:num>
  <w:num w:numId="58">
    <w:abstractNumId w:val="83"/>
  </w:num>
  <w:num w:numId="59">
    <w:abstractNumId w:val="104"/>
  </w:num>
  <w:num w:numId="60">
    <w:abstractNumId w:val="65"/>
  </w:num>
  <w:num w:numId="61">
    <w:abstractNumId w:val="41"/>
  </w:num>
  <w:num w:numId="62">
    <w:abstractNumId w:val="48"/>
  </w:num>
  <w:num w:numId="63">
    <w:abstractNumId w:val="26"/>
  </w:num>
  <w:num w:numId="64">
    <w:abstractNumId w:val="73"/>
  </w:num>
  <w:num w:numId="65">
    <w:abstractNumId w:val="6"/>
  </w:num>
  <w:num w:numId="66">
    <w:abstractNumId w:val="66"/>
  </w:num>
  <w:num w:numId="67">
    <w:abstractNumId w:val="15"/>
  </w:num>
  <w:num w:numId="68">
    <w:abstractNumId w:val="43"/>
  </w:num>
  <w:num w:numId="69">
    <w:abstractNumId w:val="108"/>
  </w:num>
  <w:num w:numId="70">
    <w:abstractNumId w:val="39"/>
  </w:num>
  <w:num w:numId="71">
    <w:abstractNumId w:val="111"/>
  </w:num>
  <w:num w:numId="72">
    <w:abstractNumId w:val="9"/>
  </w:num>
  <w:num w:numId="73">
    <w:abstractNumId w:val="8"/>
  </w:num>
  <w:num w:numId="74">
    <w:abstractNumId w:val="93"/>
  </w:num>
  <w:num w:numId="75">
    <w:abstractNumId w:val="17"/>
  </w:num>
  <w:num w:numId="76">
    <w:abstractNumId w:val="72"/>
  </w:num>
  <w:num w:numId="77">
    <w:abstractNumId w:val="12"/>
  </w:num>
  <w:num w:numId="78">
    <w:abstractNumId w:val="107"/>
  </w:num>
  <w:num w:numId="79">
    <w:abstractNumId w:val="80"/>
  </w:num>
  <w:num w:numId="80">
    <w:abstractNumId w:val="28"/>
  </w:num>
  <w:num w:numId="81">
    <w:abstractNumId w:val="38"/>
  </w:num>
  <w:num w:numId="82">
    <w:abstractNumId w:val="56"/>
  </w:num>
  <w:num w:numId="83">
    <w:abstractNumId w:val="106"/>
  </w:num>
  <w:num w:numId="84">
    <w:abstractNumId w:val="78"/>
  </w:num>
  <w:num w:numId="85">
    <w:abstractNumId w:val="30"/>
  </w:num>
  <w:num w:numId="86">
    <w:abstractNumId w:val="84"/>
  </w:num>
  <w:num w:numId="87">
    <w:abstractNumId w:val="75"/>
  </w:num>
  <w:num w:numId="88">
    <w:abstractNumId w:val="96"/>
  </w:num>
  <w:num w:numId="89">
    <w:abstractNumId w:val="57"/>
  </w:num>
  <w:num w:numId="90">
    <w:abstractNumId w:val="91"/>
  </w:num>
  <w:num w:numId="91">
    <w:abstractNumId w:val="115"/>
  </w:num>
  <w:num w:numId="92">
    <w:abstractNumId w:val="24"/>
  </w:num>
  <w:num w:numId="93">
    <w:abstractNumId w:val="64"/>
  </w:num>
  <w:num w:numId="94">
    <w:abstractNumId w:val="40"/>
  </w:num>
  <w:num w:numId="95">
    <w:abstractNumId w:val="94"/>
  </w:num>
  <w:num w:numId="96">
    <w:abstractNumId w:val="18"/>
  </w:num>
  <w:num w:numId="97">
    <w:abstractNumId w:val="101"/>
  </w:num>
  <w:num w:numId="98">
    <w:abstractNumId w:val="19"/>
  </w:num>
  <w:num w:numId="99">
    <w:abstractNumId w:val="2"/>
  </w:num>
  <w:num w:numId="100">
    <w:abstractNumId w:val="36"/>
  </w:num>
  <w:num w:numId="101">
    <w:abstractNumId w:val="55"/>
  </w:num>
  <w:num w:numId="102">
    <w:abstractNumId w:val="90"/>
  </w:num>
  <w:num w:numId="103">
    <w:abstractNumId w:val="7"/>
  </w:num>
  <w:num w:numId="104">
    <w:abstractNumId w:val="63"/>
  </w:num>
  <w:num w:numId="105">
    <w:abstractNumId w:val="50"/>
  </w:num>
  <w:num w:numId="106">
    <w:abstractNumId w:val="61"/>
  </w:num>
  <w:num w:numId="107">
    <w:abstractNumId w:val="11"/>
  </w:num>
  <w:num w:numId="108">
    <w:abstractNumId w:val="10"/>
  </w:num>
  <w:num w:numId="109">
    <w:abstractNumId w:val="87"/>
  </w:num>
  <w:num w:numId="110">
    <w:abstractNumId w:val="4"/>
  </w:num>
  <w:num w:numId="111">
    <w:abstractNumId w:val="54"/>
  </w:num>
  <w:num w:numId="112">
    <w:abstractNumId w:val="112"/>
  </w:num>
  <w:num w:numId="113">
    <w:abstractNumId w:val="42"/>
  </w:num>
  <w:num w:numId="114">
    <w:abstractNumId w:val="44"/>
  </w:num>
  <w:num w:numId="115">
    <w:abstractNumId w:val="86"/>
  </w:num>
  <w:num w:numId="116">
    <w:abstractNumId w:val="32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77BE"/>
    <w:rsid w:val="00000304"/>
    <w:rsid w:val="00000EB1"/>
    <w:rsid w:val="00001F1F"/>
    <w:rsid w:val="00004B2E"/>
    <w:rsid w:val="0000508D"/>
    <w:rsid w:val="00005A10"/>
    <w:rsid w:val="00005F12"/>
    <w:rsid w:val="00006061"/>
    <w:rsid w:val="00007078"/>
    <w:rsid w:val="000079C1"/>
    <w:rsid w:val="00007B55"/>
    <w:rsid w:val="00007F02"/>
    <w:rsid w:val="00011B18"/>
    <w:rsid w:val="00012D89"/>
    <w:rsid w:val="000137DF"/>
    <w:rsid w:val="00013A34"/>
    <w:rsid w:val="00017306"/>
    <w:rsid w:val="00020B49"/>
    <w:rsid w:val="00020E14"/>
    <w:rsid w:val="00021E04"/>
    <w:rsid w:val="000226ED"/>
    <w:rsid w:val="00022FC3"/>
    <w:rsid w:val="00024625"/>
    <w:rsid w:val="00025BB9"/>
    <w:rsid w:val="000263C0"/>
    <w:rsid w:val="0002717A"/>
    <w:rsid w:val="00030EC2"/>
    <w:rsid w:val="000334CD"/>
    <w:rsid w:val="00036288"/>
    <w:rsid w:val="000364D9"/>
    <w:rsid w:val="00036BA3"/>
    <w:rsid w:val="0003731B"/>
    <w:rsid w:val="00040634"/>
    <w:rsid w:val="00041151"/>
    <w:rsid w:val="0004140B"/>
    <w:rsid w:val="00042FCE"/>
    <w:rsid w:val="00042FFF"/>
    <w:rsid w:val="000459B3"/>
    <w:rsid w:val="000461D7"/>
    <w:rsid w:val="000463C8"/>
    <w:rsid w:val="000466A4"/>
    <w:rsid w:val="000472A5"/>
    <w:rsid w:val="00051746"/>
    <w:rsid w:val="00051E21"/>
    <w:rsid w:val="000528D4"/>
    <w:rsid w:val="00053AD3"/>
    <w:rsid w:val="00054324"/>
    <w:rsid w:val="00055459"/>
    <w:rsid w:val="000607E2"/>
    <w:rsid w:val="00061304"/>
    <w:rsid w:val="00062A3A"/>
    <w:rsid w:val="000638EC"/>
    <w:rsid w:val="00063905"/>
    <w:rsid w:val="00063F4E"/>
    <w:rsid w:val="00064311"/>
    <w:rsid w:val="00065470"/>
    <w:rsid w:val="000654C4"/>
    <w:rsid w:val="0007153C"/>
    <w:rsid w:val="000717F0"/>
    <w:rsid w:val="000725B9"/>
    <w:rsid w:val="000734AA"/>
    <w:rsid w:val="000739B8"/>
    <w:rsid w:val="00075183"/>
    <w:rsid w:val="00075A4C"/>
    <w:rsid w:val="00080B32"/>
    <w:rsid w:val="00080F01"/>
    <w:rsid w:val="000811B6"/>
    <w:rsid w:val="0008209B"/>
    <w:rsid w:val="00082385"/>
    <w:rsid w:val="000836AF"/>
    <w:rsid w:val="00083779"/>
    <w:rsid w:val="00084D04"/>
    <w:rsid w:val="000854F6"/>
    <w:rsid w:val="00087B4E"/>
    <w:rsid w:val="000900CB"/>
    <w:rsid w:val="00090532"/>
    <w:rsid w:val="00092290"/>
    <w:rsid w:val="00095170"/>
    <w:rsid w:val="00095172"/>
    <w:rsid w:val="00095FC9"/>
    <w:rsid w:val="0009756E"/>
    <w:rsid w:val="00097F11"/>
    <w:rsid w:val="000A0D4F"/>
    <w:rsid w:val="000A1D33"/>
    <w:rsid w:val="000A1E44"/>
    <w:rsid w:val="000A2AB1"/>
    <w:rsid w:val="000A4180"/>
    <w:rsid w:val="000A491E"/>
    <w:rsid w:val="000A64ED"/>
    <w:rsid w:val="000A7FB8"/>
    <w:rsid w:val="000B294F"/>
    <w:rsid w:val="000B424A"/>
    <w:rsid w:val="000B476D"/>
    <w:rsid w:val="000B4B58"/>
    <w:rsid w:val="000B5A4F"/>
    <w:rsid w:val="000B5DD9"/>
    <w:rsid w:val="000B62D4"/>
    <w:rsid w:val="000B6E09"/>
    <w:rsid w:val="000B758E"/>
    <w:rsid w:val="000C0157"/>
    <w:rsid w:val="000C0EB5"/>
    <w:rsid w:val="000C1EC2"/>
    <w:rsid w:val="000C2923"/>
    <w:rsid w:val="000C30EE"/>
    <w:rsid w:val="000C4248"/>
    <w:rsid w:val="000C4EA9"/>
    <w:rsid w:val="000C6104"/>
    <w:rsid w:val="000D1A77"/>
    <w:rsid w:val="000D3F99"/>
    <w:rsid w:val="000D40B6"/>
    <w:rsid w:val="000D4F30"/>
    <w:rsid w:val="000D6045"/>
    <w:rsid w:val="000D6263"/>
    <w:rsid w:val="000D63D8"/>
    <w:rsid w:val="000D6D8C"/>
    <w:rsid w:val="000D7368"/>
    <w:rsid w:val="000D7ECA"/>
    <w:rsid w:val="000E0607"/>
    <w:rsid w:val="000E0CE7"/>
    <w:rsid w:val="000E1174"/>
    <w:rsid w:val="000E1520"/>
    <w:rsid w:val="000E484F"/>
    <w:rsid w:val="000E63DE"/>
    <w:rsid w:val="000E6848"/>
    <w:rsid w:val="000E6BDE"/>
    <w:rsid w:val="000F0CA3"/>
    <w:rsid w:val="000F177E"/>
    <w:rsid w:val="000F415A"/>
    <w:rsid w:val="000F45A7"/>
    <w:rsid w:val="000F616A"/>
    <w:rsid w:val="000F7C79"/>
    <w:rsid w:val="00101574"/>
    <w:rsid w:val="00102468"/>
    <w:rsid w:val="00102D78"/>
    <w:rsid w:val="00102D95"/>
    <w:rsid w:val="00102F1F"/>
    <w:rsid w:val="001040B4"/>
    <w:rsid w:val="00105F02"/>
    <w:rsid w:val="00110C21"/>
    <w:rsid w:val="00111219"/>
    <w:rsid w:val="00112477"/>
    <w:rsid w:val="001124C7"/>
    <w:rsid w:val="00113709"/>
    <w:rsid w:val="0011397A"/>
    <w:rsid w:val="00114068"/>
    <w:rsid w:val="00114160"/>
    <w:rsid w:val="0011472C"/>
    <w:rsid w:val="00114B70"/>
    <w:rsid w:val="00115335"/>
    <w:rsid w:val="00120B31"/>
    <w:rsid w:val="00122619"/>
    <w:rsid w:val="00123D74"/>
    <w:rsid w:val="00123F8E"/>
    <w:rsid w:val="0012570B"/>
    <w:rsid w:val="0012577B"/>
    <w:rsid w:val="00126667"/>
    <w:rsid w:val="00132BCD"/>
    <w:rsid w:val="00132DDB"/>
    <w:rsid w:val="0013307B"/>
    <w:rsid w:val="001330B4"/>
    <w:rsid w:val="001344A9"/>
    <w:rsid w:val="001354BB"/>
    <w:rsid w:val="001356DC"/>
    <w:rsid w:val="001360D2"/>
    <w:rsid w:val="00136BDF"/>
    <w:rsid w:val="00136C7C"/>
    <w:rsid w:val="00137E37"/>
    <w:rsid w:val="00141634"/>
    <w:rsid w:val="001419BE"/>
    <w:rsid w:val="001432E8"/>
    <w:rsid w:val="001433B8"/>
    <w:rsid w:val="00144028"/>
    <w:rsid w:val="00144D5D"/>
    <w:rsid w:val="00145FAB"/>
    <w:rsid w:val="001468F0"/>
    <w:rsid w:val="001470CB"/>
    <w:rsid w:val="001475A6"/>
    <w:rsid w:val="00147927"/>
    <w:rsid w:val="00147EAE"/>
    <w:rsid w:val="00150782"/>
    <w:rsid w:val="001509AA"/>
    <w:rsid w:val="0015107F"/>
    <w:rsid w:val="00151D37"/>
    <w:rsid w:val="00152DB0"/>
    <w:rsid w:val="00154A0B"/>
    <w:rsid w:val="0015558D"/>
    <w:rsid w:val="00157917"/>
    <w:rsid w:val="001603E2"/>
    <w:rsid w:val="00161645"/>
    <w:rsid w:val="0016168E"/>
    <w:rsid w:val="00161EC1"/>
    <w:rsid w:val="001626F9"/>
    <w:rsid w:val="001635FB"/>
    <w:rsid w:val="001636CF"/>
    <w:rsid w:val="001647DC"/>
    <w:rsid w:val="00165911"/>
    <w:rsid w:val="0016607D"/>
    <w:rsid w:val="001661D5"/>
    <w:rsid w:val="00166AAE"/>
    <w:rsid w:val="001671D5"/>
    <w:rsid w:val="001709AE"/>
    <w:rsid w:val="001726A4"/>
    <w:rsid w:val="00172E5C"/>
    <w:rsid w:val="001745C3"/>
    <w:rsid w:val="00175150"/>
    <w:rsid w:val="001751E5"/>
    <w:rsid w:val="001751E8"/>
    <w:rsid w:val="00176899"/>
    <w:rsid w:val="0017793E"/>
    <w:rsid w:val="00180034"/>
    <w:rsid w:val="001802FD"/>
    <w:rsid w:val="001814DE"/>
    <w:rsid w:val="00182841"/>
    <w:rsid w:val="00183B29"/>
    <w:rsid w:val="00184714"/>
    <w:rsid w:val="001852AA"/>
    <w:rsid w:val="0018559C"/>
    <w:rsid w:val="00185ADA"/>
    <w:rsid w:val="001860CE"/>
    <w:rsid w:val="001861C7"/>
    <w:rsid w:val="001865A7"/>
    <w:rsid w:val="0019312F"/>
    <w:rsid w:val="00195833"/>
    <w:rsid w:val="00195861"/>
    <w:rsid w:val="001A01FD"/>
    <w:rsid w:val="001A4404"/>
    <w:rsid w:val="001A5CCA"/>
    <w:rsid w:val="001A6F31"/>
    <w:rsid w:val="001A7385"/>
    <w:rsid w:val="001A791B"/>
    <w:rsid w:val="001B025F"/>
    <w:rsid w:val="001B02AA"/>
    <w:rsid w:val="001B144C"/>
    <w:rsid w:val="001B19FD"/>
    <w:rsid w:val="001B2E1B"/>
    <w:rsid w:val="001B32E8"/>
    <w:rsid w:val="001B3860"/>
    <w:rsid w:val="001B5C08"/>
    <w:rsid w:val="001B654C"/>
    <w:rsid w:val="001B7EF3"/>
    <w:rsid w:val="001C00E9"/>
    <w:rsid w:val="001C2DCA"/>
    <w:rsid w:val="001C2EF7"/>
    <w:rsid w:val="001C3167"/>
    <w:rsid w:val="001C4125"/>
    <w:rsid w:val="001C43F3"/>
    <w:rsid w:val="001C655C"/>
    <w:rsid w:val="001C6FA7"/>
    <w:rsid w:val="001C7BB1"/>
    <w:rsid w:val="001D0EDF"/>
    <w:rsid w:val="001D489A"/>
    <w:rsid w:val="001D5C30"/>
    <w:rsid w:val="001D5D2D"/>
    <w:rsid w:val="001D6063"/>
    <w:rsid w:val="001D6C1F"/>
    <w:rsid w:val="001D774A"/>
    <w:rsid w:val="001E048B"/>
    <w:rsid w:val="001E0A25"/>
    <w:rsid w:val="001E10C6"/>
    <w:rsid w:val="001E2FBB"/>
    <w:rsid w:val="001E5322"/>
    <w:rsid w:val="001E5C9A"/>
    <w:rsid w:val="001E7A9D"/>
    <w:rsid w:val="001F0308"/>
    <w:rsid w:val="001F0AB7"/>
    <w:rsid w:val="001F0BD3"/>
    <w:rsid w:val="001F1E65"/>
    <w:rsid w:val="001F2234"/>
    <w:rsid w:val="001F2B6B"/>
    <w:rsid w:val="001F2E6D"/>
    <w:rsid w:val="001F2F7B"/>
    <w:rsid w:val="001F333A"/>
    <w:rsid w:val="001F3750"/>
    <w:rsid w:val="001F3840"/>
    <w:rsid w:val="001F5C14"/>
    <w:rsid w:val="001F662F"/>
    <w:rsid w:val="001F691F"/>
    <w:rsid w:val="001F700F"/>
    <w:rsid w:val="001F7A32"/>
    <w:rsid w:val="0020061C"/>
    <w:rsid w:val="00202BCC"/>
    <w:rsid w:val="00203D70"/>
    <w:rsid w:val="002052C3"/>
    <w:rsid w:val="002116C3"/>
    <w:rsid w:val="002121FD"/>
    <w:rsid w:val="002127AA"/>
    <w:rsid w:val="00212886"/>
    <w:rsid w:val="00212BE5"/>
    <w:rsid w:val="00213DFE"/>
    <w:rsid w:val="0021411C"/>
    <w:rsid w:val="002145E2"/>
    <w:rsid w:val="00214802"/>
    <w:rsid w:val="002159FF"/>
    <w:rsid w:val="00215AF9"/>
    <w:rsid w:val="002173FD"/>
    <w:rsid w:val="00220639"/>
    <w:rsid w:val="00223659"/>
    <w:rsid w:val="0022365E"/>
    <w:rsid w:val="002237E5"/>
    <w:rsid w:val="00225597"/>
    <w:rsid w:val="00225899"/>
    <w:rsid w:val="00225E2F"/>
    <w:rsid w:val="00225FDE"/>
    <w:rsid w:val="002268BD"/>
    <w:rsid w:val="002271EB"/>
    <w:rsid w:val="002278EC"/>
    <w:rsid w:val="00230DFA"/>
    <w:rsid w:val="00230F5E"/>
    <w:rsid w:val="00232565"/>
    <w:rsid w:val="00232DD0"/>
    <w:rsid w:val="00233467"/>
    <w:rsid w:val="00235329"/>
    <w:rsid w:val="002354AF"/>
    <w:rsid w:val="0023617E"/>
    <w:rsid w:val="002367E5"/>
    <w:rsid w:val="00237176"/>
    <w:rsid w:val="00240094"/>
    <w:rsid w:val="00241D0F"/>
    <w:rsid w:val="00243944"/>
    <w:rsid w:val="00245ECD"/>
    <w:rsid w:val="00246263"/>
    <w:rsid w:val="0024741E"/>
    <w:rsid w:val="0024784D"/>
    <w:rsid w:val="00250B01"/>
    <w:rsid w:val="002511F7"/>
    <w:rsid w:val="00252081"/>
    <w:rsid w:val="002521AC"/>
    <w:rsid w:val="0025363F"/>
    <w:rsid w:val="00253705"/>
    <w:rsid w:val="00257869"/>
    <w:rsid w:val="00257D0A"/>
    <w:rsid w:val="00257D88"/>
    <w:rsid w:val="0026064B"/>
    <w:rsid w:val="002641F8"/>
    <w:rsid w:val="00264816"/>
    <w:rsid w:val="002654C9"/>
    <w:rsid w:val="00265EC0"/>
    <w:rsid w:val="002663F8"/>
    <w:rsid w:val="00266E71"/>
    <w:rsid w:val="00272AE1"/>
    <w:rsid w:val="0027361E"/>
    <w:rsid w:val="00276DD9"/>
    <w:rsid w:val="00280459"/>
    <w:rsid w:val="00280827"/>
    <w:rsid w:val="00280A68"/>
    <w:rsid w:val="002816C6"/>
    <w:rsid w:val="00281AA6"/>
    <w:rsid w:val="002820D9"/>
    <w:rsid w:val="002840C5"/>
    <w:rsid w:val="00284B01"/>
    <w:rsid w:val="0028598D"/>
    <w:rsid w:val="00286300"/>
    <w:rsid w:val="002930B9"/>
    <w:rsid w:val="00293E4C"/>
    <w:rsid w:val="0029456D"/>
    <w:rsid w:val="002A11DA"/>
    <w:rsid w:val="002A6CFC"/>
    <w:rsid w:val="002A74D8"/>
    <w:rsid w:val="002A7EFA"/>
    <w:rsid w:val="002B0B41"/>
    <w:rsid w:val="002B0C2B"/>
    <w:rsid w:val="002B193A"/>
    <w:rsid w:val="002B39D7"/>
    <w:rsid w:val="002B6094"/>
    <w:rsid w:val="002B73E4"/>
    <w:rsid w:val="002C03DB"/>
    <w:rsid w:val="002C1E9A"/>
    <w:rsid w:val="002C2A49"/>
    <w:rsid w:val="002C43D2"/>
    <w:rsid w:val="002C5F6B"/>
    <w:rsid w:val="002C67DD"/>
    <w:rsid w:val="002C68E5"/>
    <w:rsid w:val="002C78F6"/>
    <w:rsid w:val="002D0B89"/>
    <w:rsid w:val="002D153D"/>
    <w:rsid w:val="002D2497"/>
    <w:rsid w:val="002D2EB5"/>
    <w:rsid w:val="002D37FF"/>
    <w:rsid w:val="002D47AC"/>
    <w:rsid w:val="002D4B86"/>
    <w:rsid w:val="002D5E32"/>
    <w:rsid w:val="002E03AB"/>
    <w:rsid w:val="002E0F63"/>
    <w:rsid w:val="002E2142"/>
    <w:rsid w:val="002E2AE0"/>
    <w:rsid w:val="002E3B93"/>
    <w:rsid w:val="002E6407"/>
    <w:rsid w:val="002E7BAB"/>
    <w:rsid w:val="002F0621"/>
    <w:rsid w:val="002F12FC"/>
    <w:rsid w:val="002F24E0"/>
    <w:rsid w:val="002F4661"/>
    <w:rsid w:val="002F4E2E"/>
    <w:rsid w:val="002F6411"/>
    <w:rsid w:val="002F7E54"/>
    <w:rsid w:val="00301A01"/>
    <w:rsid w:val="00303074"/>
    <w:rsid w:val="00303296"/>
    <w:rsid w:val="00303464"/>
    <w:rsid w:val="003048DE"/>
    <w:rsid w:val="00304FB9"/>
    <w:rsid w:val="003055E5"/>
    <w:rsid w:val="003069C1"/>
    <w:rsid w:val="003100EB"/>
    <w:rsid w:val="003106CA"/>
    <w:rsid w:val="00311BF3"/>
    <w:rsid w:val="0031299E"/>
    <w:rsid w:val="00312BC4"/>
    <w:rsid w:val="00312C91"/>
    <w:rsid w:val="0031353C"/>
    <w:rsid w:val="00315823"/>
    <w:rsid w:val="00316E22"/>
    <w:rsid w:val="003177E1"/>
    <w:rsid w:val="00317983"/>
    <w:rsid w:val="00317BB8"/>
    <w:rsid w:val="00317E2B"/>
    <w:rsid w:val="00320288"/>
    <w:rsid w:val="00320654"/>
    <w:rsid w:val="00320C53"/>
    <w:rsid w:val="003211D3"/>
    <w:rsid w:val="003214B4"/>
    <w:rsid w:val="00322ECF"/>
    <w:rsid w:val="003232C4"/>
    <w:rsid w:val="0032428B"/>
    <w:rsid w:val="00324778"/>
    <w:rsid w:val="003247A7"/>
    <w:rsid w:val="00324D9F"/>
    <w:rsid w:val="00324FD5"/>
    <w:rsid w:val="003252C2"/>
    <w:rsid w:val="00326CFE"/>
    <w:rsid w:val="00330755"/>
    <w:rsid w:val="0033092D"/>
    <w:rsid w:val="00330B2F"/>
    <w:rsid w:val="00330D2C"/>
    <w:rsid w:val="00332550"/>
    <w:rsid w:val="0033306C"/>
    <w:rsid w:val="003337E8"/>
    <w:rsid w:val="00335493"/>
    <w:rsid w:val="00336C85"/>
    <w:rsid w:val="00337153"/>
    <w:rsid w:val="00337E1A"/>
    <w:rsid w:val="003400C6"/>
    <w:rsid w:val="00340589"/>
    <w:rsid w:val="00340702"/>
    <w:rsid w:val="00341286"/>
    <w:rsid w:val="00342B10"/>
    <w:rsid w:val="00343747"/>
    <w:rsid w:val="00344BB8"/>
    <w:rsid w:val="00345A61"/>
    <w:rsid w:val="00345EB1"/>
    <w:rsid w:val="00346508"/>
    <w:rsid w:val="003467D4"/>
    <w:rsid w:val="00346FB7"/>
    <w:rsid w:val="00352F54"/>
    <w:rsid w:val="00353097"/>
    <w:rsid w:val="003530DF"/>
    <w:rsid w:val="00353637"/>
    <w:rsid w:val="00356E5B"/>
    <w:rsid w:val="00357146"/>
    <w:rsid w:val="0036114A"/>
    <w:rsid w:val="00361E72"/>
    <w:rsid w:val="0036445B"/>
    <w:rsid w:val="003645F5"/>
    <w:rsid w:val="00366AB2"/>
    <w:rsid w:val="0036764F"/>
    <w:rsid w:val="00370A90"/>
    <w:rsid w:val="00373512"/>
    <w:rsid w:val="00374996"/>
    <w:rsid w:val="00374B08"/>
    <w:rsid w:val="00374B6C"/>
    <w:rsid w:val="00375798"/>
    <w:rsid w:val="003759BC"/>
    <w:rsid w:val="003770B1"/>
    <w:rsid w:val="003773A8"/>
    <w:rsid w:val="003807DB"/>
    <w:rsid w:val="00380AF2"/>
    <w:rsid w:val="00381454"/>
    <w:rsid w:val="0038202D"/>
    <w:rsid w:val="00383995"/>
    <w:rsid w:val="00386785"/>
    <w:rsid w:val="0039000B"/>
    <w:rsid w:val="003908C7"/>
    <w:rsid w:val="00390F8D"/>
    <w:rsid w:val="00391231"/>
    <w:rsid w:val="00392B96"/>
    <w:rsid w:val="003935FB"/>
    <w:rsid w:val="0039368C"/>
    <w:rsid w:val="00394188"/>
    <w:rsid w:val="00394D00"/>
    <w:rsid w:val="003977BE"/>
    <w:rsid w:val="003A1009"/>
    <w:rsid w:val="003A16D7"/>
    <w:rsid w:val="003A1EF0"/>
    <w:rsid w:val="003A3DC0"/>
    <w:rsid w:val="003A4117"/>
    <w:rsid w:val="003A4724"/>
    <w:rsid w:val="003A6A05"/>
    <w:rsid w:val="003B08DA"/>
    <w:rsid w:val="003B2291"/>
    <w:rsid w:val="003B2581"/>
    <w:rsid w:val="003B2C33"/>
    <w:rsid w:val="003B5344"/>
    <w:rsid w:val="003B5978"/>
    <w:rsid w:val="003B5F8A"/>
    <w:rsid w:val="003B74AB"/>
    <w:rsid w:val="003C0F21"/>
    <w:rsid w:val="003C1346"/>
    <w:rsid w:val="003C165E"/>
    <w:rsid w:val="003C1967"/>
    <w:rsid w:val="003C506F"/>
    <w:rsid w:val="003C6150"/>
    <w:rsid w:val="003C757B"/>
    <w:rsid w:val="003D16D7"/>
    <w:rsid w:val="003D1BC6"/>
    <w:rsid w:val="003D5726"/>
    <w:rsid w:val="003D5820"/>
    <w:rsid w:val="003D5977"/>
    <w:rsid w:val="003D6772"/>
    <w:rsid w:val="003D7ABD"/>
    <w:rsid w:val="003D7B99"/>
    <w:rsid w:val="003E1AD2"/>
    <w:rsid w:val="003E2372"/>
    <w:rsid w:val="003E26AA"/>
    <w:rsid w:val="003E3875"/>
    <w:rsid w:val="003E42E6"/>
    <w:rsid w:val="003E4CAA"/>
    <w:rsid w:val="003E4E1F"/>
    <w:rsid w:val="003E569D"/>
    <w:rsid w:val="003E5C49"/>
    <w:rsid w:val="003E6517"/>
    <w:rsid w:val="003E6A84"/>
    <w:rsid w:val="003F1C0C"/>
    <w:rsid w:val="003F206A"/>
    <w:rsid w:val="003F2E32"/>
    <w:rsid w:val="003F30BF"/>
    <w:rsid w:val="003F3F03"/>
    <w:rsid w:val="003F43A0"/>
    <w:rsid w:val="003F5A71"/>
    <w:rsid w:val="003F5E65"/>
    <w:rsid w:val="003F61E5"/>
    <w:rsid w:val="003F7BC8"/>
    <w:rsid w:val="004007B3"/>
    <w:rsid w:val="00402E42"/>
    <w:rsid w:val="004053FE"/>
    <w:rsid w:val="00405F11"/>
    <w:rsid w:val="0040623B"/>
    <w:rsid w:val="00411C07"/>
    <w:rsid w:val="00412502"/>
    <w:rsid w:val="00412889"/>
    <w:rsid w:val="00412B9F"/>
    <w:rsid w:val="00414148"/>
    <w:rsid w:val="00415B50"/>
    <w:rsid w:val="00415C17"/>
    <w:rsid w:val="00416FA6"/>
    <w:rsid w:val="004204A6"/>
    <w:rsid w:val="004229B6"/>
    <w:rsid w:val="00424C0D"/>
    <w:rsid w:val="00424F6A"/>
    <w:rsid w:val="00427836"/>
    <w:rsid w:val="004308A5"/>
    <w:rsid w:val="00431532"/>
    <w:rsid w:val="0043181C"/>
    <w:rsid w:val="00432E55"/>
    <w:rsid w:val="004337C0"/>
    <w:rsid w:val="0043455E"/>
    <w:rsid w:val="00440D70"/>
    <w:rsid w:val="0044198F"/>
    <w:rsid w:val="00442EE7"/>
    <w:rsid w:val="00444968"/>
    <w:rsid w:val="00445EE7"/>
    <w:rsid w:val="0045094E"/>
    <w:rsid w:val="0045309E"/>
    <w:rsid w:val="00454F54"/>
    <w:rsid w:val="004574A4"/>
    <w:rsid w:val="004577BB"/>
    <w:rsid w:val="00457DC2"/>
    <w:rsid w:val="004642AF"/>
    <w:rsid w:val="00465886"/>
    <w:rsid w:val="0046743D"/>
    <w:rsid w:val="00467AA0"/>
    <w:rsid w:val="00467B52"/>
    <w:rsid w:val="00467C35"/>
    <w:rsid w:val="004704E4"/>
    <w:rsid w:val="00471304"/>
    <w:rsid w:val="00471E5F"/>
    <w:rsid w:val="00472061"/>
    <w:rsid w:val="00472CDD"/>
    <w:rsid w:val="00473187"/>
    <w:rsid w:val="00473A83"/>
    <w:rsid w:val="00474F0E"/>
    <w:rsid w:val="004750A6"/>
    <w:rsid w:val="00475DD3"/>
    <w:rsid w:val="0047630C"/>
    <w:rsid w:val="00476CD5"/>
    <w:rsid w:val="004777D5"/>
    <w:rsid w:val="00477EED"/>
    <w:rsid w:val="00480BF5"/>
    <w:rsid w:val="00482A72"/>
    <w:rsid w:val="00484A68"/>
    <w:rsid w:val="00484B14"/>
    <w:rsid w:val="004873D6"/>
    <w:rsid w:val="004917EF"/>
    <w:rsid w:val="004924C3"/>
    <w:rsid w:val="004937B5"/>
    <w:rsid w:val="00493CB2"/>
    <w:rsid w:val="0049524F"/>
    <w:rsid w:val="00495BDD"/>
    <w:rsid w:val="00496340"/>
    <w:rsid w:val="00496972"/>
    <w:rsid w:val="004A2415"/>
    <w:rsid w:val="004A39E7"/>
    <w:rsid w:val="004A5C2B"/>
    <w:rsid w:val="004A657E"/>
    <w:rsid w:val="004A7068"/>
    <w:rsid w:val="004B276E"/>
    <w:rsid w:val="004B27CE"/>
    <w:rsid w:val="004B2B7D"/>
    <w:rsid w:val="004B51D1"/>
    <w:rsid w:val="004B5632"/>
    <w:rsid w:val="004B7766"/>
    <w:rsid w:val="004B797E"/>
    <w:rsid w:val="004C01C6"/>
    <w:rsid w:val="004C07E2"/>
    <w:rsid w:val="004C0B1F"/>
    <w:rsid w:val="004C0FF2"/>
    <w:rsid w:val="004C2D7B"/>
    <w:rsid w:val="004C3617"/>
    <w:rsid w:val="004C46CA"/>
    <w:rsid w:val="004C5CAC"/>
    <w:rsid w:val="004C61ED"/>
    <w:rsid w:val="004C7576"/>
    <w:rsid w:val="004D0FA9"/>
    <w:rsid w:val="004D179E"/>
    <w:rsid w:val="004D404B"/>
    <w:rsid w:val="004D40D0"/>
    <w:rsid w:val="004D59CC"/>
    <w:rsid w:val="004D6EF8"/>
    <w:rsid w:val="004E0892"/>
    <w:rsid w:val="004E0BA2"/>
    <w:rsid w:val="004E2D07"/>
    <w:rsid w:val="004E4D2E"/>
    <w:rsid w:val="004E594E"/>
    <w:rsid w:val="004E65CC"/>
    <w:rsid w:val="004E7096"/>
    <w:rsid w:val="004E7B85"/>
    <w:rsid w:val="004F0A6C"/>
    <w:rsid w:val="004F167F"/>
    <w:rsid w:val="004F5DEB"/>
    <w:rsid w:val="004F6B4D"/>
    <w:rsid w:val="00500EB5"/>
    <w:rsid w:val="00501894"/>
    <w:rsid w:val="00501B43"/>
    <w:rsid w:val="005034EC"/>
    <w:rsid w:val="00504407"/>
    <w:rsid w:val="00505B91"/>
    <w:rsid w:val="00505C65"/>
    <w:rsid w:val="005061ED"/>
    <w:rsid w:val="00506ED9"/>
    <w:rsid w:val="00510AB1"/>
    <w:rsid w:val="00511815"/>
    <w:rsid w:val="00513E26"/>
    <w:rsid w:val="005154D7"/>
    <w:rsid w:val="00515789"/>
    <w:rsid w:val="0051682D"/>
    <w:rsid w:val="00517073"/>
    <w:rsid w:val="00517210"/>
    <w:rsid w:val="00520722"/>
    <w:rsid w:val="00520FF4"/>
    <w:rsid w:val="0052142F"/>
    <w:rsid w:val="00521893"/>
    <w:rsid w:val="00521BB1"/>
    <w:rsid w:val="00522278"/>
    <w:rsid w:val="00524026"/>
    <w:rsid w:val="005242FA"/>
    <w:rsid w:val="005255A7"/>
    <w:rsid w:val="00525EE0"/>
    <w:rsid w:val="00530520"/>
    <w:rsid w:val="005305B9"/>
    <w:rsid w:val="005321AB"/>
    <w:rsid w:val="00532CEC"/>
    <w:rsid w:val="00534835"/>
    <w:rsid w:val="00535201"/>
    <w:rsid w:val="0053582B"/>
    <w:rsid w:val="0053594D"/>
    <w:rsid w:val="00535DDB"/>
    <w:rsid w:val="00537093"/>
    <w:rsid w:val="005376A2"/>
    <w:rsid w:val="00537CE6"/>
    <w:rsid w:val="0054227D"/>
    <w:rsid w:val="0054285E"/>
    <w:rsid w:val="00543B43"/>
    <w:rsid w:val="00544E90"/>
    <w:rsid w:val="00545312"/>
    <w:rsid w:val="00545CDF"/>
    <w:rsid w:val="00547A94"/>
    <w:rsid w:val="0055273F"/>
    <w:rsid w:val="0055581C"/>
    <w:rsid w:val="00555820"/>
    <w:rsid w:val="00556482"/>
    <w:rsid w:val="00557FD2"/>
    <w:rsid w:val="0056157B"/>
    <w:rsid w:val="00564467"/>
    <w:rsid w:val="00565535"/>
    <w:rsid w:val="005657BB"/>
    <w:rsid w:val="00565D51"/>
    <w:rsid w:val="0057099F"/>
    <w:rsid w:val="005718AF"/>
    <w:rsid w:val="005729DD"/>
    <w:rsid w:val="00572F27"/>
    <w:rsid w:val="0057455E"/>
    <w:rsid w:val="00574AAF"/>
    <w:rsid w:val="005764B2"/>
    <w:rsid w:val="00576A2C"/>
    <w:rsid w:val="005800F1"/>
    <w:rsid w:val="0058131A"/>
    <w:rsid w:val="005819A8"/>
    <w:rsid w:val="0058207D"/>
    <w:rsid w:val="00583A69"/>
    <w:rsid w:val="005843EF"/>
    <w:rsid w:val="005846FC"/>
    <w:rsid w:val="00586A46"/>
    <w:rsid w:val="00590390"/>
    <w:rsid w:val="00592EFC"/>
    <w:rsid w:val="00594D97"/>
    <w:rsid w:val="005956D4"/>
    <w:rsid w:val="005963BA"/>
    <w:rsid w:val="00596D3F"/>
    <w:rsid w:val="005A1159"/>
    <w:rsid w:val="005A1488"/>
    <w:rsid w:val="005A1A28"/>
    <w:rsid w:val="005A1B95"/>
    <w:rsid w:val="005A2E39"/>
    <w:rsid w:val="005A3A1F"/>
    <w:rsid w:val="005A3D0B"/>
    <w:rsid w:val="005A3FD6"/>
    <w:rsid w:val="005A4072"/>
    <w:rsid w:val="005A43D0"/>
    <w:rsid w:val="005A5DF0"/>
    <w:rsid w:val="005A7EC6"/>
    <w:rsid w:val="005B206D"/>
    <w:rsid w:val="005B43DB"/>
    <w:rsid w:val="005B4479"/>
    <w:rsid w:val="005B45F1"/>
    <w:rsid w:val="005B4A09"/>
    <w:rsid w:val="005B6E03"/>
    <w:rsid w:val="005B7A1E"/>
    <w:rsid w:val="005C0AC7"/>
    <w:rsid w:val="005C0D80"/>
    <w:rsid w:val="005C0EA9"/>
    <w:rsid w:val="005C4B12"/>
    <w:rsid w:val="005C5C4D"/>
    <w:rsid w:val="005C5DAF"/>
    <w:rsid w:val="005C67A8"/>
    <w:rsid w:val="005D0666"/>
    <w:rsid w:val="005D08C9"/>
    <w:rsid w:val="005D429C"/>
    <w:rsid w:val="005D547A"/>
    <w:rsid w:val="005E0119"/>
    <w:rsid w:val="005E0545"/>
    <w:rsid w:val="005E43B4"/>
    <w:rsid w:val="005E65C5"/>
    <w:rsid w:val="005E7A14"/>
    <w:rsid w:val="005F1480"/>
    <w:rsid w:val="005F5CD9"/>
    <w:rsid w:val="005F64A5"/>
    <w:rsid w:val="005F6761"/>
    <w:rsid w:val="005F68DC"/>
    <w:rsid w:val="00600398"/>
    <w:rsid w:val="00601A4B"/>
    <w:rsid w:val="00601D2C"/>
    <w:rsid w:val="00603D8A"/>
    <w:rsid w:val="00604318"/>
    <w:rsid w:val="00604EDA"/>
    <w:rsid w:val="00605558"/>
    <w:rsid w:val="00605DA4"/>
    <w:rsid w:val="0060663C"/>
    <w:rsid w:val="0060729D"/>
    <w:rsid w:val="006107B4"/>
    <w:rsid w:val="006108B7"/>
    <w:rsid w:val="00610D34"/>
    <w:rsid w:val="00611C08"/>
    <w:rsid w:val="006125DE"/>
    <w:rsid w:val="00612662"/>
    <w:rsid w:val="00613047"/>
    <w:rsid w:val="0061408C"/>
    <w:rsid w:val="00614D55"/>
    <w:rsid w:val="00615F6E"/>
    <w:rsid w:val="0061715C"/>
    <w:rsid w:val="006175FE"/>
    <w:rsid w:val="00617BD4"/>
    <w:rsid w:val="00620300"/>
    <w:rsid w:val="0062129F"/>
    <w:rsid w:val="006231B7"/>
    <w:rsid w:val="00625752"/>
    <w:rsid w:val="00625E20"/>
    <w:rsid w:val="00625E3F"/>
    <w:rsid w:val="00626736"/>
    <w:rsid w:val="006310B9"/>
    <w:rsid w:val="00636D89"/>
    <w:rsid w:val="00636F4D"/>
    <w:rsid w:val="00636F72"/>
    <w:rsid w:val="00637103"/>
    <w:rsid w:val="00637246"/>
    <w:rsid w:val="00637837"/>
    <w:rsid w:val="00637F92"/>
    <w:rsid w:val="006418CB"/>
    <w:rsid w:val="00642D8E"/>
    <w:rsid w:val="006431F9"/>
    <w:rsid w:val="0064537D"/>
    <w:rsid w:val="00646578"/>
    <w:rsid w:val="00646F78"/>
    <w:rsid w:val="006507AC"/>
    <w:rsid w:val="00650877"/>
    <w:rsid w:val="006511EA"/>
    <w:rsid w:val="00651AC3"/>
    <w:rsid w:val="00653FC6"/>
    <w:rsid w:val="006555BF"/>
    <w:rsid w:val="006572E7"/>
    <w:rsid w:val="00657588"/>
    <w:rsid w:val="006619E6"/>
    <w:rsid w:val="00661DA9"/>
    <w:rsid w:val="00662590"/>
    <w:rsid w:val="0066377F"/>
    <w:rsid w:val="006655D8"/>
    <w:rsid w:val="006665EF"/>
    <w:rsid w:val="0066689D"/>
    <w:rsid w:val="0066717B"/>
    <w:rsid w:val="006674EC"/>
    <w:rsid w:val="00670E06"/>
    <w:rsid w:val="00670E1F"/>
    <w:rsid w:val="00672B34"/>
    <w:rsid w:val="00672DDE"/>
    <w:rsid w:val="00672FD1"/>
    <w:rsid w:val="006734DD"/>
    <w:rsid w:val="00674499"/>
    <w:rsid w:val="00675011"/>
    <w:rsid w:val="00676A58"/>
    <w:rsid w:val="00677B8D"/>
    <w:rsid w:val="00680327"/>
    <w:rsid w:val="00680374"/>
    <w:rsid w:val="006809B1"/>
    <w:rsid w:val="006813F2"/>
    <w:rsid w:val="006816D2"/>
    <w:rsid w:val="00681FB4"/>
    <w:rsid w:val="00682306"/>
    <w:rsid w:val="00682B51"/>
    <w:rsid w:val="00682C73"/>
    <w:rsid w:val="006843D1"/>
    <w:rsid w:val="00684850"/>
    <w:rsid w:val="006869C3"/>
    <w:rsid w:val="00687FE2"/>
    <w:rsid w:val="006928DD"/>
    <w:rsid w:val="00693208"/>
    <w:rsid w:val="00694A8F"/>
    <w:rsid w:val="00695823"/>
    <w:rsid w:val="006965A2"/>
    <w:rsid w:val="00696784"/>
    <w:rsid w:val="006976A7"/>
    <w:rsid w:val="006A0805"/>
    <w:rsid w:val="006A30AD"/>
    <w:rsid w:val="006A518A"/>
    <w:rsid w:val="006A5B02"/>
    <w:rsid w:val="006A6BBD"/>
    <w:rsid w:val="006A6BEB"/>
    <w:rsid w:val="006B0756"/>
    <w:rsid w:val="006B09EF"/>
    <w:rsid w:val="006B137A"/>
    <w:rsid w:val="006B1DA3"/>
    <w:rsid w:val="006B1E73"/>
    <w:rsid w:val="006B41D8"/>
    <w:rsid w:val="006B435B"/>
    <w:rsid w:val="006B4784"/>
    <w:rsid w:val="006B5834"/>
    <w:rsid w:val="006B5BCC"/>
    <w:rsid w:val="006B607F"/>
    <w:rsid w:val="006B6DB3"/>
    <w:rsid w:val="006B7A0F"/>
    <w:rsid w:val="006B7D70"/>
    <w:rsid w:val="006C14B7"/>
    <w:rsid w:val="006C1554"/>
    <w:rsid w:val="006C3CF8"/>
    <w:rsid w:val="006C4F20"/>
    <w:rsid w:val="006C4F44"/>
    <w:rsid w:val="006C542E"/>
    <w:rsid w:val="006C74B3"/>
    <w:rsid w:val="006C7C93"/>
    <w:rsid w:val="006D0E29"/>
    <w:rsid w:val="006D16DA"/>
    <w:rsid w:val="006D22E4"/>
    <w:rsid w:val="006D2AC8"/>
    <w:rsid w:val="006D408F"/>
    <w:rsid w:val="006D4A64"/>
    <w:rsid w:val="006E0922"/>
    <w:rsid w:val="006E0A6F"/>
    <w:rsid w:val="006E0E49"/>
    <w:rsid w:val="006E110C"/>
    <w:rsid w:val="006E2F83"/>
    <w:rsid w:val="006E3234"/>
    <w:rsid w:val="006E587C"/>
    <w:rsid w:val="006E5CAD"/>
    <w:rsid w:val="006E5CE2"/>
    <w:rsid w:val="006E5D52"/>
    <w:rsid w:val="006E6497"/>
    <w:rsid w:val="006E7508"/>
    <w:rsid w:val="006E7994"/>
    <w:rsid w:val="006F023C"/>
    <w:rsid w:val="006F1124"/>
    <w:rsid w:val="006F2D89"/>
    <w:rsid w:val="006F36C1"/>
    <w:rsid w:val="006F3AA5"/>
    <w:rsid w:val="006F4CAB"/>
    <w:rsid w:val="006F5428"/>
    <w:rsid w:val="006F5D51"/>
    <w:rsid w:val="006F7EAD"/>
    <w:rsid w:val="0070079B"/>
    <w:rsid w:val="00700CEE"/>
    <w:rsid w:val="00703CFA"/>
    <w:rsid w:val="00704518"/>
    <w:rsid w:val="00704D4A"/>
    <w:rsid w:val="007061C5"/>
    <w:rsid w:val="00706974"/>
    <w:rsid w:val="00707CCB"/>
    <w:rsid w:val="00707F13"/>
    <w:rsid w:val="00710F55"/>
    <w:rsid w:val="007112A6"/>
    <w:rsid w:val="00713276"/>
    <w:rsid w:val="00713AF2"/>
    <w:rsid w:val="00714BFF"/>
    <w:rsid w:val="007152D1"/>
    <w:rsid w:val="00715B46"/>
    <w:rsid w:val="0071627D"/>
    <w:rsid w:val="0071692D"/>
    <w:rsid w:val="00716B46"/>
    <w:rsid w:val="0071751B"/>
    <w:rsid w:val="0072096C"/>
    <w:rsid w:val="007223EF"/>
    <w:rsid w:val="00722810"/>
    <w:rsid w:val="0072371B"/>
    <w:rsid w:val="007237CC"/>
    <w:rsid w:val="0072525C"/>
    <w:rsid w:val="00725CE4"/>
    <w:rsid w:val="007267AF"/>
    <w:rsid w:val="0072683E"/>
    <w:rsid w:val="00726F5B"/>
    <w:rsid w:val="00732B7C"/>
    <w:rsid w:val="0073380A"/>
    <w:rsid w:val="00733F01"/>
    <w:rsid w:val="0073421D"/>
    <w:rsid w:val="007345CE"/>
    <w:rsid w:val="0073547B"/>
    <w:rsid w:val="00735AB1"/>
    <w:rsid w:val="00735D6C"/>
    <w:rsid w:val="007367EA"/>
    <w:rsid w:val="00736A46"/>
    <w:rsid w:val="00736FE4"/>
    <w:rsid w:val="00737121"/>
    <w:rsid w:val="00742350"/>
    <w:rsid w:val="00742D6A"/>
    <w:rsid w:val="00743AFC"/>
    <w:rsid w:val="00743BC0"/>
    <w:rsid w:val="00743ED2"/>
    <w:rsid w:val="007456DB"/>
    <w:rsid w:val="00745835"/>
    <w:rsid w:val="007509E3"/>
    <w:rsid w:val="00751908"/>
    <w:rsid w:val="00753760"/>
    <w:rsid w:val="00753CED"/>
    <w:rsid w:val="00754518"/>
    <w:rsid w:val="00754E5A"/>
    <w:rsid w:val="00760897"/>
    <w:rsid w:val="00761FB2"/>
    <w:rsid w:val="00764538"/>
    <w:rsid w:val="007651E1"/>
    <w:rsid w:val="00765754"/>
    <w:rsid w:val="00767D93"/>
    <w:rsid w:val="007721D9"/>
    <w:rsid w:val="0077229F"/>
    <w:rsid w:val="00772DFA"/>
    <w:rsid w:val="007730B0"/>
    <w:rsid w:val="00774A65"/>
    <w:rsid w:val="00775386"/>
    <w:rsid w:val="00776A36"/>
    <w:rsid w:val="00777533"/>
    <w:rsid w:val="00777B35"/>
    <w:rsid w:val="0078006B"/>
    <w:rsid w:val="00780D72"/>
    <w:rsid w:val="00780F2F"/>
    <w:rsid w:val="0078128D"/>
    <w:rsid w:val="00782422"/>
    <w:rsid w:val="00784D60"/>
    <w:rsid w:val="00785542"/>
    <w:rsid w:val="00786206"/>
    <w:rsid w:val="007900B7"/>
    <w:rsid w:val="007906CE"/>
    <w:rsid w:val="00790CC4"/>
    <w:rsid w:val="007924BC"/>
    <w:rsid w:val="0079351F"/>
    <w:rsid w:val="00793B15"/>
    <w:rsid w:val="0079524E"/>
    <w:rsid w:val="00797473"/>
    <w:rsid w:val="007A05E6"/>
    <w:rsid w:val="007A08DB"/>
    <w:rsid w:val="007A22FF"/>
    <w:rsid w:val="007A3188"/>
    <w:rsid w:val="007A3C20"/>
    <w:rsid w:val="007A3C66"/>
    <w:rsid w:val="007A4ADA"/>
    <w:rsid w:val="007A509A"/>
    <w:rsid w:val="007A516A"/>
    <w:rsid w:val="007A62E5"/>
    <w:rsid w:val="007A635F"/>
    <w:rsid w:val="007A639B"/>
    <w:rsid w:val="007A6A42"/>
    <w:rsid w:val="007A7EB5"/>
    <w:rsid w:val="007B1F89"/>
    <w:rsid w:val="007B4021"/>
    <w:rsid w:val="007B4574"/>
    <w:rsid w:val="007B56C3"/>
    <w:rsid w:val="007B5A78"/>
    <w:rsid w:val="007C038D"/>
    <w:rsid w:val="007C08EA"/>
    <w:rsid w:val="007C09EF"/>
    <w:rsid w:val="007C187E"/>
    <w:rsid w:val="007C3136"/>
    <w:rsid w:val="007C31E5"/>
    <w:rsid w:val="007C3ECF"/>
    <w:rsid w:val="007C4C55"/>
    <w:rsid w:val="007C5F7C"/>
    <w:rsid w:val="007C6988"/>
    <w:rsid w:val="007C6E2A"/>
    <w:rsid w:val="007C70A6"/>
    <w:rsid w:val="007C72D2"/>
    <w:rsid w:val="007C770D"/>
    <w:rsid w:val="007D1C45"/>
    <w:rsid w:val="007D333A"/>
    <w:rsid w:val="007D3738"/>
    <w:rsid w:val="007D467C"/>
    <w:rsid w:val="007D4ECD"/>
    <w:rsid w:val="007D5650"/>
    <w:rsid w:val="007D7E47"/>
    <w:rsid w:val="007E0AEE"/>
    <w:rsid w:val="007E0D99"/>
    <w:rsid w:val="007E1938"/>
    <w:rsid w:val="007E1B3B"/>
    <w:rsid w:val="007E254B"/>
    <w:rsid w:val="007E25D8"/>
    <w:rsid w:val="007E2961"/>
    <w:rsid w:val="007E306A"/>
    <w:rsid w:val="007E3AE4"/>
    <w:rsid w:val="007E3CD4"/>
    <w:rsid w:val="007E5462"/>
    <w:rsid w:val="007E5A79"/>
    <w:rsid w:val="007E65D8"/>
    <w:rsid w:val="007E7E0D"/>
    <w:rsid w:val="007F043B"/>
    <w:rsid w:val="007F05A2"/>
    <w:rsid w:val="007F068E"/>
    <w:rsid w:val="007F1E6F"/>
    <w:rsid w:val="007F20BE"/>
    <w:rsid w:val="007F2C1F"/>
    <w:rsid w:val="007F4583"/>
    <w:rsid w:val="007F5103"/>
    <w:rsid w:val="007F5DB5"/>
    <w:rsid w:val="007F687F"/>
    <w:rsid w:val="007F7151"/>
    <w:rsid w:val="007F78D2"/>
    <w:rsid w:val="00800FF0"/>
    <w:rsid w:val="008023C0"/>
    <w:rsid w:val="0080328F"/>
    <w:rsid w:val="008037F5"/>
    <w:rsid w:val="00803B80"/>
    <w:rsid w:val="00805190"/>
    <w:rsid w:val="00806AFF"/>
    <w:rsid w:val="008127A0"/>
    <w:rsid w:val="00814B6E"/>
    <w:rsid w:val="00814EFC"/>
    <w:rsid w:val="008179B4"/>
    <w:rsid w:val="00820130"/>
    <w:rsid w:val="008201B9"/>
    <w:rsid w:val="008203E6"/>
    <w:rsid w:val="008220FF"/>
    <w:rsid w:val="00822CC5"/>
    <w:rsid w:val="008252DE"/>
    <w:rsid w:val="00825FCC"/>
    <w:rsid w:val="008268F6"/>
    <w:rsid w:val="00827FC0"/>
    <w:rsid w:val="00832227"/>
    <w:rsid w:val="00835096"/>
    <w:rsid w:val="00836B02"/>
    <w:rsid w:val="00837C12"/>
    <w:rsid w:val="008402E2"/>
    <w:rsid w:val="008415F4"/>
    <w:rsid w:val="00841C48"/>
    <w:rsid w:val="008422AF"/>
    <w:rsid w:val="00842DBB"/>
    <w:rsid w:val="0084374D"/>
    <w:rsid w:val="00843F2F"/>
    <w:rsid w:val="00843F70"/>
    <w:rsid w:val="00845378"/>
    <w:rsid w:val="00846162"/>
    <w:rsid w:val="008466CA"/>
    <w:rsid w:val="008505F8"/>
    <w:rsid w:val="0085123D"/>
    <w:rsid w:val="00851E26"/>
    <w:rsid w:val="00852A9E"/>
    <w:rsid w:val="00852D89"/>
    <w:rsid w:val="008549E2"/>
    <w:rsid w:val="008553CD"/>
    <w:rsid w:val="00855863"/>
    <w:rsid w:val="00855D9E"/>
    <w:rsid w:val="00855FD1"/>
    <w:rsid w:val="00856BB5"/>
    <w:rsid w:val="00856F6D"/>
    <w:rsid w:val="008572B0"/>
    <w:rsid w:val="00860AA3"/>
    <w:rsid w:val="00860B26"/>
    <w:rsid w:val="00861310"/>
    <w:rsid w:val="00861701"/>
    <w:rsid w:val="008622D0"/>
    <w:rsid w:val="00862813"/>
    <w:rsid w:val="0086484A"/>
    <w:rsid w:val="00864C62"/>
    <w:rsid w:val="008655D6"/>
    <w:rsid w:val="00870A96"/>
    <w:rsid w:val="0087162C"/>
    <w:rsid w:val="008718A5"/>
    <w:rsid w:val="00872CE3"/>
    <w:rsid w:val="00875D0A"/>
    <w:rsid w:val="00880C46"/>
    <w:rsid w:val="00880D9A"/>
    <w:rsid w:val="00882108"/>
    <w:rsid w:val="00883A4D"/>
    <w:rsid w:val="008855A7"/>
    <w:rsid w:val="00891137"/>
    <w:rsid w:val="00891BD7"/>
    <w:rsid w:val="008926B4"/>
    <w:rsid w:val="0089280D"/>
    <w:rsid w:val="008954FC"/>
    <w:rsid w:val="00897C52"/>
    <w:rsid w:val="008A0B9F"/>
    <w:rsid w:val="008A14C9"/>
    <w:rsid w:val="008A186B"/>
    <w:rsid w:val="008A18E9"/>
    <w:rsid w:val="008A2412"/>
    <w:rsid w:val="008A2B75"/>
    <w:rsid w:val="008A2CAA"/>
    <w:rsid w:val="008A2E1E"/>
    <w:rsid w:val="008A30AB"/>
    <w:rsid w:val="008A339C"/>
    <w:rsid w:val="008A3465"/>
    <w:rsid w:val="008A4F48"/>
    <w:rsid w:val="008A6A76"/>
    <w:rsid w:val="008A6D5E"/>
    <w:rsid w:val="008B0134"/>
    <w:rsid w:val="008B0350"/>
    <w:rsid w:val="008B2362"/>
    <w:rsid w:val="008B49E6"/>
    <w:rsid w:val="008B4CD8"/>
    <w:rsid w:val="008B5047"/>
    <w:rsid w:val="008B64E2"/>
    <w:rsid w:val="008C03AF"/>
    <w:rsid w:val="008C0604"/>
    <w:rsid w:val="008C0C93"/>
    <w:rsid w:val="008C0D50"/>
    <w:rsid w:val="008C4341"/>
    <w:rsid w:val="008C5FB7"/>
    <w:rsid w:val="008D00DF"/>
    <w:rsid w:val="008D3779"/>
    <w:rsid w:val="008D40B3"/>
    <w:rsid w:val="008D5F63"/>
    <w:rsid w:val="008D6EB0"/>
    <w:rsid w:val="008E1158"/>
    <w:rsid w:val="008E2E0F"/>
    <w:rsid w:val="008E2FFA"/>
    <w:rsid w:val="008E32D7"/>
    <w:rsid w:val="008E364D"/>
    <w:rsid w:val="008E3680"/>
    <w:rsid w:val="008E3B64"/>
    <w:rsid w:val="008E41DF"/>
    <w:rsid w:val="008E4687"/>
    <w:rsid w:val="008E5763"/>
    <w:rsid w:val="008E6C25"/>
    <w:rsid w:val="008F053F"/>
    <w:rsid w:val="008F0868"/>
    <w:rsid w:val="008F1CBE"/>
    <w:rsid w:val="008F357D"/>
    <w:rsid w:val="008F5566"/>
    <w:rsid w:val="008F627C"/>
    <w:rsid w:val="008F7F1F"/>
    <w:rsid w:val="009006AB"/>
    <w:rsid w:val="0090094E"/>
    <w:rsid w:val="00900FAC"/>
    <w:rsid w:val="00902228"/>
    <w:rsid w:val="0090300A"/>
    <w:rsid w:val="00903859"/>
    <w:rsid w:val="0090420B"/>
    <w:rsid w:val="00905B85"/>
    <w:rsid w:val="00905DF6"/>
    <w:rsid w:val="00906D87"/>
    <w:rsid w:val="009078F5"/>
    <w:rsid w:val="00910329"/>
    <w:rsid w:val="0091097A"/>
    <w:rsid w:val="00910DA5"/>
    <w:rsid w:val="00911028"/>
    <w:rsid w:val="00912447"/>
    <w:rsid w:val="00912A40"/>
    <w:rsid w:val="00912C7E"/>
    <w:rsid w:val="00913C7B"/>
    <w:rsid w:val="0091539D"/>
    <w:rsid w:val="009172EB"/>
    <w:rsid w:val="00921E3B"/>
    <w:rsid w:val="0092414E"/>
    <w:rsid w:val="009250C5"/>
    <w:rsid w:val="009253B2"/>
    <w:rsid w:val="00927463"/>
    <w:rsid w:val="00931882"/>
    <w:rsid w:val="0093193B"/>
    <w:rsid w:val="009365F3"/>
    <w:rsid w:val="009402BE"/>
    <w:rsid w:val="00940C11"/>
    <w:rsid w:val="00945E11"/>
    <w:rsid w:val="00946147"/>
    <w:rsid w:val="009472E6"/>
    <w:rsid w:val="00947485"/>
    <w:rsid w:val="0094751B"/>
    <w:rsid w:val="00947FDD"/>
    <w:rsid w:val="00950845"/>
    <w:rsid w:val="009526D0"/>
    <w:rsid w:val="00954F1F"/>
    <w:rsid w:val="00955C66"/>
    <w:rsid w:val="0095606E"/>
    <w:rsid w:val="0095686A"/>
    <w:rsid w:val="00956947"/>
    <w:rsid w:val="009603B1"/>
    <w:rsid w:val="00960ACC"/>
    <w:rsid w:val="00960E3D"/>
    <w:rsid w:val="00962521"/>
    <w:rsid w:val="00964087"/>
    <w:rsid w:val="00964F17"/>
    <w:rsid w:val="0096603C"/>
    <w:rsid w:val="00967CB1"/>
    <w:rsid w:val="0097100C"/>
    <w:rsid w:val="009723CC"/>
    <w:rsid w:val="00973E31"/>
    <w:rsid w:val="0097419C"/>
    <w:rsid w:val="00977BAE"/>
    <w:rsid w:val="00983736"/>
    <w:rsid w:val="0098454D"/>
    <w:rsid w:val="00984DE4"/>
    <w:rsid w:val="0098623E"/>
    <w:rsid w:val="009862E6"/>
    <w:rsid w:val="00986EC6"/>
    <w:rsid w:val="00987727"/>
    <w:rsid w:val="00987983"/>
    <w:rsid w:val="00990B5E"/>
    <w:rsid w:val="00991B4F"/>
    <w:rsid w:val="009920BB"/>
    <w:rsid w:val="0099287C"/>
    <w:rsid w:val="009934AF"/>
    <w:rsid w:val="0099423A"/>
    <w:rsid w:val="009943F2"/>
    <w:rsid w:val="0099486D"/>
    <w:rsid w:val="00995604"/>
    <w:rsid w:val="0099630C"/>
    <w:rsid w:val="00996514"/>
    <w:rsid w:val="00996DD8"/>
    <w:rsid w:val="009970C7"/>
    <w:rsid w:val="009A0615"/>
    <w:rsid w:val="009A0B17"/>
    <w:rsid w:val="009A0C44"/>
    <w:rsid w:val="009A0EE5"/>
    <w:rsid w:val="009A202E"/>
    <w:rsid w:val="009A264A"/>
    <w:rsid w:val="009A321C"/>
    <w:rsid w:val="009A345D"/>
    <w:rsid w:val="009A3AB4"/>
    <w:rsid w:val="009A4AB9"/>
    <w:rsid w:val="009A5714"/>
    <w:rsid w:val="009A78AE"/>
    <w:rsid w:val="009B27B4"/>
    <w:rsid w:val="009B6699"/>
    <w:rsid w:val="009B69F2"/>
    <w:rsid w:val="009B7885"/>
    <w:rsid w:val="009B7D14"/>
    <w:rsid w:val="009C063D"/>
    <w:rsid w:val="009C3297"/>
    <w:rsid w:val="009C45EF"/>
    <w:rsid w:val="009C588F"/>
    <w:rsid w:val="009C595A"/>
    <w:rsid w:val="009C6D90"/>
    <w:rsid w:val="009D27F8"/>
    <w:rsid w:val="009D29D5"/>
    <w:rsid w:val="009D4863"/>
    <w:rsid w:val="009D51D2"/>
    <w:rsid w:val="009E1CA6"/>
    <w:rsid w:val="009E1FE9"/>
    <w:rsid w:val="009E27EB"/>
    <w:rsid w:val="009E3DF8"/>
    <w:rsid w:val="009E6822"/>
    <w:rsid w:val="009E72A8"/>
    <w:rsid w:val="009E7802"/>
    <w:rsid w:val="009F0592"/>
    <w:rsid w:val="009F1069"/>
    <w:rsid w:val="009F2357"/>
    <w:rsid w:val="009F395C"/>
    <w:rsid w:val="009F4094"/>
    <w:rsid w:val="009F6C78"/>
    <w:rsid w:val="009F798A"/>
    <w:rsid w:val="00A02C49"/>
    <w:rsid w:val="00A0384D"/>
    <w:rsid w:val="00A039B8"/>
    <w:rsid w:val="00A0457F"/>
    <w:rsid w:val="00A0458E"/>
    <w:rsid w:val="00A06468"/>
    <w:rsid w:val="00A10433"/>
    <w:rsid w:val="00A1274B"/>
    <w:rsid w:val="00A132FB"/>
    <w:rsid w:val="00A13ADA"/>
    <w:rsid w:val="00A147F8"/>
    <w:rsid w:val="00A156E9"/>
    <w:rsid w:val="00A1713E"/>
    <w:rsid w:val="00A173E7"/>
    <w:rsid w:val="00A238D8"/>
    <w:rsid w:val="00A23991"/>
    <w:rsid w:val="00A24C70"/>
    <w:rsid w:val="00A25BBB"/>
    <w:rsid w:val="00A2762E"/>
    <w:rsid w:val="00A3077F"/>
    <w:rsid w:val="00A30B98"/>
    <w:rsid w:val="00A3266A"/>
    <w:rsid w:val="00A351DB"/>
    <w:rsid w:val="00A36820"/>
    <w:rsid w:val="00A36BA5"/>
    <w:rsid w:val="00A36F65"/>
    <w:rsid w:val="00A37074"/>
    <w:rsid w:val="00A37852"/>
    <w:rsid w:val="00A37C3C"/>
    <w:rsid w:val="00A41006"/>
    <w:rsid w:val="00A42777"/>
    <w:rsid w:val="00A42CBF"/>
    <w:rsid w:val="00A457A9"/>
    <w:rsid w:val="00A4630C"/>
    <w:rsid w:val="00A46892"/>
    <w:rsid w:val="00A476F2"/>
    <w:rsid w:val="00A52096"/>
    <w:rsid w:val="00A54D82"/>
    <w:rsid w:val="00A56FC8"/>
    <w:rsid w:val="00A57321"/>
    <w:rsid w:val="00A57B15"/>
    <w:rsid w:val="00A604B7"/>
    <w:rsid w:val="00A6052E"/>
    <w:rsid w:val="00A61C47"/>
    <w:rsid w:val="00A64CEB"/>
    <w:rsid w:val="00A658BF"/>
    <w:rsid w:val="00A709D4"/>
    <w:rsid w:val="00A71751"/>
    <w:rsid w:val="00A7196D"/>
    <w:rsid w:val="00A71CE6"/>
    <w:rsid w:val="00A71F6F"/>
    <w:rsid w:val="00A73C8A"/>
    <w:rsid w:val="00A740BB"/>
    <w:rsid w:val="00A74CA0"/>
    <w:rsid w:val="00A74EE6"/>
    <w:rsid w:val="00A75E5C"/>
    <w:rsid w:val="00A77653"/>
    <w:rsid w:val="00A77D40"/>
    <w:rsid w:val="00A8316B"/>
    <w:rsid w:val="00A833F3"/>
    <w:rsid w:val="00A8390A"/>
    <w:rsid w:val="00A83E85"/>
    <w:rsid w:val="00A8491F"/>
    <w:rsid w:val="00A87DC4"/>
    <w:rsid w:val="00A9035C"/>
    <w:rsid w:val="00A938C2"/>
    <w:rsid w:val="00A94015"/>
    <w:rsid w:val="00A94A2F"/>
    <w:rsid w:val="00A95040"/>
    <w:rsid w:val="00A9633C"/>
    <w:rsid w:val="00AA081B"/>
    <w:rsid w:val="00AA2752"/>
    <w:rsid w:val="00AA30CC"/>
    <w:rsid w:val="00AA6508"/>
    <w:rsid w:val="00AA6EEA"/>
    <w:rsid w:val="00AB0123"/>
    <w:rsid w:val="00AB26AF"/>
    <w:rsid w:val="00AB27DB"/>
    <w:rsid w:val="00AB2FEE"/>
    <w:rsid w:val="00AB31B2"/>
    <w:rsid w:val="00AB4277"/>
    <w:rsid w:val="00AB50EF"/>
    <w:rsid w:val="00AB5284"/>
    <w:rsid w:val="00AB574D"/>
    <w:rsid w:val="00AB7305"/>
    <w:rsid w:val="00AC1B97"/>
    <w:rsid w:val="00AC1ECC"/>
    <w:rsid w:val="00AC2544"/>
    <w:rsid w:val="00AC2DAB"/>
    <w:rsid w:val="00AC2F1A"/>
    <w:rsid w:val="00AC3727"/>
    <w:rsid w:val="00AC391B"/>
    <w:rsid w:val="00AC76A3"/>
    <w:rsid w:val="00AD1CB1"/>
    <w:rsid w:val="00AD4A15"/>
    <w:rsid w:val="00AD7C62"/>
    <w:rsid w:val="00AE00F7"/>
    <w:rsid w:val="00AE1E49"/>
    <w:rsid w:val="00AE22D4"/>
    <w:rsid w:val="00AE3F47"/>
    <w:rsid w:val="00AE4EE9"/>
    <w:rsid w:val="00AF00D2"/>
    <w:rsid w:val="00AF1C0B"/>
    <w:rsid w:val="00AF40DD"/>
    <w:rsid w:val="00AF47B6"/>
    <w:rsid w:val="00AF567E"/>
    <w:rsid w:val="00AF78AD"/>
    <w:rsid w:val="00AF7DEE"/>
    <w:rsid w:val="00B00B4E"/>
    <w:rsid w:val="00B01F1E"/>
    <w:rsid w:val="00B01F8F"/>
    <w:rsid w:val="00B03BE0"/>
    <w:rsid w:val="00B04470"/>
    <w:rsid w:val="00B050F8"/>
    <w:rsid w:val="00B051E6"/>
    <w:rsid w:val="00B054EB"/>
    <w:rsid w:val="00B06BFB"/>
    <w:rsid w:val="00B11974"/>
    <w:rsid w:val="00B140AB"/>
    <w:rsid w:val="00B14227"/>
    <w:rsid w:val="00B14325"/>
    <w:rsid w:val="00B1516A"/>
    <w:rsid w:val="00B15465"/>
    <w:rsid w:val="00B17D79"/>
    <w:rsid w:val="00B20488"/>
    <w:rsid w:val="00B206CB"/>
    <w:rsid w:val="00B207E7"/>
    <w:rsid w:val="00B21DA3"/>
    <w:rsid w:val="00B2268B"/>
    <w:rsid w:val="00B261FB"/>
    <w:rsid w:val="00B27B43"/>
    <w:rsid w:val="00B27BBE"/>
    <w:rsid w:val="00B31A7B"/>
    <w:rsid w:val="00B358FB"/>
    <w:rsid w:val="00B4065C"/>
    <w:rsid w:val="00B425F6"/>
    <w:rsid w:val="00B450FB"/>
    <w:rsid w:val="00B454B2"/>
    <w:rsid w:val="00B46743"/>
    <w:rsid w:val="00B476F2"/>
    <w:rsid w:val="00B52767"/>
    <w:rsid w:val="00B534B6"/>
    <w:rsid w:val="00B53708"/>
    <w:rsid w:val="00B61C1F"/>
    <w:rsid w:val="00B6270E"/>
    <w:rsid w:val="00B62722"/>
    <w:rsid w:val="00B63E09"/>
    <w:rsid w:val="00B65C44"/>
    <w:rsid w:val="00B70248"/>
    <w:rsid w:val="00B703F2"/>
    <w:rsid w:val="00B7152F"/>
    <w:rsid w:val="00B72C46"/>
    <w:rsid w:val="00B73BDA"/>
    <w:rsid w:val="00B8131E"/>
    <w:rsid w:val="00B81D79"/>
    <w:rsid w:val="00B824B8"/>
    <w:rsid w:val="00B82FA8"/>
    <w:rsid w:val="00B874A8"/>
    <w:rsid w:val="00B87DAB"/>
    <w:rsid w:val="00B901D8"/>
    <w:rsid w:val="00B902A2"/>
    <w:rsid w:val="00B908B3"/>
    <w:rsid w:val="00B908F3"/>
    <w:rsid w:val="00B91C63"/>
    <w:rsid w:val="00B9255C"/>
    <w:rsid w:val="00B930AB"/>
    <w:rsid w:val="00B931AC"/>
    <w:rsid w:val="00B94FB7"/>
    <w:rsid w:val="00B95D50"/>
    <w:rsid w:val="00B95FB2"/>
    <w:rsid w:val="00BA26E7"/>
    <w:rsid w:val="00BA3C46"/>
    <w:rsid w:val="00BA3C4B"/>
    <w:rsid w:val="00BA3C92"/>
    <w:rsid w:val="00BA7FF3"/>
    <w:rsid w:val="00BB0136"/>
    <w:rsid w:val="00BB0582"/>
    <w:rsid w:val="00BB0980"/>
    <w:rsid w:val="00BB0ED6"/>
    <w:rsid w:val="00BB1451"/>
    <w:rsid w:val="00BB149A"/>
    <w:rsid w:val="00BB1DA1"/>
    <w:rsid w:val="00BB3392"/>
    <w:rsid w:val="00BB5782"/>
    <w:rsid w:val="00BB69F9"/>
    <w:rsid w:val="00BB772D"/>
    <w:rsid w:val="00BC0358"/>
    <w:rsid w:val="00BC2A51"/>
    <w:rsid w:val="00BC2D3E"/>
    <w:rsid w:val="00BC491A"/>
    <w:rsid w:val="00BC4FE0"/>
    <w:rsid w:val="00BC53B7"/>
    <w:rsid w:val="00BC6E15"/>
    <w:rsid w:val="00BC7CD8"/>
    <w:rsid w:val="00BD05E2"/>
    <w:rsid w:val="00BD1058"/>
    <w:rsid w:val="00BD1160"/>
    <w:rsid w:val="00BD1E80"/>
    <w:rsid w:val="00BD213B"/>
    <w:rsid w:val="00BD290C"/>
    <w:rsid w:val="00BD33CC"/>
    <w:rsid w:val="00BD38E0"/>
    <w:rsid w:val="00BD6537"/>
    <w:rsid w:val="00BD6771"/>
    <w:rsid w:val="00BD6823"/>
    <w:rsid w:val="00BE089C"/>
    <w:rsid w:val="00BE3086"/>
    <w:rsid w:val="00BE38AD"/>
    <w:rsid w:val="00BE4E0D"/>
    <w:rsid w:val="00BE51A2"/>
    <w:rsid w:val="00BF2A06"/>
    <w:rsid w:val="00BF4A95"/>
    <w:rsid w:val="00BF5D6C"/>
    <w:rsid w:val="00BF5FD6"/>
    <w:rsid w:val="00C00D9C"/>
    <w:rsid w:val="00C012FD"/>
    <w:rsid w:val="00C020C4"/>
    <w:rsid w:val="00C028BD"/>
    <w:rsid w:val="00C062D3"/>
    <w:rsid w:val="00C07D35"/>
    <w:rsid w:val="00C1254F"/>
    <w:rsid w:val="00C12CD9"/>
    <w:rsid w:val="00C13361"/>
    <w:rsid w:val="00C1393A"/>
    <w:rsid w:val="00C139C9"/>
    <w:rsid w:val="00C216B9"/>
    <w:rsid w:val="00C21868"/>
    <w:rsid w:val="00C22AAA"/>
    <w:rsid w:val="00C233E2"/>
    <w:rsid w:val="00C2360D"/>
    <w:rsid w:val="00C241DA"/>
    <w:rsid w:val="00C25DD6"/>
    <w:rsid w:val="00C26F4B"/>
    <w:rsid w:val="00C27097"/>
    <w:rsid w:val="00C30491"/>
    <w:rsid w:val="00C30972"/>
    <w:rsid w:val="00C310EE"/>
    <w:rsid w:val="00C31B16"/>
    <w:rsid w:val="00C321D5"/>
    <w:rsid w:val="00C329F6"/>
    <w:rsid w:val="00C32BAF"/>
    <w:rsid w:val="00C335B8"/>
    <w:rsid w:val="00C347E2"/>
    <w:rsid w:val="00C353E1"/>
    <w:rsid w:val="00C36EFE"/>
    <w:rsid w:val="00C3770B"/>
    <w:rsid w:val="00C3784B"/>
    <w:rsid w:val="00C40153"/>
    <w:rsid w:val="00C40468"/>
    <w:rsid w:val="00C45164"/>
    <w:rsid w:val="00C45D19"/>
    <w:rsid w:val="00C45E54"/>
    <w:rsid w:val="00C50765"/>
    <w:rsid w:val="00C522CD"/>
    <w:rsid w:val="00C524EF"/>
    <w:rsid w:val="00C54249"/>
    <w:rsid w:val="00C54BFD"/>
    <w:rsid w:val="00C56FBC"/>
    <w:rsid w:val="00C60141"/>
    <w:rsid w:val="00C61137"/>
    <w:rsid w:val="00C62C1B"/>
    <w:rsid w:val="00C63ED1"/>
    <w:rsid w:val="00C67AEB"/>
    <w:rsid w:val="00C700FC"/>
    <w:rsid w:val="00C729F2"/>
    <w:rsid w:val="00C731B2"/>
    <w:rsid w:val="00C74DE3"/>
    <w:rsid w:val="00C75448"/>
    <w:rsid w:val="00C75CBB"/>
    <w:rsid w:val="00C75DD2"/>
    <w:rsid w:val="00C779F2"/>
    <w:rsid w:val="00C80289"/>
    <w:rsid w:val="00C81825"/>
    <w:rsid w:val="00C82540"/>
    <w:rsid w:val="00C839E6"/>
    <w:rsid w:val="00C85054"/>
    <w:rsid w:val="00C851EA"/>
    <w:rsid w:val="00C87177"/>
    <w:rsid w:val="00C8761F"/>
    <w:rsid w:val="00C87805"/>
    <w:rsid w:val="00C87BC2"/>
    <w:rsid w:val="00C90297"/>
    <w:rsid w:val="00C90573"/>
    <w:rsid w:val="00C9116A"/>
    <w:rsid w:val="00C92981"/>
    <w:rsid w:val="00C936E2"/>
    <w:rsid w:val="00C96306"/>
    <w:rsid w:val="00CA17D5"/>
    <w:rsid w:val="00CA2487"/>
    <w:rsid w:val="00CA3849"/>
    <w:rsid w:val="00CA58B6"/>
    <w:rsid w:val="00CA6026"/>
    <w:rsid w:val="00CA6266"/>
    <w:rsid w:val="00CA644E"/>
    <w:rsid w:val="00CA671F"/>
    <w:rsid w:val="00CA7C92"/>
    <w:rsid w:val="00CB0E08"/>
    <w:rsid w:val="00CB2A8F"/>
    <w:rsid w:val="00CB5091"/>
    <w:rsid w:val="00CB51D9"/>
    <w:rsid w:val="00CB53F7"/>
    <w:rsid w:val="00CB607F"/>
    <w:rsid w:val="00CC07A6"/>
    <w:rsid w:val="00CC0D7D"/>
    <w:rsid w:val="00CC0FDD"/>
    <w:rsid w:val="00CC1DFC"/>
    <w:rsid w:val="00CC5515"/>
    <w:rsid w:val="00CC5877"/>
    <w:rsid w:val="00CC64E9"/>
    <w:rsid w:val="00CC673F"/>
    <w:rsid w:val="00CC70B7"/>
    <w:rsid w:val="00CC70BC"/>
    <w:rsid w:val="00CC7138"/>
    <w:rsid w:val="00CD0070"/>
    <w:rsid w:val="00CD045B"/>
    <w:rsid w:val="00CD20FC"/>
    <w:rsid w:val="00CD3004"/>
    <w:rsid w:val="00CD4060"/>
    <w:rsid w:val="00CD4621"/>
    <w:rsid w:val="00CD55DB"/>
    <w:rsid w:val="00CD5EAF"/>
    <w:rsid w:val="00CD6520"/>
    <w:rsid w:val="00CD690B"/>
    <w:rsid w:val="00CD7703"/>
    <w:rsid w:val="00CE47A3"/>
    <w:rsid w:val="00CE4EE6"/>
    <w:rsid w:val="00CE582F"/>
    <w:rsid w:val="00CE5D4C"/>
    <w:rsid w:val="00CE7670"/>
    <w:rsid w:val="00CF0771"/>
    <w:rsid w:val="00CF212D"/>
    <w:rsid w:val="00CF2703"/>
    <w:rsid w:val="00CF2A31"/>
    <w:rsid w:val="00CF54E6"/>
    <w:rsid w:val="00CF7E5D"/>
    <w:rsid w:val="00D01E44"/>
    <w:rsid w:val="00D041E2"/>
    <w:rsid w:val="00D07731"/>
    <w:rsid w:val="00D079E5"/>
    <w:rsid w:val="00D116DB"/>
    <w:rsid w:val="00D11835"/>
    <w:rsid w:val="00D11CB5"/>
    <w:rsid w:val="00D126E8"/>
    <w:rsid w:val="00D143AE"/>
    <w:rsid w:val="00D15678"/>
    <w:rsid w:val="00D16663"/>
    <w:rsid w:val="00D172CB"/>
    <w:rsid w:val="00D17376"/>
    <w:rsid w:val="00D1741B"/>
    <w:rsid w:val="00D20069"/>
    <w:rsid w:val="00D2163B"/>
    <w:rsid w:val="00D266BB"/>
    <w:rsid w:val="00D27198"/>
    <w:rsid w:val="00D27252"/>
    <w:rsid w:val="00D326FE"/>
    <w:rsid w:val="00D33017"/>
    <w:rsid w:val="00D3459C"/>
    <w:rsid w:val="00D360FE"/>
    <w:rsid w:val="00D372C7"/>
    <w:rsid w:val="00D377A7"/>
    <w:rsid w:val="00D40B2C"/>
    <w:rsid w:val="00D41F7C"/>
    <w:rsid w:val="00D42569"/>
    <w:rsid w:val="00D44B33"/>
    <w:rsid w:val="00D44FB9"/>
    <w:rsid w:val="00D456C2"/>
    <w:rsid w:val="00D469A3"/>
    <w:rsid w:val="00D5017D"/>
    <w:rsid w:val="00D51373"/>
    <w:rsid w:val="00D52A64"/>
    <w:rsid w:val="00D564B7"/>
    <w:rsid w:val="00D5665D"/>
    <w:rsid w:val="00D574E5"/>
    <w:rsid w:val="00D60500"/>
    <w:rsid w:val="00D62CC9"/>
    <w:rsid w:val="00D64582"/>
    <w:rsid w:val="00D646E2"/>
    <w:rsid w:val="00D65729"/>
    <w:rsid w:val="00D70626"/>
    <w:rsid w:val="00D732D5"/>
    <w:rsid w:val="00D739F8"/>
    <w:rsid w:val="00D73AB1"/>
    <w:rsid w:val="00D75D7A"/>
    <w:rsid w:val="00D75DBB"/>
    <w:rsid w:val="00D806FA"/>
    <w:rsid w:val="00D815E5"/>
    <w:rsid w:val="00D83343"/>
    <w:rsid w:val="00D843A1"/>
    <w:rsid w:val="00D84E2D"/>
    <w:rsid w:val="00D903A2"/>
    <w:rsid w:val="00D908A6"/>
    <w:rsid w:val="00D934FA"/>
    <w:rsid w:val="00D94745"/>
    <w:rsid w:val="00D96D81"/>
    <w:rsid w:val="00D96FBE"/>
    <w:rsid w:val="00DA0454"/>
    <w:rsid w:val="00DA04D9"/>
    <w:rsid w:val="00DA21E7"/>
    <w:rsid w:val="00DA2CA3"/>
    <w:rsid w:val="00DA682A"/>
    <w:rsid w:val="00DA74A0"/>
    <w:rsid w:val="00DB0523"/>
    <w:rsid w:val="00DB102C"/>
    <w:rsid w:val="00DB11CC"/>
    <w:rsid w:val="00DB15BC"/>
    <w:rsid w:val="00DB1CB9"/>
    <w:rsid w:val="00DB1F28"/>
    <w:rsid w:val="00DB2097"/>
    <w:rsid w:val="00DB2CF8"/>
    <w:rsid w:val="00DB3FCF"/>
    <w:rsid w:val="00DB5096"/>
    <w:rsid w:val="00DB5B8F"/>
    <w:rsid w:val="00DB693D"/>
    <w:rsid w:val="00DB7374"/>
    <w:rsid w:val="00DB773E"/>
    <w:rsid w:val="00DC161F"/>
    <w:rsid w:val="00DC2B75"/>
    <w:rsid w:val="00DC3B02"/>
    <w:rsid w:val="00DC7AEB"/>
    <w:rsid w:val="00DD07E0"/>
    <w:rsid w:val="00DD086B"/>
    <w:rsid w:val="00DD0BA7"/>
    <w:rsid w:val="00DD1AE1"/>
    <w:rsid w:val="00DD1D08"/>
    <w:rsid w:val="00DD29DB"/>
    <w:rsid w:val="00DD2F6B"/>
    <w:rsid w:val="00DD3CF5"/>
    <w:rsid w:val="00DD5817"/>
    <w:rsid w:val="00DE0236"/>
    <w:rsid w:val="00DE0445"/>
    <w:rsid w:val="00DE3A6B"/>
    <w:rsid w:val="00DE4A19"/>
    <w:rsid w:val="00DE5B8F"/>
    <w:rsid w:val="00DE68F4"/>
    <w:rsid w:val="00DF06D8"/>
    <w:rsid w:val="00DF1522"/>
    <w:rsid w:val="00DF3C07"/>
    <w:rsid w:val="00DF4092"/>
    <w:rsid w:val="00DF5FB5"/>
    <w:rsid w:val="00DF7DC4"/>
    <w:rsid w:val="00E00157"/>
    <w:rsid w:val="00E00B23"/>
    <w:rsid w:val="00E03A21"/>
    <w:rsid w:val="00E044CF"/>
    <w:rsid w:val="00E048B0"/>
    <w:rsid w:val="00E04A21"/>
    <w:rsid w:val="00E0500C"/>
    <w:rsid w:val="00E0571C"/>
    <w:rsid w:val="00E05B79"/>
    <w:rsid w:val="00E079D2"/>
    <w:rsid w:val="00E10036"/>
    <w:rsid w:val="00E103E5"/>
    <w:rsid w:val="00E10432"/>
    <w:rsid w:val="00E11BE9"/>
    <w:rsid w:val="00E120C3"/>
    <w:rsid w:val="00E140C4"/>
    <w:rsid w:val="00E14C51"/>
    <w:rsid w:val="00E1526A"/>
    <w:rsid w:val="00E154D8"/>
    <w:rsid w:val="00E16075"/>
    <w:rsid w:val="00E16A91"/>
    <w:rsid w:val="00E1738F"/>
    <w:rsid w:val="00E210DF"/>
    <w:rsid w:val="00E23104"/>
    <w:rsid w:val="00E24E39"/>
    <w:rsid w:val="00E25453"/>
    <w:rsid w:val="00E25E88"/>
    <w:rsid w:val="00E26260"/>
    <w:rsid w:val="00E26AAC"/>
    <w:rsid w:val="00E27933"/>
    <w:rsid w:val="00E312D6"/>
    <w:rsid w:val="00E31422"/>
    <w:rsid w:val="00E31605"/>
    <w:rsid w:val="00E317DA"/>
    <w:rsid w:val="00E31C73"/>
    <w:rsid w:val="00E321A3"/>
    <w:rsid w:val="00E34054"/>
    <w:rsid w:val="00E34840"/>
    <w:rsid w:val="00E34930"/>
    <w:rsid w:val="00E357F0"/>
    <w:rsid w:val="00E361D2"/>
    <w:rsid w:val="00E3631D"/>
    <w:rsid w:val="00E36478"/>
    <w:rsid w:val="00E3742A"/>
    <w:rsid w:val="00E375F4"/>
    <w:rsid w:val="00E3788F"/>
    <w:rsid w:val="00E37B6E"/>
    <w:rsid w:val="00E4024B"/>
    <w:rsid w:val="00E43152"/>
    <w:rsid w:val="00E4335B"/>
    <w:rsid w:val="00E44733"/>
    <w:rsid w:val="00E44D9A"/>
    <w:rsid w:val="00E463DE"/>
    <w:rsid w:val="00E52096"/>
    <w:rsid w:val="00E52ABD"/>
    <w:rsid w:val="00E5419F"/>
    <w:rsid w:val="00E54411"/>
    <w:rsid w:val="00E54707"/>
    <w:rsid w:val="00E54DC2"/>
    <w:rsid w:val="00E5574F"/>
    <w:rsid w:val="00E6160C"/>
    <w:rsid w:val="00E6284C"/>
    <w:rsid w:val="00E64912"/>
    <w:rsid w:val="00E654AC"/>
    <w:rsid w:val="00E66DF3"/>
    <w:rsid w:val="00E67B29"/>
    <w:rsid w:val="00E707CF"/>
    <w:rsid w:val="00E74D76"/>
    <w:rsid w:val="00E750ED"/>
    <w:rsid w:val="00E75487"/>
    <w:rsid w:val="00E76B65"/>
    <w:rsid w:val="00E77D8F"/>
    <w:rsid w:val="00E8544E"/>
    <w:rsid w:val="00E85EE5"/>
    <w:rsid w:val="00E863DA"/>
    <w:rsid w:val="00E86BC5"/>
    <w:rsid w:val="00E90768"/>
    <w:rsid w:val="00E915F2"/>
    <w:rsid w:val="00E93271"/>
    <w:rsid w:val="00E93722"/>
    <w:rsid w:val="00E93AD2"/>
    <w:rsid w:val="00E9799B"/>
    <w:rsid w:val="00EA0465"/>
    <w:rsid w:val="00EA0708"/>
    <w:rsid w:val="00EA1385"/>
    <w:rsid w:val="00EA2A09"/>
    <w:rsid w:val="00EA4A98"/>
    <w:rsid w:val="00EA4DE0"/>
    <w:rsid w:val="00EA5ED8"/>
    <w:rsid w:val="00EB1364"/>
    <w:rsid w:val="00EB1E6B"/>
    <w:rsid w:val="00EB1EA1"/>
    <w:rsid w:val="00EB24E3"/>
    <w:rsid w:val="00EB3FD0"/>
    <w:rsid w:val="00EB45E5"/>
    <w:rsid w:val="00EB471E"/>
    <w:rsid w:val="00EB59A6"/>
    <w:rsid w:val="00EB68BE"/>
    <w:rsid w:val="00EC4488"/>
    <w:rsid w:val="00EC505B"/>
    <w:rsid w:val="00EC506E"/>
    <w:rsid w:val="00EC5F8C"/>
    <w:rsid w:val="00EC6543"/>
    <w:rsid w:val="00ED0ACC"/>
    <w:rsid w:val="00ED2583"/>
    <w:rsid w:val="00ED27BB"/>
    <w:rsid w:val="00ED3F27"/>
    <w:rsid w:val="00ED4264"/>
    <w:rsid w:val="00ED47FA"/>
    <w:rsid w:val="00ED4903"/>
    <w:rsid w:val="00ED6EB9"/>
    <w:rsid w:val="00ED7B45"/>
    <w:rsid w:val="00EE0B1A"/>
    <w:rsid w:val="00EE1380"/>
    <w:rsid w:val="00EE295C"/>
    <w:rsid w:val="00EE456D"/>
    <w:rsid w:val="00EE4E7A"/>
    <w:rsid w:val="00EE6B64"/>
    <w:rsid w:val="00EE6BD5"/>
    <w:rsid w:val="00EF0AAA"/>
    <w:rsid w:val="00EF0DA2"/>
    <w:rsid w:val="00EF2EFA"/>
    <w:rsid w:val="00EF32FF"/>
    <w:rsid w:val="00EF4A21"/>
    <w:rsid w:val="00EF656A"/>
    <w:rsid w:val="00EF7519"/>
    <w:rsid w:val="00EF7779"/>
    <w:rsid w:val="00F00E0D"/>
    <w:rsid w:val="00F012BE"/>
    <w:rsid w:val="00F01CD4"/>
    <w:rsid w:val="00F0219F"/>
    <w:rsid w:val="00F03E7C"/>
    <w:rsid w:val="00F04D2E"/>
    <w:rsid w:val="00F05A55"/>
    <w:rsid w:val="00F05A67"/>
    <w:rsid w:val="00F07160"/>
    <w:rsid w:val="00F10340"/>
    <w:rsid w:val="00F10CB3"/>
    <w:rsid w:val="00F124E4"/>
    <w:rsid w:val="00F13CC4"/>
    <w:rsid w:val="00F13D67"/>
    <w:rsid w:val="00F15099"/>
    <w:rsid w:val="00F21DC7"/>
    <w:rsid w:val="00F21F0C"/>
    <w:rsid w:val="00F225E2"/>
    <w:rsid w:val="00F22E35"/>
    <w:rsid w:val="00F23FF4"/>
    <w:rsid w:val="00F244E1"/>
    <w:rsid w:val="00F248C1"/>
    <w:rsid w:val="00F2640E"/>
    <w:rsid w:val="00F30D55"/>
    <w:rsid w:val="00F346EE"/>
    <w:rsid w:val="00F35518"/>
    <w:rsid w:val="00F3592E"/>
    <w:rsid w:val="00F4061C"/>
    <w:rsid w:val="00F42664"/>
    <w:rsid w:val="00F4395A"/>
    <w:rsid w:val="00F46AE8"/>
    <w:rsid w:val="00F479A0"/>
    <w:rsid w:val="00F504D7"/>
    <w:rsid w:val="00F53523"/>
    <w:rsid w:val="00F60300"/>
    <w:rsid w:val="00F60F07"/>
    <w:rsid w:val="00F60F9B"/>
    <w:rsid w:val="00F6467A"/>
    <w:rsid w:val="00F64CCA"/>
    <w:rsid w:val="00F64DBF"/>
    <w:rsid w:val="00F674D9"/>
    <w:rsid w:val="00F705D4"/>
    <w:rsid w:val="00F714DF"/>
    <w:rsid w:val="00F71D6A"/>
    <w:rsid w:val="00F71F15"/>
    <w:rsid w:val="00F72440"/>
    <w:rsid w:val="00F72B2B"/>
    <w:rsid w:val="00F7305B"/>
    <w:rsid w:val="00F739BF"/>
    <w:rsid w:val="00F7530C"/>
    <w:rsid w:val="00F771A3"/>
    <w:rsid w:val="00F773EF"/>
    <w:rsid w:val="00F827E3"/>
    <w:rsid w:val="00F8371A"/>
    <w:rsid w:val="00F84032"/>
    <w:rsid w:val="00F842F3"/>
    <w:rsid w:val="00F845D5"/>
    <w:rsid w:val="00F85045"/>
    <w:rsid w:val="00F85505"/>
    <w:rsid w:val="00F86408"/>
    <w:rsid w:val="00F86687"/>
    <w:rsid w:val="00F9061A"/>
    <w:rsid w:val="00F92A30"/>
    <w:rsid w:val="00F93E87"/>
    <w:rsid w:val="00F94048"/>
    <w:rsid w:val="00FA0066"/>
    <w:rsid w:val="00FA089E"/>
    <w:rsid w:val="00FA1CE4"/>
    <w:rsid w:val="00FA23A5"/>
    <w:rsid w:val="00FA2455"/>
    <w:rsid w:val="00FA32D1"/>
    <w:rsid w:val="00FA3328"/>
    <w:rsid w:val="00FA5B11"/>
    <w:rsid w:val="00FA5C70"/>
    <w:rsid w:val="00FA7454"/>
    <w:rsid w:val="00FA77B6"/>
    <w:rsid w:val="00FA7C10"/>
    <w:rsid w:val="00FB0383"/>
    <w:rsid w:val="00FB5E41"/>
    <w:rsid w:val="00FB6802"/>
    <w:rsid w:val="00FC074A"/>
    <w:rsid w:val="00FC0BF1"/>
    <w:rsid w:val="00FC1B63"/>
    <w:rsid w:val="00FC1FED"/>
    <w:rsid w:val="00FC3CCD"/>
    <w:rsid w:val="00FC3D65"/>
    <w:rsid w:val="00FC4ED3"/>
    <w:rsid w:val="00FC59D5"/>
    <w:rsid w:val="00FD1025"/>
    <w:rsid w:val="00FD1469"/>
    <w:rsid w:val="00FD2D2E"/>
    <w:rsid w:val="00FD36C3"/>
    <w:rsid w:val="00FD45F4"/>
    <w:rsid w:val="00FD4D57"/>
    <w:rsid w:val="00FD4FE9"/>
    <w:rsid w:val="00FD592C"/>
    <w:rsid w:val="00FD7B81"/>
    <w:rsid w:val="00FE1E40"/>
    <w:rsid w:val="00FE2CB2"/>
    <w:rsid w:val="00FE5403"/>
    <w:rsid w:val="00FE5B0C"/>
    <w:rsid w:val="00FF3490"/>
    <w:rsid w:val="00FF3B81"/>
    <w:rsid w:val="00FF4983"/>
    <w:rsid w:val="00FF6D6A"/>
    <w:rsid w:val="00FF6DD3"/>
    <w:rsid w:val="00FF721A"/>
    <w:rsid w:val="00FF75F6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A79BC"/>
  <w15:docId w15:val="{24F92746-FA6A-4D55-B671-0ED85A28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3A8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6FA6"/>
    <w:pPr>
      <w:keepNext/>
      <w:keepLines/>
      <w:spacing w:line="276" w:lineRule="auto"/>
      <w:jc w:val="both"/>
      <w:outlineLvl w:val="0"/>
    </w:pPr>
    <w:rPr>
      <w:rFonts w:ascii="Tahoma" w:eastAsia="Times New Roman" w:hAnsi="Tahoma" w:cs="Times New Roman"/>
      <w:b/>
      <w:bCs/>
      <w:caps/>
      <w:color w:val="1F497D"/>
      <w:sz w:val="28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6FA6"/>
    <w:pPr>
      <w:keepNext/>
      <w:keepLines/>
      <w:spacing w:line="276" w:lineRule="auto"/>
      <w:jc w:val="both"/>
      <w:outlineLvl w:val="1"/>
    </w:pPr>
    <w:rPr>
      <w:rFonts w:ascii="Tahoma" w:eastAsia="Times New Roman" w:hAnsi="Tahoma" w:cs="Times New Roman"/>
      <w:b/>
      <w:bCs/>
      <w:color w:val="1F497D"/>
      <w:sz w:val="24"/>
      <w:szCs w:val="26"/>
      <w:u w:val="single"/>
    </w:rPr>
  </w:style>
  <w:style w:type="paragraph" w:styleId="Heading3">
    <w:name w:val="heading 3"/>
    <w:basedOn w:val="Normal"/>
    <w:link w:val="Heading3Char"/>
    <w:uiPriority w:val="9"/>
    <w:unhideWhenUsed/>
    <w:qFormat/>
    <w:rsid w:val="003773A8"/>
    <w:pPr>
      <w:keepNext/>
      <w:spacing w:line="276" w:lineRule="auto"/>
      <w:jc w:val="both"/>
      <w:outlineLvl w:val="2"/>
    </w:pPr>
    <w:rPr>
      <w:rFonts w:ascii="Tahoma" w:hAnsi="Tahoma" w:cs="Tahoma"/>
      <w:b/>
      <w:bCs/>
      <w:color w:val="1F497D"/>
      <w:sz w:val="20"/>
      <w:szCs w:val="20"/>
      <w:u w:val="single"/>
    </w:rPr>
  </w:style>
  <w:style w:type="paragraph" w:styleId="Heading4">
    <w:name w:val="heading 4"/>
    <w:basedOn w:val="Normal"/>
    <w:link w:val="Heading4Char"/>
    <w:uiPriority w:val="9"/>
    <w:unhideWhenUsed/>
    <w:qFormat/>
    <w:rsid w:val="003773A8"/>
    <w:pPr>
      <w:keepNext/>
      <w:spacing w:before="40" w:line="252" w:lineRule="auto"/>
      <w:outlineLvl w:val="3"/>
    </w:pPr>
    <w:rPr>
      <w:rFonts w:ascii="Calibri Light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03A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255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77B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77BE"/>
    <w:rPr>
      <w:color w:val="954F72"/>
      <w:u w:val="single"/>
    </w:rPr>
  </w:style>
  <w:style w:type="paragraph" w:customStyle="1" w:styleId="msonormal0">
    <w:name w:val="msonormal"/>
    <w:basedOn w:val="Normal"/>
    <w:rsid w:val="003977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3977BE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773A8"/>
    <w:rPr>
      <w:rFonts w:ascii="Tahoma" w:hAnsi="Tahoma" w:cs="Tahoma"/>
      <w:b/>
      <w:bCs/>
      <w:color w:val="1F497D"/>
      <w:sz w:val="20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3773A8"/>
    <w:rPr>
      <w:rFonts w:ascii="Calibri Light" w:hAnsi="Calibri Light" w:cs="Calibri Light"/>
      <w:i/>
      <w:iCs/>
      <w:color w:val="2E74B5"/>
    </w:rPr>
  </w:style>
  <w:style w:type="character" w:customStyle="1" w:styleId="FootnoteTextChar">
    <w:name w:val="Footnote Text Char"/>
    <w:aliases w:val="ALTS FOOTNOTE Char,FOOTNOTES Char,fn Char,single space Char,Footnote Text Char Char Char Char,Footnote Text Char Char Char1,Footnote Char,Voetnoottekst Char Char,Voetnoottekst Char1 Char,Voetnoottekst Char2 Char Char Char"/>
    <w:basedOn w:val="DefaultParagraphFont"/>
    <w:link w:val="FootnoteText"/>
    <w:uiPriority w:val="99"/>
    <w:locked/>
    <w:rsid w:val="003773A8"/>
  </w:style>
  <w:style w:type="paragraph" w:styleId="FootnoteText">
    <w:name w:val="footnote text"/>
    <w:aliases w:val="ALTS FOOTNOTE,FOOTNOTES,fn,single space,Footnote Text Char Char Char,Footnote Text Char Char,Footnote,Voetnoottekst Char,Voetnoottekst Char1,Voetnoottekst Char2 Char Char,Voetnoottekst Char Char1 Char Char"/>
    <w:basedOn w:val="Normal"/>
    <w:link w:val="FootnoteTextChar"/>
    <w:uiPriority w:val="99"/>
    <w:unhideWhenUsed/>
    <w:qFormat/>
    <w:rsid w:val="003773A8"/>
    <w:rPr>
      <w:rFonts w:asciiTheme="minorHAnsi" w:hAnsiTheme="minorHAnsi" w:cstheme="minorBidi"/>
    </w:rPr>
  </w:style>
  <w:style w:type="character" w:customStyle="1" w:styleId="FootnoteTextChar1">
    <w:name w:val="Footnote Text Char1"/>
    <w:aliases w:val="ALTS FOOTNOTE Char1,FOOTNOTES Char1,fn Char1,single space Char1,Footnote Text Char Char Char Char1,Footnote Text Char Char Char2,Footnote Char1,Voetnoottekst Char Char1,Voetnoottekst Char1 Char1,Voetnoottekst Char2 Char Char Char1"/>
    <w:basedOn w:val="DefaultParagraphFont"/>
    <w:uiPriority w:val="99"/>
    <w:semiHidden/>
    <w:rsid w:val="003773A8"/>
    <w:rPr>
      <w:rFonts w:ascii="Calibri" w:hAnsi="Calibri" w:cs="Calibri"/>
      <w:sz w:val="20"/>
      <w:szCs w:val="20"/>
    </w:rPr>
  </w:style>
  <w:style w:type="character" w:customStyle="1" w:styleId="ListParagraphChar">
    <w:name w:val="List Paragraph Char"/>
    <w:aliases w:val="References Char,Table no. List Paragraph Char"/>
    <w:basedOn w:val="DefaultParagraphFont"/>
    <w:link w:val="ListParagraph"/>
    <w:uiPriority w:val="99"/>
    <w:locked/>
    <w:rsid w:val="003773A8"/>
  </w:style>
  <w:style w:type="paragraph" w:styleId="ListParagraph">
    <w:name w:val="List Paragraph"/>
    <w:aliases w:val="References,Table no. List Paragraph"/>
    <w:basedOn w:val="Normal"/>
    <w:link w:val="ListParagraphChar"/>
    <w:uiPriority w:val="99"/>
    <w:qFormat/>
    <w:rsid w:val="003773A8"/>
    <w:pPr>
      <w:spacing w:after="160" w:line="252" w:lineRule="auto"/>
      <w:ind w:left="720"/>
      <w:contextualSpacing/>
    </w:pPr>
    <w:rPr>
      <w:rFonts w:asciiTheme="minorHAnsi" w:hAnsiTheme="minorHAnsi" w:cstheme="minorBidi"/>
    </w:rPr>
  </w:style>
  <w:style w:type="character" w:styleId="FootnoteReference">
    <w:name w:val="footnote reference"/>
    <w:aliases w:val="Footnote symbol,Footnote reference number,note TESI"/>
    <w:basedOn w:val="DefaultParagraphFont"/>
    <w:uiPriority w:val="99"/>
    <w:unhideWhenUsed/>
    <w:rsid w:val="003773A8"/>
    <w:rPr>
      <w:vertAlign w:val="superscript"/>
    </w:rPr>
  </w:style>
  <w:style w:type="character" w:customStyle="1" w:styleId="emailstyle26">
    <w:name w:val="emailstyle26"/>
    <w:basedOn w:val="DefaultParagraphFont"/>
    <w:semiHidden/>
    <w:rsid w:val="003773A8"/>
    <w:rPr>
      <w:rFonts w:ascii="Calibri" w:hAnsi="Calibri" w:cs="Calibri" w:hint="default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A7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706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A70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7068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CA644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6FA6"/>
    <w:rPr>
      <w:rFonts w:ascii="Tahoma" w:eastAsia="Times New Roman" w:hAnsi="Tahoma" w:cs="Times New Roman"/>
      <w:b/>
      <w:bCs/>
      <w:caps/>
      <w:color w:val="1F497D"/>
      <w:sz w:val="28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16FA6"/>
    <w:rPr>
      <w:rFonts w:ascii="Tahoma" w:eastAsia="Times New Roman" w:hAnsi="Tahoma" w:cs="Times New Roman"/>
      <w:b/>
      <w:bCs/>
      <w:color w:val="1F497D"/>
      <w:sz w:val="24"/>
      <w:szCs w:val="26"/>
      <w:u w:val="single"/>
    </w:rPr>
  </w:style>
  <w:style w:type="character" w:customStyle="1" w:styleId="CommentTextChar">
    <w:name w:val="Comment Text Char"/>
    <w:link w:val="CommentText"/>
    <w:uiPriority w:val="99"/>
    <w:locked/>
    <w:rsid w:val="00416FA6"/>
    <w:rPr>
      <w:rFonts w:ascii="Tahoma" w:hAnsi="Tahoma" w:cs="Tahoma"/>
      <w:color w:val="000000"/>
    </w:rPr>
  </w:style>
  <w:style w:type="paragraph" w:styleId="CommentText">
    <w:name w:val="annotation text"/>
    <w:basedOn w:val="Normal"/>
    <w:link w:val="CommentTextChar"/>
    <w:uiPriority w:val="99"/>
    <w:unhideWhenUsed/>
    <w:rsid w:val="00416FA6"/>
    <w:pPr>
      <w:spacing w:after="200"/>
    </w:pPr>
    <w:rPr>
      <w:rFonts w:ascii="Tahoma" w:hAnsi="Tahoma" w:cs="Tahoma"/>
      <w:color w:val="000000"/>
    </w:rPr>
  </w:style>
  <w:style w:type="character" w:customStyle="1" w:styleId="CommentTextChar1">
    <w:name w:val="Comment Text Char1"/>
    <w:basedOn w:val="DefaultParagraphFont"/>
    <w:uiPriority w:val="99"/>
    <w:semiHidden/>
    <w:rsid w:val="00416FA6"/>
    <w:rPr>
      <w:rFonts w:ascii="Calibri" w:hAnsi="Calibri" w:cs="Calibri"/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locked/>
    <w:rsid w:val="00416FA6"/>
    <w:rPr>
      <w:rFonts w:ascii="Tahoma" w:hAnsi="Tahoma" w:cs="Tahoma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16FA6"/>
    <w:rPr>
      <w:rFonts w:ascii="Tahoma" w:hAnsi="Tahoma" w:cs="Tahoma"/>
      <w:color w:val="000000"/>
    </w:rPr>
  </w:style>
  <w:style w:type="character" w:customStyle="1" w:styleId="EndnoteTextChar1">
    <w:name w:val="Endnote Text Char1"/>
    <w:basedOn w:val="DefaultParagraphFont"/>
    <w:uiPriority w:val="99"/>
    <w:semiHidden/>
    <w:rsid w:val="00416FA6"/>
    <w:rPr>
      <w:rFonts w:ascii="Calibri" w:hAnsi="Calibri" w:cs="Calibri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locked/>
    <w:rsid w:val="00416FA6"/>
    <w:rPr>
      <w:rFonts w:ascii="Tahoma" w:hAnsi="Tahoma" w:cs="Tahoma"/>
      <w:b/>
      <w:bCs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FA6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416FA6"/>
    <w:rPr>
      <w:rFonts w:ascii="Calibri" w:hAnsi="Calibri" w:cs="Calibri"/>
      <w:b/>
      <w:bCs/>
      <w:sz w:val="20"/>
      <w:szCs w:val="20"/>
    </w:rPr>
  </w:style>
  <w:style w:type="character" w:customStyle="1" w:styleId="BalloonTextChar1">
    <w:name w:val="Balloon Text Char1"/>
    <w:link w:val="BalloonText"/>
    <w:uiPriority w:val="99"/>
    <w:locked/>
    <w:rsid w:val="00416FA6"/>
    <w:rPr>
      <w:rFonts w:ascii="Tahoma" w:hAnsi="Tahoma" w:cs="Tahoma"/>
      <w:color w:val="000000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unhideWhenUsed/>
    <w:rsid w:val="00416FA6"/>
    <w:rPr>
      <w:rFonts w:ascii="Tahoma" w:hAnsi="Tahoma" w:cs="Tahoma"/>
      <w:color w:val="000000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rsid w:val="00416FA6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416F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GB"/>
    </w:rPr>
  </w:style>
  <w:style w:type="character" w:customStyle="1" w:styleId="Style1Char">
    <w:name w:val="Style1 Char"/>
    <w:link w:val="Style1"/>
    <w:locked/>
    <w:rsid w:val="00416FA6"/>
    <w:rPr>
      <w:rFonts w:ascii="GHEA Grapalat" w:hAnsi="GHEA Grapalat"/>
      <w:color w:val="000000"/>
      <w:sz w:val="24"/>
      <w:szCs w:val="24"/>
    </w:rPr>
  </w:style>
  <w:style w:type="paragraph" w:customStyle="1" w:styleId="Style1">
    <w:name w:val="Style1"/>
    <w:basedOn w:val="Normal"/>
    <w:link w:val="Style1Char"/>
    <w:qFormat/>
    <w:rsid w:val="00416FA6"/>
    <w:pPr>
      <w:spacing w:line="276" w:lineRule="auto"/>
      <w:jc w:val="both"/>
    </w:pPr>
    <w:rPr>
      <w:rFonts w:ascii="GHEA Grapalat" w:hAnsi="GHEA Grapalat" w:cstheme="minorBidi"/>
      <w:color w:val="000000"/>
      <w:sz w:val="24"/>
      <w:szCs w:val="24"/>
    </w:rPr>
  </w:style>
  <w:style w:type="paragraph" w:customStyle="1" w:styleId="CharChar5CharCharCharCharCharChar">
    <w:name w:val="Char Char5 Char Char Char Char Char Char"/>
    <w:basedOn w:val="Normal"/>
    <w:qFormat/>
    <w:rsid w:val="00416FA6"/>
    <w:pPr>
      <w:tabs>
        <w:tab w:val="left" w:pos="709"/>
      </w:tabs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mechtexChar">
    <w:name w:val="mechtex Char"/>
    <w:link w:val="mechtex"/>
    <w:locked/>
    <w:rsid w:val="00416FA6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416FA6"/>
    <w:pPr>
      <w:jc w:val="center"/>
    </w:pPr>
    <w:rPr>
      <w:rFonts w:ascii="Arial Armenian" w:hAnsi="Arial Armenian" w:cs="Arial"/>
      <w:lang w:eastAsia="ru-RU"/>
    </w:rPr>
  </w:style>
  <w:style w:type="paragraph" w:customStyle="1" w:styleId="norm">
    <w:name w:val="norm"/>
    <w:basedOn w:val="Normal"/>
    <w:qFormat/>
    <w:rsid w:val="00416FA6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erChar1">
    <w:name w:val="Header Char1"/>
    <w:uiPriority w:val="99"/>
    <w:semiHidden/>
    <w:rsid w:val="00416FA6"/>
    <w:rPr>
      <w:sz w:val="22"/>
      <w:szCs w:val="22"/>
      <w:lang w:eastAsia="en-US"/>
    </w:rPr>
  </w:style>
  <w:style w:type="character" w:customStyle="1" w:styleId="FooterChar1">
    <w:name w:val="Footer Char1"/>
    <w:uiPriority w:val="99"/>
    <w:semiHidden/>
    <w:rsid w:val="00416FA6"/>
    <w:rPr>
      <w:sz w:val="22"/>
      <w:szCs w:val="22"/>
      <w:lang w:eastAsia="en-US"/>
    </w:rPr>
  </w:style>
  <w:style w:type="character" w:customStyle="1" w:styleId="hps">
    <w:name w:val="hps"/>
    <w:basedOn w:val="DefaultParagraphFont"/>
    <w:rsid w:val="00416FA6"/>
  </w:style>
  <w:style w:type="character" w:customStyle="1" w:styleId="apple-converted-space">
    <w:name w:val="apple-converted-space"/>
    <w:basedOn w:val="DefaultParagraphFont"/>
    <w:rsid w:val="00416FA6"/>
  </w:style>
  <w:style w:type="character" w:customStyle="1" w:styleId="apple-style-span">
    <w:name w:val="apple-style-span"/>
    <w:basedOn w:val="DefaultParagraphFont"/>
    <w:rsid w:val="00416FA6"/>
  </w:style>
  <w:style w:type="paragraph" w:styleId="TOCHeading">
    <w:name w:val="TOC Heading"/>
    <w:basedOn w:val="Heading1"/>
    <w:next w:val="Normal"/>
    <w:uiPriority w:val="39"/>
    <w:unhideWhenUsed/>
    <w:qFormat/>
    <w:rsid w:val="00416FA6"/>
    <w:pPr>
      <w:keepNext w:val="0"/>
      <w:keepLines w:val="0"/>
      <w:spacing w:before="480" w:line="240" w:lineRule="auto"/>
      <w:jc w:val="left"/>
      <w:outlineLvl w:val="9"/>
    </w:pPr>
    <w:rPr>
      <w:rFonts w:ascii="Cambria" w:eastAsia="Calibri" w:hAnsi="Cambria"/>
      <w:bCs w:val="0"/>
      <w:caps w:val="0"/>
      <w:color w:val="365F91"/>
      <w:sz w:val="24"/>
      <w:szCs w:val="20"/>
      <w:u w:val="none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A509A"/>
    <w:pPr>
      <w:tabs>
        <w:tab w:val="left" w:pos="403"/>
        <w:tab w:val="right" w:leader="dot" w:pos="9016"/>
      </w:tabs>
      <w:spacing w:before="100" w:line="276" w:lineRule="auto"/>
    </w:pPr>
    <w:rPr>
      <w:rFonts w:ascii="GHEA Grapalat" w:eastAsia="Calibri" w:hAnsi="GHEA Grapalat" w:cs="Arial"/>
      <w:b/>
      <w:noProof/>
      <w:color w:val="002060"/>
      <w:kern w:val="24"/>
      <w:sz w:val="24"/>
      <w:szCs w:val="24"/>
      <w:lang w:val="ru-RU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F1522"/>
    <w:pPr>
      <w:tabs>
        <w:tab w:val="right" w:leader="dot" w:pos="9016"/>
      </w:tabs>
      <w:spacing w:line="276" w:lineRule="auto"/>
      <w:ind w:left="198"/>
      <w:jc w:val="both"/>
    </w:pPr>
    <w:rPr>
      <w:rFonts w:ascii="GHEA Grapalat" w:eastAsia="Calibri" w:hAnsi="GHEA Grapalat" w:cs="Arial"/>
      <w:i/>
      <w:color w:val="002060"/>
      <w:kern w:val="24"/>
      <w:lang w:val="hy-AM"/>
    </w:rPr>
  </w:style>
  <w:style w:type="paragraph" w:styleId="Caption">
    <w:name w:val="caption"/>
    <w:basedOn w:val="Normal"/>
    <w:next w:val="Normal"/>
    <w:qFormat/>
    <w:rsid w:val="00416FA6"/>
    <w:pPr>
      <w:spacing w:before="120" w:after="120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A518A"/>
    <w:pPr>
      <w:tabs>
        <w:tab w:val="right" w:leader="dot" w:pos="9016"/>
      </w:tabs>
      <w:ind w:left="403"/>
      <w:jc w:val="both"/>
    </w:pPr>
    <w:rPr>
      <w:rFonts w:ascii="GHEA Grapalat" w:eastAsia="Calibri" w:hAnsi="GHEA Grapalat" w:cs="Times New Roman"/>
      <w:noProof/>
      <w:color w:val="002060"/>
      <w:sz w:val="24"/>
      <w:szCs w:val="24"/>
      <w:lang w:val="hy-AM"/>
    </w:rPr>
  </w:style>
  <w:style w:type="character" w:styleId="Emphasis">
    <w:name w:val="Emphasis"/>
    <w:uiPriority w:val="20"/>
    <w:qFormat/>
    <w:rsid w:val="00416FA6"/>
    <w:rPr>
      <w:i/>
      <w:iCs/>
    </w:rPr>
  </w:style>
  <w:style w:type="character" w:styleId="Strong">
    <w:name w:val="Strong"/>
    <w:uiPriority w:val="22"/>
    <w:qFormat/>
    <w:rsid w:val="00416FA6"/>
    <w:rPr>
      <w:b/>
      <w:bCs/>
    </w:rPr>
  </w:style>
  <w:style w:type="character" w:styleId="CommentReference">
    <w:name w:val="annotation reference"/>
    <w:uiPriority w:val="99"/>
    <w:semiHidden/>
    <w:unhideWhenUsed/>
    <w:rsid w:val="00416FA6"/>
    <w:rPr>
      <w:sz w:val="16"/>
      <w:szCs w:val="16"/>
    </w:rPr>
  </w:style>
  <w:style w:type="paragraph" w:styleId="TOC4">
    <w:name w:val="toc 4"/>
    <w:basedOn w:val="Normal"/>
    <w:next w:val="Normal"/>
    <w:autoRedefine/>
    <w:uiPriority w:val="39"/>
    <w:unhideWhenUsed/>
    <w:rsid w:val="00674499"/>
    <w:pPr>
      <w:tabs>
        <w:tab w:val="right" w:leader="dot" w:pos="10790"/>
      </w:tabs>
      <w:spacing w:line="276" w:lineRule="auto"/>
      <w:ind w:left="662"/>
    </w:pPr>
    <w:rPr>
      <w:rFonts w:ascii="GHEA Grapalat" w:eastAsia="Calibri" w:hAnsi="GHEA Grapalat" w:cs="Times New Roman"/>
      <w:noProof/>
      <w:color w:val="002060"/>
      <w:lang w:val="hy-AM"/>
    </w:rPr>
  </w:style>
  <w:style w:type="paragraph" w:styleId="TOC5">
    <w:name w:val="toc 5"/>
    <w:basedOn w:val="Normal"/>
    <w:next w:val="Normal"/>
    <w:autoRedefine/>
    <w:uiPriority w:val="39"/>
    <w:unhideWhenUsed/>
    <w:rsid w:val="00416FA6"/>
    <w:pPr>
      <w:spacing w:after="100" w:line="276" w:lineRule="auto"/>
      <w:ind w:left="880"/>
    </w:pPr>
    <w:rPr>
      <w:rFonts w:eastAsia="Times New Roman" w:cs="Times New Roman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416FA6"/>
    <w:pPr>
      <w:spacing w:after="100" w:line="276" w:lineRule="auto"/>
      <w:ind w:left="1100"/>
    </w:pPr>
    <w:rPr>
      <w:rFonts w:eastAsia="Times New Roman" w:cs="Times New Roman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416FA6"/>
    <w:pPr>
      <w:spacing w:after="100" w:line="276" w:lineRule="auto"/>
      <w:ind w:left="1320"/>
    </w:pPr>
    <w:rPr>
      <w:rFonts w:eastAsia="Times New Roman" w:cs="Times New Roman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416FA6"/>
    <w:pPr>
      <w:spacing w:after="100" w:line="276" w:lineRule="auto"/>
      <w:ind w:left="1540"/>
    </w:pPr>
    <w:rPr>
      <w:rFonts w:eastAsia="Times New Roman" w:cs="Times New Roman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416FA6"/>
    <w:pPr>
      <w:spacing w:after="100" w:line="276" w:lineRule="auto"/>
      <w:ind w:left="1760"/>
    </w:pPr>
    <w:rPr>
      <w:rFonts w:eastAsia="Times New Roman" w:cs="Times New Roman"/>
      <w:lang w:val="en-GB" w:eastAsia="en-GB"/>
    </w:rPr>
  </w:style>
  <w:style w:type="table" w:customStyle="1" w:styleId="ListTable4-Accent11">
    <w:name w:val="List Table 4 - Accent 11"/>
    <w:basedOn w:val="TableNormal"/>
    <w:uiPriority w:val="49"/>
    <w:rsid w:val="00084D04"/>
    <w:pPr>
      <w:spacing w:after="0" w:line="240" w:lineRule="auto"/>
    </w:pPr>
    <w:tblPr>
      <w:tblStyleRowBandSize w:val="1"/>
      <w:tblStyleColBandSize w:val="1"/>
      <w:tblBorders>
        <w:top w:val="single" w:sz="4" w:space="0" w:color="90A1CF" w:themeColor="accent1" w:themeTint="99"/>
        <w:left w:val="single" w:sz="4" w:space="0" w:color="90A1CF" w:themeColor="accent1" w:themeTint="99"/>
        <w:bottom w:val="single" w:sz="4" w:space="0" w:color="90A1CF" w:themeColor="accent1" w:themeTint="99"/>
        <w:right w:val="single" w:sz="4" w:space="0" w:color="90A1CF" w:themeColor="accent1" w:themeTint="99"/>
        <w:insideH w:val="single" w:sz="4" w:space="0" w:color="90A1C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66AC" w:themeColor="accent1"/>
          <w:left w:val="single" w:sz="4" w:space="0" w:color="4A66AC" w:themeColor="accent1"/>
          <w:bottom w:val="single" w:sz="4" w:space="0" w:color="4A66AC" w:themeColor="accent1"/>
          <w:right w:val="single" w:sz="4" w:space="0" w:color="4A66AC" w:themeColor="accent1"/>
          <w:insideH w:val="nil"/>
        </w:tcBorders>
        <w:shd w:val="clear" w:color="auto" w:fill="4A66AC" w:themeFill="accent1"/>
      </w:tcPr>
    </w:tblStylePr>
    <w:tblStylePr w:type="lastRow">
      <w:rPr>
        <w:b/>
        <w:bCs/>
      </w:rPr>
      <w:tblPr/>
      <w:tcPr>
        <w:tcBorders>
          <w:top w:val="double" w:sz="4" w:space="0" w:color="90A1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FEF" w:themeFill="accent1" w:themeFillTint="33"/>
      </w:tcPr>
    </w:tblStylePr>
    <w:tblStylePr w:type="band1Horz">
      <w:tblPr/>
      <w:tcPr>
        <w:shd w:val="clear" w:color="auto" w:fill="D9DFEF" w:themeFill="accent1" w:themeFillTint="33"/>
      </w:tcPr>
    </w:tblStylePr>
  </w:style>
  <w:style w:type="table" w:customStyle="1" w:styleId="GridTable5Dark-Accent11">
    <w:name w:val="Grid Table 5 Dark - Accent 11"/>
    <w:basedOn w:val="TableNormal"/>
    <w:uiPriority w:val="50"/>
    <w:rsid w:val="00084D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DF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66A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A66A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A66A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A66AC" w:themeFill="accent1"/>
      </w:tcPr>
    </w:tblStylePr>
    <w:tblStylePr w:type="band1Vert">
      <w:tblPr/>
      <w:tcPr>
        <w:shd w:val="clear" w:color="auto" w:fill="B5C0DF" w:themeFill="accent1" w:themeFillTint="66"/>
      </w:tcPr>
    </w:tblStylePr>
    <w:tblStylePr w:type="band1Horz">
      <w:tblPr/>
      <w:tcPr>
        <w:shd w:val="clear" w:color="auto" w:fill="B5C0DF" w:themeFill="accent1" w:themeFillTint="66"/>
      </w:tcPr>
    </w:tblStylePr>
  </w:style>
  <w:style w:type="character" w:customStyle="1" w:styleId="Heading5Char">
    <w:name w:val="Heading 5 Char"/>
    <w:basedOn w:val="DefaultParagraphFont"/>
    <w:link w:val="Heading5"/>
    <w:uiPriority w:val="9"/>
    <w:rsid w:val="00D903A2"/>
    <w:rPr>
      <w:rFonts w:asciiTheme="majorHAnsi" w:eastAsiaTheme="majorEastAsia" w:hAnsiTheme="majorHAnsi" w:cstheme="majorBidi"/>
      <w:color w:val="243255" w:themeColor="accent1" w:themeShade="7F"/>
    </w:rPr>
  </w:style>
  <w:style w:type="paragraph" w:styleId="Revision">
    <w:name w:val="Revision"/>
    <w:hidden/>
    <w:uiPriority w:val="99"/>
    <w:semiHidden/>
    <w:rsid w:val="00405F11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2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8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6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6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85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73FC4-7A21-446A-B8DD-F8F16556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16</Pages>
  <Words>3497</Words>
  <Characters>19937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Yeritsyan</dc:creator>
  <cp:keywords>https:/mul2.gov.am/tasks/331619/oneclick/KAG_Karg.docx?token=93c6919cef32b274b91fc29997d4753c</cp:keywords>
  <cp:lastModifiedBy>Anahit Yeritsyan</cp:lastModifiedBy>
  <cp:revision>52</cp:revision>
  <cp:lastPrinted>2020-08-06T10:26:00Z</cp:lastPrinted>
  <dcterms:created xsi:type="dcterms:W3CDTF">2020-09-22T06:34:00Z</dcterms:created>
  <dcterms:modified xsi:type="dcterms:W3CDTF">2020-12-16T06:29:00Z</dcterms:modified>
</cp:coreProperties>
</file>