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314" w:rsidRPr="00EA2620" w:rsidRDefault="00AF3314" w:rsidP="00AF3314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bookmarkStart w:id="0" w:name="_GoBack"/>
      <w:r w:rsidRPr="00EA26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 Ի Մ Ն Ա Վ Ո Ր ՈՒ Մ</w:t>
      </w:r>
    </w:p>
    <w:p w:rsidR="00AF3314" w:rsidRPr="00EA2620" w:rsidRDefault="00AF3314" w:rsidP="00AF3314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</w:rPr>
      </w:pPr>
    </w:p>
    <w:p w:rsidR="00AF3314" w:rsidRPr="00EA2620" w:rsidRDefault="00D32928" w:rsidP="00665482">
      <w:pPr>
        <w:spacing w:after="240"/>
        <w:ind w:firstLine="72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EA26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</w:t>
      </w:r>
      <w:r w:rsidR="00665482" w:rsidRPr="00EA262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«ՀԱՅԱՍՏԱՆԻ ՀԱՆՐԱՊԵՏՈՒԹՅԱՆ 2020 ԹՎԱԿԱՆԻ ՊԵՏԱԿԱՆ ԲՅՈՒՋԵԻ ՄԱՍԻՆ» ՀԱՅԱՍՏԱՆԻ ՀԱՆՐԱՊԵՏՈՒԹՅԱՆ ՕՐԵՆՔՈՒՄ ԵՎ ՀԱՅԱՍՏԱՆԻ ՀԱՆՐԱՊԵՏՈՒԹՅԱՆ ԿԱՌԱՎԱՐՈՒԹՅԱՆ 2019 ԹՎԱԿԱՆԻ ԴԵԿՏԵՄԲԵՐԻ 26-Ի N 1919-Ն ՈՐՈՇՄԱՆ ՄԵՋ ՓՈՓՈԽՈՒԹՅՈՒՆՆԵՐ ՈՒ  ԼՐԱՑՈՒՄՆԵՐ ԿԱՏԱՐԵԼՈՒ ՄԱՍԻՆ</w:t>
      </w:r>
      <w:r w:rsidRPr="00EA26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</w:t>
      </w:r>
      <w:r w:rsidR="00AF3314" w:rsidRPr="00EA2620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AF3314" w:rsidRPr="00EA2620">
        <w:rPr>
          <w:rStyle w:val="Strong"/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ՈՐՈՇՄԱՆ</w:t>
      </w:r>
      <w:r w:rsidR="00AF3314" w:rsidRPr="00EA2620">
        <w:rPr>
          <w:rStyle w:val="Strong"/>
          <w:rFonts w:ascii="GHEA Grapalat" w:hAnsi="GHEA Grapalat" w:cs="Sylfaen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F3314" w:rsidRPr="00EA26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ՆԱԽԱԳԾԻ ԸՆԴՈՒՆՄԱՆ ԱՆՀՐԱԺԵՇՏՈՒԹՅԱՆ ՎԵՐԱԲԵՐՅԱԼ</w:t>
      </w:r>
      <w:r w:rsidR="00AF3314" w:rsidRPr="00EA262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:rsidR="00AF3314" w:rsidRPr="00EA2620" w:rsidRDefault="00AF3314" w:rsidP="00AF3314">
      <w:pPr>
        <w:pStyle w:val="ListParagraph"/>
        <w:spacing w:after="0"/>
        <w:ind w:left="0" w:firstLine="708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p w:rsidR="00AF3314" w:rsidRPr="00EA2620" w:rsidRDefault="00CE080A" w:rsidP="00CE080A">
      <w:pPr>
        <w:pStyle w:val="ListParagraph"/>
        <w:numPr>
          <w:ilvl w:val="0"/>
          <w:numId w:val="9"/>
        </w:numPr>
        <w:spacing w:after="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  <w:r w:rsidRPr="00EA262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 Ի</w:t>
      </w:r>
      <w:r w:rsidR="00AF3314" w:rsidRPr="00EA262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րավական</w:t>
      </w:r>
      <w:r w:rsidR="00AF3314" w:rsidRPr="00EA2620">
        <w:rPr>
          <w:rFonts w:ascii="GHEA Grapalat" w:eastAsia="Times New Roman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="00AF3314" w:rsidRPr="00EA262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ակտի ընդունման</w:t>
      </w:r>
      <w:r w:rsidR="00AF3314" w:rsidRPr="00EA2620">
        <w:rPr>
          <w:rFonts w:ascii="GHEA Grapalat" w:eastAsia="Times New Roman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="00AF3314" w:rsidRPr="00EA262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անհրաժեշտությունը</w:t>
      </w:r>
    </w:p>
    <w:p w:rsidR="00CE080A" w:rsidRPr="00EA2620" w:rsidRDefault="00CE080A" w:rsidP="00CE080A">
      <w:pPr>
        <w:spacing w:after="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p w:rsidR="00E43300" w:rsidRPr="00EA2620" w:rsidRDefault="00E43300" w:rsidP="00E43300">
      <w:pPr>
        <w:spacing w:after="0" w:line="360" w:lineRule="auto"/>
        <w:ind w:firstLine="708"/>
        <w:jc w:val="both"/>
        <w:rPr>
          <w:rFonts w:ascii="GHEA Grapalat" w:hAnsi="GHEA Grapalat" w:cs="Sylfaen"/>
          <w:i/>
          <w:color w:val="000000" w:themeColor="text1"/>
          <w:sz w:val="24"/>
          <w:szCs w:val="24"/>
          <w:lang w:val="fr-FR" w:eastAsia="ru-RU"/>
        </w:rPr>
      </w:pPr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ՀՀ </w:t>
      </w:r>
      <w:proofErr w:type="spellStart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կառավարության</w:t>
      </w:r>
      <w:proofErr w:type="spellEnd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2019 </w:t>
      </w:r>
      <w:proofErr w:type="spellStart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թվականի</w:t>
      </w:r>
      <w:proofErr w:type="spellEnd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օգոստոսի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1-ի N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985-Ա </w:t>
      </w:r>
      <w:proofErr w:type="spellStart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որոշմամբ</w:t>
      </w:r>
      <w:proofErr w:type="spellEnd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725A3A"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լուծարման</w:t>
      </w:r>
      <w:proofErr w:type="spellEnd"/>
      <w:r w:rsidR="00725A3A"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725A3A"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գործընթացում</w:t>
      </w:r>
      <w:proofErr w:type="spellEnd"/>
      <w:r w:rsidR="00725A3A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գտնվող</w:t>
      </w:r>
      <w:proofErr w:type="gramStart"/>
      <w:r w:rsidR="00725A3A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>«Անասնաբուժասանիտարիայի</w:t>
      </w:r>
      <w:proofErr w:type="gramEnd"/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բուսասանիտարիայի</w:t>
      </w:r>
      <w:r w:rsidR="00CE080A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>ծառայությունների կենտրոն» ՊՈԱԿ-</w:t>
      </w:r>
      <w:r w:rsidR="00725A3A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ի, </w:t>
      </w:r>
      <w:r w:rsidR="00CE080A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>«Հայաստանի զբոսաշրջության զարգացման» հիմնադրամի</w:t>
      </w:r>
      <w:r w:rsidR="00772821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="00EF3821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«Նորամուծության և ձեռներեցության ազգային կենտրոն» ՊՈԱԿ-ի</w:t>
      </w:r>
      <w:r w:rsidR="00CE080A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25A3A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հարկային պարտավորությունների </w:t>
      </w:r>
      <w:r w:rsidR="00CE080A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>մարման նպատակով ֆինանսական լրացուցիչ միջոցների ներգրավում:</w:t>
      </w:r>
    </w:p>
    <w:p w:rsidR="00AF3314" w:rsidRPr="00EA2620" w:rsidRDefault="00AF3314" w:rsidP="00AF3314">
      <w:pPr>
        <w:spacing w:after="0"/>
        <w:ind w:firstLine="708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</w:p>
    <w:p w:rsidR="00CE080A" w:rsidRPr="00EA2620" w:rsidRDefault="00AF3314" w:rsidP="00CE080A">
      <w:pPr>
        <w:pStyle w:val="ListParagraph"/>
        <w:numPr>
          <w:ilvl w:val="0"/>
          <w:numId w:val="9"/>
        </w:numPr>
        <w:spacing w:after="0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  <w:r w:rsidRPr="00EA262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 xml:space="preserve">Ընթացիկ </w:t>
      </w:r>
      <w:r w:rsidR="00CE080A" w:rsidRPr="00EA2620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իրավիճակը և խնդիրները</w:t>
      </w:r>
    </w:p>
    <w:p w:rsidR="00CE080A" w:rsidRPr="00EA2620" w:rsidRDefault="00CE080A" w:rsidP="00CE080A">
      <w:pPr>
        <w:pStyle w:val="ListParagraph"/>
        <w:spacing w:after="0"/>
        <w:ind w:left="1428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p w:rsidR="00277E9D" w:rsidRPr="00EA2620" w:rsidRDefault="00277E9D" w:rsidP="00277E9D">
      <w:pPr>
        <w:spacing w:after="0" w:line="360" w:lineRule="auto"/>
        <w:ind w:firstLine="708"/>
        <w:jc w:val="both"/>
        <w:rPr>
          <w:rFonts w:ascii="GHEA Grapalat" w:hAnsi="GHEA Grapalat" w:cs="Sylfaen"/>
          <w:i/>
          <w:color w:val="000000" w:themeColor="text1"/>
          <w:sz w:val="24"/>
          <w:szCs w:val="24"/>
          <w:lang w:val="fr-FR" w:eastAsia="ru-RU"/>
        </w:rPr>
      </w:pPr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ՀՀ </w:t>
      </w:r>
      <w:proofErr w:type="spellStart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կառավարության</w:t>
      </w:r>
      <w:proofErr w:type="spellEnd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2019 </w:t>
      </w:r>
      <w:proofErr w:type="spellStart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թվականի</w:t>
      </w:r>
      <w:proofErr w:type="spellEnd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օգոստոսի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1-ի N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985-Ա </w:t>
      </w:r>
      <w:proofErr w:type="spellStart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որոշմամբ</w:t>
      </w:r>
      <w:proofErr w:type="spellEnd"/>
      <w:proofErr w:type="gramStart"/>
      <w:r w:rsidR="00D10063"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proofErr w:type="spellStart"/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>Անասնաբուժասանիտարիայի</w:t>
      </w:r>
      <w:proofErr w:type="spellEnd"/>
      <w:proofErr w:type="gramEnd"/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>բուսասանիտարիայի</w:t>
      </w:r>
      <w:proofErr w:type="spellEnd"/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ծառայությունների կենտրոն» ՊՈԱԿ-ը (այսուհետ կազմակերպություն, ՀՎՀՀ00422412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) </w:t>
      </w:r>
      <w:proofErr w:type="spellStart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գտնվում</w:t>
      </w:r>
      <w:proofErr w:type="spellEnd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է </w:t>
      </w:r>
      <w:proofErr w:type="spellStart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լուծարման</w:t>
      </w:r>
      <w:proofErr w:type="spellEnd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գործընթացում</w:t>
      </w:r>
      <w:proofErr w:type="spellEnd"/>
      <w:r w:rsidRPr="00EA2620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:</w:t>
      </w:r>
    </w:p>
    <w:p w:rsidR="00277E9D" w:rsidRPr="00EA2620" w:rsidRDefault="00277E9D" w:rsidP="00277E9D">
      <w:pPr>
        <w:spacing w:after="0" w:line="360" w:lineRule="auto"/>
        <w:ind w:firstLine="708"/>
        <w:jc w:val="both"/>
        <w:rPr>
          <w:rFonts w:ascii="GHEA Grapalat" w:hAnsi="GHEA Grapalat" w:cs="Sylfaen"/>
          <w:i/>
          <w:color w:val="000000" w:themeColor="text1"/>
          <w:sz w:val="24"/>
          <w:szCs w:val="24"/>
          <w:lang w:val="hy-AM" w:eastAsia="ru-RU"/>
        </w:rPr>
      </w:pP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Համաձայն ՊԵԿ նախագահի թիվ 3002980 հանձնարարականի՝ 2020 թվականի հունվարի 29-ից մինչև 2020 թվականի փետրվարի 12-ն ընկած ժամանակահատվածում կազմակերպությունում կատարվել է համալիր հարկային ստուգում։</w:t>
      </w:r>
      <w:r w:rsidRPr="00EA2620">
        <w:rPr>
          <w:rFonts w:ascii="GHEA Grapalat" w:hAnsi="GHEA Grapalat" w:cs="Sylfaen"/>
          <w:i/>
          <w:color w:val="000000" w:themeColor="text1"/>
          <w:sz w:val="24"/>
          <w:szCs w:val="24"/>
          <w:lang w:val="hy-AM" w:eastAsia="ru-RU"/>
        </w:rPr>
        <w:t xml:space="preserve"> 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Ստուգման արդյունքների հիման վրա 2020 թվականի փետրվարի 20-ին կազմվել և կազմակերպության լուծարման հանձնաժողովին է տրամադրվել թիվ 3002980 Ակտ, որի համաձայն կազմակերպությունը ՀՀ պետական բյուջեի նկատմամբ պարտավորություններ չի ունեցել։</w:t>
      </w:r>
    </w:p>
    <w:p w:rsidR="00277E9D" w:rsidRPr="00EA2620" w:rsidRDefault="00277E9D" w:rsidP="00277E9D">
      <w:pPr>
        <w:spacing w:after="0" w:line="360" w:lineRule="auto"/>
        <w:ind w:firstLine="709"/>
        <w:jc w:val="both"/>
        <w:rPr>
          <w:rFonts w:ascii="GHEA Grapalat" w:hAnsi="GHEA Grapalat" w:cs="Sylfaen"/>
          <w:i/>
          <w:color w:val="000000" w:themeColor="text1"/>
          <w:sz w:val="24"/>
          <w:szCs w:val="24"/>
          <w:lang w:val="hy-AM" w:eastAsia="ru-RU"/>
        </w:rPr>
      </w:pP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Լուծարման մասին որոշման համաձայն կազմակերպության գույքը հանձնվել է ՀՀ էկոնոմիկայի նախարարությանը, դրամական միջոցները փոխանցվել են ՀՀ պետական բյուջե, իսկ դեբիտորական պարտքերի ստացման իրավունքը ՀՀ ֆինանսների նախարարությանը և ներկայումս կազմակերպությունն ակտիվներ չունի։</w:t>
      </w:r>
    </w:p>
    <w:p w:rsidR="00AF3314" w:rsidRPr="00EA2620" w:rsidRDefault="00277E9D" w:rsidP="00733FD8">
      <w:pPr>
        <w:spacing w:after="0" w:line="360" w:lineRule="auto"/>
        <w:ind w:firstLine="709"/>
        <w:jc w:val="both"/>
        <w:rPr>
          <w:rFonts w:ascii="GHEA Grapalat" w:hAnsi="GHEA Grapalat" w:cs="Sylfaen"/>
          <w:i/>
          <w:color w:val="000000" w:themeColor="text1"/>
          <w:sz w:val="24"/>
          <w:szCs w:val="24"/>
          <w:lang w:val="hy-AM" w:eastAsia="ru-RU"/>
        </w:rPr>
      </w:pP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lastRenderedPageBreak/>
        <w:t xml:space="preserve">2020 թվականի ապրիլի 6-ի ՀՀ պետական եկամուտների կոմիտեի ծանուցագրի համաձայն՝ կազմակերպությունը հարկային մարմնում անձնական հաշվի քարտի տվյալների համաձայն ունի 2.238.646 ՀՀ դրամ չկատարված պարտավորություններ ՀՀ պետական բյուջեի նկատմամբ, որը 2020 թվականի մայիսի 4-ի թիվ 35105-2 Ա որոշմամբ վերահաշվարկի արդյունքում նվազել է՝ կազմելով 960.578 ՀՀ դրամ։ 2020 թվականի մայիսի 5-ի թիվ 02/14.25/3032-20 գրությամբ ՊՈԱԿ-ը դիմել է ՀՀ պետական եկամուտների կոմիտե՝ կազմակերպության պարտավորությունների վերաբերյալ տրամադրված տեղեկատվությունների միջև առկա անհամապատասխանությունները հստակեցնելու նպատակով, որին ի պատասխան՝ ՀՀ պետական եկամուտների կոմիտեի կողմից 2020 թվականի մայիսի 21-ի թիվ /70-2/28671-2020 գրությամբ տրամադրվել է տեղեկատվություն, ըստ որի կազմակերպության պարտավորությունները կազմում են 6.372.046 ՀՀ դրամ, առանց նշելու  ներկայացված պարտավորությունների առաջացման հիմքերը և ժամանակահատվածը։ </w:t>
      </w:r>
    </w:p>
    <w:p w:rsidR="00B366C8" w:rsidRPr="00EA2620" w:rsidRDefault="00FA30D3" w:rsidP="005516AC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>Երևանի Արաբկիրի ընդհանուր իրավասության դատարանի N ԵԴ 91520219 որոշմամբ Հայաստանի զբոսաշրջության հիմնադրամը գտնվում է լուծարման գործընթացում: Հհիմնադրամի աշխատանքային պայմաններն ապահովվել են ՀՀ էկոնոմիկայի նախարարության կողմից, սեփական գույք և միջոցներ չի ունեցել: Լուծարման գործընթացում հաշվարկվել են հարկային պարտավորություններ  40 մլն. դրամի չափով</w:t>
      </w:r>
      <w:r w:rsidR="00790ECB"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ակտը կցվում է</w:t>
      </w:r>
      <w:r w:rsidRPr="00EA262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852072" w:rsidRPr="00EA2620" w:rsidRDefault="00852072" w:rsidP="005516AC">
      <w:pPr>
        <w:shd w:val="clear" w:color="auto" w:fill="FFFFFF"/>
        <w:spacing w:before="100" w:beforeAutospacing="1" w:after="195" w:line="360" w:lineRule="auto"/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</w:pP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>«Նորամուծության և ձեռներեցության ազգային կենտրոն» ՊՈԱԿ-ի «Գրադարանային ծառայություններ» ծրագրով բաժին 08, խումբ 02, դաս 01, որպես սուբսիդիա 2018թ. պետական բյուջեով հատկացվել է 133642.0 հազ. դրամ ֆինանսավորում, որում նախատեսված չի եղել ԱԱՀ-ի գումար: Այդ իսկ պատճառով ՊՈԱԿ-ի կողմից ԱԱՀ  վճարումներ չեն կատարվել, որի արդյունքում ԱԱՀ-ի գծով ձևավորվել են հարկային պարտավորություններ և հաշվարկվել են տույժեր ու տուգանքներ ակտը կցվում է:</w:t>
      </w:r>
    </w:p>
    <w:p w:rsidR="00852072" w:rsidRPr="00EA2620" w:rsidRDefault="00852072" w:rsidP="005516AC">
      <w:pPr>
        <w:shd w:val="clear" w:color="auto" w:fill="FFFFFF"/>
        <w:spacing w:before="100" w:beforeAutospacing="1" w:after="195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</w:pP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ab/>
        <w:t xml:space="preserve"> Սույն խնդրի հետ կապված, 18.04.2018թ. N 01/18.2.1/2965-18 ՀՀ Տնտեսական Զարգացման և Ներդրումների  նախարարության գրությանն ի պատասխան, ՀՀ Ֆինանսների նախարարությունը  տեղեկացրել է, որ տվյալ խնդրի կարգավորմանը կանդրադառնան  լուծման ուղղությամբ համակարգային որոշում կայացնելուց հետո:</w:t>
      </w:r>
    </w:p>
    <w:p w:rsidR="00AF3314" w:rsidRPr="00EA2620" w:rsidRDefault="00852072" w:rsidP="004A3D6B">
      <w:pPr>
        <w:spacing w:after="0" w:line="360" w:lineRule="auto"/>
        <w:ind w:firstLine="708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</w:pP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tab/>
        <w:t xml:space="preserve">Առաջացած խնդրի լուծման վերաբերյալ ՀՀ Էկոնոմիկայի նախարարությունը 06.12.2019թ. N 01/13027-2019 գրությամբ կրկին դիմել է ՀՀ Ֆինանսների նախարարություն, որին ի պատասխան 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 w:eastAsia="en-GB"/>
        </w:rPr>
        <w:lastRenderedPageBreak/>
        <w:t>առաջարկվել է ճշտել «Նորամուծության և ձեռներեցության ազգային կենտրոն» ՊՈԱԿ-ի հարկային պարտավորության գծով հատկացվող գումարի չափը և ներկայացնել ՀՀ Կառավարության որոշման նախագիծ:</w:t>
      </w:r>
    </w:p>
    <w:p w:rsidR="00AF3314" w:rsidRPr="00EA2620" w:rsidRDefault="00AF3314" w:rsidP="00AF3314">
      <w:pPr>
        <w:spacing w:after="0"/>
        <w:ind w:firstLine="708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 w:rsidRPr="00EA2620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4.Նախագծի մշակման գործընթացում նե</w:t>
      </w:r>
      <w:r w:rsidR="00D32928" w:rsidRPr="00EA2620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րգրավված ինստիտուտները և անձինք</w:t>
      </w:r>
    </w:p>
    <w:p w:rsidR="00D32928" w:rsidRPr="00EA2620" w:rsidRDefault="00D32928" w:rsidP="00AF3314">
      <w:pPr>
        <w:spacing w:after="0"/>
        <w:ind w:firstLine="708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</w:p>
    <w:p w:rsidR="00593DF0" w:rsidRPr="00EA2620" w:rsidRDefault="00AF3314" w:rsidP="004A3D6B">
      <w:pPr>
        <w:spacing w:after="0"/>
        <w:ind w:firstLine="70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EA262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Իրավական ակտի նախագիծը մշակվել է ՀՀ </w:t>
      </w:r>
      <w:r w:rsidRPr="00EA262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էկոնոմիկայի նախարարության կողմից։</w:t>
      </w:r>
    </w:p>
    <w:p w:rsidR="00713617" w:rsidRPr="00EA2620" w:rsidRDefault="00713617" w:rsidP="004A3D6B">
      <w:pPr>
        <w:spacing w:after="0"/>
        <w:ind w:firstLine="70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713617" w:rsidRPr="00EA2620" w:rsidRDefault="00713617" w:rsidP="004A3D6B">
      <w:pPr>
        <w:spacing w:after="0"/>
        <w:ind w:firstLine="70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4778A2" w:rsidRPr="00EA2620" w:rsidRDefault="004778A2" w:rsidP="004778A2">
      <w:pPr>
        <w:spacing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A26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ՏԵՂԵԿԱՆՔ</w:t>
      </w:r>
    </w:p>
    <w:p w:rsidR="004778A2" w:rsidRPr="00EA2620" w:rsidRDefault="003730A8" w:rsidP="004778A2">
      <w:pPr>
        <w:pStyle w:val="Heading1"/>
        <w:rPr>
          <w:rFonts w:ascii="GHEA Grapalat" w:hAnsi="GHEA Grapalat"/>
          <w:b/>
          <w:color w:val="000000" w:themeColor="text1"/>
          <w:szCs w:val="24"/>
          <w:lang w:val="hy-AM"/>
        </w:rPr>
      </w:pPr>
      <w:r w:rsidRPr="00EA2620">
        <w:rPr>
          <w:rFonts w:ascii="GHEA Grapalat" w:hAnsi="GHEA Grapalat"/>
          <w:b/>
          <w:color w:val="000000" w:themeColor="text1"/>
          <w:szCs w:val="24"/>
          <w:lang w:val="hy-AM"/>
        </w:rPr>
        <w:t>«</w:t>
      </w:r>
      <w:r w:rsidR="00506722" w:rsidRPr="00EA2620">
        <w:rPr>
          <w:rFonts w:ascii="GHEA Grapalat" w:hAnsi="GHEA Grapalat"/>
          <w:b/>
          <w:bCs/>
          <w:color w:val="000000" w:themeColor="text1"/>
          <w:szCs w:val="24"/>
          <w:shd w:val="clear" w:color="auto" w:fill="FFFFFF"/>
          <w:lang w:val="hy-AM"/>
        </w:rPr>
        <w:t>«ՀԱՅԱՍՏԱՆԻ ՀԱՆՐԱՊԵՏՈՒԹՅԱՆ 2020 ԹՎԱԿԱՆԻ ՊԵՏԱԿԱՆ ԲՅՈՒՋԵԻ ՄԱՍԻՆ» ՀԱՅԱՍՏԱՆԻ ՀԱՆՐ</w:t>
      </w:r>
      <w:r w:rsidR="00D10063" w:rsidRPr="00EA2620">
        <w:rPr>
          <w:rFonts w:ascii="GHEA Grapalat" w:hAnsi="GHEA Grapalat"/>
          <w:b/>
          <w:bCs/>
          <w:color w:val="000000" w:themeColor="text1"/>
          <w:szCs w:val="24"/>
          <w:shd w:val="clear" w:color="auto" w:fill="FFFFFF"/>
          <w:lang w:val="hy-AM"/>
        </w:rPr>
        <w:t xml:space="preserve">ԱՊԵՏՈՒԹՅԱՆ ՕՐԵՆՔՈՒՄ </w:t>
      </w:r>
      <w:r w:rsidR="00506722" w:rsidRPr="00EA2620">
        <w:rPr>
          <w:rFonts w:ascii="GHEA Grapalat" w:hAnsi="GHEA Grapalat"/>
          <w:b/>
          <w:bCs/>
          <w:color w:val="000000" w:themeColor="text1"/>
          <w:szCs w:val="24"/>
          <w:shd w:val="clear" w:color="auto" w:fill="FFFFFF"/>
          <w:lang w:val="hy-AM"/>
        </w:rPr>
        <w:t>ԵՎ ՀԱՅԱՍՏԱՆԻ ՀԱՆՐԱՊԵՏՈՒԹՅԱՆ ԿԱՌԱՎԱՐՈՒԹՅԱՆ 2019 ԹՎԱԿԱՆԻ ԴԵԿՏԵՄԲԵՐԻ 26-Ի N 1919-Ն ՈՐՈՇՄԱՆ ՄԵՋ ՓՈՓՈԽՈՒԹՅՈՒՆՆԵՐ ՈՒ  ԼՐԱՑՈՒՄՆԵՐ ԿԱՏԱՐԵԼՈՒ ՄԱՍԻՆ</w:t>
      </w:r>
      <w:r w:rsidRPr="00EA2620">
        <w:rPr>
          <w:rFonts w:ascii="GHEA Grapalat" w:hAnsi="GHEA Grapalat"/>
          <w:b/>
          <w:color w:val="000000" w:themeColor="text1"/>
          <w:szCs w:val="24"/>
          <w:lang w:val="hy-AM"/>
        </w:rPr>
        <w:t>»</w:t>
      </w:r>
      <w:r w:rsidR="00E50E0E" w:rsidRPr="00EA2620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="004778A2" w:rsidRPr="00EA2620">
        <w:rPr>
          <w:rFonts w:ascii="GHEA Grapalat" w:hAnsi="GHEA Grapalat"/>
          <w:b/>
          <w:color w:val="000000" w:themeColor="text1"/>
          <w:szCs w:val="24"/>
          <w:lang w:val="hy-AM"/>
        </w:rPr>
        <w:t>ՀԱՅԱՍՏԱՆԻ</w:t>
      </w:r>
      <w:r w:rsidR="004778A2" w:rsidRPr="00EA2620">
        <w:rPr>
          <w:rFonts w:ascii="GHEA Grapalat" w:hAnsi="GHEA Grapalat" w:cs="Times Armenian"/>
          <w:b/>
          <w:color w:val="000000" w:themeColor="text1"/>
          <w:szCs w:val="24"/>
          <w:lang w:val="hy-AM"/>
        </w:rPr>
        <w:t xml:space="preserve"> </w:t>
      </w:r>
      <w:r w:rsidR="004778A2" w:rsidRPr="00EA2620">
        <w:rPr>
          <w:rFonts w:ascii="GHEA Grapalat" w:hAnsi="GHEA Grapalat"/>
          <w:b/>
          <w:color w:val="000000" w:themeColor="text1"/>
          <w:szCs w:val="24"/>
          <w:lang w:val="hy-AM"/>
        </w:rPr>
        <w:t>ՀԱՆՐԱՊԵՏՈՒԹՅԱՆ</w:t>
      </w:r>
      <w:r w:rsidR="004778A2" w:rsidRPr="00EA2620">
        <w:rPr>
          <w:rFonts w:ascii="GHEA Grapalat" w:hAnsi="GHEA Grapalat" w:cs="Times Armenian"/>
          <w:b/>
          <w:color w:val="000000" w:themeColor="text1"/>
          <w:szCs w:val="24"/>
          <w:lang w:val="hy-AM"/>
        </w:rPr>
        <w:t xml:space="preserve"> </w:t>
      </w:r>
      <w:r w:rsidR="004778A2" w:rsidRPr="00EA2620">
        <w:rPr>
          <w:rFonts w:ascii="GHEA Grapalat" w:hAnsi="GHEA Grapalat"/>
          <w:b/>
          <w:color w:val="000000" w:themeColor="text1"/>
          <w:szCs w:val="24"/>
          <w:lang w:val="hy-AM"/>
        </w:rPr>
        <w:t>ԿԱՌԱՎԱՐՈՒԹՅԱՆ</w:t>
      </w:r>
      <w:r w:rsidR="004778A2" w:rsidRPr="00EA2620">
        <w:rPr>
          <w:rFonts w:ascii="GHEA Grapalat" w:hAnsi="GHEA Grapalat" w:cs="Times Armenian"/>
          <w:b/>
          <w:color w:val="000000" w:themeColor="text1"/>
          <w:szCs w:val="24"/>
          <w:lang w:val="hy-AM"/>
        </w:rPr>
        <w:t xml:space="preserve"> </w:t>
      </w:r>
      <w:r w:rsidR="004778A2" w:rsidRPr="00EA2620">
        <w:rPr>
          <w:rFonts w:ascii="GHEA Grapalat" w:hAnsi="GHEA Grapalat"/>
          <w:b/>
          <w:color w:val="000000" w:themeColor="text1"/>
          <w:szCs w:val="24"/>
          <w:lang w:val="hy-AM"/>
        </w:rPr>
        <w:t>ՈՐՈՇՄԱՆ</w:t>
      </w:r>
      <w:r w:rsidR="004778A2" w:rsidRPr="00EA2620">
        <w:rPr>
          <w:rFonts w:ascii="GHEA Grapalat" w:hAnsi="GHEA Grapalat" w:cs="Times Armenian"/>
          <w:b/>
          <w:color w:val="000000" w:themeColor="text1"/>
          <w:szCs w:val="24"/>
          <w:lang w:val="hy-AM"/>
        </w:rPr>
        <w:t xml:space="preserve"> </w:t>
      </w:r>
    </w:p>
    <w:p w:rsidR="004778A2" w:rsidRPr="00EA2620" w:rsidRDefault="004778A2" w:rsidP="004778A2">
      <w:pPr>
        <w:pStyle w:val="Heading1"/>
        <w:rPr>
          <w:rFonts w:ascii="GHEA Grapalat" w:hAnsi="GHEA Grapalat"/>
          <w:b/>
          <w:color w:val="000000" w:themeColor="text1"/>
          <w:szCs w:val="24"/>
          <w:lang w:val="hy-AM"/>
        </w:rPr>
      </w:pPr>
      <w:r w:rsidRPr="00EA2620">
        <w:rPr>
          <w:rFonts w:ascii="GHEA Grapalat" w:hAnsi="GHEA Grapalat"/>
          <w:b/>
          <w:color w:val="000000" w:themeColor="text1"/>
          <w:szCs w:val="24"/>
          <w:lang w:val="hy-AM"/>
        </w:rPr>
        <w:t>ԸՆԴՈՒՆՄԱՄԲ ՊԵՏԱԿԱՆ ԲՅՈՒՋԵՈՒՄ ԾԱԽՍԵՐԻ ԵՎ ԵԿԱՄՈՒՏՆԵՐԻ  ԷԱԿԱՆ ԱՎԵԼԱՑՄԱՆ ԿԱՄ ՆՎԱԶԵՑՄԱՆ ՄԱՍԻՆ</w:t>
      </w:r>
    </w:p>
    <w:p w:rsidR="004778A2" w:rsidRPr="00EA2620" w:rsidRDefault="004778A2" w:rsidP="004778A2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:rsidR="004778A2" w:rsidRPr="00EA2620" w:rsidRDefault="00E50E0E" w:rsidP="004778A2">
      <w:pPr>
        <w:spacing w:line="360" w:lineRule="auto"/>
        <w:ind w:right="-95" w:firstLine="634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EA2620">
        <w:rPr>
          <w:rFonts w:ascii="GHEA Grapalat" w:hAnsi="GHEA Grapalat" w:cs="Sylfaen"/>
          <w:color w:val="000000" w:themeColor="text1"/>
          <w:lang w:val="hy-AM"/>
        </w:rPr>
        <w:t xml:space="preserve">Նախագծի </w:t>
      </w:r>
      <w:r w:rsidR="004778A2" w:rsidRPr="00EA2620">
        <w:rPr>
          <w:rFonts w:ascii="GHEA Grapalat" w:hAnsi="GHEA Grapalat" w:cs="Sylfaen"/>
          <w:color w:val="000000" w:themeColor="text1"/>
          <w:lang w:val="hy-AM"/>
        </w:rPr>
        <w:t>ընդունմամբ ՀՀ 20</w:t>
      </w:r>
      <w:r w:rsidR="00F46503" w:rsidRPr="00EA2620">
        <w:rPr>
          <w:rFonts w:ascii="GHEA Grapalat" w:hAnsi="GHEA Grapalat" w:cs="Sylfaen"/>
          <w:color w:val="000000" w:themeColor="text1"/>
          <w:lang w:val="hy-AM"/>
        </w:rPr>
        <w:t>20</w:t>
      </w:r>
      <w:r w:rsidR="004778A2" w:rsidRPr="00EA2620">
        <w:rPr>
          <w:rFonts w:ascii="GHEA Grapalat" w:hAnsi="GHEA Grapalat" w:cs="Sylfaen"/>
          <w:color w:val="000000" w:themeColor="text1"/>
          <w:lang w:val="hy-AM"/>
        </w:rPr>
        <w:t xml:space="preserve"> թվականի պետական բյուջեի եկամուտների և ծախսերի ծրագրային ցուցանիշները կավելանան </w:t>
      </w:r>
      <w:r w:rsidR="00713617" w:rsidRPr="00EA2620">
        <w:rPr>
          <w:rFonts w:ascii="GHEA Grapalat" w:hAnsi="GHEA Grapalat" w:cs="Sylfaen"/>
          <w:color w:val="000000" w:themeColor="text1"/>
          <w:lang w:val="hy-AM"/>
        </w:rPr>
        <w:t>115</w:t>
      </w:r>
      <w:r w:rsidR="00D10063" w:rsidRPr="00EA2620">
        <w:rPr>
          <w:rFonts w:ascii="GHEA Grapalat" w:hAnsi="GHEA Grapalat" w:cs="Sylfaen"/>
          <w:color w:val="000000" w:themeColor="text1"/>
          <w:lang w:val="hy-AM"/>
        </w:rPr>
        <w:t>,</w:t>
      </w:r>
      <w:r w:rsidR="00713617" w:rsidRPr="00EA2620">
        <w:rPr>
          <w:rFonts w:ascii="GHEA Grapalat" w:hAnsi="GHEA Grapalat" w:cs="Sylfaen"/>
          <w:color w:val="000000" w:themeColor="text1"/>
          <w:lang w:val="hy-AM"/>
        </w:rPr>
        <w:t>9</w:t>
      </w:r>
      <w:r w:rsidR="003F0144" w:rsidRPr="00EA2620">
        <w:rPr>
          <w:rFonts w:ascii="GHEA Grapalat" w:hAnsi="GHEA Grapalat" w:cs="Sylfaen"/>
          <w:color w:val="000000" w:themeColor="text1"/>
          <w:lang w:val="hy-AM"/>
        </w:rPr>
        <w:t>00</w:t>
      </w:r>
      <w:r w:rsidR="00F46503" w:rsidRPr="00EA2620">
        <w:rPr>
          <w:rFonts w:ascii="GHEA Grapalat" w:hAnsi="GHEA Grapalat" w:cs="Sylfaen"/>
          <w:color w:val="000000" w:themeColor="text1"/>
          <w:lang w:val="hy-AM"/>
        </w:rPr>
        <w:t xml:space="preserve">.0 հազ. </w:t>
      </w:r>
      <w:r w:rsidR="004778A2" w:rsidRPr="00EA2620">
        <w:rPr>
          <w:rFonts w:ascii="GHEA Grapalat" w:hAnsi="GHEA Grapalat" w:cs="Sylfaen"/>
          <w:color w:val="000000" w:themeColor="text1"/>
          <w:lang w:val="hy-AM"/>
        </w:rPr>
        <w:t>դրամով:</w:t>
      </w:r>
    </w:p>
    <w:p w:rsidR="004778A2" w:rsidRPr="00EA2620" w:rsidRDefault="004778A2" w:rsidP="004778A2">
      <w:pPr>
        <w:spacing w:line="360" w:lineRule="auto"/>
        <w:ind w:firstLine="540"/>
        <w:jc w:val="both"/>
        <w:rPr>
          <w:rFonts w:ascii="GHEA Grapalat" w:eastAsia="Calibri" w:hAnsi="GHEA Grapalat" w:cs="Times Armenian"/>
          <w:color w:val="000000" w:themeColor="text1"/>
          <w:lang w:val="hy-AM"/>
        </w:rPr>
      </w:pPr>
    </w:p>
    <w:p w:rsidR="004778A2" w:rsidRPr="00EA2620" w:rsidRDefault="004778A2" w:rsidP="004778A2">
      <w:pPr>
        <w:spacing w:line="360" w:lineRule="auto"/>
        <w:jc w:val="center"/>
        <w:rPr>
          <w:rFonts w:ascii="GHEA Grapalat" w:eastAsia="Calibri" w:hAnsi="GHEA Grapalat" w:cs="Times Armenian"/>
          <w:b/>
          <w:color w:val="000000" w:themeColor="text1"/>
          <w:sz w:val="24"/>
          <w:szCs w:val="24"/>
          <w:lang w:val="hy-AM"/>
        </w:rPr>
      </w:pPr>
      <w:r w:rsidRPr="00EA2620">
        <w:rPr>
          <w:rFonts w:ascii="GHEA Grapalat" w:eastAsia="Calibri" w:hAnsi="GHEA Grapalat" w:cs="Sylfaen"/>
          <w:b/>
          <w:color w:val="000000" w:themeColor="text1"/>
          <w:sz w:val="24"/>
          <w:szCs w:val="24"/>
          <w:lang w:val="hy-AM"/>
        </w:rPr>
        <w:t>ՏԵՂԵԿԱՆՔ</w:t>
      </w:r>
    </w:p>
    <w:p w:rsidR="004778A2" w:rsidRPr="00EA2620" w:rsidRDefault="00F46503" w:rsidP="004778A2">
      <w:pPr>
        <w:pStyle w:val="ListParagraph"/>
        <w:tabs>
          <w:tab w:val="left" w:pos="630"/>
        </w:tabs>
        <w:spacing w:after="0" w:line="240" w:lineRule="auto"/>
        <w:ind w:left="0"/>
        <w:contextualSpacing w:val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A2620">
        <w:rPr>
          <w:rFonts w:ascii="GHEA Grapalat" w:hAnsi="GHEA Grapalat"/>
          <w:b/>
          <w:color w:val="000000" w:themeColor="text1"/>
          <w:szCs w:val="24"/>
          <w:lang w:val="hy-AM"/>
        </w:rPr>
        <w:t>«</w:t>
      </w:r>
      <w:r w:rsidR="007B2ABA" w:rsidRPr="00EA2620">
        <w:rPr>
          <w:rFonts w:ascii="GHEA Grapalat" w:hAnsi="GHEA Grapalat"/>
          <w:b/>
          <w:bCs/>
          <w:color w:val="000000" w:themeColor="text1"/>
          <w:szCs w:val="24"/>
          <w:shd w:val="clear" w:color="auto" w:fill="FFFFFF"/>
          <w:lang w:val="hy-AM"/>
        </w:rPr>
        <w:t>«ՀԱՅԱՍՏԱՆԻ ՀԱՆՐԱՊԵՏՈՒԹՅԱՆ 2020 ԹՎԱԿԱՆԻ ՊԵՏԱԿԱՆ ԲՅՈՒՋԵԻ ՄԱՍԻՆ» ՀԱՅԱՍՏԱՆԻ ՀԱՆՐԱՊԵՏՈՒԹՅԱՆ ՕՐԵՆՔՈՒՄ ԵՎ ՀԱՅԱՍՏԱՆԻ ՀԱՆՐԱՊԵՏՈՒԹՅԱՆ ԿԱՌԱՎԱՐՈՒԹՅԱՆ 2019 ԹՎԱԿԱՆԻ ԴԵԿՏԵՄԲԵՐԻ 26-Ի N 1919-Ն ՈՐՈՇՄԱՆ ՄԵՋ ՓՈՓՈԽՈՒԹՅՈՒՆՆԵՐ ՈՒ  ԼՐԱՑՈՒՄՆԵՐ ԿԱՏԱՐԵԼՈՒ ՄԱՍԻՆ</w:t>
      </w:r>
      <w:r w:rsidRPr="00EA2620">
        <w:rPr>
          <w:rFonts w:ascii="GHEA Grapalat" w:hAnsi="GHEA Grapalat"/>
          <w:b/>
          <w:color w:val="000000" w:themeColor="text1"/>
          <w:szCs w:val="24"/>
          <w:lang w:val="hy-AM"/>
        </w:rPr>
        <w:t xml:space="preserve">» </w:t>
      </w:r>
      <w:r w:rsidR="00E50E0E" w:rsidRPr="00EA26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4778A2" w:rsidRPr="00EA26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ՀԱՅԱՍՏԱՆԻ</w:t>
      </w:r>
      <w:r w:rsidR="004778A2" w:rsidRPr="00EA2620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="004778A2" w:rsidRPr="00EA26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ՀԱՆՐԱՊԵՏՈՒԹՅԱՆ</w:t>
      </w:r>
      <w:r w:rsidR="004778A2" w:rsidRPr="00EA2620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="004778A2" w:rsidRPr="00EA26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ԿԱՌԱՎԱՐՈՒԹՅԱՆ</w:t>
      </w:r>
      <w:r w:rsidR="004778A2" w:rsidRPr="00EA2620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  <w:r w:rsidR="004778A2" w:rsidRPr="00EA26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ՈՐՈՇՄԱՆ</w:t>
      </w:r>
      <w:r w:rsidR="004778A2" w:rsidRPr="00EA2620">
        <w:rPr>
          <w:rFonts w:ascii="GHEA Grapalat" w:hAnsi="GHEA Grapalat" w:cs="Times Armenian"/>
          <w:b/>
          <w:color w:val="000000" w:themeColor="text1"/>
          <w:sz w:val="24"/>
          <w:szCs w:val="24"/>
          <w:lang w:val="hy-AM"/>
        </w:rPr>
        <w:t xml:space="preserve"> </w:t>
      </w:r>
    </w:p>
    <w:p w:rsidR="004778A2" w:rsidRPr="00EA2620" w:rsidRDefault="004778A2" w:rsidP="004778A2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A26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ԸՆԴՈՒՆՄԱՆ ԿԱՊԱԿՑՈՒԹՅԱՄԲ ԱՅԼ ԻՐԱՎԱԿԱՆ ԱԿՏԵՐՈՒՄ ՓՈՓՈԽՈՒԹՅՈՒՆ ԿԱՏԱՐԵԼՈՒ ԱՆՀՐԱԺԵՇՏՈՒԹՅԱՆ ՄԱՍԻՆ</w:t>
      </w:r>
    </w:p>
    <w:p w:rsidR="004778A2" w:rsidRPr="00EA2620" w:rsidRDefault="004778A2" w:rsidP="004778A2">
      <w:pPr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:rsidR="004778A2" w:rsidRPr="00EA2620" w:rsidRDefault="00E50E0E" w:rsidP="009128DB">
      <w:pPr>
        <w:pStyle w:val="ListParagraph"/>
        <w:tabs>
          <w:tab w:val="left" w:pos="630"/>
        </w:tabs>
        <w:spacing w:after="0" w:line="360" w:lineRule="auto"/>
        <w:ind w:left="0"/>
        <w:contextualSpacing w:val="0"/>
        <w:jc w:val="both"/>
        <w:rPr>
          <w:rFonts w:ascii="GHEA Grapalat" w:hAnsi="GHEA Grapalat"/>
          <w:color w:val="000000" w:themeColor="text1"/>
          <w:lang w:val="hy-AM"/>
        </w:rPr>
      </w:pPr>
      <w:r w:rsidRPr="00EA2620">
        <w:rPr>
          <w:rFonts w:ascii="GHEA Grapalat" w:hAnsi="GHEA Grapalat" w:cs="Sylfaen"/>
          <w:color w:val="000000" w:themeColor="text1"/>
          <w:lang w:val="hy-AM"/>
        </w:rPr>
        <w:tab/>
        <w:t>Նախագծի</w:t>
      </w:r>
      <w:r w:rsidR="004778A2" w:rsidRPr="00EA2620">
        <w:rPr>
          <w:rFonts w:ascii="GHEA Grapalat" w:hAnsi="GHEA Grapalat" w:cs="Times Armenian"/>
          <w:color w:val="000000" w:themeColor="text1"/>
          <w:lang w:val="hy-AM"/>
        </w:rPr>
        <w:t xml:space="preserve"> </w:t>
      </w:r>
      <w:r w:rsidR="004778A2" w:rsidRPr="00EA2620">
        <w:rPr>
          <w:rFonts w:ascii="GHEA Grapalat" w:hAnsi="GHEA Grapalat"/>
          <w:color w:val="000000" w:themeColor="text1"/>
          <w:lang w:val="hy-AM"/>
        </w:rPr>
        <w:t xml:space="preserve">ընդունման կապակցությամբ </w:t>
      </w:r>
      <w:r w:rsidR="004778A2" w:rsidRPr="00EA2620">
        <w:rPr>
          <w:rFonts w:ascii="GHEA Grapalat" w:hAnsi="GHEA Grapalat" w:cs="Sylfaen"/>
          <w:color w:val="000000" w:themeColor="text1"/>
          <w:lang w:val="hy-AM" w:eastAsia="ar-SA"/>
        </w:rPr>
        <w:t>նորմատիվ իրավական այլ ակտերի ընդունման կամ գործող իրավական ակտերում փոփոխություններ կատարելու անհրաժեշտություն չկա:</w:t>
      </w:r>
      <w:r w:rsidR="004778A2" w:rsidRPr="00EA2620">
        <w:rPr>
          <w:rFonts w:ascii="GHEA Grapalat" w:hAnsi="GHEA Grapalat"/>
          <w:color w:val="000000" w:themeColor="text1"/>
          <w:lang w:val="hy-AM"/>
        </w:rPr>
        <w:t xml:space="preserve">   </w:t>
      </w:r>
      <w:r w:rsidR="004778A2" w:rsidRPr="00EA2620">
        <w:rPr>
          <w:rFonts w:ascii="GHEA Grapalat" w:hAnsi="GHEA Grapalat" w:cs="Sylfaen"/>
          <w:color w:val="000000" w:themeColor="text1"/>
          <w:lang w:val="hy-AM" w:eastAsia="ar-SA"/>
        </w:rPr>
        <w:t xml:space="preserve"> </w:t>
      </w:r>
    </w:p>
    <w:bookmarkEnd w:id="0"/>
    <w:p w:rsidR="00114D91" w:rsidRPr="00EA2620" w:rsidRDefault="00114D91" w:rsidP="00114D91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sectPr w:rsidR="00114D91" w:rsidRPr="00EA2620" w:rsidSect="004A3D6B">
      <w:pgSz w:w="12240" w:h="15840"/>
      <w:pgMar w:top="540" w:right="630" w:bottom="81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66A61"/>
    <w:multiLevelType w:val="hybridMultilevel"/>
    <w:tmpl w:val="AC560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B7492"/>
    <w:multiLevelType w:val="hybridMultilevel"/>
    <w:tmpl w:val="9118CE44"/>
    <w:lvl w:ilvl="0" w:tplc="0409000D">
      <w:start w:val="1"/>
      <w:numFmt w:val="bullet"/>
      <w:lvlText w:val=""/>
      <w:lvlJc w:val="left"/>
      <w:pPr>
        <w:ind w:left="1515" w:hanging="360"/>
      </w:pPr>
      <w:rPr>
        <w:rFonts w:ascii="Wingdings" w:hAnsi="Wingdings" w:hint="default"/>
      </w:rPr>
    </w:lvl>
    <w:lvl w:ilvl="1" w:tplc="F0B88A58">
      <w:numFmt w:val="bullet"/>
      <w:lvlText w:val="•"/>
      <w:lvlJc w:val="left"/>
      <w:pPr>
        <w:ind w:left="2235" w:hanging="360"/>
      </w:pPr>
      <w:rPr>
        <w:rFonts w:ascii="GHEA Grapalat" w:eastAsia="Calibri" w:hAnsi="GHEA Grapalat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196A1DD1"/>
    <w:multiLevelType w:val="hybridMultilevel"/>
    <w:tmpl w:val="47666AD0"/>
    <w:lvl w:ilvl="0" w:tplc="4AA64C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1E807A0"/>
    <w:multiLevelType w:val="hybridMultilevel"/>
    <w:tmpl w:val="39FE1FDA"/>
    <w:lvl w:ilvl="0" w:tplc="4D24DC7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D6700"/>
    <w:multiLevelType w:val="hybridMultilevel"/>
    <w:tmpl w:val="5B5C39BA"/>
    <w:lvl w:ilvl="0" w:tplc="9DE8516E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DF5EB6"/>
    <w:multiLevelType w:val="hybridMultilevel"/>
    <w:tmpl w:val="88441F4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42C1649"/>
    <w:multiLevelType w:val="hybridMultilevel"/>
    <w:tmpl w:val="D892D4E6"/>
    <w:lvl w:ilvl="0" w:tplc="CADAB61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EE5C3B"/>
    <w:multiLevelType w:val="hybridMultilevel"/>
    <w:tmpl w:val="53D453C8"/>
    <w:lvl w:ilvl="0" w:tplc="EEDACC04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E8C509E"/>
    <w:multiLevelType w:val="hybridMultilevel"/>
    <w:tmpl w:val="9A5AE5BE"/>
    <w:lvl w:ilvl="0" w:tplc="1F30F7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245F5"/>
    <w:rsid w:val="00006F53"/>
    <w:rsid w:val="000A6450"/>
    <w:rsid w:val="00112FDE"/>
    <w:rsid w:val="00114D91"/>
    <w:rsid w:val="00122C3F"/>
    <w:rsid w:val="00196897"/>
    <w:rsid w:val="001D4D9D"/>
    <w:rsid w:val="001E1B82"/>
    <w:rsid w:val="00277E9D"/>
    <w:rsid w:val="00285ED3"/>
    <w:rsid w:val="002D0093"/>
    <w:rsid w:val="002E0866"/>
    <w:rsid w:val="002F5F30"/>
    <w:rsid w:val="003730A8"/>
    <w:rsid w:val="003F0144"/>
    <w:rsid w:val="00415918"/>
    <w:rsid w:val="004778A2"/>
    <w:rsid w:val="004A1564"/>
    <w:rsid w:val="004A3D6B"/>
    <w:rsid w:val="004A6DAD"/>
    <w:rsid w:val="004B74F7"/>
    <w:rsid w:val="00506722"/>
    <w:rsid w:val="00517C64"/>
    <w:rsid w:val="005516AC"/>
    <w:rsid w:val="00593DF0"/>
    <w:rsid w:val="005D1E07"/>
    <w:rsid w:val="005D457D"/>
    <w:rsid w:val="00606332"/>
    <w:rsid w:val="00665482"/>
    <w:rsid w:val="00667B8E"/>
    <w:rsid w:val="00670C32"/>
    <w:rsid w:val="00685B32"/>
    <w:rsid w:val="00694631"/>
    <w:rsid w:val="006B453E"/>
    <w:rsid w:val="006C1F6E"/>
    <w:rsid w:val="006F28A9"/>
    <w:rsid w:val="00713617"/>
    <w:rsid w:val="00725A3A"/>
    <w:rsid w:val="00733FD8"/>
    <w:rsid w:val="00736F99"/>
    <w:rsid w:val="007515BD"/>
    <w:rsid w:val="00772821"/>
    <w:rsid w:val="007845AA"/>
    <w:rsid w:val="00790ECB"/>
    <w:rsid w:val="007A6DD6"/>
    <w:rsid w:val="007B2ABA"/>
    <w:rsid w:val="008370FB"/>
    <w:rsid w:val="00840D3B"/>
    <w:rsid w:val="00852072"/>
    <w:rsid w:val="00870653"/>
    <w:rsid w:val="00875CE0"/>
    <w:rsid w:val="008B09E7"/>
    <w:rsid w:val="009128DB"/>
    <w:rsid w:val="00920D8C"/>
    <w:rsid w:val="00953F1D"/>
    <w:rsid w:val="00991BBF"/>
    <w:rsid w:val="009971A3"/>
    <w:rsid w:val="009C5A10"/>
    <w:rsid w:val="00A14124"/>
    <w:rsid w:val="00A32A00"/>
    <w:rsid w:val="00A400E1"/>
    <w:rsid w:val="00A43E5E"/>
    <w:rsid w:val="00A51BE9"/>
    <w:rsid w:val="00A5314A"/>
    <w:rsid w:val="00AD7BE2"/>
    <w:rsid w:val="00AE657E"/>
    <w:rsid w:val="00AF3314"/>
    <w:rsid w:val="00B366C8"/>
    <w:rsid w:val="00B4530E"/>
    <w:rsid w:val="00B816E2"/>
    <w:rsid w:val="00B8429C"/>
    <w:rsid w:val="00BE7F38"/>
    <w:rsid w:val="00C5314B"/>
    <w:rsid w:val="00C57253"/>
    <w:rsid w:val="00CE080A"/>
    <w:rsid w:val="00D10063"/>
    <w:rsid w:val="00D32928"/>
    <w:rsid w:val="00D44BDE"/>
    <w:rsid w:val="00D77712"/>
    <w:rsid w:val="00DA7A08"/>
    <w:rsid w:val="00DB0BFE"/>
    <w:rsid w:val="00DB60F3"/>
    <w:rsid w:val="00E245F5"/>
    <w:rsid w:val="00E24813"/>
    <w:rsid w:val="00E43300"/>
    <w:rsid w:val="00E50E0E"/>
    <w:rsid w:val="00EA2620"/>
    <w:rsid w:val="00ED3836"/>
    <w:rsid w:val="00EF3821"/>
    <w:rsid w:val="00F10150"/>
    <w:rsid w:val="00F46503"/>
    <w:rsid w:val="00FA30D3"/>
    <w:rsid w:val="00FB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8D277FD-2CCC-4F92-A625-887D8E80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A08"/>
  </w:style>
  <w:style w:type="paragraph" w:styleId="Heading1">
    <w:name w:val="heading 1"/>
    <w:basedOn w:val="Normal"/>
    <w:next w:val="Normal"/>
    <w:link w:val="Heading1Char"/>
    <w:qFormat/>
    <w:rsid w:val="004778A2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65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4D9D"/>
    <w:rPr>
      <w:b/>
      <w:bCs/>
    </w:rPr>
  </w:style>
  <w:style w:type="character" w:customStyle="1" w:styleId="Heading1Char">
    <w:name w:val="Heading 1 Char"/>
    <w:basedOn w:val="DefaultParagraphFont"/>
    <w:link w:val="Heading1"/>
    <w:rsid w:val="004778A2"/>
    <w:rPr>
      <w:rFonts w:ascii="Times Armenian" w:eastAsia="Times New Roman" w:hAnsi="Times Armenian" w:cs="Times New Roman"/>
      <w:sz w:val="24"/>
      <w:szCs w:val="20"/>
    </w:rPr>
  </w:style>
  <w:style w:type="paragraph" w:styleId="NormalWeb">
    <w:name w:val="Normal (Web)"/>
    <w:aliases w:val="webb"/>
    <w:basedOn w:val="Normal"/>
    <w:uiPriority w:val="99"/>
    <w:unhideWhenUsed/>
    <w:rsid w:val="00AF33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725A3A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4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7996</TotalTime>
  <Pages>1</Pages>
  <Words>768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Rafik B. Baghdasaryan</dc:creator>
  <cp:lastModifiedBy>Liana Chanakhchyan</cp:lastModifiedBy>
  <cp:revision>40</cp:revision>
  <dcterms:created xsi:type="dcterms:W3CDTF">2019-11-14T07:13:00Z</dcterms:created>
  <dcterms:modified xsi:type="dcterms:W3CDTF">2020-12-11T12:19:00Z</dcterms:modified>
</cp:coreProperties>
</file>