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8690E" w:rsidRPr="009D765E" w:rsidRDefault="00AC75AB">
      <w:pPr>
        <w:shd w:val="clear" w:color="auto" w:fill="FFFFFF"/>
        <w:spacing w:after="0" w:line="276" w:lineRule="auto"/>
        <w:jc w:val="right"/>
        <w:rPr>
          <w:rFonts w:ascii="GHEA Grapalat" w:eastAsia="GHEA Grapalat" w:hAnsi="GHEA Grapalat" w:cs="GHEA Grapalat"/>
          <w:b/>
          <w:i/>
          <w:color w:val="000000"/>
          <w:sz w:val="24"/>
          <w:szCs w:val="24"/>
          <w:u w:val="single"/>
        </w:rPr>
      </w:pPr>
      <w:r w:rsidRPr="009D765E">
        <w:rPr>
          <w:rFonts w:ascii="GHEA Grapalat" w:eastAsia="GHEA Grapalat" w:hAnsi="GHEA Grapalat" w:cs="GHEA Grapalat"/>
          <w:b/>
          <w:i/>
          <w:color w:val="000000"/>
          <w:sz w:val="24"/>
          <w:szCs w:val="24"/>
          <w:u w:val="single"/>
        </w:rPr>
        <w:t>ՆԱԽԱԳԻԾ</w:t>
      </w:r>
    </w:p>
    <w:p w14:paraId="00000002" w14:textId="77777777" w:rsidR="0038690E" w:rsidRPr="009D765E" w:rsidRDefault="0038690E" w:rsidP="001F5CA5">
      <w:pPr>
        <w:shd w:val="clear" w:color="auto" w:fill="FFFFFF"/>
        <w:spacing w:after="0" w:line="360" w:lineRule="auto"/>
        <w:jc w:val="right"/>
        <w:rPr>
          <w:rFonts w:ascii="GHEA Grapalat" w:eastAsia="GHEA Grapalat" w:hAnsi="GHEA Grapalat" w:cs="GHEA Grapalat"/>
          <w:b/>
          <w:i/>
          <w:color w:val="000000"/>
          <w:sz w:val="24"/>
          <w:szCs w:val="24"/>
          <w:u w:val="single"/>
        </w:rPr>
      </w:pPr>
    </w:p>
    <w:p w14:paraId="00000003" w14:textId="77777777" w:rsidR="0038690E" w:rsidRPr="009D765E" w:rsidRDefault="00AC75AB" w:rsidP="001F5CA5">
      <w:pPr>
        <w:shd w:val="clear" w:color="auto" w:fill="FFFFFF"/>
        <w:spacing w:after="0" w:line="360" w:lineRule="auto"/>
        <w:jc w:val="center"/>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ՀԱՅԱՍՏԱՆԻ ՀԱՆՐԱՊԵՏՈՒԹՅԱՆ ԿԱՌԱՎԱՐՈՒԹՅՈՒՆ</w:t>
      </w:r>
    </w:p>
    <w:p w14:paraId="00000004" w14:textId="77777777" w:rsidR="0038690E" w:rsidRPr="009D765E" w:rsidRDefault="00AC75AB" w:rsidP="001F5CA5">
      <w:pPr>
        <w:shd w:val="clear" w:color="auto" w:fill="FFFFFF"/>
        <w:spacing w:after="0" w:line="360" w:lineRule="auto"/>
        <w:jc w:val="center"/>
        <w:rPr>
          <w:rFonts w:ascii="GHEA Grapalat" w:eastAsia="GHEA Grapalat" w:hAnsi="GHEA Grapalat" w:cs="GHEA Grapalat"/>
          <w:color w:val="000000"/>
          <w:sz w:val="24"/>
          <w:szCs w:val="24"/>
        </w:rPr>
      </w:pPr>
      <w:r w:rsidRPr="009D765E">
        <w:rPr>
          <w:color w:val="000000"/>
          <w:sz w:val="24"/>
          <w:szCs w:val="24"/>
        </w:rPr>
        <w:t> </w:t>
      </w:r>
    </w:p>
    <w:p w14:paraId="00000005" w14:textId="77777777" w:rsidR="0038690E" w:rsidRPr="009D765E" w:rsidRDefault="00AC75AB" w:rsidP="001F5CA5">
      <w:pPr>
        <w:shd w:val="clear" w:color="auto" w:fill="FFFFFF"/>
        <w:spacing w:after="0" w:line="360" w:lineRule="auto"/>
        <w:jc w:val="center"/>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Ո Ր Ո Շ Ո Ւ Մ</w:t>
      </w:r>
    </w:p>
    <w:p w14:paraId="00000006" w14:textId="77777777" w:rsidR="0038690E" w:rsidRPr="009D765E" w:rsidRDefault="00AC75AB" w:rsidP="001F5CA5">
      <w:pPr>
        <w:spacing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 «——————» 2020 թվականի N ------------ Ն</w:t>
      </w:r>
    </w:p>
    <w:p w14:paraId="00000008" w14:textId="77777777" w:rsidR="0038690E" w:rsidRPr="009D765E" w:rsidRDefault="00AC75AB" w:rsidP="001F5CA5">
      <w:pPr>
        <w:spacing w:before="280" w:after="280"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ԱՊՕՐԻՆԻ ԾԱԳՈՒՄ ՈՒՆԵՑՈՂ ԳՈՒՅՔԻ ԲՌՆԱԳԱՆՁՄԱՆ ՎԱՐՈՒՅԹԻ ԸՆԹԱՑՔՈՒՄ ՊԵՏՈՒԹՅԱՆ ՏԻՐԱՊԵՏՈՒԹՅԱՆԸ ՀԱՆՁՆՎԱԾ ԳՈՒՅՔԻ ՀԱՎԱՏԱՐՄԱԳՐԱՅԻՆ ԿԱՌԱՎԱՐՄԱՆ ՀԱՄԱՐ ՄՐՑՈՒՅԹ ԱՆՑԿԱՑՆԵԼՈՒ ԿԱՐԳԸ ԵՎ ՀԱՎԱՏԱՐՄԱԳՐԱՅԻՆ ԿԱՌԱՎԱՐՄԱՆ ՊԱՅՄԱՆԱԳՐԻ ՕՐԻՆԱԿԵԼԻ ՁԵՎԸ ՀԱՍՏԱՏԵԼՈՒ ՄԱՍԻՆ</w:t>
      </w:r>
    </w:p>
    <w:p w14:paraId="00000009" w14:textId="77777777" w:rsidR="0038690E" w:rsidRPr="009D765E" w:rsidRDefault="00AC75AB" w:rsidP="001F5CA5">
      <w:pPr>
        <w:spacing w:before="280" w:after="280" w:line="360" w:lineRule="auto"/>
        <w:ind w:firstLine="36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 xml:space="preserve">Հիմք ընդունելով «Ապօրինի ծագում ունեցող գույքի բռնագանձման մասին» օրենքի 25-րդ հոդվածի 6-րդ մասը Հայաստանի Հանրապետության կառավարությունը </w:t>
      </w:r>
      <w:r w:rsidRPr="009D765E">
        <w:rPr>
          <w:rFonts w:ascii="GHEA Grapalat" w:eastAsia="GHEA Grapalat" w:hAnsi="GHEA Grapalat" w:cs="GHEA Grapalat"/>
          <w:b/>
          <w:i/>
          <w:sz w:val="24"/>
          <w:szCs w:val="24"/>
        </w:rPr>
        <w:t>որոշում է.</w:t>
      </w:r>
    </w:p>
    <w:p w14:paraId="0000000A" w14:textId="77777777" w:rsidR="0038690E" w:rsidRPr="009D765E" w:rsidRDefault="00AC75AB" w:rsidP="001F5CA5">
      <w:pPr>
        <w:numPr>
          <w:ilvl w:val="0"/>
          <w:numId w:val="4"/>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Հաստատել</w:t>
      </w:r>
      <w:r w:rsidRPr="009D765E">
        <w:t xml:space="preserve"> </w:t>
      </w:r>
      <w:r w:rsidRPr="009D765E">
        <w:rPr>
          <w:rFonts w:ascii="GHEA Grapalat" w:eastAsia="GHEA Grapalat" w:hAnsi="GHEA Grapalat" w:cs="GHEA Grapalat"/>
          <w:color w:val="000000"/>
          <w:sz w:val="24"/>
          <w:szCs w:val="24"/>
        </w:rPr>
        <w:t>ապօրինի ծագում ունեցող գույքի բռնագանձման վարույթի ընթացքում պետության տիրապետությանը հանձնված գույքի հավատարմագրային կառավարման համար մրցույթ անցկացնելու կարգը՝ համաձայն հավելված 1-ի։</w:t>
      </w:r>
    </w:p>
    <w:p w14:paraId="0000000B" w14:textId="77777777" w:rsidR="0038690E" w:rsidRPr="009D765E" w:rsidRDefault="00AC75AB" w:rsidP="001F5CA5">
      <w:pPr>
        <w:numPr>
          <w:ilvl w:val="0"/>
          <w:numId w:val="4"/>
        </w:num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Հաստատել</w:t>
      </w:r>
      <w:r w:rsidRPr="009D765E">
        <w:t xml:space="preserve"> </w:t>
      </w:r>
      <w:r w:rsidRPr="009D765E">
        <w:rPr>
          <w:rFonts w:ascii="GHEA Grapalat" w:eastAsia="GHEA Grapalat" w:hAnsi="GHEA Grapalat" w:cs="GHEA Grapalat"/>
          <w:color w:val="000000"/>
          <w:sz w:val="24"/>
          <w:szCs w:val="24"/>
        </w:rPr>
        <w:t>հավատարմագրային կառավարման պայմանագրի օրինակելի ձևը՝ համաձայն հավելված 2-ի։</w:t>
      </w:r>
    </w:p>
    <w:p w14:paraId="0000000C" w14:textId="77777777" w:rsidR="0038690E" w:rsidRPr="009D765E" w:rsidRDefault="00AC75AB" w:rsidP="001F5CA5">
      <w:pPr>
        <w:numPr>
          <w:ilvl w:val="0"/>
          <w:numId w:val="4"/>
        </w:numPr>
        <w:pBdr>
          <w:top w:val="nil"/>
          <w:left w:val="nil"/>
          <w:bottom w:val="nil"/>
          <w:right w:val="nil"/>
          <w:between w:val="nil"/>
        </w:pBdr>
        <w:spacing w:line="360" w:lineRule="auto"/>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Սույն որոշումն ուժի մեջ է մտնում պաշտոնական հրապարակման օրվան հաջորդող տասներորդ օրը:</w:t>
      </w:r>
    </w:p>
    <w:p w14:paraId="0000000D" w14:textId="77777777" w:rsidR="0038690E" w:rsidRPr="009D765E" w:rsidRDefault="0038690E">
      <w:pPr>
        <w:rPr>
          <w:rFonts w:ascii="GHEA Grapalat" w:eastAsia="GHEA Grapalat" w:hAnsi="GHEA Grapalat" w:cs="GHEA Grapalat"/>
          <w:sz w:val="24"/>
          <w:szCs w:val="24"/>
        </w:rPr>
      </w:pPr>
    </w:p>
    <w:tbl>
      <w:tblPr>
        <w:tblStyle w:val="a7"/>
        <w:tblW w:w="9360" w:type="dxa"/>
        <w:tblLayout w:type="fixed"/>
        <w:tblLook w:val="0400" w:firstRow="0" w:lastRow="0" w:firstColumn="0" w:lastColumn="0" w:noHBand="0" w:noVBand="1"/>
      </w:tblPr>
      <w:tblGrid>
        <w:gridCol w:w="3618"/>
        <w:gridCol w:w="5742"/>
      </w:tblGrid>
      <w:tr w:rsidR="0038690E" w:rsidRPr="009D765E" w14:paraId="7B52015A" w14:textId="77777777" w:rsidTr="00ED2792">
        <w:tc>
          <w:tcPr>
            <w:tcW w:w="3618" w:type="dxa"/>
            <w:shd w:val="clear" w:color="auto" w:fill="FFFFFF"/>
            <w:vAlign w:val="center"/>
          </w:tcPr>
          <w:p w14:paraId="7DF9D927" w14:textId="77777777" w:rsidR="00ED2792" w:rsidRPr="009D765E" w:rsidRDefault="00AC75AB">
            <w:pPr>
              <w:spacing w:line="276"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Հայաստանի</w:t>
            </w:r>
          </w:p>
          <w:p w14:paraId="5434B81E" w14:textId="1CC99F88" w:rsidR="00ED2792" w:rsidRPr="009D765E" w:rsidRDefault="00AC75AB">
            <w:pPr>
              <w:spacing w:line="276"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Հանրապետության</w:t>
            </w:r>
          </w:p>
          <w:p w14:paraId="0000000E" w14:textId="2ABDF38A" w:rsidR="0038690E" w:rsidRPr="009D765E" w:rsidRDefault="00AC75AB">
            <w:pPr>
              <w:spacing w:line="276" w:lineRule="auto"/>
              <w:jc w:val="center"/>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վարչապետ</w:t>
            </w:r>
          </w:p>
        </w:tc>
        <w:tc>
          <w:tcPr>
            <w:tcW w:w="5742" w:type="dxa"/>
            <w:shd w:val="clear" w:color="auto" w:fill="FFFFFF"/>
            <w:vAlign w:val="bottom"/>
          </w:tcPr>
          <w:p w14:paraId="0000000F" w14:textId="77777777" w:rsidR="0038690E" w:rsidRPr="009D765E" w:rsidRDefault="00AC75AB">
            <w:pPr>
              <w:spacing w:line="276" w:lineRule="auto"/>
              <w:jc w:val="right"/>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Ն. Փաշինյան</w:t>
            </w:r>
          </w:p>
        </w:tc>
      </w:tr>
    </w:tbl>
    <w:p w14:paraId="00000011" w14:textId="481FD3EB" w:rsidR="0038690E" w:rsidRPr="009D765E" w:rsidRDefault="00AC75AB" w:rsidP="005F6777">
      <w:pPr>
        <w:jc w:val="right"/>
        <w:rPr>
          <w:rFonts w:ascii="GHEA Grapalat" w:eastAsia="GHEA Grapalat" w:hAnsi="GHEA Grapalat" w:cs="GHEA Grapalat"/>
          <w:sz w:val="24"/>
          <w:szCs w:val="24"/>
        </w:rPr>
      </w:pPr>
      <w:bookmarkStart w:id="0" w:name="_GoBack"/>
      <w:bookmarkEnd w:id="0"/>
      <w:r w:rsidRPr="009D765E">
        <w:rPr>
          <w:rFonts w:ascii="GHEA Grapalat" w:eastAsia="GHEA Grapalat" w:hAnsi="GHEA Grapalat" w:cs="GHEA Grapalat"/>
          <w:sz w:val="24"/>
          <w:szCs w:val="24"/>
        </w:rPr>
        <w:lastRenderedPageBreak/>
        <w:t>Հավելված 1</w:t>
      </w:r>
    </w:p>
    <w:p w14:paraId="00000012" w14:textId="77777777" w:rsidR="0038690E" w:rsidRPr="009D765E" w:rsidRDefault="0038690E">
      <w:pPr>
        <w:jc w:val="right"/>
        <w:rPr>
          <w:rFonts w:ascii="GHEA Grapalat" w:eastAsia="GHEA Grapalat" w:hAnsi="GHEA Grapalat" w:cs="GHEA Grapalat"/>
          <w:color w:val="000000"/>
          <w:sz w:val="24"/>
          <w:szCs w:val="24"/>
        </w:rPr>
      </w:pPr>
    </w:p>
    <w:p w14:paraId="08A9B81E" w14:textId="77777777" w:rsidR="00842B1C" w:rsidRDefault="00842B1C" w:rsidP="001F5CA5">
      <w:pPr>
        <w:spacing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 xml:space="preserve">ԿԱՐԳ </w:t>
      </w:r>
    </w:p>
    <w:p w14:paraId="00000013" w14:textId="64B180DE" w:rsidR="0038690E" w:rsidRPr="009D765E" w:rsidRDefault="00AC75AB" w:rsidP="001F5CA5">
      <w:pPr>
        <w:spacing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 xml:space="preserve">ԱՊՕՐԻՆԻ ԾԱԳՈՒՄ ՈՒՆԵՑՈՂ ԳՈՒՅՔԻ ԲՌՆԱԳԱՆՁՄԱՆ ՎԱՐՈՒՅԹԻ ԸՆԹԱՑՔՈՒՄ ՊԵՏՈՒԹՅԱՆ ՏԻՐԱՊԵՏՈՒԹՅԱՆԸ ՀԱՆՁՆՎԱԾ ԳՈՒՅՔԻ ՀԱՎԱՏԱՐՄԱԳՐԱՅԻՆ ԿԱՌԱՎԱՐՄԱՆ ՀԱՄԱՐ ՄՐՑՈՒՅԹ ԱՆՑԿԱՑՆԵԼՈՒ </w:t>
      </w:r>
    </w:p>
    <w:p w14:paraId="30A37FA6" w14:textId="77777777" w:rsidR="001F5CA5" w:rsidRPr="009D765E" w:rsidRDefault="001F5CA5" w:rsidP="001F5CA5">
      <w:pPr>
        <w:spacing w:line="360" w:lineRule="auto"/>
        <w:jc w:val="center"/>
        <w:rPr>
          <w:rFonts w:ascii="GHEA Grapalat" w:eastAsia="GHEA Grapalat" w:hAnsi="GHEA Grapalat" w:cs="GHEA Grapalat"/>
          <w:b/>
          <w:color w:val="000000"/>
          <w:sz w:val="24"/>
          <w:szCs w:val="24"/>
        </w:rPr>
      </w:pPr>
    </w:p>
    <w:p w14:paraId="00000014" w14:textId="7AA1EA39" w:rsidR="0038690E" w:rsidRPr="009D765E" w:rsidRDefault="00AC75AB" w:rsidP="001F5CA5">
      <w:pPr>
        <w:spacing w:line="360" w:lineRule="auto"/>
        <w:jc w:val="center"/>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ԳԼՈՒԽ 1</w:t>
      </w:r>
      <w:r w:rsidRPr="009D765E">
        <w:rPr>
          <w:rFonts w:ascii="Cambria Math" w:eastAsia="Cambria Math" w:hAnsi="Cambria Math" w:cs="Cambria Math"/>
          <w:b/>
          <w:color w:val="000000"/>
          <w:sz w:val="24"/>
          <w:szCs w:val="24"/>
        </w:rPr>
        <w:t>․</w:t>
      </w:r>
      <w:r w:rsidRPr="009D765E">
        <w:rPr>
          <w:rFonts w:ascii="GHEA Grapalat" w:eastAsia="GHEA Grapalat" w:hAnsi="GHEA Grapalat" w:cs="GHEA Grapalat"/>
          <w:b/>
          <w:color w:val="000000"/>
          <w:sz w:val="24"/>
          <w:szCs w:val="24"/>
        </w:rPr>
        <w:t xml:space="preserve"> ԸՆԴՀԱՆՈՒՐ ԴՐՈՒՅԹՆԵՐ</w:t>
      </w:r>
    </w:p>
    <w:p w14:paraId="00000015"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կարգով սահմանվում են </w:t>
      </w:r>
      <w:r w:rsidRPr="009D765E">
        <w:rPr>
          <w:rFonts w:ascii="GHEA Grapalat" w:eastAsia="GHEA Grapalat" w:hAnsi="GHEA Grapalat" w:cs="GHEA Grapalat"/>
          <w:sz w:val="24"/>
          <w:szCs w:val="24"/>
        </w:rPr>
        <w:t xml:space="preserve">«Ապօրինի ծագում ունեցող գույքի բռնագանձման մասին» օրենքի հիման վրա </w:t>
      </w:r>
      <w:r w:rsidRPr="009D765E">
        <w:rPr>
          <w:rFonts w:ascii="GHEA Grapalat" w:eastAsia="GHEA Grapalat" w:hAnsi="GHEA Grapalat" w:cs="GHEA Grapalat"/>
          <w:color w:val="000000"/>
          <w:sz w:val="24"/>
          <w:szCs w:val="24"/>
        </w:rPr>
        <w:t>պետության տիրապետությանը հանձնված գույքի հավատարմագրային կառավարման համար մրցույթ (այսուհետ` մրցույթ) անցկացնելու կանոնները:</w:t>
      </w:r>
    </w:p>
    <w:p w14:paraId="00000016" w14:textId="097302AE"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 xml:space="preserve">Մրցույթ անցկացնելու առնչությամբ առաջացող հարաբերությունները կարգավորվում են </w:t>
      </w:r>
      <w:r w:rsidR="00DC5CBC" w:rsidRPr="009D765E">
        <w:rPr>
          <w:rFonts w:ascii="GHEA Grapalat" w:eastAsia="GHEA Grapalat" w:hAnsi="GHEA Grapalat" w:cs="GHEA Grapalat"/>
          <w:sz w:val="24"/>
          <w:szCs w:val="24"/>
        </w:rPr>
        <w:t>գնումների մասին Հայաստանի Հանրապետության օրենսդրությամբ</w:t>
      </w:r>
      <w:r w:rsidR="00F926F8" w:rsidRPr="009D765E">
        <w:rPr>
          <w:rFonts w:ascii="GHEA Grapalat" w:eastAsia="GHEA Grapalat" w:hAnsi="GHEA Grapalat" w:cs="GHEA Grapalat"/>
          <w:sz w:val="24"/>
          <w:szCs w:val="24"/>
        </w:rPr>
        <w:t>՝ սույն կարգով սահմանված առանձնահատկությունների հաշվառմամբ։</w:t>
      </w:r>
      <w:r w:rsidR="00DC5CBC" w:rsidRPr="009D765E">
        <w:rPr>
          <w:rFonts w:ascii="GHEA Grapalat" w:eastAsia="GHEA Grapalat" w:hAnsi="GHEA Grapalat" w:cs="GHEA Grapalat"/>
          <w:sz w:val="24"/>
          <w:szCs w:val="24"/>
        </w:rPr>
        <w:t xml:space="preserve"> </w:t>
      </w:r>
    </w:p>
    <w:p w14:paraId="00000017" w14:textId="1C3A86D5"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Սույն կարգում օգտագործվող հասկացություններն ունեն գնումների մասին օրենսդրությամբ սահմանված նշանակությունը:</w:t>
      </w:r>
    </w:p>
    <w:p w14:paraId="00000018" w14:textId="77777777" w:rsidR="0038690E" w:rsidRPr="009D765E" w:rsidRDefault="0038690E" w:rsidP="001F5CA5">
      <w:pPr>
        <w:pBdr>
          <w:top w:val="nil"/>
          <w:left w:val="nil"/>
          <w:bottom w:val="nil"/>
          <w:right w:val="nil"/>
          <w:between w:val="nil"/>
        </w:pBdr>
        <w:spacing w:after="0" w:line="360" w:lineRule="auto"/>
        <w:ind w:left="567"/>
        <w:jc w:val="both"/>
        <w:rPr>
          <w:rFonts w:ascii="GHEA Grapalat" w:eastAsia="GHEA Grapalat" w:hAnsi="GHEA Grapalat" w:cs="GHEA Grapalat"/>
          <w:color w:val="000000"/>
          <w:sz w:val="24"/>
          <w:szCs w:val="24"/>
        </w:rPr>
      </w:pPr>
    </w:p>
    <w:p w14:paraId="00000019" w14:textId="77777777" w:rsidR="0038690E" w:rsidRPr="009D765E" w:rsidRDefault="00AC75AB" w:rsidP="001F5CA5">
      <w:pPr>
        <w:spacing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ԳԼՈՒԽ 2</w:t>
      </w:r>
      <w:r w:rsidRPr="009D765E">
        <w:rPr>
          <w:rFonts w:ascii="Cambria Math" w:eastAsia="Cambria Math" w:hAnsi="Cambria Math" w:cs="Cambria Math"/>
          <w:b/>
          <w:color w:val="000000"/>
          <w:sz w:val="24"/>
          <w:szCs w:val="24"/>
        </w:rPr>
        <w:t>․</w:t>
      </w:r>
      <w:r w:rsidRPr="009D765E">
        <w:rPr>
          <w:rFonts w:ascii="GHEA Grapalat" w:eastAsia="GHEA Grapalat" w:hAnsi="GHEA Grapalat" w:cs="GHEA Grapalat"/>
          <w:b/>
          <w:color w:val="000000"/>
          <w:sz w:val="24"/>
          <w:szCs w:val="24"/>
        </w:rPr>
        <w:t xml:space="preserve"> ՄՐՑՈՒՅԹԻ ԱՆՑԿԱՑՄԱՆ ԿԱՆՈՆՆԵՐԸ</w:t>
      </w:r>
    </w:p>
    <w:p w14:paraId="0000001A"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Պետության տիրապետությանը հանձնված գույքը (այսուհետ</w:t>
      </w:r>
      <w:r w:rsidRPr="009D765E">
        <w:rPr>
          <w:rFonts w:ascii="GHEA Grapalat" w:eastAsia="GHEA Grapalat" w:hAnsi="GHEA Grapalat" w:cs="GHEA Grapalat"/>
          <w:sz w:val="24"/>
          <w:szCs w:val="24"/>
        </w:rPr>
        <w:t>՝</w:t>
      </w:r>
      <w:r w:rsidRPr="009D765E">
        <w:rPr>
          <w:rFonts w:ascii="GHEA Grapalat" w:eastAsia="GHEA Grapalat" w:hAnsi="GHEA Grapalat" w:cs="GHEA Grapalat"/>
          <w:color w:val="000000"/>
          <w:sz w:val="24"/>
          <w:szCs w:val="24"/>
        </w:rPr>
        <w:t xml:space="preserve"> գույք) հավատարմագրային կառավարման է հանձնվում Հ</w:t>
      </w:r>
      <w:r w:rsidRPr="009D765E">
        <w:rPr>
          <w:rFonts w:ascii="GHEA Grapalat" w:eastAsia="GHEA Grapalat" w:hAnsi="GHEA Grapalat" w:cs="GHEA Grapalat"/>
          <w:sz w:val="24"/>
          <w:szCs w:val="24"/>
        </w:rPr>
        <w:t xml:space="preserve">այաստանի Հանրապետության </w:t>
      </w:r>
      <w:r w:rsidRPr="009D765E">
        <w:rPr>
          <w:rFonts w:ascii="GHEA Grapalat" w:eastAsia="GHEA Grapalat" w:hAnsi="GHEA Grapalat" w:cs="GHEA Grapalat"/>
          <w:color w:val="000000"/>
          <w:sz w:val="24"/>
          <w:szCs w:val="24"/>
        </w:rPr>
        <w:t>դատախազության կողմ</w:t>
      </w:r>
      <w:r w:rsidRPr="009D765E">
        <w:rPr>
          <w:rFonts w:ascii="GHEA Grapalat" w:eastAsia="GHEA Grapalat" w:hAnsi="GHEA Grapalat" w:cs="GHEA Grapalat"/>
          <w:sz w:val="24"/>
          <w:szCs w:val="24"/>
        </w:rPr>
        <w:t xml:space="preserve">ից </w:t>
      </w:r>
      <w:r w:rsidRPr="009D765E">
        <w:rPr>
          <w:rFonts w:ascii="GHEA Grapalat" w:eastAsia="GHEA Grapalat" w:hAnsi="GHEA Grapalat" w:cs="GHEA Grapalat"/>
          <w:color w:val="000000"/>
          <w:sz w:val="24"/>
          <w:szCs w:val="24"/>
        </w:rPr>
        <w:t>սույն կարգին համապատասխան կազմակերպված մրցույթի արդյունքների հիման վրա:</w:t>
      </w:r>
    </w:p>
    <w:p w14:paraId="0000001B" w14:textId="77777777" w:rsidR="0038690E" w:rsidRPr="009D765E" w:rsidRDefault="00AC75AB" w:rsidP="001F5CA5">
      <w:pPr>
        <w:numPr>
          <w:ilvl w:val="0"/>
          <w:numId w:val="1"/>
        </w:numPr>
        <w:spacing w:after="0" w:line="360" w:lineRule="auto"/>
        <w:ind w:left="0" w:firstLine="566"/>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lastRenderedPageBreak/>
        <w:t>Գույքը հավատարմագրային կառավարման հանձնելու մրցույթները բաց են մրցույթի պայմանները բավարարող բոլոր անձանց համար:</w:t>
      </w:r>
    </w:p>
    <w:p w14:paraId="0000001D" w14:textId="3A721EB0"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sz w:val="24"/>
          <w:szCs w:val="24"/>
        </w:rPr>
        <w:t>Գույքը հավատարմագրային կառավարման հանձնելու համար մրցույթն անցկացվում է Հայաստանի Հանրապետության գլխավոր դատախազի հրամանով:</w:t>
      </w:r>
    </w:p>
    <w:p w14:paraId="0000001E" w14:textId="0753EC9C"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 xml:space="preserve">Գույքը հավատարմագրային կառավարման հանձնելու հետ կապված գործառույթներն իրականացնում են մրցութային հանձնաժողովները, որոնք </w:t>
      </w:r>
      <w:proofErr w:type="spellStart"/>
      <w:r w:rsidR="00DC5CBC" w:rsidRPr="009D765E">
        <w:rPr>
          <w:rFonts w:ascii="GHEA Grapalat" w:eastAsia="GHEA Grapalat" w:hAnsi="GHEA Grapalat" w:cs="GHEA Grapalat"/>
          <w:sz w:val="24"/>
          <w:szCs w:val="24"/>
        </w:rPr>
        <w:t>ձևավորվում</w:t>
      </w:r>
      <w:proofErr w:type="spellEnd"/>
      <w:r w:rsidR="00DC5CBC" w:rsidRPr="009D765E">
        <w:rPr>
          <w:rFonts w:ascii="GHEA Grapalat" w:eastAsia="GHEA Grapalat" w:hAnsi="GHEA Grapalat" w:cs="GHEA Grapalat"/>
          <w:sz w:val="24"/>
          <w:szCs w:val="24"/>
        </w:rPr>
        <w:t xml:space="preserve"> են </w:t>
      </w:r>
      <w:r w:rsidRPr="009D765E">
        <w:rPr>
          <w:rFonts w:ascii="GHEA Grapalat" w:eastAsia="GHEA Grapalat" w:hAnsi="GHEA Grapalat" w:cs="GHEA Grapalat"/>
          <w:sz w:val="24"/>
          <w:szCs w:val="24"/>
        </w:rPr>
        <w:t xml:space="preserve">Հայաստանի Հանրապետության </w:t>
      </w:r>
      <w:r w:rsidR="00DC5CBC" w:rsidRPr="009D765E">
        <w:rPr>
          <w:rFonts w:ascii="GHEA Grapalat" w:eastAsia="GHEA Grapalat" w:hAnsi="GHEA Grapalat" w:cs="GHEA Grapalat"/>
          <w:sz w:val="24"/>
          <w:szCs w:val="24"/>
        </w:rPr>
        <w:t>դատախազության կողմից</w:t>
      </w:r>
      <w:r w:rsidRPr="009D765E">
        <w:rPr>
          <w:rFonts w:ascii="GHEA Grapalat" w:eastAsia="GHEA Grapalat" w:hAnsi="GHEA Grapalat" w:cs="GHEA Grapalat"/>
          <w:sz w:val="24"/>
          <w:szCs w:val="24"/>
        </w:rPr>
        <w:t>:</w:t>
      </w:r>
    </w:p>
    <w:p w14:paraId="0000001F"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Մրցույթի մասին հայտարարությունը մրցույթին մասնակցելու համար հայտերի ընդունման օրվանից ոչ ուշ, քան 40 օր առաջ պարտադիր տեղադրվում է Հայաստանի Հանրապետության դատախազության պաշտոնական </w:t>
      </w:r>
      <w:proofErr w:type="spellStart"/>
      <w:r w:rsidRPr="009D765E">
        <w:rPr>
          <w:rFonts w:ascii="GHEA Grapalat" w:eastAsia="GHEA Grapalat" w:hAnsi="GHEA Grapalat" w:cs="GHEA Grapalat"/>
          <w:color w:val="000000"/>
          <w:sz w:val="24"/>
          <w:szCs w:val="24"/>
        </w:rPr>
        <w:t>ինտերնետային</w:t>
      </w:r>
      <w:proofErr w:type="spellEnd"/>
      <w:r w:rsidRPr="009D765E">
        <w:rPr>
          <w:rFonts w:ascii="GHEA Grapalat" w:eastAsia="GHEA Grapalat" w:hAnsi="GHEA Grapalat" w:cs="GHEA Grapalat"/>
          <w:color w:val="000000"/>
          <w:sz w:val="24"/>
          <w:szCs w:val="24"/>
        </w:rPr>
        <w:t xml:space="preserve"> </w:t>
      </w:r>
      <w:proofErr w:type="spellStart"/>
      <w:r w:rsidRPr="009D765E">
        <w:rPr>
          <w:rFonts w:ascii="GHEA Grapalat" w:eastAsia="GHEA Grapalat" w:hAnsi="GHEA Grapalat" w:cs="GHEA Grapalat"/>
          <w:color w:val="000000"/>
          <w:sz w:val="24"/>
          <w:szCs w:val="24"/>
        </w:rPr>
        <w:t>կայքում</w:t>
      </w:r>
      <w:proofErr w:type="spellEnd"/>
      <w:r w:rsidRPr="009D765E">
        <w:rPr>
          <w:rFonts w:ascii="GHEA Grapalat" w:eastAsia="GHEA Grapalat" w:hAnsi="GHEA Grapalat" w:cs="GHEA Grapalat"/>
          <w:color w:val="000000"/>
          <w:sz w:val="24"/>
          <w:szCs w:val="24"/>
        </w:rPr>
        <w:t xml:space="preserve"> և տեղեկագրում:</w:t>
      </w:r>
    </w:p>
    <w:p w14:paraId="00000020"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Մրցույթի մասին հայտա</w:t>
      </w:r>
      <w:r w:rsidRPr="009D765E">
        <w:rPr>
          <w:rFonts w:ascii="GHEA Grapalat" w:eastAsia="GHEA Grapalat" w:hAnsi="GHEA Grapalat" w:cs="GHEA Grapalat"/>
          <w:sz w:val="24"/>
          <w:szCs w:val="24"/>
        </w:rPr>
        <w:t xml:space="preserve">րարության </w:t>
      </w:r>
      <w:r w:rsidRPr="009D765E">
        <w:rPr>
          <w:rFonts w:ascii="GHEA Grapalat" w:eastAsia="GHEA Grapalat" w:hAnsi="GHEA Grapalat" w:cs="GHEA Grapalat"/>
          <w:color w:val="000000"/>
          <w:sz w:val="24"/>
          <w:szCs w:val="24"/>
        </w:rPr>
        <w:t xml:space="preserve">մեջ և </w:t>
      </w:r>
      <w:proofErr w:type="spellStart"/>
      <w:r w:rsidRPr="009D765E">
        <w:rPr>
          <w:rFonts w:ascii="GHEA Grapalat" w:eastAsia="GHEA Grapalat" w:hAnsi="GHEA Grapalat" w:cs="GHEA Grapalat"/>
          <w:color w:val="000000"/>
          <w:sz w:val="24"/>
          <w:szCs w:val="24"/>
        </w:rPr>
        <w:t>հրավերում</w:t>
      </w:r>
      <w:proofErr w:type="spellEnd"/>
      <w:r w:rsidRPr="009D765E">
        <w:rPr>
          <w:rFonts w:ascii="GHEA Grapalat" w:eastAsia="GHEA Grapalat" w:hAnsi="GHEA Grapalat" w:cs="GHEA Grapalat"/>
          <w:color w:val="000000"/>
          <w:sz w:val="24"/>
          <w:szCs w:val="24"/>
        </w:rPr>
        <w:t xml:space="preserve"> գնումների մասին օրենսդրությամբ </w:t>
      </w:r>
      <w:r w:rsidRPr="009D765E">
        <w:rPr>
          <w:rFonts w:ascii="GHEA Grapalat" w:eastAsia="GHEA Grapalat" w:hAnsi="GHEA Grapalat" w:cs="GHEA Grapalat"/>
          <w:sz w:val="24"/>
          <w:szCs w:val="24"/>
        </w:rPr>
        <w:t xml:space="preserve">նախատեսված տեղեկություններից բացի </w:t>
      </w:r>
      <w:r w:rsidRPr="009D765E">
        <w:rPr>
          <w:rFonts w:ascii="GHEA Grapalat" w:eastAsia="GHEA Grapalat" w:hAnsi="GHEA Grapalat" w:cs="GHEA Grapalat"/>
          <w:color w:val="000000"/>
          <w:sz w:val="24"/>
          <w:szCs w:val="24"/>
        </w:rPr>
        <w:t>նշվում են՝</w:t>
      </w:r>
    </w:p>
    <w:p w14:paraId="00000021"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գույքի վերաբերյալ տեղեկություններ, այդ թվում՝ գույքի տեսակը, գտնվելու վայրը, սեփականատերը</w:t>
      </w:r>
      <w:r w:rsidRPr="009D765E">
        <w:rPr>
          <w:rFonts w:ascii="GHEA Grapalat" w:eastAsia="GHEA Grapalat" w:hAnsi="GHEA Grapalat" w:cs="GHEA Grapalat"/>
          <w:sz w:val="24"/>
          <w:szCs w:val="24"/>
        </w:rPr>
        <w:t>.</w:t>
      </w:r>
    </w:p>
    <w:p w14:paraId="00000022"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հավատարմագրային կառավարման ծրագրին ներկայացվող պահանջները</w:t>
      </w:r>
      <w:r w:rsidRPr="009D765E">
        <w:rPr>
          <w:rFonts w:ascii="GHEA Grapalat" w:eastAsia="GHEA Grapalat" w:hAnsi="GHEA Grapalat" w:cs="GHEA Grapalat"/>
          <w:sz w:val="24"/>
          <w:szCs w:val="24"/>
        </w:rPr>
        <w:t>.</w:t>
      </w:r>
    </w:p>
    <w:p w14:paraId="00000023"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գույքին առնչվող դատական գործերի վերաբերյալ տեղեկություններ</w:t>
      </w:r>
      <w:r w:rsidRPr="009D765E">
        <w:rPr>
          <w:rFonts w:ascii="Cambria Math" w:eastAsia="Cambria Math" w:hAnsi="Cambria Math" w:cs="Cambria Math"/>
          <w:sz w:val="24"/>
          <w:szCs w:val="24"/>
        </w:rPr>
        <w:t>:</w:t>
      </w:r>
    </w:p>
    <w:p w14:paraId="00000024" w14:textId="4FD2841F"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կարգի </w:t>
      </w:r>
      <w:r w:rsidR="00060F72" w:rsidRPr="009D765E">
        <w:rPr>
          <w:rFonts w:ascii="GHEA Grapalat" w:eastAsia="GHEA Grapalat" w:hAnsi="GHEA Grapalat" w:cs="GHEA Grapalat"/>
          <w:color w:val="000000"/>
          <w:sz w:val="24"/>
          <w:szCs w:val="24"/>
        </w:rPr>
        <w:t>9</w:t>
      </w:r>
      <w:r w:rsidRPr="009D765E">
        <w:rPr>
          <w:rFonts w:ascii="GHEA Grapalat" w:eastAsia="GHEA Grapalat" w:hAnsi="GHEA Grapalat" w:cs="GHEA Grapalat"/>
          <w:color w:val="000000"/>
          <w:sz w:val="24"/>
          <w:szCs w:val="24"/>
        </w:rPr>
        <w:t>-րդ կետ</w:t>
      </w:r>
      <w:r w:rsidR="00842B1C">
        <w:rPr>
          <w:rFonts w:ascii="GHEA Grapalat" w:eastAsia="GHEA Grapalat" w:hAnsi="GHEA Grapalat" w:cs="GHEA Grapalat"/>
          <w:color w:val="000000"/>
          <w:sz w:val="24"/>
          <w:szCs w:val="24"/>
        </w:rPr>
        <w:t xml:space="preserve">ի </w:t>
      </w:r>
      <w:r w:rsidR="00842B1C" w:rsidRPr="00842B1C">
        <w:rPr>
          <w:rFonts w:ascii="GHEA Grapalat" w:eastAsia="GHEA Grapalat" w:hAnsi="GHEA Grapalat" w:cs="GHEA Grapalat"/>
          <w:color w:val="000000"/>
          <w:sz w:val="24"/>
          <w:szCs w:val="24"/>
        </w:rPr>
        <w:t>2-</w:t>
      </w:r>
      <w:r w:rsidR="00842B1C">
        <w:rPr>
          <w:rFonts w:ascii="GHEA Grapalat" w:eastAsia="GHEA Grapalat" w:hAnsi="GHEA Grapalat" w:cs="GHEA Grapalat"/>
          <w:color w:val="000000"/>
          <w:sz w:val="24"/>
          <w:szCs w:val="24"/>
        </w:rPr>
        <w:t>րդ ենթակետով</w:t>
      </w:r>
      <w:r w:rsidRPr="009D765E">
        <w:rPr>
          <w:rFonts w:ascii="GHEA Grapalat" w:eastAsia="GHEA Grapalat" w:hAnsi="GHEA Grapalat" w:cs="GHEA Grapalat"/>
          <w:color w:val="000000"/>
          <w:sz w:val="24"/>
          <w:szCs w:val="24"/>
        </w:rPr>
        <w:t xml:space="preserve"> պահանջվող հավատարմագրային կառավարման ծրագիրը պետք է ներառի՝</w:t>
      </w:r>
    </w:p>
    <w:p w14:paraId="00000025"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առաջարկություններ գույքի կառավարման ուղղությամբ իրականացվելիք միջոցառումների, դրանց կատարման ժամկետների, պահանջվող ֆինանսական միջոցների և աղբյուրների վերաբերյալ</w:t>
      </w:r>
      <w:r w:rsidRPr="009D765E">
        <w:rPr>
          <w:rFonts w:ascii="Cambria Math" w:eastAsia="Cambria Math" w:hAnsi="Cambria Math" w:cs="Cambria Math"/>
          <w:color w:val="000000"/>
          <w:sz w:val="24"/>
          <w:szCs w:val="24"/>
        </w:rPr>
        <w:t>․</w:t>
      </w:r>
    </w:p>
    <w:p w14:paraId="00000026"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տեղեկություններ  անձի տեխնիկական և մասնագիտական ապահովվածության մասին.</w:t>
      </w:r>
    </w:p>
    <w:p w14:paraId="00000027"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lastRenderedPageBreak/>
        <w:t>առաջարկություններ հավատարմագրային կառավարչի վարձատրության չափի վերաբերյալ.</w:t>
      </w:r>
    </w:p>
    <w:p w14:paraId="00000028" w14:textId="77777777" w:rsidR="0038690E" w:rsidRPr="009D765E" w:rsidRDefault="00AC75AB" w:rsidP="001F5CA5">
      <w:pPr>
        <w:numPr>
          <w:ilvl w:val="1"/>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մրցույթի այլ պայմանների վերաբերյալ առաջարկություններ:</w:t>
      </w:r>
    </w:p>
    <w:p w14:paraId="00000029"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sz w:val="24"/>
          <w:szCs w:val="24"/>
        </w:rPr>
        <w:t>Անցկացվող մրցույթի շրջանակներում ներկայացված հայտերը բացվում, գնահատվում և արդյունքներն ամփոփվում են գնումների մասին օրենսդրությամբ սահմանված կարգով:</w:t>
      </w:r>
    </w:p>
    <w:p w14:paraId="0000002A"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sz w:val="24"/>
          <w:szCs w:val="24"/>
        </w:rPr>
        <w:t>Հավատարմագրային կառավարման պայմանագիրը կնքվում է մրցութային հանձնաժողովի որոշման հիման վրա Հայաստանի Հանրապետության դատախազության կողմից:</w:t>
      </w:r>
    </w:p>
    <w:p w14:paraId="0000002B"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sz w:val="24"/>
          <w:szCs w:val="24"/>
        </w:rPr>
        <w:t xml:space="preserve">Մինչև պայմանագիր կնքելը </w:t>
      </w:r>
      <w:r w:rsidRPr="009D765E">
        <w:rPr>
          <w:rFonts w:ascii="GHEA Grapalat" w:eastAsia="GHEA Grapalat" w:hAnsi="GHEA Grapalat" w:cs="GHEA Grapalat"/>
          <w:color w:val="000000"/>
          <w:sz w:val="24"/>
          <w:szCs w:val="24"/>
        </w:rPr>
        <w:t>Հայաստանի Հանրապետության դատախազություն</w:t>
      </w:r>
      <w:r w:rsidRPr="009D765E">
        <w:rPr>
          <w:rFonts w:ascii="GHEA Grapalat" w:eastAsia="GHEA Grapalat" w:hAnsi="GHEA Grapalat" w:cs="GHEA Grapalat"/>
          <w:sz w:val="24"/>
          <w:szCs w:val="24"/>
        </w:rPr>
        <w:t>ն</w:t>
      </w:r>
      <w:r w:rsidRPr="009D765E">
        <w:rPr>
          <w:rFonts w:ascii="GHEA Grapalat" w:eastAsia="GHEA Grapalat" w:hAnsi="GHEA Grapalat" w:cs="GHEA Grapalat"/>
          <w:color w:val="000000"/>
          <w:sz w:val="24"/>
          <w:szCs w:val="24"/>
        </w:rPr>
        <w:t xml:space="preserve"> </w:t>
      </w:r>
      <w:r w:rsidRPr="009D765E">
        <w:rPr>
          <w:rFonts w:ascii="GHEA Grapalat" w:eastAsia="GHEA Grapalat" w:hAnsi="GHEA Grapalat" w:cs="GHEA Grapalat"/>
          <w:sz w:val="24"/>
          <w:szCs w:val="24"/>
        </w:rPr>
        <w:t xml:space="preserve">իր պաշտոնական </w:t>
      </w:r>
      <w:proofErr w:type="spellStart"/>
      <w:r w:rsidRPr="009D765E">
        <w:rPr>
          <w:rFonts w:ascii="GHEA Grapalat" w:eastAsia="GHEA Grapalat" w:hAnsi="GHEA Grapalat" w:cs="GHEA Grapalat"/>
          <w:sz w:val="24"/>
          <w:szCs w:val="24"/>
        </w:rPr>
        <w:t>ինտերնետային</w:t>
      </w:r>
      <w:proofErr w:type="spellEnd"/>
      <w:r w:rsidRPr="009D765E">
        <w:rPr>
          <w:rFonts w:ascii="GHEA Grapalat" w:eastAsia="GHEA Grapalat" w:hAnsi="GHEA Grapalat" w:cs="GHEA Grapalat"/>
          <w:sz w:val="24"/>
          <w:szCs w:val="24"/>
        </w:rPr>
        <w:t xml:space="preserve"> </w:t>
      </w:r>
      <w:proofErr w:type="spellStart"/>
      <w:r w:rsidRPr="009D765E">
        <w:rPr>
          <w:rFonts w:ascii="GHEA Grapalat" w:eastAsia="GHEA Grapalat" w:hAnsi="GHEA Grapalat" w:cs="GHEA Grapalat"/>
          <w:sz w:val="24"/>
          <w:szCs w:val="24"/>
        </w:rPr>
        <w:t>կայքում</w:t>
      </w:r>
      <w:proofErr w:type="spellEnd"/>
      <w:r w:rsidRPr="009D765E">
        <w:rPr>
          <w:rFonts w:ascii="GHEA Grapalat" w:eastAsia="GHEA Grapalat" w:hAnsi="GHEA Grapalat" w:cs="GHEA Grapalat"/>
          <w:sz w:val="24"/>
          <w:szCs w:val="24"/>
        </w:rPr>
        <w:t xml:space="preserve"> և տեղեկագրում օրենքով սահմանված ժամկետում հրապարակում է պայմանագիր կնքելու որոշման մասին հայտարարությունը</w:t>
      </w:r>
      <w:r w:rsidRPr="009D765E">
        <w:rPr>
          <w:rFonts w:ascii="Arial" w:eastAsia="Arial" w:hAnsi="Arial" w:cs="Arial"/>
          <w:sz w:val="24"/>
          <w:szCs w:val="24"/>
        </w:rPr>
        <w:t>:</w:t>
      </w:r>
      <w:r w:rsidRPr="009D765E">
        <w:rPr>
          <w:rFonts w:ascii="GHEA Grapalat" w:eastAsia="GHEA Grapalat" w:hAnsi="GHEA Grapalat" w:cs="GHEA Grapalat"/>
          <w:color w:val="000000"/>
          <w:sz w:val="24"/>
          <w:szCs w:val="24"/>
        </w:rPr>
        <w:t xml:space="preserve"> </w:t>
      </w:r>
    </w:p>
    <w:p w14:paraId="0000002C"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Հայաստանի Հանրապետության դատախազությունը գնումների մասին օրենսդրությամբ սահմանված կարգով կատարում է ընտրված մասնակցի հետ պայմանագիր կնքելուն ուղղված գործողություններ:</w:t>
      </w:r>
    </w:p>
    <w:p w14:paraId="0000002D"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 xml:space="preserve">Պայմանագիրը կնքելուց հետո Հայաստանի Հանրապետության դատախազությունն իր պաշտոնական </w:t>
      </w:r>
      <w:proofErr w:type="spellStart"/>
      <w:r w:rsidRPr="009D765E">
        <w:rPr>
          <w:rFonts w:ascii="GHEA Grapalat" w:eastAsia="GHEA Grapalat" w:hAnsi="GHEA Grapalat" w:cs="GHEA Grapalat"/>
          <w:sz w:val="24"/>
          <w:szCs w:val="24"/>
        </w:rPr>
        <w:t>ինտերնետային</w:t>
      </w:r>
      <w:proofErr w:type="spellEnd"/>
      <w:r w:rsidRPr="009D765E">
        <w:rPr>
          <w:rFonts w:ascii="GHEA Grapalat" w:eastAsia="GHEA Grapalat" w:hAnsi="GHEA Grapalat" w:cs="GHEA Grapalat"/>
          <w:sz w:val="24"/>
          <w:szCs w:val="24"/>
        </w:rPr>
        <w:t xml:space="preserve"> </w:t>
      </w:r>
      <w:proofErr w:type="spellStart"/>
      <w:r w:rsidRPr="009D765E">
        <w:rPr>
          <w:rFonts w:ascii="GHEA Grapalat" w:eastAsia="GHEA Grapalat" w:hAnsi="GHEA Grapalat" w:cs="GHEA Grapalat"/>
          <w:sz w:val="24"/>
          <w:szCs w:val="24"/>
        </w:rPr>
        <w:t>կայքում</w:t>
      </w:r>
      <w:proofErr w:type="spellEnd"/>
      <w:r w:rsidRPr="009D765E">
        <w:rPr>
          <w:rFonts w:ascii="GHEA Grapalat" w:eastAsia="GHEA Grapalat" w:hAnsi="GHEA Grapalat" w:cs="GHEA Grapalat"/>
          <w:sz w:val="24"/>
          <w:szCs w:val="24"/>
        </w:rPr>
        <w:t xml:space="preserve"> և տեղեկագրում օրենքով սահմանված ժամկետում հրապարակում է կնքված պայմանագրի մասին հայտարարություն:</w:t>
      </w:r>
    </w:p>
    <w:p w14:paraId="0000002E" w14:textId="77777777" w:rsidR="0038690E" w:rsidRPr="009D765E" w:rsidRDefault="00AC75AB" w:rsidP="001F5CA5">
      <w:pPr>
        <w:numPr>
          <w:ilvl w:val="0"/>
          <w:numId w:val="1"/>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sz w:val="24"/>
          <w:szCs w:val="24"/>
        </w:rPr>
        <w:t xml:space="preserve">Օրենքով նախատեսված հիմքերից մեկով </w:t>
      </w:r>
      <w:r w:rsidRPr="009D765E">
        <w:rPr>
          <w:rFonts w:ascii="GHEA Grapalat" w:eastAsia="GHEA Grapalat" w:hAnsi="GHEA Grapalat" w:cs="GHEA Grapalat"/>
          <w:color w:val="000000"/>
          <w:sz w:val="24"/>
          <w:szCs w:val="24"/>
        </w:rPr>
        <w:t>մրցույթը չկայանալու դեպքում գույք</w:t>
      </w:r>
      <w:r w:rsidRPr="009D765E">
        <w:rPr>
          <w:rFonts w:ascii="GHEA Grapalat" w:eastAsia="GHEA Grapalat" w:hAnsi="GHEA Grapalat" w:cs="GHEA Grapalat"/>
          <w:sz w:val="24"/>
          <w:szCs w:val="24"/>
        </w:rPr>
        <w:t>ը</w:t>
      </w:r>
      <w:r w:rsidRPr="009D765E">
        <w:rPr>
          <w:rFonts w:ascii="GHEA Grapalat" w:eastAsia="GHEA Grapalat" w:hAnsi="GHEA Grapalat" w:cs="GHEA Grapalat"/>
          <w:color w:val="000000"/>
          <w:sz w:val="24"/>
          <w:szCs w:val="24"/>
        </w:rPr>
        <w:t xml:space="preserve"> հավատարմագրային կառավարման հանձնելու նոր մրցույթ</w:t>
      </w:r>
      <w:r w:rsidRPr="009D765E">
        <w:rPr>
          <w:rFonts w:ascii="GHEA Grapalat" w:eastAsia="GHEA Grapalat" w:hAnsi="GHEA Grapalat" w:cs="GHEA Grapalat"/>
          <w:sz w:val="24"/>
          <w:szCs w:val="24"/>
        </w:rPr>
        <w:t xml:space="preserve"> </w:t>
      </w:r>
      <w:r w:rsidRPr="009D765E">
        <w:rPr>
          <w:rFonts w:ascii="GHEA Grapalat" w:eastAsia="GHEA Grapalat" w:hAnsi="GHEA Grapalat" w:cs="GHEA Grapalat"/>
          <w:color w:val="000000"/>
          <w:sz w:val="24"/>
          <w:szCs w:val="24"/>
        </w:rPr>
        <w:t>անցկացվում է Հայաստանի Հանրապետության գլխավոր դատախազ</w:t>
      </w:r>
      <w:r w:rsidRPr="009D765E">
        <w:rPr>
          <w:rFonts w:ascii="GHEA Grapalat" w:eastAsia="GHEA Grapalat" w:hAnsi="GHEA Grapalat" w:cs="GHEA Grapalat"/>
          <w:sz w:val="24"/>
          <w:szCs w:val="24"/>
        </w:rPr>
        <w:t>ի</w:t>
      </w:r>
      <w:r w:rsidRPr="009D765E">
        <w:rPr>
          <w:rFonts w:ascii="GHEA Grapalat" w:eastAsia="GHEA Grapalat" w:hAnsi="GHEA Grapalat" w:cs="GHEA Grapalat"/>
          <w:color w:val="000000"/>
          <w:sz w:val="24"/>
          <w:szCs w:val="24"/>
        </w:rPr>
        <w:t xml:space="preserve"> հրամանով:</w:t>
      </w:r>
    </w:p>
    <w:p w14:paraId="00000030" w14:textId="77777777" w:rsidR="0038690E" w:rsidRPr="009D765E" w:rsidRDefault="0038690E">
      <w:pPr>
        <w:spacing w:after="0"/>
        <w:rPr>
          <w:rFonts w:ascii="GHEA Grapalat" w:eastAsia="GHEA Grapalat" w:hAnsi="GHEA Grapalat" w:cs="GHEA Grapalat"/>
          <w:color w:val="000000"/>
          <w:sz w:val="24"/>
          <w:szCs w:val="24"/>
        </w:rPr>
      </w:pPr>
    </w:p>
    <w:p w14:paraId="00000031" w14:textId="77777777" w:rsidR="0038690E" w:rsidRPr="009D765E" w:rsidRDefault="00AC75AB">
      <w:pPr>
        <w:spacing w:after="0"/>
        <w:rPr>
          <w:rFonts w:ascii="GHEA Grapalat" w:eastAsia="GHEA Grapalat" w:hAnsi="GHEA Grapalat" w:cs="GHEA Grapalat"/>
          <w:color w:val="000000"/>
          <w:sz w:val="24"/>
          <w:szCs w:val="24"/>
        </w:rPr>
      </w:pPr>
      <w:bookmarkStart w:id="1" w:name="_heading=h.gjdgxs" w:colFirst="0" w:colLast="0"/>
      <w:bookmarkEnd w:id="1"/>
      <w:r w:rsidRPr="009D765E">
        <w:rPr>
          <w:rFonts w:ascii="GHEA Grapalat" w:eastAsia="GHEA Grapalat" w:hAnsi="GHEA Grapalat" w:cs="GHEA Grapalat"/>
          <w:color w:val="000000"/>
          <w:sz w:val="24"/>
          <w:szCs w:val="24"/>
        </w:rPr>
        <w:t>ՀԱՅԱՍՏԱՆԻ ՀԱՆՐԱՊԵՏՈՒԹՅԱՆ</w:t>
      </w:r>
    </w:p>
    <w:p w14:paraId="00000032" w14:textId="77777777" w:rsidR="0038690E" w:rsidRPr="009D765E" w:rsidRDefault="00AC75AB">
      <w:pPr>
        <w:spacing w:after="0"/>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ՎԱՐՉԱՊԵՏԻ ԱՇԽԱՏԱԿԱԶՄԻ</w:t>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t>Է</w:t>
      </w:r>
      <w:r w:rsidRPr="009D765E">
        <w:rPr>
          <w:rFonts w:ascii="Cambria Math" w:eastAsia="Cambria Math" w:hAnsi="Cambria Math" w:cs="Cambria Math"/>
          <w:color w:val="000000"/>
          <w:sz w:val="24"/>
          <w:szCs w:val="24"/>
        </w:rPr>
        <w:t>․</w:t>
      </w:r>
      <w:r w:rsidRPr="009D765E">
        <w:rPr>
          <w:rFonts w:ascii="GHEA Grapalat" w:eastAsia="GHEA Grapalat" w:hAnsi="GHEA Grapalat" w:cs="GHEA Grapalat"/>
          <w:color w:val="000000"/>
          <w:sz w:val="24"/>
          <w:szCs w:val="24"/>
        </w:rPr>
        <w:t xml:space="preserve"> ԱՂԱՋԱՆՅԱՆ</w:t>
      </w:r>
    </w:p>
    <w:p w14:paraId="00000033" w14:textId="77777777" w:rsidR="0038690E" w:rsidRPr="009D765E" w:rsidRDefault="00AC75AB">
      <w:pPr>
        <w:spacing w:after="0"/>
        <w:rPr>
          <w:rFonts w:ascii="GHEA Grapalat" w:eastAsia="GHEA Grapalat" w:hAnsi="GHEA Grapalat" w:cs="GHEA Grapalat"/>
          <w:sz w:val="24"/>
          <w:szCs w:val="24"/>
        </w:rPr>
      </w:pPr>
      <w:r w:rsidRPr="009D765E">
        <w:rPr>
          <w:rFonts w:ascii="GHEA Grapalat" w:eastAsia="GHEA Grapalat" w:hAnsi="GHEA Grapalat" w:cs="GHEA Grapalat"/>
          <w:color w:val="000000"/>
          <w:sz w:val="24"/>
          <w:szCs w:val="24"/>
        </w:rPr>
        <w:t>ՂԵԿԱՎԱՐ</w:t>
      </w:r>
      <w:r w:rsidRPr="009D765E">
        <w:br w:type="page"/>
      </w:r>
    </w:p>
    <w:p w14:paraId="00000034" w14:textId="77777777" w:rsidR="0038690E" w:rsidRPr="009D765E" w:rsidRDefault="00AC75AB" w:rsidP="001F5CA5">
      <w:pPr>
        <w:spacing w:line="360" w:lineRule="auto"/>
        <w:jc w:val="right"/>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lastRenderedPageBreak/>
        <w:t>Հավելված 2</w:t>
      </w:r>
    </w:p>
    <w:p w14:paraId="00000035" w14:textId="77777777" w:rsidR="0038690E" w:rsidRPr="009D765E" w:rsidRDefault="0038690E" w:rsidP="001F5CA5">
      <w:pPr>
        <w:spacing w:line="360" w:lineRule="auto"/>
        <w:jc w:val="center"/>
        <w:rPr>
          <w:rFonts w:ascii="GHEA Grapalat" w:eastAsia="GHEA Grapalat" w:hAnsi="GHEA Grapalat" w:cs="GHEA Grapalat"/>
          <w:b/>
          <w:color w:val="000000"/>
          <w:sz w:val="24"/>
          <w:szCs w:val="24"/>
        </w:rPr>
      </w:pPr>
    </w:p>
    <w:p w14:paraId="00000036" w14:textId="77777777" w:rsidR="0038690E" w:rsidRPr="009D765E" w:rsidRDefault="00AC75AB" w:rsidP="001F5CA5">
      <w:pPr>
        <w:spacing w:line="360" w:lineRule="auto"/>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ՀԱՎԱՏԱՐՄԱԳՐԱՅԻՆ ԿԱՌԱՎԱՐՄԱՆ ՊԱՅՄԱՆԱԳՐԻ ՕՐԻՆԱԿԵԼԻ ՁԵՎ</w:t>
      </w:r>
    </w:p>
    <w:p w14:paraId="00000038" w14:textId="77777777" w:rsidR="0038690E" w:rsidRPr="009D765E" w:rsidRDefault="00AC75AB" w:rsidP="001F5CA5">
      <w:pPr>
        <w:spacing w:line="360" w:lineRule="auto"/>
        <w:jc w:val="right"/>
        <w:rPr>
          <w:rFonts w:ascii="GHEA Grapalat" w:eastAsia="GHEA Grapalat" w:hAnsi="GHEA Grapalat" w:cs="GHEA Grapalat"/>
          <w:i/>
          <w:color w:val="000000"/>
          <w:sz w:val="24"/>
          <w:szCs w:val="24"/>
        </w:rPr>
      </w:pPr>
      <w:r w:rsidRPr="009D765E">
        <w:rPr>
          <w:rFonts w:ascii="GHEA Grapalat" w:eastAsia="GHEA Grapalat" w:hAnsi="GHEA Grapalat" w:cs="GHEA Grapalat"/>
          <w:i/>
          <w:color w:val="000000"/>
          <w:sz w:val="24"/>
          <w:szCs w:val="24"/>
        </w:rPr>
        <w:t>[պայմանագրի կնքման ամսաթիվ]</w:t>
      </w:r>
    </w:p>
    <w:p w14:paraId="00000039" w14:textId="77777777" w:rsidR="0038690E" w:rsidRPr="009D765E" w:rsidRDefault="00AC75AB" w:rsidP="001F5CA5">
      <w:pPr>
        <w:spacing w:line="360" w:lineRule="auto"/>
        <w:jc w:val="right"/>
        <w:rPr>
          <w:rFonts w:ascii="GHEA Grapalat" w:eastAsia="GHEA Grapalat" w:hAnsi="GHEA Grapalat" w:cs="GHEA Grapalat"/>
          <w:i/>
          <w:color w:val="000000"/>
          <w:sz w:val="24"/>
          <w:szCs w:val="24"/>
        </w:rPr>
      </w:pPr>
      <w:r w:rsidRPr="009D765E">
        <w:rPr>
          <w:rFonts w:ascii="GHEA Grapalat" w:eastAsia="GHEA Grapalat" w:hAnsi="GHEA Grapalat" w:cs="GHEA Grapalat"/>
          <w:i/>
          <w:color w:val="000000"/>
          <w:sz w:val="24"/>
          <w:szCs w:val="24"/>
        </w:rPr>
        <w:t>[պայմանագրի կնքման վայր]</w:t>
      </w:r>
    </w:p>
    <w:p w14:paraId="0000003A" w14:textId="77777777" w:rsidR="0038690E" w:rsidRPr="009D765E" w:rsidRDefault="0038690E" w:rsidP="001F5CA5">
      <w:pPr>
        <w:spacing w:line="360" w:lineRule="auto"/>
        <w:jc w:val="right"/>
        <w:rPr>
          <w:rFonts w:ascii="GHEA Grapalat" w:eastAsia="GHEA Grapalat" w:hAnsi="GHEA Grapalat" w:cs="GHEA Grapalat"/>
          <w:color w:val="000000"/>
          <w:sz w:val="24"/>
          <w:szCs w:val="24"/>
        </w:rPr>
      </w:pPr>
    </w:p>
    <w:p w14:paraId="0000003B"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Սույն պայմանագիրը կնքվել է հետևյալ կողմերի միջև`</w:t>
      </w:r>
    </w:p>
    <w:p w14:paraId="0000003D" w14:textId="77777777" w:rsidR="0038690E" w:rsidRPr="009D765E" w:rsidRDefault="00AC75AB" w:rsidP="001F5CA5">
      <w:pPr>
        <w:numPr>
          <w:ilvl w:val="1"/>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Կառավարման հիմնադիր՝</w:t>
      </w:r>
      <w:r w:rsidRPr="009D765E">
        <w:rPr>
          <w:rFonts w:ascii="GHEA Grapalat" w:eastAsia="GHEA Grapalat" w:hAnsi="GHEA Grapalat" w:cs="GHEA Grapalat"/>
          <w:sz w:val="24"/>
          <w:szCs w:val="24"/>
        </w:rPr>
        <w:t xml:space="preserve"> Հայաստանի Հանրապետություն, ի դեմս Հայաստանի Հանրապետության դատախազության, և</w:t>
      </w:r>
    </w:p>
    <w:p w14:paraId="0000003F" w14:textId="77777777" w:rsidR="0038690E" w:rsidRPr="009D765E" w:rsidRDefault="00AC75AB" w:rsidP="001F5CA5">
      <w:pPr>
        <w:numPr>
          <w:ilvl w:val="1"/>
          <w:numId w:val="3"/>
        </w:numPr>
        <w:pBdr>
          <w:top w:val="nil"/>
          <w:left w:val="nil"/>
          <w:bottom w:val="nil"/>
          <w:right w:val="nil"/>
          <w:between w:val="nil"/>
        </w:pBdr>
        <w:spacing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b/>
          <w:color w:val="000000"/>
          <w:sz w:val="24"/>
          <w:szCs w:val="24"/>
        </w:rPr>
        <w:t>Հավատարմագրային կառավարիչ՝</w:t>
      </w:r>
      <w:r w:rsidRPr="009D765E">
        <w:rPr>
          <w:rFonts w:ascii="GHEA Grapalat" w:eastAsia="GHEA Grapalat" w:hAnsi="GHEA Grapalat" w:cs="GHEA Grapalat"/>
          <w:color w:val="000000"/>
          <w:sz w:val="24"/>
          <w:szCs w:val="24"/>
        </w:rPr>
        <w:t xml:space="preserve"> </w:t>
      </w:r>
      <w:r w:rsidRPr="009D765E">
        <w:rPr>
          <w:rFonts w:ascii="GHEA Grapalat" w:eastAsia="GHEA Grapalat" w:hAnsi="GHEA Grapalat" w:cs="GHEA Grapalat"/>
          <w:i/>
          <w:color w:val="000000"/>
          <w:sz w:val="24"/>
          <w:szCs w:val="24"/>
        </w:rPr>
        <w:t>[կառավարչի տվյալները]</w:t>
      </w:r>
    </w:p>
    <w:p w14:paraId="00000040" w14:textId="77777777" w:rsidR="0038690E" w:rsidRPr="009D765E" w:rsidRDefault="00AC75AB" w:rsidP="001F5CA5">
      <w:pPr>
        <w:spacing w:line="360" w:lineRule="auto"/>
        <w:ind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հետևյալի մասին՝ </w:t>
      </w:r>
    </w:p>
    <w:p w14:paraId="00000041" w14:textId="77777777" w:rsidR="0038690E" w:rsidRPr="009D765E" w:rsidRDefault="0038690E" w:rsidP="001F5CA5">
      <w:pPr>
        <w:spacing w:line="360" w:lineRule="auto"/>
        <w:jc w:val="both"/>
        <w:rPr>
          <w:rFonts w:ascii="GHEA Grapalat" w:eastAsia="GHEA Grapalat" w:hAnsi="GHEA Grapalat" w:cs="GHEA Grapalat"/>
          <w:b/>
          <w:color w:val="000000"/>
          <w:sz w:val="24"/>
          <w:szCs w:val="24"/>
        </w:rPr>
      </w:pPr>
    </w:p>
    <w:p w14:paraId="00000042" w14:textId="77777777" w:rsidR="0038690E" w:rsidRPr="009D765E" w:rsidRDefault="00AC75AB" w:rsidP="001F5CA5">
      <w:pPr>
        <w:numPr>
          <w:ilvl w:val="0"/>
          <w:numId w:val="2"/>
        </w:numPr>
        <w:pBdr>
          <w:top w:val="nil"/>
          <w:left w:val="nil"/>
          <w:bottom w:val="nil"/>
          <w:right w:val="nil"/>
          <w:between w:val="nil"/>
        </w:pBdr>
        <w:spacing w:before="24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Պայմանագրի առարկան</w:t>
      </w:r>
    </w:p>
    <w:p w14:paraId="00000043"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Կառավարման հիմնադրի </w:t>
      </w:r>
      <w:proofErr w:type="spellStart"/>
      <w:r w:rsidRPr="009D765E">
        <w:rPr>
          <w:rFonts w:ascii="GHEA Grapalat" w:eastAsia="GHEA Grapalat" w:hAnsi="GHEA Grapalat" w:cs="GHEA Grapalat"/>
          <w:color w:val="000000"/>
          <w:sz w:val="24"/>
          <w:szCs w:val="24"/>
        </w:rPr>
        <w:t>տիրապետությանն</w:t>
      </w:r>
      <w:proofErr w:type="spellEnd"/>
      <w:r w:rsidRPr="009D765E">
        <w:rPr>
          <w:rFonts w:ascii="GHEA Grapalat" w:eastAsia="GHEA Grapalat" w:hAnsi="GHEA Grapalat" w:cs="GHEA Grapalat"/>
          <w:color w:val="000000"/>
          <w:sz w:val="24"/>
          <w:szCs w:val="24"/>
        </w:rPr>
        <w:t xml:space="preserve"> է անցել սույն պայմանագրի 1-ին հավելվածում նկարագրված գույք (այսուհետ՝ գույք), որի</w:t>
      </w:r>
      <w:r w:rsidRPr="009D765E">
        <w:rPr>
          <w:color w:val="000000"/>
        </w:rPr>
        <w:t xml:space="preserve"> </w:t>
      </w:r>
      <w:r w:rsidRPr="009D765E">
        <w:rPr>
          <w:rFonts w:ascii="GHEA Grapalat" w:eastAsia="GHEA Grapalat" w:hAnsi="GHEA Grapalat" w:cs="GHEA Grapalat"/>
          <w:color w:val="000000"/>
          <w:sz w:val="24"/>
          <w:szCs w:val="24"/>
        </w:rPr>
        <w:t>արժեքի պահպանման համար անհրաժեշտ է ապահովել դրա մասնագիտացված ընթացիկ կառավարում։</w:t>
      </w:r>
    </w:p>
    <w:p w14:paraId="00000044"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պայմանագրի 2-րդ կետում նկարագրված նպատակով </w:t>
      </w:r>
      <w:r w:rsidRPr="009D765E">
        <w:rPr>
          <w:rFonts w:ascii="GHEA Grapalat" w:eastAsia="GHEA Grapalat" w:hAnsi="GHEA Grapalat" w:cs="GHEA Grapalat"/>
          <w:sz w:val="24"/>
          <w:szCs w:val="24"/>
        </w:rPr>
        <w:t>կ</w:t>
      </w:r>
      <w:r w:rsidRPr="009D765E">
        <w:rPr>
          <w:rFonts w:ascii="GHEA Grapalat" w:eastAsia="GHEA Grapalat" w:hAnsi="GHEA Grapalat" w:cs="GHEA Grapalat"/>
          <w:color w:val="000000"/>
          <w:sz w:val="24"/>
          <w:szCs w:val="24"/>
        </w:rPr>
        <w:t>առավարման հիմնադիրը հավատարմագրային կառավարչին է հանձնում գույքը, իսկ հավատարմագրային կառավարիչը պարտավորվում է ի շահ կառավարման հիմնադրի իրականացնել այդ գույքի կառավարումը՝ համաձայն սույն պայմանագրի 2-րդ հավելվածում նկարագրված կառավարման ծրագրի։</w:t>
      </w:r>
    </w:p>
    <w:p w14:paraId="00000045"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rPr>
      </w:pPr>
    </w:p>
    <w:p w14:paraId="00000046"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lastRenderedPageBreak/>
        <w:t>Կառավարման ժամկետները</w:t>
      </w:r>
    </w:p>
    <w:p w14:paraId="00000047"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rPr>
        <w:t xml:space="preserve">Սույն պայմանագրով գույքը հավատարմագրային կառավարման է հանձնվում </w:t>
      </w:r>
      <w:r w:rsidRPr="009D765E">
        <w:rPr>
          <w:rFonts w:ascii="GHEA Grapalat" w:eastAsia="GHEA Grapalat" w:hAnsi="GHEA Grapalat" w:cs="GHEA Grapalat"/>
          <w:i/>
          <w:color w:val="000000"/>
          <w:sz w:val="24"/>
          <w:szCs w:val="24"/>
        </w:rPr>
        <w:t>[հավատարմագրային կառավարման ժամկետը]։</w:t>
      </w:r>
      <w:r w:rsidRPr="009D765E">
        <w:rPr>
          <w:rFonts w:ascii="GHEA Grapalat" w:eastAsia="GHEA Grapalat" w:hAnsi="GHEA Grapalat" w:cs="GHEA Grapalat"/>
          <w:color w:val="000000"/>
          <w:sz w:val="24"/>
          <w:szCs w:val="24"/>
        </w:rPr>
        <w:t xml:space="preserve"> </w:t>
      </w:r>
    </w:p>
    <w:p w14:paraId="00000048" w14:textId="4AD8CD5C"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rPr>
        <w:t xml:space="preserve">Կառավարման հիմնադիրը կարող է ցանկացած պահի հրաժարվել պայմանագրից՝ այդ մասին </w:t>
      </w:r>
      <w:r w:rsidRPr="009D765E">
        <w:rPr>
          <w:rFonts w:ascii="GHEA Grapalat" w:eastAsia="GHEA Grapalat" w:hAnsi="GHEA Grapalat" w:cs="GHEA Grapalat"/>
          <w:i/>
          <w:color w:val="000000"/>
          <w:sz w:val="24"/>
          <w:szCs w:val="24"/>
        </w:rPr>
        <w:t>[օրերի քանակը]</w:t>
      </w:r>
      <w:r w:rsidRPr="009D765E">
        <w:rPr>
          <w:rFonts w:ascii="GHEA Grapalat" w:eastAsia="GHEA Grapalat" w:hAnsi="GHEA Grapalat" w:cs="GHEA Grapalat"/>
          <w:color w:val="000000"/>
          <w:sz w:val="24"/>
          <w:szCs w:val="24"/>
        </w:rPr>
        <w:t xml:space="preserve"> օր առաջ ծանուցելով </w:t>
      </w:r>
      <w:r w:rsidRPr="009D765E">
        <w:rPr>
          <w:rFonts w:ascii="GHEA Grapalat" w:eastAsia="GHEA Grapalat" w:hAnsi="GHEA Grapalat" w:cs="GHEA Grapalat"/>
          <w:sz w:val="24"/>
          <w:szCs w:val="24"/>
        </w:rPr>
        <w:t>հ</w:t>
      </w:r>
      <w:r w:rsidRPr="009D765E">
        <w:rPr>
          <w:rFonts w:ascii="GHEA Grapalat" w:eastAsia="GHEA Grapalat" w:hAnsi="GHEA Grapalat" w:cs="GHEA Grapalat"/>
          <w:color w:val="000000"/>
          <w:sz w:val="24"/>
          <w:szCs w:val="24"/>
        </w:rPr>
        <w:t>ավատարմագրային կառավարչին</w:t>
      </w:r>
      <w:r w:rsidR="0094410E" w:rsidRPr="009D765E">
        <w:rPr>
          <w:rFonts w:ascii="GHEA Grapalat" w:eastAsia="GHEA Grapalat" w:hAnsi="GHEA Grapalat" w:cs="GHEA Grapalat"/>
          <w:color w:val="000000"/>
          <w:sz w:val="24"/>
          <w:szCs w:val="24"/>
        </w:rPr>
        <w:t>, եթե վերացել է սույն պայմանագրի 2-րդ կետով նախատեսված նպատակը</w:t>
      </w:r>
      <w:r w:rsidRPr="009D765E">
        <w:rPr>
          <w:rFonts w:ascii="GHEA Grapalat" w:eastAsia="GHEA Grapalat" w:hAnsi="GHEA Grapalat" w:cs="GHEA Grapalat"/>
          <w:color w:val="000000"/>
          <w:sz w:val="24"/>
          <w:szCs w:val="24"/>
        </w:rPr>
        <w:t>։</w:t>
      </w:r>
    </w:p>
    <w:p w14:paraId="00000049"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u w:val="single"/>
        </w:rPr>
      </w:pPr>
      <w:r w:rsidRPr="009D765E">
        <w:rPr>
          <w:rFonts w:ascii="GHEA Grapalat" w:eastAsia="GHEA Grapalat" w:hAnsi="GHEA Grapalat" w:cs="GHEA Grapalat"/>
          <w:sz w:val="24"/>
          <w:szCs w:val="24"/>
        </w:rPr>
        <w:t xml:space="preserve">Պայմանագիրը դադարելու դեպքում հավատարմագրային կառավարիչը </w:t>
      </w:r>
      <w:r w:rsidRPr="009D765E">
        <w:rPr>
          <w:rFonts w:ascii="GHEA Grapalat" w:eastAsia="GHEA Grapalat" w:hAnsi="GHEA Grapalat" w:cs="GHEA Grapalat"/>
          <w:i/>
          <w:sz w:val="24"/>
          <w:szCs w:val="24"/>
        </w:rPr>
        <w:t>[օրերի քանակը]</w:t>
      </w:r>
      <w:r w:rsidRPr="009D765E">
        <w:rPr>
          <w:rFonts w:ascii="GHEA Grapalat" w:eastAsia="GHEA Grapalat" w:hAnsi="GHEA Grapalat" w:cs="GHEA Grapalat"/>
          <w:sz w:val="24"/>
          <w:szCs w:val="24"/>
        </w:rPr>
        <w:t xml:space="preserve"> օրվա ընթացքում հավատարմագրային կառավարման հանձնված գույքը հանձնման-ընդունման արձանագրությամբ փոխանցում է կառավարման հիմնադրին:</w:t>
      </w:r>
    </w:p>
    <w:p w14:paraId="0000004A"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u w:val="single"/>
        </w:rPr>
      </w:pPr>
    </w:p>
    <w:p w14:paraId="0000004B"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 xml:space="preserve">Գույքի հանձնումը </w:t>
      </w:r>
    </w:p>
    <w:p w14:paraId="0000004C" w14:textId="1DDB613E"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պայմանագրի կնքման պահից </w:t>
      </w:r>
      <w:r w:rsidRPr="009D765E">
        <w:rPr>
          <w:rFonts w:ascii="GHEA Grapalat" w:eastAsia="GHEA Grapalat" w:hAnsi="GHEA Grapalat" w:cs="GHEA Grapalat"/>
          <w:i/>
          <w:color w:val="000000"/>
          <w:sz w:val="24"/>
          <w:szCs w:val="24"/>
        </w:rPr>
        <w:t>[օրերի քանակը]</w:t>
      </w:r>
      <w:r w:rsidRPr="009D765E">
        <w:rPr>
          <w:rFonts w:ascii="GHEA Grapalat" w:eastAsia="GHEA Grapalat" w:hAnsi="GHEA Grapalat" w:cs="GHEA Grapalat"/>
          <w:color w:val="000000"/>
          <w:sz w:val="24"/>
          <w:szCs w:val="24"/>
        </w:rPr>
        <w:t xml:space="preserve"> օրվա ընթացքում կառավարման հիմնադիրը գույքը հանձնում է հավատարմագրային կառավարչին։</w:t>
      </w:r>
    </w:p>
    <w:p w14:paraId="0000004D"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Գույքի հանձնումն իրական</w:t>
      </w:r>
      <w:r w:rsidRPr="009D765E">
        <w:rPr>
          <w:rFonts w:ascii="GHEA Grapalat" w:eastAsia="GHEA Grapalat" w:hAnsi="GHEA Grapalat" w:cs="GHEA Grapalat"/>
          <w:sz w:val="24"/>
          <w:szCs w:val="24"/>
        </w:rPr>
        <w:t>ա</w:t>
      </w:r>
      <w:r w:rsidRPr="009D765E">
        <w:rPr>
          <w:rFonts w:ascii="GHEA Grapalat" w:eastAsia="GHEA Grapalat" w:hAnsi="GHEA Grapalat" w:cs="GHEA Grapalat"/>
          <w:color w:val="000000"/>
          <w:sz w:val="24"/>
          <w:szCs w:val="24"/>
        </w:rPr>
        <w:t>ցվում է հանձնման-ընդունման արձանագրությամբ, որում նշվում են արձանագրության կազմման ամսաթիվը, գույքի գտնվելու վայրը, կազմը և վիճակը հանձնման պահին։</w:t>
      </w:r>
    </w:p>
    <w:p w14:paraId="0000004E"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rPr>
      </w:pPr>
    </w:p>
    <w:p w14:paraId="0000004F"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u w:val="single"/>
        </w:rPr>
        <w:t>Գույքի կառավարումը</w:t>
      </w:r>
    </w:p>
    <w:p w14:paraId="00000050"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կառավարիչն իրավունք ունի իրականացնել գույքի կառավարման առնչությամբ այնպիսի գործողություններ, որոնք բխում են սույն պայմանագրի 2-րդ հավելվածում նկարագրված կառավարման ծրագրից։ </w:t>
      </w:r>
      <w:r w:rsidRPr="009D765E">
        <w:rPr>
          <w:rFonts w:ascii="GHEA Grapalat" w:eastAsia="GHEA Grapalat" w:hAnsi="GHEA Grapalat" w:cs="GHEA Grapalat"/>
          <w:i/>
          <w:color w:val="000000"/>
          <w:sz w:val="24"/>
          <w:szCs w:val="24"/>
        </w:rPr>
        <w:t>[դրամական արժեքը]</w:t>
      </w:r>
      <w:r w:rsidRPr="009D765E">
        <w:rPr>
          <w:rFonts w:ascii="GHEA Grapalat" w:eastAsia="GHEA Grapalat" w:hAnsi="GHEA Grapalat" w:cs="GHEA Grapalat"/>
          <w:color w:val="000000"/>
          <w:sz w:val="24"/>
          <w:szCs w:val="24"/>
        </w:rPr>
        <w:t xml:space="preserve"> գերազանցող արժեքով գործարքները հավատարմագրային կառավարչի </w:t>
      </w:r>
      <w:r w:rsidRPr="009D765E">
        <w:rPr>
          <w:rFonts w:ascii="GHEA Grapalat" w:eastAsia="GHEA Grapalat" w:hAnsi="GHEA Grapalat" w:cs="GHEA Grapalat"/>
          <w:color w:val="000000"/>
          <w:sz w:val="24"/>
          <w:szCs w:val="24"/>
        </w:rPr>
        <w:lastRenderedPageBreak/>
        <w:t>կողմից կնքվում են կառավարման հիմնադրի նախնական գրավոր համաձայնությամբ։</w:t>
      </w:r>
    </w:p>
    <w:p w14:paraId="00000051"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Գույքի կառավարման ընթացքում ստացված շահույթը ենթակա է տնօրինման սույն պայմանագրի 2-րդ հավելվածում նկարագրված կառավարման ծրագրի կանոններով, իսկ այդպիսի կանոնների բացակայության դեպքում կառավարման հիմնադրի հետ համաձայնեցված եղանակով։</w:t>
      </w:r>
    </w:p>
    <w:p w14:paraId="00000052"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Կառավարման հիմնադիրն իրավունք ունի ցանկացած ժամանակ ստուգել հավատարմագրային կառավարչի կողմից իրականացվող միջոցառումների ընթացքը` առանց միջամտելու վերջինիս գործունեությանը:</w:t>
      </w:r>
    </w:p>
    <w:p w14:paraId="00000053" w14:textId="449BEDB0"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կառավարիչը յուրաքանչյուր ամսվա համար մինչև հաջորդող ամսվա 5-ը </w:t>
      </w:r>
      <w:r w:rsidRPr="009D765E">
        <w:rPr>
          <w:rFonts w:ascii="GHEA Grapalat" w:eastAsia="GHEA Grapalat" w:hAnsi="GHEA Grapalat" w:cs="GHEA Grapalat"/>
          <w:sz w:val="24"/>
          <w:szCs w:val="24"/>
        </w:rPr>
        <w:t>կ</w:t>
      </w:r>
      <w:r w:rsidRPr="009D765E">
        <w:rPr>
          <w:rFonts w:ascii="GHEA Grapalat" w:eastAsia="GHEA Grapalat" w:hAnsi="GHEA Grapalat" w:cs="GHEA Grapalat"/>
          <w:color w:val="000000"/>
          <w:sz w:val="24"/>
          <w:szCs w:val="24"/>
        </w:rPr>
        <w:t>առավարման հիմնադրին ներկայացնում է գույքի կառավարման ուղղությամբ իրականացված միջոցառումների և դրանց արդյունքների վերաբերյալ հաշվետվություն։</w:t>
      </w:r>
    </w:p>
    <w:p w14:paraId="2CFA4F68" w14:textId="65788344" w:rsidR="00E53DFE" w:rsidRPr="009D765E" w:rsidRDefault="00E53DFE"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Եթե կառավարման հիմնադիրը </w:t>
      </w:r>
      <w:r w:rsidRPr="009D765E">
        <w:rPr>
          <w:rFonts w:ascii="GHEA Grapalat" w:eastAsia="GHEA Grapalat" w:hAnsi="GHEA Grapalat" w:cs="GHEA Grapalat"/>
          <w:i/>
          <w:color w:val="000000"/>
          <w:sz w:val="24"/>
          <w:szCs w:val="24"/>
        </w:rPr>
        <w:t xml:space="preserve">[ժամանակահատվածի </w:t>
      </w:r>
      <w:proofErr w:type="spellStart"/>
      <w:r w:rsidRPr="009D765E">
        <w:rPr>
          <w:rFonts w:ascii="GHEA Grapalat" w:eastAsia="GHEA Grapalat" w:hAnsi="GHEA Grapalat" w:cs="GHEA Grapalat"/>
          <w:i/>
          <w:color w:val="000000"/>
          <w:sz w:val="24"/>
          <w:szCs w:val="24"/>
        </w:rPr>
        <w:t>տևողությունը</w:t>
      </w:r>
      <w:proofErr w:type="spellEnd"/>
      <w:r w:rsidRPr="009D765E">
        <w:rPr>
          <w:rFonts w:ascii="GHEA Grapalat" w:eastAsia="GHEA Grapalat" w:hAnsi="GHEA Grapalat" w:cs="GHEA Grapalat"/>
          <w:i/>
          <w:color w:val="000000"/>
          <w:sz w:val="24"/>
          <w:szCs w:val="24"/>
        </w:rPr>
        <w:t>]</w:t>
      </w:r>
      <w:r w:rsidRPr="009D765E">
        <w:rPr>
          <w:rFonts w:ascii="GHEA Grapalat" w:eastAsia="GHEA Grapalat" w:hAnsi="GHEA Grapalat" w:cs="GHEA Grapalat"/>
          <w:color w:val="000000"/>
          <w:sz w:val="24"/>
          <w:szCs w:val="24"/>
        </w:rPr>
        <w:t xml:space="preserve">  ընթացքում չի ընդունում ներկայացված հաշվետվությունը կամ չի մերժում, ապա այն համարվում է ընդունված, և նշված </w:t>
      </w:r>
      <w:proofErr w:type="spellStart"/>
      <w:r w:rsidRPr="009D765E">
        <w:rPr>
          <w:rFonts w:ascii="GHEA Grapalat" w:eastAsia="GHEA Grapalat" w:hAnsi="GHEA Grapalat" w:cs="GHEA Grapalat"/>
          <w:color w:val="000000"/>
          <w:sz w:val="24"/>
          <w:szCs w:val="24"/>
        </w:rPr>
        <w:t>վերջնաժամկետին</w:t>
      </w:r>
      <w:proofErr w:type="spellEnd"/>
      <w:r w:rsidRPr="009D765E">
        <w:rPr>
          <w:rFonts w:ascii="GHEA Grapalat" w:eastAsia="GHEA Grapalat" w:hAnsi="GHEA Grapalat" w:cs="GHEA Grapalat"/>
          <w:color w:val="000000"/>
          <w:sz w:val="24"/>
          <w:szCs w:val="24"/>
        </w:rPr>
        <w:t xml:space="preserve"> հաջորդող աշխատանքային օրը կառավարման հիմնադիրը հավատարմագրային կառավարչին է տրամադրում իր կողմից հաստատված հանձնման-ընդունման արձանագրությունը: Ծառայությունների ընդունման փաստն ամրագրվում է երկկողմ հաստատված փաստաթղթով՝ նշելով փաստաթղթի կազմման ամսաթիվը։</w:t>
      </w:r>
    </w:p>
    <w:p w14:paraId="378CFF15" w14:textId="61458F6B" w:rsidR="00E53DFE" w:rsidRPr="009D765E" w:rsidRDefault="00AC75AB" w:rsidP="00E53DF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Հավատարմագրային կառավարիչը պարտավոր է չհրապարակել կամ այլ կերպ երրորդ անձանց չփոխանցել գույքի կառավարման ընթացքում իրեն հայտնի դարձած այն տեղեկությունները, որոնք երրորդ անձանց անհայտ լինելու ուժով ունեն իրական կամ հնարավոր առևտրային արժեք, առկա չէ դրանք օրինական հիմքերով ազատորեն ստանալու հնարավորություն և գույքի վերաբերյալ տեղեկություններ ունեցողը միջոցներ է ձեռնարկում դրա գաղտնիության պահպանման համար:</w:t>
      </w:r>
    </w:p>
    <w:p w14:paraId="00000055"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rPr>
      </w:pPr>
    </w:p>
    <w:p w14:paraId="00000056"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Հավատարմագրային կառավարչի վարձատրությունը</w:t>
      </w:r>
    </w:p>
    <w:p w14:paraId="00000057"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կառավարչի վարձատրությունը և իրականացված ծախսերի փոխհատուցումն իրականացվում են </w:t>
      </w:r>
      <w:r w:rsidRPr="009D765E">
        <w:rPr>
          <w:rFonts w:ascii="GHEA Grapalat" w:eastAsia="GHEA Grapalat" w:hAnsi="GHEA Grapalat" w:cs="GHEA Grapalat"/>
          <w:i/>
          <w:color w:val="000000"/>
          <w:sz w:val="24"/>
          <w:szCs w:val="24"/>
        </w:rPr>
        <w:t xml:space="preserve">[ժամանակահատվածի </w:t>
      </w:r>
      <w:proofErr w:type="spellStart"/>
      <w:r w:rsidRPr="009D765E">
        <w:rPr>
          <w:rFonts w:ascii="GHEA Grapalat" w:eastAsia="GHEA Grapalat" w:hAnsi="GHEA Grapalat" w:cs="GHEA Grapalat"/>
          <w:i/>
          <w:color w:val="000000"/>
          <w:sz w:val="24"/>
          <w:szCs w:val="24"/>
        </w:rPr>
        <w:t>տևողությունը</w:t>
      </w:r>
      <w:proofErr w:type="spellEnd"/>
      <w:r w:rsidRPr="009D765E">
        <w:rPr>
          <w:rFonts w:ascii="GHEA Grapalat" w:eastAsia="GHEA Grapalat" w:hAnsi="GHEA Grapalat" w:cs="GHEA Grapalat"/>
          <w:i/>
          <w:color w:val="000000"/>
          <w:sz w:val="24"/>
          <w:szCs w:val="24"/>
        </w:rPr>
        <w:t>]</w:t>
      </w:r>
      <w:r w:rsidRPr="009D765E">
        <w:rPr>
          <w:rFonts w:ascii="GHEA Grapalat" w:eastAsia="GHEA Grapalat" w:hAnsi="GHEA Grapalat" w:cs="GHEA Grapalat"/>
          <w:color w:val="000000"/>
          <w:sz w:val="24"/>
          <w:szCs w:val="24"/>
        </w:rPr>
        <w:t xml:space="preserve"> կտրվածքով՝ հավատարմագրային կառավարչի կողմից ներկայացրած հաշիվ-ապրանքագրի հիման վրա։</w:t>
      </w:r>
    </w:p>
    <w:p w14:paraId="00000058" w14:textId="04572C5B"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կառավարչի վարձատրության </w:t>
      </w:r>
      <w:r w:rsidR="009D765E" w:rsidRPr="009D765E">
        <w:rPr>
          <w:rFonts w:ascii="GHEA Grapalat" w:eastAsia="GHEA Grapalat" w:hAnsi="GHEA Grapalat" w:cs="GHEA Grapalat"/>
          <w:color w:val="000000"/>
          <w:sz w:val="24"/>
          <w:szCs w:val="24"/>
        </w:rPr>
        <w:t>և կառավարման համար անհրաժեշտ ծախսերի (մասին՝ պայմանագրի գին) չափը</w:t>
      </w:r>
      <w:r w:rsidRPr="009D765E">
        <w:rPr>
          <w:rFonts w:ascii="GHEA Grapalat" w:eastAsia="GHEA Grapalat" w:hAnsi="GHEA Grapalat" w:cs="GHEA Grapalat"/>
          <w:color w:val="000000"/>
          <w:sz w:val="24"/>
          <w:szCs w:val="24"/>
        </w:rPr>
        <w:t xml:space="preserve"> սահմանվում է սույն պայմանագրի 2-րդ հավելվածում նկարագրված կառավարման ծրագրով։</w:t>
      </w:r>
    </w:p>
    <w:p w14:paraId="00000059"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Կառավարման հիմնադրի կողմից ենթակա են փոխհատուցման հավատարմագրային կառավարչի կողմից իրականացված այն ծախսերը, որոնք նախատեսված են սույն պայմանագրի 2-րդ հավելվածում նկարագրված կառավարման ծրագրով կամ նախապես համաձայնեցվել են </w:t>
      </w:r>
      <w:r w:rsidRPr="009D765E">
        <w:rPr>
          <w:rFonts w:ascii="GHEA Grapalat" w:eastAsia="GHEA Grapalat" w:hAnsi="GHEA Grapalat" w:cs="GHEA Grapalat"/>
          <w:sz w:val="24"/>
          <w:szCs w:val="24"/>
        </w:rPr>
        <w:t>կ</w:t>
      </w:r>
      <w:r w:rsidRPr="009D765E">
        <w:rPr>
          <w:rFonts w:ascii="GHEA Grapalat" w:eastAsia="GHEA Grapalat" w:hAnsi="GHEA Grapalat" w:cs="GHEA Grapalat"/>
          <w:color w:val="000000"/>
          <w:sz w:val="24"/>
          <w:szCs w:val="24"/>
        </w:rPr>
        <w:t>առավարման հիմնադրի հետ։</w:t>
      </w:r>
    </w:p>
    <w:p w14:paraId="0000005A" w14:textId="1965C446"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Կառավարման հիմնադրի կողմից վարձատրության վճարումը և կրած ծախսերի փոխհատուցումն իրականացվում է հաշիվ-</w:t>
      </w:r>
      <w:proofErr w:type="spellStart"/>
      <w:r w:rsidRPr="009D765E">
        <w:rPr>
          <w:rFonts w:ascii="GHEA Grapalat" w:eastAsia="GHEA Grapalat" w:hAnsi="GHEA Grapalat" w:cs="GHEA Grapalat"/>
          <w:color w:val="000000"/>
          <w:sz w:val="24"/>
          <w:szCs w:val="24"/>
        </w:rPr>
        <w:t>ապրանքագիրն</w:t>
      </w:r>
      <w:proofErr w:type="spellEnd"/>
      <w:r w:rsidRPr="009D765E">
        <w:rPr>
          <w:rFonts w:ascii="GHEA Grapalat" w:eastAsia="GHEA Grapalat" w:hAnsi="GHEA Grapalat" w:cs="GHEA Grapalat"/>
          <w:color w:val="000000"/>
          <w:sz w:val="24"/>
          <w:szCs w:val="24"/>
        </w:rPr>
        <w:t xml:space="preserve"> ստանալուց հետո </w:t>
      </w:r>
      <w:r w:rsidRPr="009D765E">
        <w:rPr>
          <w:rFonts w:ascii="GHEA Grapalat" w:eastAsia="GHEA Grapalat" w:hAnsi="GHEA Grapalat" w:cs="GHEA Grapalat"/>
          <w:i/>
          <w:color w:val="000000"/>
          <w:sz w:val="24"/>
          <w:szCs w:val="24"/>
        </w:rPr>
        <w:t xml:space="preserve">[ժամկետի </w:t>
      </w:r>
      <w:proofErr w:type="spellStart"/>
      <w:r w:rsidRPr="009D765E">
        <w:rPr>
          <w:rFonts w:ascii="GHEA Grapalat" w:eastAsia="GHEA Grapalat" w:hAnsi="GHEA Grapalat" w:cs="GHEA Grapalat"/>
          <w:i/>
          <w:color w:val="000000"/>
          <w:sz w:val="24"/>
          <w:szCs w:val="24"/>
        </w:rPr>
        <w:t>տևողությունը</w:t>
      </w:r>
      <w:proofErr w:type="spellEnd"/>
      <w:r w:rsidRPr="009D765E">
        <w:rPr>
          <w:rFonts w:ascii="GHEA Grapalat" w:eastAsia="GHEA Grapalat" w:hAnsi="GHEA Grapalat" w:cs="GHEA Grapalat"/>
          <w:i/>
          <w:color w:val="000000"/>
          <w:sz w:val="24"/>
          <w:szCs w:val="24"/>
        </w:rPr>
        <w:t>]</w:t>
      </w:r>
      <w:r w:rsidRPr="009D765E">
        <w:rPr>
          <w:rFonts w:ascii="GHEA Grapalat" w:eastAsia="GHEA Grapalat" w:hAnsi="GHEA Grapalat" w:cs="GHEA Grapalat"/>
          <w:color w:val="000000"/>
          <w:sz w:val="24"/>
          <w:szCs w:val="24"/>
        </w:rPr>
        <w:t xml:space="preserve"> ընթացքում</w:t>
      </w:r>
      <w:r w:rsidR="0094410E" w:rsidRPr="009D765E">
        <w:rPr>
          <w:rFonts w:ascii="GHEA Grapalat" w:eastAsia="GHEA Grapalat" w:hAnsi="GHEA Grapalat" w:cs="GHEA Grapalat"/>
          <w:color w:val="000000"/>
          <w:sz w:val="24"/>
          <w:szCs w:val="24"/>
        </w:rPr>
        <w:t>՝ պայմանագրով նախատեսված հիմքերի առկայության դեպքում ապահովելով տույժերի ու տուգանքների հաշվարկումը և հաշվանցումը</w:t>
      </w:r>
      <w:r w:rsidRPr="009D765E">
        <w:rPr>
          <w:rFonts w:ascii="GHEA Grapalat" w:eastAsia="GHEA Grapalat" w:hAnsi="GHEA Grapalat" w:cs="GHEA Grapalat"/>
          <w:color w:val="000000"/>
          <w:sz w:val="24"/>
          <w:szCs w:val="24"/>
        </w:rPr>
        <w:t>։</w:t>
      </w:r>
    </w:p>
    <w:p w14:paraId="0000005B"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պայմանագրի 5-րդ կետով նախատեսված դեպքում կառավարման հիմնադրի կողմից հավատարմագրային կառավարչին վճարվում է </w:t>
      </w:r>
      <w:proofErr w:type="spellStart"/>
      <w:r w:rsidRPr="009D765E">
        <w:rPr>
          <w:rFonts w:ascii="GHEA Grapalat" w:eastAsia="GHEA Grapalat" w:hAnsi="GHEA Grapalat" w:cs="GHEA Grapalat"/>
          <w:color w:val="000000"/>
          <w:sz w:val="24"/>
          <w:szCs w:val="24"/>
        </w:rPr>
        <w:t>մինչև</w:t>
      </w:r>
      <w:proofErr w:type="spellEnd"/>
      <w:r w:rsidRPr="009D765E">
        <w:rPr>
          <w:rFonts w:ascii="GHEA Grapalat" w:eastAsia="GHEA Grapalat" w:hAnsi="GHEA Grapalat" w:cs="GHEA Grapalat"/>
          <w:color w:val="000000"/>
          <w:sz w:val="24"/>
          <w:szCs w:val="24"/>
        </w:rPr>
        <w:t xml:space="preserve"> պայմանագրի </w:t>
      </w:r>
      <w:proofErr w:type="spellStart"/>
      <w:r w:rsidRPr="009D765E">
        <w:rPr>
          <w:rFonts w:ascii="GHEA Grapalat" w:eastAsia="GHEA Grapalat" w:hAnsi="GHEA Grapalat" w:cs="GHEA Grapalat"/>
          <w:color w:val="000000"/>
          <w:sz w:val="24"/>
          <w:szCs w:val="24"/>
        </w:rPr>
        <w:t>դադարումն</w:t>
      </w:r>
      <w:proofErr w:type="spellEnd"/>
      <w:r w:rsidRPr="009D765E">
        <w:rPr>
          <w:rFonts w:ascii="GHEA Grapalat" w:eastAsia="GHEA Grapalat" w:hAnsi="GHEA Grapalat" w:cs="GHEA Grapalat"/>
          <w:color w:val="000000"/>
          <w:sz w:val="24"/>
          <w:szCs w:val="24"/>
        </w:rPr>
        <w:t xml:space="preserve"> իրականացված գործողությունների վարձատրությունը և կրած ծախսերի փոխհատուցումը, ինչպես նաև </w:t>
      </w:r>
      <w:r w:rsidRPr="009D765E">
        <w:rPr>
          <w:rFonts w:ascii="GHEA Grapalat" w:eastAsia="GHEA Grapalat" w:hAnsi="GHEA Grapalat" w:cs="GHEA Grapalat"/>
          <w:i/>
          <w:color w:val="000000"/>
          <w:sz w:val="24"/>
          <w:szCs w:val="24"/>
        </w:rPr>
        <w:t xml:space="preserve">[ժամանակահատվածի </w:t>
      </w:r>
      <w:proofErr w:type="spellStart"/>
      <w:r w:rsidRPr="009D765E">
        <w:rPr>
          <w:rFonts w:ascii="GHEA Grapalat" w:eastAsia="GHEA Grapalat" w:hAnsi="GHEA Grapalat" w:cs="GHEA Grapalat"/>
          <w:i/>
          <w:color w:val="000000"/>
          <w:sz w:val="24"/>
          <w:szCs w:val="24"/>
        </w:rPr>
        <w:t>տևողությունը</w:t>
      </w:r>
      <w:proofErr w:type="spellEnd"/>
      <w:r w:rsidRPr="009D765E">
        <w:rPr>
          <w:rFonts w:ascii="GHEA Grapalat" w:eastAsia="GHEA Grapalat" w:hAnsi="GHEA Grapalat" w:cs="GHEA Grapalat"/>
          <w:i/>
          <w:color w:val="000000"/>
          <w:sz w:val="24"/>
          <w:szCs w:val="24"/>
        </w:rPr>
        <w:t>]</w:t>
      </w:r>
      <w:r w:rsidRPr="009D765E">
        <w:rPr>
          <w:rFonts w:ascii="GHEA Grapalat" w:eastAsia="GHEA Grapalat" w:hAnsi="GHEA Grapalat" w:cs="GHEA Grapalat"/>
          <w:color w:val="000000"/>
          <w:sz w:val="24"/>
          <w:szCs w:val="24"/>
        </w:rPr>
        <w:t xml:space="preserve"> համար նախատեսված վարձատրությանը համարժեք գումար։</w:t>
      </w:r>
    </w:p>
    <w:p w14:paraId="0000005C"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rPr>
      </w:pPr>
    </w:p>
    <w:p w14:paraId="0000005D"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u w:val="single"/>
        </w:rPr>
        <w:lastRenderedPageBreak/>
        <w:t>Հավատարմագրային կառավարչի պատասխանատվությունը</w:t>
      </w:r>
    </w:p>
    <w:p w14:paraId="0000005E" w14:textId="0322D14B"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Հավատարմագրային կառավարիչը կրում է իր պարտավորությունը չկատարելու կամ անպատշաճ կատարելու համար պատասխանատվություն Հայաստանի Հանրապետության օրենսդրությամբ սահմանված կարգով</w:t>
      </w:r>
      <w:r w:rsidR="002C3FDC" w:rsidRPr="009D765E">
        <w:rPr>
          <w:rFonts w:ascii="GHEA Grapalat" w:eastAsia="GHEA Grapalat" w:hAnsi="GHEA Grapalat" w:cs="GHEA Grapalat"/>
          <w:color w:val="000000"/>
          <w:sz w:val="24"/>
          <w:szCs w:val="24"/>
        </w:rPr>
        <w:t>, այդ թվում</w:t>
      </w:r>
      <w:r w:rsidR="009A57A7">
        <w:rPr>
          <w:rFonts w:ascii="GHEA Grapalat" w:eastAsia="GHEA Grapalat" w:hAnsi="GHEA Grapalat" w:cs="GHEA Grapalat"/>
          <w:color w:val="000000"/>
          <w:sz w:val="24"/>
          <w:szCs w:val="24"/>
        </w:rPr>
        <w:t>՝</w:t>
      </w:r>
      <w:r w:rsidR="002C3FDC" w:rsidRPr="009D765E">
        <w:rPr>
          <w:rFonts w:ascii="GHEA Grapalat" w:eastAsia="GHEA Grapalat" w:hAnsi="GHEA Grapalat" w:cs="GHEA Grapalat"/>
          <w:color w:val="000000"/>
          <w:sz w:val="24"/>
          <w:szCs w:val="24"/>
        </w:rPr>
        <w:t xml:space="preserve"> եթե պարտավորությունների խախտումը տեղի է ունեցել </w:t>
      </w:r>
      <w:r w:rsidR="00E633B3" w:rsidRPr="009D765E">
        <w:rPr>
          <w:rFonts w:ascii="GHEA Grapalat" w:eastAsia="GHEA Grapalat" w:hAnsi="GHEA Grapalat" w:cs="GHEA Grapalat"/>
          <w:color w:val="000000"/>
          <w:sz w:val="24"/>
          <w:szCs w:val="24"/>
        </w:rPr>
        <w:t>հ</w:t>
      </w:r>
      <w:r w:rsidR="002C3FDC" w:rsidRPr="009D765E">
        <w:rPr>
          <w:rFonts w:ascii="GHEA Grapalat" w:eastAsia="GHEA Grapalat" w:hAnsi="GHEA Grapalat" w:cs="GHEA Grapalat"/>
          <w:color w:val="000000"/>
          <w:sz w:val="24"/>
          <w:szCs w:val="24"/>
        </w:rPr>
        <w:t xml:space="preserve">ավատարմագրային կառավարչի </w:t>
      </w:r>
      <w:r w:rsidR="00E633B3" w:rsidRPr="009D765E">
        <w:rPr>
          <w:rFonts w:ascii="GHEA Grapalat" w:eastAsia="GHEA Grapalat" w:hAnsi="GHEA Grapalat" w:cs="GHEA Grapalat"/>
          <w:color w:val="000000"/>
          <w:sz w:val="24"/>
          <w:szCs w:val="24"/>
        </w:rPr>
        <w:t>գործակալի</w:t>
      </w:r>
      <w:r w:rsidR="002C3FDC" w:rsidRPr="009D765E">
        <w:rPr>
          <w:rFonts w:ascii="GHEA Grapalat" w:eastAsia="GHEA Grapalat" w:hAnsi="GHEA Grapalat" w:cs="GHEA Grapalat"/>
          <w:color w:val="000000"/>
          <w:sz w:val="24"/>
          <w:szCs w:val="24"/>
        </w:rPr>
        <w:t xml:space="preserve"> պարտավորությունների չկատարման կամ ոչ պատշաճ կատարման արդյունքում</w:t>
      </w:r>
      <w:r w:rsidRPr="009D765E">
        <w:rPr>
          <w:rFonts w:ascii="GHEA Grapalat" w:eastAsia="GHEA Grapalat" w:hAnsi="GHEA Grapalat" w:cs="GHEA Grapalat"/>
          <w:color w:val="000000"/>
          <w:sz w:val="24"/>
          <w:szCs w:val="24"/>
        </w:rPr>
        <w:t>։</w:t>
      </w:r>
      <w:r w:rsidR="00F926F8" w:rsidRPr="009D765E">
        <w:rPr>
          <w:rFonts w:ascii="GHEA Grapalat" w:eastAsia="GHEA Grapalat" w:hAnsi="GHEA Grapalat" w:cs="GHEA Grapalat"/>
          <w:color w:val="000000"/>
          <w:sz w:val="24"/>
          <w:szCs w:val="24"/>
        </w:rPr>
        <w:t xml:space="preserve"> </w:t>
      </w:r>
      <w:r w:rsidR="00917661" w:rsidRPr="009D765E">
        <w:rPr>
          <w:rFonts w:ascii="GHEA Grapalat" w:eastAsia="GHEA Grapalat" w:hAnsi="GHEA Grapalat" w:cs="GHEA Grapalat"/>
          <w:color w:val="000000"/>
          <w:sz w:val="24"/>
          <w:szCs w:val="24"/>
        </w:rPr>
        <w:t xml:space="preserve">Ընդ որում, պայմանագրի կատարման ընթացքում </w:t>
      </w:r>
      <w:r w:rsidR="00E633B3" w:rsidRPr="009D765E">
        <w:rPr>
          <w:rFonts w:ascii="GHEA Grapalat" w:eastAsia="GHEA Grapalat" w:hAnsi="GHEA Grapalat" w:cs="GHEA Grapalat"/>
          <w:color w:val="000000"/>
          <w:sz w:val="24"/>
          <w:szCs w:val="24"/>
        </w:rPr>
        <w:t>հ</w:t>
      </w:r>
      <w:r w:rsidR="00917661" w:rsidRPr="009D765E">
        <w:rPr>
          <w:rFonts w:ascii="GHEA Grapalat" w:eastAsia="GHEA Grapalat" w:hAnsi="GHEA Grapalat" w:cs="GHEA Grapalat"/>
          <w:color w:val="000000"/>
          <w:sz w:val="24"/>
          <w:szCs w:val="24"/>
        </w:rPr>
        <w:t xml:space="preserve">ավատարմագրային կառավարչի գործակալի փոփոխման դեպքում </w:t>
      </w:r>
      <w:r w:rsidR="00E633B3" w:rsidRPr="009D765E">
        <w:rPr>
          <w:rFonts w:ascii="GHEA Grapalat" w:eastAsia="GHEA Grapalat" w:hAnsi="GHEA Grapalat" w:cs="GHEA Grapalat"/>
          <w:color w:val="000000"/>
          <w:sz w:val="24"/>
          <w:szCs w:val="24"/>
        </w:rPr>
        <w:t>հ</w:t>
      </w:r>
      <w:r w:rsidR="00917661" w:rsidRPr="009D765E">
        <w:rPr>
          <w:rFonts w:ascii="GHEA Grapalat" w:eastAsia="GHEA Grapalat" w:hAnsi="GHEA Grapalat" w:cs="GHEA Grapalat"/>
          <w:color w:val="000000"/>
          <w:sz w:val="24"/>
          <w:szCs w:val="24"/>
        </w:rPr>
        <w:t>ավատարմագրային կառավար</w:t>
      </w:r>
      <w:r w:rsidR="00E633B3" w:rsidRPr="009D765E">
        <w:rPr>
          <w:rFonts w:ascii="GHEA Grapalat" w:eastAsia="GHEA Grapalat" w:hAnsi="GHEA Grapalat" w:cs="GHEA Grapalat"/>
          <w:color w:val="000000"/>
          <w:sz w:val="24"/>
          <w:szCs w:val="24"/>
        </w:rPr>
        <w:t>իչը</w:t>
      </w:r>
      <w:r w:rsidR="00917661" w:rsidRPr="009D765E">
        <w:rPr>
          <w:rFonts w:ascii="GHEA Grapalat" w:eastAsia="GHEA Grapalat" w:hAnsi="GHEA Grapalat" w:cs="GHEA Grapalat"/>
          <w:color w:val="000000"/>
          <w:sz w:val="24"/>
          <w:szCs w:val="24"/>
        </w:rPr>
        <w:t xml:space="preserve"> գրավոր տեղեկացնում է </w:t>
      </w:r>
      <w:r w:rsidR="00E633B3" w:rsidRPr="009D765E">
        <w:rPr>
          <w:rFonts w:ascii="GHEA Grapalat" w:eastAsia="GHEA Grapalat" w:hAnsi="GHEA Grapalat" w:cs="GHEA Grapalat"/>
          <w:color w:val="000000"/>
          <w:sz w:val="24"/>
          <w:szCs w:val="24"/>
        </w:rPr>
        <w:t>կառավարման հիմնադրին</w:t>
      </w:r>
      <w:r w:rsidR="00917661" w:rsidRPr="009D765E">
        <w:rPr>
          <w:rFonts w:ascii="GHEA Grapalat" w:eastAsia="GHEA Grapalat" w:hAnsi="GHEA Grapalat" w:cs="GHEA Grapalat"/>
          <w:color w:val="000000"/>
          <w:sz w:val="24"/>
          <w:szCs w:val="24"/>
        </w:rPr>
        <w:t>՝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p>
    <w:p w14:paraId="7FE186E3" w14:textId="2BF4E1BC" w:rsidR="00917661" w:rsidRPr="009D765E" w:rsidRDefault="00917661"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Համատեղ գործունեության (</w:t>
      </w:r>
      <w:proofErr w:type="spellStart"/>
      <w:r w:rsidRPr="009D765E">
        <w:rPr>
          <w:rFonts w:ascii="GHEA Grapalat" w:eastAsia="GHEA Grapalat" w:hAnsi="GHEA Grapalat" w:cs="GHEA Grapalat"/>
          <w:color w:val="000000"/>
          <w:sz w:val="24"/>
          <w:szCs w:val="24"/>
        </w:rPr>
        <w:t>կոնսորցիումի</w:t>
      </w:r>
      <w:proofErr w:type="spellEnd"/>
      <w:r w:rsidRPr="009D765E">
        <w:rPr>
          <w:rFonts w:ascii="GHEA Grapalat" w:eastAsia="GHEA Grapalat" w:hAnsi="GHEA Grapalat" w:cs="GHEA Grapalat"/>
          <w:color w:val="000000"/>
          <w:sz w:val="24"/>
          <w:szCs w:val="24"/>
        </w:rPr>
        <w:t xml:space="preserve">) դեպքում մասնակիցները կրում են համատեղ և համապարտ պատասխանատվություն: Ընդ որում, </w:t>
      </w:r>
      <w:proofErr w:type="spellStart"/>
      <w:r w:rsidRPr="009D765E">
        <w:rPr>
          <w:rFonts w:ascii="GHEA Grapalat" w:eastAsia="GHEA Grapalat" w:hAnsi="GHEA Grapalat" w:cs="GHEA Grapalat"/>
          <w:color w:val="000000"/>
          <w:sz w:val="24"/>
          <w:szCs w:val="24"/>
        </w:rPr>
        <w:t>կոնսորցիումի</w:t>
      </w:r>
      <w:proofErr w:type="spellEnd"/>
      <w:r w:rsidRPr="009D765E">
        <w:rPr>
          <w:rFonts w:ascii="GHEA Grapalat" w:eastAsia="GHEA Grapalat" w:hAnsi="GHEA Grapalat" w:cs="GHEA Grapalat"/>
          <w:color w:val="000000"/>
          <w:sz w:val="24"/>
          <w:szCs w:val="24"/>
        </w:rPr>
        <w:t xml:space="preserve"> անդամի </w:t>
      </w:r>
      <w:proofErr w:type="spellStart"/>
      <w:r w:rsidRPr="009D765E">
        <w:rPr>
          <w:rFonts w:ascii="GHEA Grapalat" w:eastAsia="GHEA Grapalat" w:hAnsi="GHEA Grapalat" w:cs="GHEA Grapalat"/>
          <w:color w:val="000000"/>
          <w:sz w:val="24"/>
          <w:szCs w:val="24"/>
        </w:rPr>
        <w:t>կոնսորցիումից</w:t>
      </w:r>
      <w:proofErr w:type="spellEnd"/>
      <w:r w:rsidRPr="009D765E">
        <w:rPr>
          <w:rFonts w:ascii="GHEA Grapalat" w:eastAsia="GHEA Grapalat" w:hAnsi="GHEA Grapalat" w:cs="GHEA Grapalat"/>
          <w:color w:val="000000"/>
          <w:sz w:val="24"/>
          <w:szCs w:val="24"/>
        </w:rPr>
        <w:t xml:space="preserve"> դուրս գալու դեպքում </w:t>
      </w:r>
      <w:proofErr w:type="spellStart"/>
      <w:r w:rsidRPr="009D765E">
        <w:rPr>
          <w:rFonts w:ascii="GHEA Grapalat" w:eastAsia="GHEA Grapalat" w:hAnsi="GHEA Grapalat" w:cs="GHEA Grapalat"/>
          <w:color w:val="000000"/>
          <w:sz w:val="24"/>
          <w:szCs w:val="24"/>
        </w:rPr>
        <w:t>կոնսորցիումի</w:t>
      </w:r>
      <w:proofErr w:type="spellEnd"/>
      <w:r w:rsidRPr="009D765E">
        <w:rPr>
          <w:rFonts w:ascii="GHEA Grapalat" w:eastAsia="GHEA Grapalat" w:hAnsi="GHEA Grapalat" w:cs="GHEA Grapalat"/>
          <w:color w:val="000000"/>
          <w:sz w:val="24"/>
          <w:szCs w:val="24"/>
        </w:rPr>
        <w:t xml:space="preserve"> հետ </w:t>
      </w:r>
      <w:r w:rsidR="00E633B3" w:rsidRPr="009D765E">
        <w:rPr>
          <w:rFonts w:ascii="GHEA Grapalat" w:eastAsia="GHEA Grapalat" w:hAnsi="GHEA Grapalat" w:cs="GHEA Grapalat"/>
          <w:color w:val="000000"/>
          <w:sz w:val="24"/>
          <w:szCs w:val="24"/>
        </w:rPr>
        <w:t>կառավարման հիմնադրի</w:t>
      </w:r>
      <w:r w:rsidRPr="009D765E">
        <w:rPr>
          <w:rFonts w:ascii="GHEA Grapalat" w:eastAsia="GHEA Grapalat" w:hAnsi="GHEA Grapalat" w:cs="GHEA Grapalat"/>
          <w:color w:val="000000"/>
          <w:sz w:val="24"/>
          <w:szCs w:val="24"/>
        </w:rPr>
        <w:t xml:space="preserve"> կնքած պայմանագիրը միակողմանիորեն լուծվում է, և </w:t>
      </w:r>
      <w:proofErr w:type="spellStart"/>
      <w:r w:rsidRPr="009D765E">
        <w:rPr>
          <w:rFonts w:ascii="GHEA Grapalat" w:eastAsia="GHEA Grapalat" w:hAnsi="GHEA Grapalat" w:cs="GHEA Grapalat"/>
          <w:color w:val="000000"/>
          <w:sz w:val="24"/>
          <w:szCs w:val="24"/>
        </w:rPr>
        <w:t>կոնսորցիումի</w:t>
      </w:r>
      <w:proofErr w:type="spellEnd"/>
      <w:r w:rsidRPr="009D765E">
        <w:rPr>
          <w:rFonts w:ascii="GHEA Grapalat" w:eastAsia="GHEA Grapalat" w:hAnsi="GHEA Grapalat" w:cs="GHEA Grapalat"/>
          <w:color w:val="000000"/>
          <w:sz w:val="24"/>
          <w:szCs w:val="24"/>
        </w:rPr>
        <w:t xml:space="preserve"> անդամների նկատմամբ կիրառվում են պայմանագրով նախատեսված պատասխանատվության միջոցները։</w:t>
      </w:r>
    </w:p>
    <w:p w14:paraId="0000005F" w14:textId="2B79CB2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կառավարիչը, ի ապահովումն պատճառված վնասների հատուցման, որոնք կարող են առաջանալ սույն պայմանագրի ոչ պատշաճ կատարմամբ, ներկայացնում է </w:t>
      </w:r>
      <w:r w:rsidRPr="009D765E">
        <w:rPr>
          <w:rFonts w:ascii="GHEA Grapalat" w:eastAsia="GHEA Grapalat" w:hAnsi="GHEA Grapalat" w:cs="GHEA Grapalat"/>
          <w:i/>
          <w:color w:val="000000"/>
          <w:sz w:val="24"/>
          <w:szCs w:val="24"/>
        </w:rPr>
        <w:t>[ապահովման միջոցը]</w:t>
      </w:r>
      <w:r w:rsidRPr="009D765E">
        <w:rPr>
          <w:rFonts w:ascii="GHEA Grapalat" w:eastAsia="GHEA Grapalat" w:hAnsi="GHEA Grapalat" w:cs="GHEA Grapalat"/>
          <w:color w:val="000000"/>
          <w:sz w:val="24"/>
          <w:szCs w:val="24"/>
        </w:rPr>
        <w:t>, որը կցվում է սույն պայմանագրին՝ որպես 3-րդ հավելված։</w:t>
      </w:r>
    </w:p>
    <w:p w14:paraId="7A7370B4" w14:textId="3ADD4F19" w:rsidR="00713818" w:rsidRPr="009D765E" w:rsidRDefault="00713818" w:rsidP="00E633B3">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Հավատարմագրային կառավարչի կողմից ստանձնած պարտականությունների չկատարման կամ ոչ պատշաճ կատարման համար կիրառվում է տուգանք պայմանագր</w:t>
      </w:r>
      <w:r w:rsidR="00F926F8" w:rsidRPr="009D765E">
        <w:rPr>
          <w:rFonts w:ascii="GHEA Grapalat" w:eastAsia="GHEA Grapalat" w:hAnsi="GHEA Grapalat" w:cs="GHEA Grapalat"/>
          <w:color w:val="000000"/>
          <w:sz w:val="24"/>
          <w:szCs w:val="24"/>
        </w:rPr>
        <w:t xml:space="preserve">ի ընդհանուր գնի </w:t>
      </w:r>
      <w:r w:rsidRPr="009D765E">
        <w:rPr>
          <w:rFonts w:ascii="GHEA Grapalat" w:eastAsia="GHEA Grapalat" w:hAnsi="GHEA Grapalat" w:cs="GHEA Grapalat"/>
          <w:color w:val="000000"/>
          <w:sz w:val="24"/>
          <w:szCs w:val="24"/>
        </w:rPr>
        <w:t xml:space="preserve"> </w:t>
      </w:r>
      <w:r w:rsidR="00F926F8" w:rsidRPr="009D765E">
        <w:rPr>
          <w:rFonts w:ascii="GHEA Grapalat" w:eastAsia="GHEA Grapalat" w:hAnsi="GHEA Grapalat" w:cs="GHEA Grapalat"/>
          <w:color w:val="000000"/>
          <w:sz w:val="24"/>
          <w:szCs w:val="24"/>
        </w:rPr>
        <w:t>0</w:t>
      </w:r>
      <w:r w:rsidRPr="009D765E">
        <w:rPr>
          <w:rFonts w:ascii="GHEA Grapalat" w:eastAsia="GHEA Grapalat" w:hAnsi="GHEA Grapalat" w:cs="GHEA Grapalat"/>
          <w:color w:val="000000"/>
          <w:sz w:val="24"/>
          <w:szCs w:val="24"/>
        </w:rPr>
        <w:t>.5 տոկոսի չափով։</w:t>
      </w:r>
      <w:r w:rsidR="00F926F8" w:rsidRPr="009D765E">
        <w:rPr>
          <w:rFonts w:ascii="GHEA Grapalat" w:eastAsia="GHEA Grapalat" w:hAnsi="GHEA Grapalat" w:cs="GHEA Grapalat"/>
          <w:color w:val="000000"/>
          <w:sz w:val="24"/>
          <w:szCs w:val="24"/>
        </w:rPr>
        <w:t xml:space="preserve"> </w:t>
      </w:r>
      <w:r w:rsidR="00917661" w:rsidRPr="009D765E">
        <w:rPr>
          <w:rFonts w:ascii="GHEA Grapalat" w:eastAsia="GHEA Grapalat" w:hAnsi="GHEA Grapalat" w:cs="GHEA Grapalat"/>
          <w:color w:val="000000"/>
          <w:sz w:val="24"/>
          <w:szCs w:val="24"/>
        </w:rPr>
        <w:t>Տ</w:t>
      </w:r>
      <w:r w:rsidR="00F926F8" w:rsidRPr="009D765E">
        <w:rPr>
          <w:rFonts w:ascii="GHEA Grapalat" w:eastAsia="GHEA Grapalat" w:hAnsi="GHEA Grapalat" w:cs="GHEA Grapalat"/>
          <w:color w:val="000000"/>
          <w:sz w:val="24"/>
          <w:szCs w:val="24"/>
        </w:rPr>
        <w:t xml:space="preserve">ուգանքը հաշվարկվում է նաև պայմանագրով նախատեսված ծառայությունների մատուցումը </w:t>
      </w:r>
      <w:r w:rsidR="00F926F8" w:rsidRPr="009D765E">
        <w:rPr>
          <w:rFonts w:ascii="GHEA Grapalat" w:eastAsia="GHEA Grapalat" w:hAnsi="GHEA Grapalat" w:cs="GHEA Grapalat"/>
          <w:color w:val="000000"/>
          <w:sz w:val="24"/>
          <w:szCs w:val="24"/>
        </w:rPr>
        <w:lastRenderedPageBreak/>
        <w:t xml:space="preserve">պայմանագրով սահմանված ժամկետներում կատարելու, սակայն </w:t>
      </w:r>
      <w:r w:rsidR="00E633B3" w:rsidRPr="009D765E">
        <w:rPr>
          <w:rFonts w:ascii="GHEA Grapalat" w:eastAsia="GHEA Grapalat" w:hAnsi="GHEA Grapalat" w:cs="GHEA Grapalat"/>
          <w:color w:val="000000"/>
          <w:sz w:val="24"/>
          <w:szCs w:val="24"/>
        </w:rPr>
        <w:t xml:space="preserve">կառավարման հիմնադրի </w:t>
      </w:r>
      <w:r w:rsidR="00F926F8" w:rsidRPr="009D765E">
        <w:rPr>
          <w:rFonts w:ascii="GHEA Grapalat" w:eastAsia="GHEA Grapalat" w:hAnsi="GHEA Grapalat" w:cs="GHEA Grapalat"/>
          <w:color w:val="000000"/>
          <w:sz w:val="24"/>
          <w:szCs w:val="24"/>
        </w:rPr>
        <w:t>կողմից պայմանագրի արդյունքը չընդունելու դեպքում:</w:t>
      </w:r>
      <w:r w:rsidR="00917661" w:rsidRPr="009D765E">
        <w:rPr>
          <w:rFonts w:ascii="GHEA Grapalat" w:eastAsia="GHEA Grapalat" w:hAnsi="GHEA Grapalat" w:cs="GHEA Grapalat"/>
          <w:color w:val="000000"/>
          <w:sz w:val="24"/>
          <w:szCs w:val="24"/>
        </w:rPr>
        <w:t xml:space="preserve"> Եթե պայմանագիրը կնքվել է «Գնումների մասին» օրենքի 15-րդ հոդվածի 6-րդ կետի հիման վրա, ապա տուգանքը հաշվարկվում է պայմանագրով նախատեսված ծառայությունների մատուցման նպատակով կնքված այն համաձայնագրի գնի նկատմամբ, որի շրջանակներում արձանագրվել է ստանձնած պարտավորությունների չկատարման կամ ոչ պատշաճ կատարման հանգամանքը</w:t>
      </w:r>
      <w:r w:rsidR="002D3F21" w:rsidRPr="009D765E">
        <w:rPr>
          <w:rFonts w:ascii="GHEA Grapalat" w:eastAsia="GHEA Grapalat" w:hAnsi="GHEA Grapalat" w:cs="GHEA Grapalat"/>
          <w:color w:val="000000"/>
          <w:sz w:val="24"/>
          <w:szCs w:val="24"/>
        </w:rPr>
        <w:t xml:space="preserve">։ Եթե գնման ընթացակարգը կազմակերպվել է </w:t>
      </w:r>
      <w:proofErr w:type="spellStart"/>
      <w:r w:rsidR="002D3F21" w:rsidRPr="009D765E">
        <w:rPr>
          <w:rFonts w:ascii="GHEA Grapalat" w:eastAsia="GHEA Grapalat" w:hAnsi="GHEA Grapalat" w:cs="GHEA Grapalat"/>
          <w:color w:val="000000"/>
          <w:sz w:val="24"/>
          <w:szCs w:val="24"/>
        </w:rPr>
        <w:t>չափաբաժիններով</w:t>
      </w:r>
      <w:proofErr w:type="spellEnd"/>
      <w:r w:rsidR="002D3F21" w:rsidRPr="009D765E">
        <w:rPr>
          <w:rFonts w:ascii="GHEA Grapalat" w:eastAsia="GHEA Grapalat" w:hAnsi="GHEA Grapalat" w:cs="GHEA Grapalat"/>
          <w:color w:val="000000"/>
          <w:sz w:val="24"/>
          <w:szCs w:val="24"/>
        </w:rPr>
        <w:t xml:space="preserve">, և ընտրված մասնակցի հետ կնքված պայմանագիրը ներառում է մեկից ավելի </w:t>
      </w:r>
      <w:proofErr w:type="spellStart"/>
      <w:r w:rsidR="002D3F21" w:rsidRPr="009D765E">
        <w:rPr>
          <w:rFonts w:ascii="GHEA Grapalat" w:eastAsia="GHEA Grapalat" w:hAnsi="GHEA Grapalat" w:cs="GHEA Grapalat"/>
          <w:color w:val="000000"/>
          <w:sz w:val="24"/>
          <w:szCs w:val="24"/>
        </w:rPr>
        <w:t>չափաբաժիններ</w:t>
      </w:r>
      <w:proofErr w:type="spellEnd"/>
      <w:r w:rsidR="002D3F21" w:rsidRPr="009D765E">
        <w:rPr>
          <w:rFonts w:ascii="GHEA Grapalat" w:eastAsia="GHEA Grapalat" w:hAnsi="GHEA Grapalat" w:cs="GHEA Grapalat"/>
          <w:color w:val="000000"/>
          <w:sz w:val="24"/>
          <w:szCs w:val="24"/>
        </w:rPr>
        <w:t>, ապա տուգանքը հաշվարկվում է պայմանագրով այդ չափաբաժնի համար սահմանված ընդհանուր գնի նկատմամբ։</w:t>
      </w:r>
    </w:p>
    <w:p w14:paraId="5791BA33" w14:textId="09028C9A" w:rsidR="0094410E" w:rsidRPr="009D765E" w:rsidRDefault="00713818" w:rsidP="0094410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կառավարչի կողմից ստանձնած պարտականությունների չկատարման կամ ոչ պատշաճ կատարման </w:t>
      </w:r>
      <w:r w:rsidR="00C11809">
        <w:rPr>
          <w:rFonts w:ascii="GHEA Grapalat" w:eastAsia="GHEA Grapalat" w:hAnsi="GHEA Grapalat" w:cs="GHEA Grapalat"/>
          <w:color w:val="000000"/>
          <w:sz w:val="24"/>
          <w:szCs w:val="24"/>
        </w:rPr>
        <w:t>դեպքում</w:t>
      </w:r>
      <w:r w:rsidRPr="009D765E">
        <w:rPr>
          <w:rFonts w:ascii="GHEA Grapalat" w:eastAsia="GHEA Grapalat" w:hAnsi="GHEA Grapalat" w:cs="GHEA Grapalat"/>
          <w:color w:val="000000"/>
          <w:sz w:val="24"/>
          <w:szCs w:val="24"/>
        </w:rPr>
        <w:t xml:space="preserve"> </w:t>
      </w:r>
      <w:r w:rsidR="0094410E" w:rsidRPr="009D765E">
        <w:rPr>
          <w:rFonts w:ascii="GHEA Grapalat" w:eastAsia="GHEA Grapalat" w:hAnsi="GHEA Grapalat" w:cs="GHEA Grapalat"/>
          <w:color w:val="000000"/>
          <w:sz w:val="24"/>
          <w:szCs w:val="24"/>
        </w:rPr>
        <w:t xml:space="preserve">յուրաքանչյուր </w:t>
      </w:r>
      <w:r w:rsidR="00873D07" w:rsidRPr="009D765E">
        <w:rPr>
          <w:rFonts w:ascii="GHEA Grapalat" w:eastAsia="GHEA Grapalat" w:hAnsi="GHEA Grapalat" w:cs="GHEA Grapalat"/>
          <w:color w:val="000000"/>
          <w:sz w:val="24"/>
          <w:szCs w:val="24"/>
        </w:rPr>
        <w:t>աշխատանքային</w:t>
      </w:r>
      <w:r w:rsidR="0094410E" w:rsidRPr="009D765E">
        <w:rPr>
          <w:rFonts w:ascii="GHEA Grapalat" w:eastAsia="GHEA Grapalat" w:hAnsi="GHEA Grapalat" w:cs="GHEA Grapalat"/>
          <w:color w:val="000000"/>
          <w:sz w:val="24"/>
          <w:szCs w:val="24"/>
        </w:rPr>
        <w:t xml:space="preserve"> օրվա համար հաշվարկվում</w:t>
      </w:r>
      <w:r w:rsidRPr="009D765E">
        <w:rPr>
          <w:rFonts w:ascii="GHEA Grapalat" w:eastAsia="GHEA Grapalat" w:hAnsi="GHEA Grapalat" w:cs="GHEA Grapalat"/>
          <w:color w:val="000000"/>
          <w:sz w:val="24"/>
          <w:szCs w:val="24"/>
        </w:rPr>
        <w:t xml:space="preserve"> է տույժ </w:t>
      </w:r>
      <w:r w:rsidR="00917661" w:rsidRPr="009D765E">
        <w:rPr>
          <w:rFonts w:ascii="GHEA Grapalat" w:eastAsia="GHEA Grapalat" w:hAnsi="GHEA Grapalat" w:cs="GHEA Grapalat"/>
          <w:iCs/>
          <w:color w:val="000000"/>
          <w:sz w:val="24"/>
          <w:szCs w:val="24"/>
        </w:rPr>
        <w:t xml:space="preserve">պայմանագրի չկատարված մասի գնի </w:t>
      </w:r>
      <w:r w:rsidRPr="009D765E">
        <w:rPr>
          <w:rFonts w:ascii="GHEA Grapalat" w:eastAsia="GHEA Grapalat" w:hAnsi="GHEA Grapalat" w:cs="GHEA Grapalat"/>
          <w:color w:val="000000"/>
          <w:sz w:val="24"/>
          <w:szCs w:val="24"/>
        </w:rPr>
        <w:t>0.05 տոկոսի չափով:</w:t>
      </w:r>
    </w:p>
    <w:p w14:paraId="29C308AD" w14:textId="3A30A0AD" w:rsidR="00BB261E" w:rsidRPr="009D765E" w:rsidRDefault="00BB261E" w:rsidP="00BB261E">
      <w:pPr>
        <w:pBdr>
          <w:top w:val="nil"/>
          <w:left w:val="nil"/>
          <w:bottom w:val="nil"/>
          <w:right w:val="nil"/>
          <w:between w:val="nil"/>
        </w:pBdr>
        <w:spacing w:after="0" w:line="360" w:lineRule="auto"/>
        <w:ind w:left="567"/>
        <w:jc w:val="both"/>
        <w:rPr>
          <w:rFonts w:ascii="GHEA Grapalat" w:eastAsia="GHEA Grapalat" w:hAnsi="GHEA Grapalat" w:cs="GHEA Grapalat"/>
          <w:color w:val="000000"/>
          <w:sz w:val="24"/>
          <w:szCs w:val="24"/>
        </w:rPr>
      </w:pPr>
    </w:p>
    <w:p w14:paraId="7690DFCA" w14:textId="3EE37C7E" w:rsidR="00BB261E" w:rsidRPr="009D765E" w:rsidRDefault="00BB261E" w:rsidP="001D6613">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Պայմանագրի փոփ</w:t>
      </w:r>
      <w:r w:rsidR="002D3F21" w:rsidRPr="009D765E">
        <w:rPr>
          <w:rFonts w:ascii="GHEA Grapalat" w:eastAsia="GHEA Grapalat" w:hAnsi="GHEA Grapalat" w:cs="GHEA Grapalat"/>
          <w:color w:val="000000"/>
          <w:sz w:val="24"/>
          <w:szCs w:val="24"/>
          <w:u w:val="single"/>
        </w:rPr>
        <w:t>ոխ</w:t>
      </w:r>
      <w:r w:rsidRPr="009D765E">
        <w:rPr>
          <w:rFonts w:ascii="GHEA Grapalat" w:eastAsia="GHEA Grapalat" w:hAnsi="GHEA Grapalat" w:cs="GHEA Grapalat"/>
          <w:color w:val="000000"/>
          <w:sz w:val="24"/>
          <w:szCs w:val="24"/>
          <w:u w:val="single"/>
        </w:rPr>
        <w:t>ո</w:t>
      </w:r>
      <w:r w:rsidR="002D3F21" w:rsidRPr="009D765E">
        <w:rPr>
          <w:rFonts w:ascii="GHEA Grapalat" w:eastAsia="GHEA Grapalat" w:hAnsi="GHEA Grapalat" w:cs="GHEA Grapalat"/>
          <w:color w:val="000000"/>
          <w:sz w:val="24"/>
          <w:szCs w:val="24"/>
          <w:u w:val="single"/>
        </w:rPr>
        <w:t>ւմ</w:t>
      </w:r>
      <w:r w:rsidRPr="009D765E">
        <w:rPr>
          <w:rFonts w:ascii="GHEA Grapalat" w:eastAsia="GHEA Grapalat" w:hAnsi="GHEA Grapalat" w:cs="GHEA Grapalat"/>
          <w:color w:val="000000"/>
          <w:sz w:val="24"/>
          <w:szCs w:val="24"/>
          <w:u w:val="single"/>
        </w:rPr>
        <w:t>ը և լուծումը</w:t>
      </w:r>
    </w:p>
    <w:p w14:paraId="3E6DEF58" w14:textId="02CB71C2" w:rsidR="00BB261E" w:rsidRPr="009D765E" w:rsidRDefault="00BB261E" w:rsidP="00BB261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Սույն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w:t>
      </w:r>
      <w:r w:rsidR="002D3F21" w:rsidRPr="009D765E">
        <w:rPr>
          <w:rFonts w:ascii="GHEA Grapalat" w:eastAsia="GHEA Grapalat" w:hAnsi="GHEA Grapalat" w:cs="GHEA Grapalat"/>
          <w:color w:val="000000"/>
          <w:sz w:val="24"/>
          <w:szCs w:val="24"/>
        </w:rPr>
        <w:t xml:space="preserve"> Ընդ որում, պայմանագրի կողմերի պարտավորությունների մասնակի չկատարման կամ ամբողջությամբ լուծման կողմերի փոխադարձ </w:t>
      </w:r>
      <w:proofErr w:type="spellStart"/>
      <w:r w:rsidR="002D3F21" w:rsidRPr="009D765E">
        <w:rPr>
          <w:rFonts w:ascii="GHEA Grapalat" w:eastAsia="GHEA Grapalat" w:hAnsi="GHEA Grapalat" w:cs="GHEA Grapalat"/>
          <w:color w:val="000000"/>
          <w:sz w:val="24"/>
          <w:szCs w:val="24"/>
        </w:rPr>
        <w:t>համաձայնությունն</w:t>
      </w:r>
      <w:proofErr w:type="spellEnd"/>
      <w:r w:rsidR="002D3F21" w:rsidRPr="009D765E">
        <w:rPr>
          <w:rFonts w:ascii="GHEA Grapalat" w:eastAsia="GHEA Grapalat" w:hAnsi="GHEA Grapalat" w:cs="GHEA Grapalat"/>
          <w:color w:val="000000"/>
          <w:sz w:val="24"/>
          <w:szCs w:val="24"/>
        </w:rPr>
        <w:t xml:space="preserve"> անհրաժեշտ է ձեռք բերել՝ նախքան Հայաստանի Հանրապետության օրենսդրությամբ սահմանված </w:t>
      </w:r>
      <w:r w:rsidR="002D3F21" w:rsidRPr="009D765E">
        <w:rPr>
          <w:rFonts w:ascii="GHEA Grapalat" w:eastAsia="GHEA Grapalat" w:hAnsi="GHEA Grapalat" w:cs="GHEA Grapalat"/>
          <w:color w:val="000000"/>
          <w:sz w:val="24"/>
          <w:szCs w:val="24"/>
        </w:rPr>
        <w:lastRenderedPageBreak/>
        <w:t>կարգով տվյալ գնումը կատարելու համար անհրաժեշտ ֆինանսական հատկացումների նվազեցումը: Ընդ որում, արգելվում է միևնույն բյուջետային տարվա ընթացքում նույն ապրանքի, աշխատանքի կամ ծառայության ձեռքբերման նպատակով նախատեսել ֆինանսական միջոցներ։</w:t>
      </w:r>
    </w:p>
    <w:p w14:paraId="2C999E42" w14:textId="3DE3ECAA" w:rsidR="0094410E" w:rsidRPr="009D765E" w:rsidRDefault="0094410E" w:rsidP="0094410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 xml:space="preserve">ավատարմագրային կառավարիչը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 xml:space="preserve">առավարման հիմնադիրը միակողմանիորեն լուծում է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 xml:space="preserve">առավարման հիմնադիրը չի կրում պայմանագրի միակողմանի լուծման հետևանքով </w:t>
      </w:r>
      <w:r w:rsidR="00E633B3" w:rsidRPr="009D765E">
        <w:rPr>
          <w:rFonts w:ascii="GHEA Grapalat" w:eastAsia="GHEA Grapalat" w:hAnsi="GHEA Grapalat" w:cs="GHEA Grapalat"/>
          <w:color w:val="000000"/>
          <w:sz w:val="24"/>
          <w:szCs w:val="24"/>
        </w:rPr>
        <w:t>հ</w:t>
      </w:r>
      <w:r w:rsidR="00060F72" w:rsidRPr="009D765E">
        <w:rPr>
          <w:rFonts w:ascii="GHEA Grapalat" w:eastAsia="GHEA Grapalat" w:hAnsi="GHEA Grapalat" w:cs="GHEA Grapalat"/>
          <w:color w:val="000000"/>
          <w:sz w:val="24"/>
          <w:szCs w:val="24"/>
        </w:rPr>
        <w:t xml:space="preserve">ավատարմագրային կառավարչի </w:t>
      </w:r>
      <w:r w:rsidRPr="009D765E">
        <w:rPr>
          <w:rFonts w:ascii="GHEA Grapalat" w:eastAsia="GHEA Grapalat" w:hAnsi="GHEA Grapalat" w:cs="GHEA Grapalat"/>
          <w:color w:val="000000"/>
          <w:sz w:val="24"/>
          <w:szCs w:val="24"/>
        </w:rPr>
        <w:t xml:space="preserve">համար առաջացող վնասների կամ բաց թողնված օգուտի ռիսկը, իսկ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 xml:space="preserve">ավատարմագրային կառավարիչը պարտավոր է Հայաստանի Հանրապետության օրենքով սահմանված կարգով փոխհատուցել իր մեղքով </w:t>
      </w:r>
      <w:r w:rsidR="00E633B3" w:rsidRPr="009D765E">
        <w:rPr>
          <w:rFonts w:ascii="GHEA Grapalat" w:eastAsia="GHEA Grapalat" w:hAnsi="GHEA Grapalat" w:cs="GHEA Grapalat"/>
          <w:color w:val="000000"/>
          <w:sz w:val="24"/>
          <w:szCs w:val="24"/>
        </w:rPr>
        <w:t>կ</w:t>
      </w:r>
      <w:r w:rsidR="00060F72" w:rsidRPr="009D765E">
        <w:rPr>
          <w:rFonts w:ascii="GHEA Grapalat" w:eastAsia="GHEA Grapalat" w:hAnsi="GHEA Grapalat" w:cs="GHEA Grapalat"/>
          <w:color w:val="000000"/>
          <w:sz w:val="24"/>
          <w:szCs w:val="24"/>
        </w:rPr>
        <w:t>առավարման հիմնադրի</w:t>
      </w:r>
      <w:r w:rsidRPr="009D765E">
        <w:rPr>
          <w:rFonts w:ascii="GHEA Grapalat" w:eastAsia="GHEA Grapalat" w:hAnsi="GHEA Grapalat" w:cs="GHEA Grapalat"/>
          <w:color w:val="000000"/>
          <w:sz w:val="24"/>
          <w:szCs w:val="24"/>
        </w:rPr>
        <w:t xml:space="preserve"> կրած վնասներն այն ծավալով, որի մասով պայմանագիրը լուծվել է: Սույն կետով նախատեսված հիմքերն ի հայտ գալու դեպքում հսկողություն և (կամ) վերահսկողություն իրականացնող մարմինները, իսկ մյուս դեպքերում </w:t>
      </w:r>
      <w:r w:rsidR="00FF7A0A"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առավարման հիմնադիր</w:t>
      </w:r>
      <w:r w:rsidR="00210896">
        <w:rPr>
          <w:rFonts w:ascii="GHEA Grapalat" w:eastAsia="GHEA Grapalat" w:hAnsi="GHEA Grapalat" w:cs="GHEA Grapalat"/>
          <w:color w:val="000000"/>
          <w:sz w:val="24"/>
          <w:szCs w:val="24"/>
        </w:rPr>
        <w:t>ն</w:t>
      </w:r>
      <w:r w:rsidRPr="009D765E">
        <w:rPr>
          <w:rFonts w:ascii="GHEA Grapalat" w:eastAsia="GHEA Grapalat" w:hAnsi="GHEA Grapalat" w:cs="GHEA Grapalat"/>
          <w:color w:val="000000"/>
          <w:sz w:val="24"/>
          <w:szCs w:val="24"/>
        </w:rPr>
        <w:t xml:space="preserve"> այդ մասին ծանուցում են իրավապահ մարմիններին՝ վերջիններիս և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ավատարմագրային կառավարչին ներկայացնելով հիմքերը։</w:t>
      </w:r>
    </w:p>
    <w:p w14:paraId="58CA92D1" w14:textId="6BFAF884" w:rsidR="00BB261E" w:rsidRPr="009D765E" w:rsidRDefault="001D6613" w:rsidP="0094410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կառավարչի </w:t>
      </w:r>
      <w:r w:rsidR="00BB261E" w:rsidRPr="009D765E">
        <w:rPr>
          <w:rFonts w:ascii="GHEA Grapalat" w:eastAsia="GHEA Grapalat" w:hAnsi="GHEA Grapalat" w:cs="GHEA Grapalat"/>
          <w:color w:val="000000"/>
          <w:sz w:val="24"/>
          <w:szCs w:val="24"/>
        </w:rPr>
        <w:t xml:space="preserve">կողմից ստանձնած պարտավորությունները չկատարելու կամ ոչ պատշաճ կատարելու հիմքով </w:t>
      </w:r>
      <w:r w:rsidR="00BB261E" w:rsidRPr="009D765E">
        <w:rPr>
          <w:rFonts w:ascii="GHEA Grapalat" w:eastAsia="GHEA Grapalat" w:hAnsi="GHEA Grapalat" w:cs="GHEA Grapalat"/>
          <w:color w:val="000000"/>
          <w:sz w:val="24"/>
          <w:szCs w:val="24"/>
        </w:rPr>
        <w:lastRenderedPageBreak/>
        <w:t xml:space="preserve">պայմանագիրն ամբողջությամբ կամ մասնակի միակողմանի լուծելու մասին ծանուցումը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առավարման հիմնադիրը</w:t>
      </w:r>
      <w:r w:rsidR="00BB261E" w:rsidRPr="009D765E">
        <w:rPr>
          <w:rFonts w:ascii="GHEA Grapalat" w:eastAsia="GHEA Grapalat" w:hAnsi="GHEA Grapalat" w:cs="GHEA Grapalat"/>
          <w:color w:val="000000"/>
          <w:sz w:val="24"/>
          <w:szCs w:val="24"/>
        </w:rPr>
        <w:t xml:space="preserve"> հրապարակում է տեղեկագրում` նշելով հրապարակման ամսաթիվը: </w:t>
      </w:r>
      <w:r w:rsidRPr="009D765E">
        <w:rPr>
          <w:rFonts w:ascii="GHEA Grapalat" w:eastAsia="GHEA Grapalat" w:hAnsi="GHEA Grapalat" w:cs="GHEA Grapalat"/>
          <w:color w:val="000000"/>
          <w:sz w:val="24"/>
          <w:szCs w:val="24"/>
        </w:rPr>
        <w:t xml:space="preserve">Հավատարմագրային կառավարիչը </w:t>
      </w:r>
      <w:r w:rsidR="00BB261E" w:rsidRPr="009D765E">
        <w:rPr>
          <w:rFonts w:ascii="GHEA Grapalat" w:eastAsia="GHEA Grapalat" w:hAnsi="GHEA Grapalat" w:cs="GHEA Grapalat"/>
          <w:color w:val="000000"/>
          <w:sz w:val="24"/>
          <w:szCs w:val="24"/>
        </w:rPr>
        <w:t xml:space="preserve">համարվում է պայմանագիրը միակողմանի լուծելու մասին պատշաճ </w:t>
      </w:r>
      <w:proofErr w:type="spellStart"/>
      <w:r w:rsidR="00BB261E" w:rsidRPr="009D765E">
        <w:rPr>
          <w:rFonts w:ascii="GHEA Grapalat" w:eastAsia="GHEA Grapalat" w:hAnsi="GHEA Grapalat" w:cs="GHEA Grapalat"/>
          <w:color w:val="000000"/>
          <w:sz w:val="24"/>
          <w:szCs w:val="24"/>
        </w:rPr>
        <w:t>ծանուցված</w:t>
      </w:r>
      <w:proofErr w:type="spellEnd"/>
      <w:r w:rsidR="00BB261E" w:rsidRPr="009D765E">
        <w:rPr>
          <w:rFonts w:ascii="GHEA Grapalat" w:eastAsia="GHEA Grapalat" w:hAnsi="GHEA Grapalat" w:cs="GHEA Grapalat"/>
          <w:color w:val="000000"/>
          <w:sz w:val="24"/>
          <w:szCs w:val="24"/>
        </w:rPr>
        <w:t xml:space="preserve">` ծանուցումը տեղեկագրում </w:t>
      </w:r>
      <w:proofErr w:type="spellStart"/>
      <w:r w:rsidR="00BB261E" w:rsidRPr="009D765E">
        <w:rPr>
          <w:rFonts w:ascii="GHEA Grapalat" w:eastAsia="GHEA Grapalat" w:hAnsi="GHEA Grapalat" w:cs="GHEA Grapalat"/>
          <w:color w:val="000000"/>
          <w:sz w:val="24"/>
          <w:szCs w:val="24"/>
        </w:rPr>
        <w:t>հրապարակվելուն</w:t>
      </w:r>
      <w:proofErr w:type="spellEnd"/>
      <w:r w:rsidR="00BB261E" w:rsidRPr="009D765E">
        <w:rPr>
          <w:rFonts w:ascii="GHEA Grapalat" w:eastAsia="GHEA Grapalat" w:hAnsi="GHEA Grapalat" w:cs="GHEA Grapalat"/>
          <w:color w:val="000000"/>
          <w:sz w:val="24"/>
          <w:szCs w:val="24"/>
        </w:rPr>
        <w:t xml:space="preserve"> հաջորդող օրվանից: Պայմանագիրն ամբողջությամբ կամ մասնակի միակողմանի լուծելու մասին ծանուցումը տեղեկագրում հրապարակվելու օրը ուղարկվում է նաև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 xml:space="preserve">ավատարմագրային կառավարչի </w:t>
      </w:r>
      <w:r w:rsidR="00BB261E" w:rsidRPr="009D765E">
        <w:rPr>
          <w:rFonts w:ascii="GHEA Grapalat" w:eastAsia="GHEA Grapalat" w:hAnsi="GHEA Grapalat" w:cs="GHEA Grapalat"/>
          <w:color w:val="000000"/>
          <w:sz w:val="24"/>
          <w:szCs w:val="24"/>
        </w:rPr>
        <w:t>էլեկտրոնային փոստին:</w:t>
      </w:r>
    </w:p>
    <w:p w14:paraId="75A5D246" w14:textId="12D1A29E" w:rsidR="002D3F21" w:rsidRPr="009D765E" w:rsidRDefault="002D3F21" w:rsidP="0094410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Եթե պայմանագիրը կնքվել է «Գնումներ</w:t>
      </w:r>
      <w:r w:rsidR="00210896">
        <w:rPr>
          <w:rFonts w:ascii="GHEA Grapalat" w:eastAsia="GHEA Grapalat" w:hAnsi="GHEA Grapalat" w:cs="GHEA Grapalat"/>
          <w:color w:val="000000"/>
          <w:sz w:val="24"/>
          <w:szCs w:val="24"/>
        </w:rPr>
        <w:t>ի</w:t>
      </w:r>
      <w:r w:rsidRPr="009D765E">
        <w:rPr>
          <w:rFonts w:ascii="GHEA Grapalat" w:eastAsia="GHEA Grapalat" w:hAnsi="GHEA Grapalat" w:cs="GHEA Grapalat"/>
          <w:color w:val="000000"/>
          <w:sz w:val="24"/>
          <w:szCs w:val="24"/>
        </w:rPr>
        <w:t xml:space="preserve"> մասին» օրենքի 15-րդ հոդվածի 6-րդ մասի հիման վրա, սակայն տվյալ տարում նախատեսված չեն կամ նախատեսված են ավելի քիչ ֆինանսական միջոցներ, քան պայմանագրի գինն է, ապա հետագա ծառայությունների մատուցումն իրականացվում </w:t>
      </w:r>
      <w:r w:rsidR="00210896">
        <w:rPr>
          <w:rFonts w:ascii="GHEA Grapalat" w:eastAsia="GHEA Grapalat" w:hAnsi="GHEA Grapalat" w:cs="GHEA Grapalat"/>
          <w:color w:val="000000"/>
          <w:sz w:val="24"/>
          <w:szCs w:val="24"/>
        </w:rPr>
        <w:t>է</w:t>
      </w:r>
      <w:r w:rsidRPr="009D765E">
        <w:rPr>
          <w:rFonts w:ascii="GHEA Grapalat" w:eastAsia="GHEA Grapalat" w:hAnsi="GHEA Grapalat" w:cs="GHEA Grapalat"/>
          <w:color w:val="000000"/>
          <w:sz w:val="24"/>
          <w:szCs w:val="24"/>
        </w:rPr>
        <w:t xml:space="preserve"> համաձայնագիր կնքելու միջոցով: Եթե պայմանագրի կատարման համար հատկացված ֆինանսական միջոցների չափը գերազանցում է գնումների բազային միավորի տասնապատիկը, ապա </w:t>
      </w:r>
      <w:r w:rsidR="00E633B3" w:rsidRPr="009D765E">
        <w:rPr>
          <w:rFonts w:ascii="GHEA Grapalat" w:eastAsia="GHEA Grapalat" w:hAnsi="GHEA Grapalat" w:cs="GHEA Grapalat"/>
          <w:color w:val="000000"/>
          <w:sz w:val="24"/>
          <w:szCs w:val="24"/>
        </w:rPr>
        <w:t>կառավարման հիմնադրի</w:t>
      </w:r>
      <w:r w:rsidRPr="009D765E">
        <w:rPr>
          <w:rFonts w:ascii="GHEA Grapalat" w:eastAsia="GHEA Grapalat" w:hAnsi="GHEA Grapalat" w:cs="GHEA Grapalat"/>
          <w:color w:val="000000"/>
          <w:sz w:val="24"/>
          <w:szCs w:val="24"/>
        </w:rPr>
        <w:t xml:space="preserve"> կողմից համաձայնագիր կնքվում է, եթե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 xml:space="preserve">ավատարմագրային կառավարչի կողմից </w:t>
      </w:r>
      <w:proofErr w:type="spellStart"/>
      <w:r w:rsidRPr="009D765E">
        <w:rPr>
          <w:rFonts w:ascii="GHEA Grapalat" w:eastAsia="GHEA Grapalat" w:hAnsi="GHEA Grapalat" w:cs="GHEA Grapalat"/>
          <w:color w:val="000000"/>
          <w:sz w:val="24"/>
          <w:szCs w:val="24"/>
        </w:rPr>
        <w:t>տուժանքի</w:t>
      </w:r>
      <w:proofErr w:type="spellEnd"/>
      <w:r w:rsidRPr="009D765E">
        <w:rPr>
          <w:rFonts w:ascii="GHEA Grapalat" w:eastAsia="GHEA Grapalat" w:hAnsi="GHEA Grapalat" w:cs="GHEA Grapalat"/>
          <w:color w:val="000000"/>
          <w:sz w:val="24"/>
          <w:szCs w:val="24"/>
        </w:rPr>
        <w:t xml:space="preserve"> </w:t>
      </w:r>
      <w:proofErr w:type="spellStart"/>
      <w:r w:rsidRPr="009D765E">
        <w:rPr>
          <w:rFonts w:ascii="GHEA Grapalat" w:eastAsia="GHEA Grapalat" w:hAnsi="GHEA Grapalat" w:cs="GHEA Grapalat"/>
          <w:color w:val="000000"/>
          <w:sz w:val="24"/>
          <w:szCs w:val="24"/>
        </w:rPr>
        <w:t>ձևով</w:t>
      </w:r>
      <w:proofErr w:type="spellEnd"/>
      <w:r w:rsidRPr="009D765E">
        <w:rPr>
          <w:rFonts w:ascii="GHEA Grapalat" w:eastAsia="GHEA Grapalat" w:hAnsi="GHEA Grapalat" w:cs="GHEA Grapalat"/>
          <w:color w:val="000000"/>
          <w:sz w:val="24"/>
          <w:szCs w:val="24"/>
        </w:rPr>
        <w:t xml:space="preserve"> ներկայացված որակավորման և պայմանագրի ապահովումները` նախատեսված ֆինանսական միջոցների չափով, փոխարինվում </w:t>
      </w:r>
      <w:r w:rsidR="00E633B3" w:rsidRPr="009D765E">
        <w:rPr>
          <w:rFonts w:ascii="GHEA Grapalat" w:eastAsia="GHEA Grapalat" w:hAnsi="GHEA Grapalat" w:cs="GHEA Grapalat"/>
          <w:color w:val="000000"/>
          <w:sz w:val="24"/>
          <w:szCs w:val="24"/>
        </w:rPr>
        <w:t>են</w:t>
      </w:r>
      <w:r w:rsidRPr="009D765E">
        <w:rPr>
          <w:rFonts w:ascii="GHEA Grapalat" w:eastAsia="GHEA Grapalat" w:hAnsi="GHEA Grapalat" w:cs="GHEA Grapalat"/>
          <w:color w:val="000000"/>
          <w:sz w:val="24"/>
          <w:szCs w:val="24"/>
        </w:rPr>
        <w:t xml:space="preserve"> բանկային երաշխիքով կամ կանխիկ փողով՝ հաշվի առնելով գնումներ</w:t>
      </w:r>
      <w:r w:rsidR="00210896">
        <w:rPr>
          <w:rFonts w:ascii="GHEA Grapalat" w:eastAsia="GHEA Grapalat" w:hAnsi="GHEA Grapalat" w:cs="GHEA Grapalat"/>
          <w:color w:val="000000"/>
          <w:sz w:val="24"/>
          <w:szCs w:val="24"/>
        </w:rPr>
        <w:t>ի</w:t>
      </w:r>
      <w:r w:rsidRPr="009D765E">
        <w:rPr>
          <w:rFonts w:ascii="GHEA Grapalat" w:eastAsia="GHEA Grapalat" w:hAnsi="GHEA Grapalat" w:cs="GHEA Grapalat"/>
          <w:color w:val="000000"/>
          <w:sz w:val="24"/>
          <w:szCs w:val="24"/>
        </w:rPr>
        <w:t xml:space="preserve"> մասին Հայաստանի Հանրապետության օրենսդրության պահանջները: Ընդ որում, </w:t>
      </w:r>
      <w:r w:rsidR="00E633B3" w:rsidRPr="009D765E">
        <w:rPr>
          <w:rFonts w:ascii="GHEA Grapalat" w:eastAsia="GHEA Grapalat" w:hAnsi="GHEA Grapalat" w:cs="GHEA Grapalat"/>
          <w:color w:val="000000"/>
          <w:sz w:val="24"/>
          <w:szCs w:val="24"/>
        </w:rPr>
        <w:t>հ</w:t>
      </w:r>
      <w:r w:rsidRPr="009D765E">
        <w:rPr>
          <w:rFonts w:ascii="GHEA Grapalat" w:eastAsia="GHEA Grapalat" w:hAnsi="GHEA Grapalat" w:cs="GHEA Grapalat"/>
          <w:color w:val="000000"/>
          <w:sz w:val="24"/>
          <w:szCs w:val="24"/>
        </w:rPr>
        <w:t xml:space="preserve">ավատարմագրային կառավարիչը համաձայնագիրը կնքում, իսկ ապահովումների փոխարինման դեպքում նաև նոր ապահովումները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 xml:space="preserve">առավարման հիմնադրին ներկայացնում է համաձայնագիր կնքելու մասին ծանուցումն ստանալու օրվանից տասնհինգ աշխատանքային օրվա ընթացքում։ Հակառակ դեպքում պայմանագիրը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առավարման հիմնադրի կողմից միակողմանիորեն լուծվում է։</w:t>
      </w:r>
    </w:p>
    <w:p w14:paraId="00000060" w14:textId="77777777" w:rsidR="0038690E" w:rsidRPr="009D765E" w:rsidRDefault="0038690E" w:rsidP="001D6613">
      <w:pPr>
        <w:pBdr>
          <w:top w:val="nil"/>
          <w:left w:val="nil"/>
          <w:bottom w:val="nil"/>
          <w:right w:val="nil"/>
          <w:between w:val="nil"/>
        </w:pBdr>
        <w:spacing w:after="80" w:line="360" w:lineRule="auto"/>
        <w:jc w:val="both"/>
        <w:rPr>
          <w:rFonts w:ascii="GHEA Grapalat" w:eastAsia="GHEA Grapalat" w:hAnsi="GHEA Grapalat" w:cs="GHEA Grapalat"/>
          <w:color w:val="000000"/>
          <w:sz w:val="24"/>
          <w:szCs w:val="24"/>
        </w:rPr>
      </w:pPr>
    </w:p>
    <w:p w14:paraId="00000061"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lastRenderedPageBreak/>
        <w:t>Այլ պայմաններ</w:t>
      </w:r>
    </w:p>
    <w:p w14:paraId="00000062" w14:textId="2BB36695"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Սույն պայմանագիրը կարգավորվում է Հայաստանի Հանրապետության իրավունքով։ Սույն պայմանագրի առնչությամբ ծագած վեճերը ենթակա են քննության Հայաստանի Հանրապետության դատարաններում։</w:t>
      </w:r>
    </w:p>
    <w:p w14:paraId="1C73245E" w14:textId="2B2C3262" w:rsidR="00E53DFE" w:rsidRPr="009D765E" w:rsidRDefault="00E53DFE"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Հայաստանի Հանրապետության պետական բյուջեի միջոցների հաշվին պարտավորություններ առաջացնող գնումների դեպքում պայմանագրով նախատեսված կողմերի իրավունքների և պարտականությունների կատարման պայման է այդ գործարքի` լիազորված մարմնի կողմից հաշվառված լինելու հանգամանքը։</w:t>
      </w:r>
    </w:p>
    <w:p w14:paraId="4B60941B" w14:textId="77970A69" w:rsidR="00BB261E" w:rsidRPr="009D765E" w:rsidRDefault="00BB261E" w:rsidP="00BB261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Հավատարմագրային կառավարիչը պարտավոր է լուծարման կամ սնանկացման գործընթաց սկսելու դեպքում դրա մասին նախապես գրավոր տեղեկացնել </w:t>
      </w:r>
      <w:r w:rsidR="00E633B3" w:rsidRPr="009D765E">
        <w:rPr>
          <w:rFonts w:ascii="GHEA Grapalat" w:eastAsia="GHEA Grapalat" w:hAnsi="GHEA Grapalat" w:cs="GHEA Grapalat"/>
          <w:color w:val="000000"/>
          <w:sz w:val="24"/>
          <w:szCs w:val="24"/>
        </w:rPr>
        <w:t>կ</w:t>
      </w:r>
      <w:r w:rsidRPr="009D765E">
        <w:rPr>
          <w:rFonts w:ascii="GHEA Grapalat" w:eastAsia="GHEA Grapalat" w:hAnsi="GHEA Grapalat" w:cs="GHEA Grapalat"/>
          <w:color w:val="000000"/>
          <w:sz w:val="24"/>
          <w:szCs w:val="24"/>
        </w:rPr>
        <w:t>առավարման հիմնադրին։</w:t>
      </w:r>
    </w:p>
    <w:p w14:paraId="67945169" w14:textId="1F4D55FC" w:rsidR="00BB261E" w:rsidRPr="009D765E" w:rsidRDefault="00AC75AB" w:rsidP="00BB261E">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 xml:space="preserve">Սույն պայմանագրով նախատեսված ծանուցումներն ուղարկվում են սույն պայմանագրի </w:t>
      </w:r>
      <w:r w:rsidR="001D6613" w:rsidRPr="009D765E">
        <w:rPr>
          <w:rFonts w:ascii="GHEA Grapalat" w:eastAsia="GHEA Grapalat" w:hAnsi="GHEA Grapalat" w:cs="GHEA Grapalat"/>
          <w:color w:val="000000"/>
          <w:sz w:val="24"/>
          <w:szCs w:val="24"/>
        </w:rPr>
        <w:t>9</w:t>
      </w:r>
      <w:r w:rsidRPr="009D765E">
        <w:rPr>
          <w:rFonts w:ascii="GHEA Grapalat" w:eastAsia="GHEA Grapalat" w:hAnsi="GHEA Grapalat" w:cs="GHEA Grapalat"/>
          <w:color w:val="000000"/>
          <w:sz w:val="24"/>
          <w:szCs w:val="24"/>
        </w:rPr>
        <w:t>-րդ բաժնում նախատեսված հասցեներով։</w:t>
      </w:r>
    </w:p>
    <w:p w14:paraId="00000064" w14:textId="77777777" w:rsidR="0038690E" w:rsidRPr="009D765E" w:rsidRDefault="00AC75AB"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Սույն պայմանագրով նախատեսված հավատարմագրային կառավարման ժամկետը լրանալուց առաջ մեկ ամսվա ընթացքում կողմերից որևէ մեկից պայմանագրի դադարեցման վերաբերյալ ծանուցում չստացվելու դեպքում, հավատարմագրային կառավարման ժամկետը համարվում է երկարաձգված նույն ժամկետով և նույն պայմաններով, որոնք նախատեսված են սույն պայմանագրով։</w:t>
      </w:r>
    </w:p>
    <w:p w14:paraId="00000065" w14:textId="5A9CCA19" w:rsidR="0038690E" w:rsidRPr="009D765E" w:rsidRDefault="005F6777" w:rsidP="001F5CA5">
      <w:pPr>
        <w:numPr>
          <w:ilvl w:val="0"/>
          <w:numId w:val="3"/>
        </w:numPr>
        <w:pBdr>
          <w:top w:val="nil"/>
          <w:left w:val="nil"/>
          <w:bottom w:val="nil"/>
          <w:right w:val="nil"/>
          <w:between w:val="nil"/>
        </w:pBdr>
        <w:spacing w:after="0" w:line="360" w:lineRule="auto"/>
        <w:ind w:left="0" w:firstLine="567"/>
        <w:jc w:val="both"/>
        <w:rPr>
          <w:rFonts w:ascii="GHEA Grapalat" w:eastAsia="GHEA Grapalat" w:hAnsi="GHEA Grapalat" w:cs="GHEA Grapalat"/>
          <w:color w:val="000000"/>
          <w:sz w:val="24"/>
          <w:szCs w:val="24"/>
        </w:rPr>
      </w:pPr>
      <w:sdt>
        <w:sdtPr>
          <w:tag w:val="goog_rdk_0"/>
          <w:id w:val="672528964"/>
        </w:sdtPr>
        <w:sdtEndPr/>
        <w:sdtContent/>
      </w:sdt>
      <w:r w:rsidR="00AC75AB" w:rsidRPr="009D765E">
        <w:rPr>
          <w:rFonts w:ascii="GHEA Grapalat" w:eastAsia="GHEA Grapalat" w:hAnsi="GHEA Grapalat" w:cs="GHEA Grapalat"/>
          <w:color w:val="000000"/>
          <w:sz w:val="24"/>
          <w:szCs w:val="24"/>
        </w:rPr>
        <w:t xml:space="preserve">Սույն պայմանագիրը կնքված է հայերենով, </w:t>
      </w:r>
      <w:r w:rsidR="00AC75AB" w:rsidRPr="009D765E">
        <w:rPr>
          <w:rFonts w:ascii="GHEA Grapalat" w:eastAsia="GHEA Grapalat" w:hAnsi="GHEA Grapalat" w:cs="GHEA Grapalat"/>
          <w:i/>
          <w:color w:val="000000"/>
          <w:sz w:val="24"/>
          <w:szCs w:val="24"/>
        </w:rPr>
        <w:t>[օրինակների քանակը]</w:t>
      </w:r>
      <w:r w:rsidR="00AC75AB" w:rsidRPr="009D765E">
        <w:rPr>
          <w:rFonts w:ascii="GHEA Grapalat" w:eastAsia="GHEA Grapalat" w:hAnsi="GHEA Grapalat" w:cs="GHEA Grapalat"/>
          <w:color w:val="000000"/>
          <w:sz w:val="24"/>
          <w:szCs w:val="24"/>
        </w:rPr>
        <w:t xml:space="preserve"> օրինակից: Յուրաքանչյուր կողմին տրվում է մեկական օրինակ։</w:t>
      </w:r>
    </w:p>
    <w:p w14:paraId="00000068" w14:textId="77777777" w:rsidR="0038690E" w:rsidRPr="009D765E" w:rsidRDefault="0038690E" w:rsidP="001F5CA5">
      <w:pPr>
        <w:pBdr>
          <w:top w:val="nil"/>
          <w:left w:val="nil"/>
          <w:bottom w:val="nil"/>
          <w:right w:val="nil"/>
          <w:between w:val="nil"/>
        </w:pBdr>
        <w:spacing w:after="80" w:line="360" w:lineRule="auto"/>
        <w:ind w:left="567"/>
        <w:jc w:val="both"/>
        <w:rPr>
          <w:rFonts w:ascii="GHEA Grapalat" w:eastAsia="GHEA Grapalat" w:hAnsi="GHEA Grapalat" w:cs="GHEA Grapalat"/>
          <w:color w:val="000000"/>
          <w:sz w:val="24"/>
          <w:szCs w:val="24"/>
        </w:rPr>
      </w:pPr>
    </w:p>
    <w:p w14:paraId="00000069" w14:textId="77777777" w:rsidR="0038690E" w:rsidRPr="009D765E" w:rsidRDefault="00AC75AB" w:rsidP="001F5CA5">
      <w:pPr>
        <w:numPr>
          <w:ilvl w:val="0"/>
          <w:numId w:val="2"/>
        </w:numPr>
        <w:pBdr>
          <w:top w:val="nil"/>
          <w:left w:val="nil"/>
          <w:bottom w:val="nil"/>
          <w:right w:val="nil"/>
          <w:between w:val="nil"/>
        </w:pBdr>
        <w:spacing w:before="80" w:after="240" w:line="360" w:lineRule="auto"/>
        <w:ind w:left="714" w:hanging="357"/>
        <w:jc w:val="both"/>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Կողմերի գտնվելու վայրը, բանկային տվյալները և ստորագրությունները</w:t>
      </w:r>
    </w:p>
    <w:tbl>
      <w:tblPr>
        <w:tblStyle w:val="a8"/>
        <w:tblW w:w="9360" w:type="dxa"/>
        <w:tblBorders>
          <w:top w:val="nil"/>
          <w:left w:val="nil"/>
          <w:bottom w:val="nil"/>
          <w:right w:val="nil"/>
          <w:insideH w:val="nil"/>
          <w:insideV w:val="nil"/>
        </w:tblBorders>
        <w:tblLayout w:type="fixed"/>
        <w:tblLook w:val="0400" w:firstRow="0" w:lastRow="0" w:firstColumn="0" w:lastColumn="0" w:noHBand="0" w:noVBand="1"/>
      </w:tblPr>
      <w:tblGrid>
        <w:gridCol w:w="4451"/>
        <w:gridCol w:w="457"/>
        <w:gridCol w:w="4452"/>
      </w:tblGrid>
      <w:tr w:rsidR="0038690E" w:rsidRPr="009D765E" w14:paraId="0AC8E919" w14:textId="77777777">
        <w:tc>
          <w:tcPr>
            <w:tcW w:w="4451" w:type="dxa"/>
          </w:tcPr>
          <w:p w14:paraId="0000006B" w14:textId="77777777" w:rsidR="0038690E" w:rsidRPr="009D765E" w:rsidRDefault="00AC75AB" w:rsidP="001F5CA5">
            <w:pPr>
              <w:spacing w:before="240" w:after="240" w:line="360" w:lineRule="auto"/>
              <w:ind w:left="26"/>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Կառավարման հիմնադիր</w:t>
            </w:r>
          </w:p>
        </w:tc>
        <w:tc>
          <w:tcPr>
            <w:tcW w:w="457" w:type="dxa"/>
          </w:tcPr>
          <w:p w14:paraId="0000006C" w14:textId="77777777" w:rsidR="0038690E" w:rsidRPr="009D765E" w:rsidRDefault="0038690E"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b/>
                <w:color w:val="000000"/>
                <w:sz w:val="24"/>
                <w:szCs w:val="24"/>
              </w:rPr>
            </w:pPr>
          </w:p>
        </w:tc>
        <w:tc>
          <w:tcPr>
            <w:tcW w:w="4452" w:type="dxa"/>
          </w:tcPr>
          <w:p w14:paraId="0000006D" w14:textId="77777777" w:rsidR="0038690E" w:rsidRPr="009D765E" w:rsidRDefault="00AC75AB"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b/>
                <w:color w:val="000000"/>
                <w:sz w:val="24"/>
                <w:szCs w:val="24"/>
              </w:rPr>
            </w:pPr>
            <w:r w:rsidRPr="009D765E">
              <w:rPr>
                <w:rFonts w:ascii="GHEA Grapalat" w:eastAsia="GHEA Grapalat" w:hAnsi="GHEA Grapalat" w:cs="GHEA Grapalat"/>
                <w:b/>
                <w:color w:val="000000"/>
                <w:sz w:val="24"/>
                <w:szCs w:val="24"/>
              </w:rPr>
              <w:t>Հավատարմագրային կառավարիչ</w:t>
            </w:r>
          </w:p>
        </w:tc>
      </w:tr>
      <w:tr w:rsidR="0038690E" w:rsidRPr="009D765E" w14:paraId="58A30892" w14:textId="77777777">
        <w:tc>
          <w:tcPr>
            <w:tcW w:w="4451" w:type="dxa"/>
          </w:tcPr>
          <w:p w14:paraId="0000006F" w14:textId="651FE362" w:rsidR="0038690E" w:rsidRPr="009D765E" w:rsidRDefault="00AC75AB"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rPr>
            </w:pPr>
            <w:r w:rsidRPr="009D765E">
              <w:rPr>
                <w:rFonts w:ascii="GHEA Grapalat" w:eastAsia="GHEA Grapalat" w:hAnsi="GHEA Grapalat" w:cs="GHEA Grapalat"/>
                <w:i/>
                <w:color w:val="000000"/>
                <w:sz w:val="24"/>
                <w:szCs w:val="24"/>
              </w:rPr>
              <w:lastRenderedPageBreak/>
              <w:t>[Կառավարման հիմնադրի տվյալներ]</w:t>
            </w:r>
          </w:p>
        </w:tc>
        <w:tc>
          <w:tcPr>
            <w:tcW w:w="457" w:type="dxa"/>
          </w:tcPr>
          <w:p w14:paraId="00000070" w14:textId="77777777" w:rsidR="0038690E" w:rsidRPr="009D765E" w:rsidRDefault="0038690E"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rPr>
            </w:pPr>
          </w:p>
        </w:tc>
        <w:tc>
          <w:tcPr>
            <w:tcW w:w="4452" w:type="dxa"/>
          </w:tcPr>
          <w:p w14:paraId="00000072" w14:textId="7CF52F2E" w:rsidR="0038690E" w:rsidRPr="009D765E" w:rsidRDefault="00AC75AB"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rPr>
            </w:pPr>
            <w:r w:rsidRPr="009D765E">
              <w:rPr>
                <w:rFonts w:ascii="GHEA Grapalat" w:eastAsia="GHEA Grapalat" w:hAnsi="GHEA Grapalat" w:cs="GHEA Grapalat"/>
                <w:i/>
                <w:color w:val="000000"/>
                <w:sz w:val="24"/>
                <w:szCs w:val="24"/>
              </w:rPr>
              <w:t>[Հավատարմագրային կառավարչի տվյալներ]</w:t>
            </w:r>
          </w:p>
        </w:tc>
      </w:tr>
      <w:tr w:rsidR="0038690E" w:rsidRPr="009D765E" w14:paraId="018CB47E" w14:textId="77777777">
        <w:tc>
          <w:tcPr>
            <w:tcW w:w="4451" w:type="dxa"/>
          </w:tcPr>
          <w:p w14:paraId="00000073" w14:textId="77777777" w:rsidR="0038690E" w:rsidRPr="009D765E" w:rsidRDefault="00AC75AB"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_____________________</w:t>
            </w:r>
          </w:p>
        </w:tc>
        <w:tc>
          <w:tcPr>
            <w:tcW w:w="457" w:type="dxa"/>
          </w:tcPr>
          <w:p w14:paraId="00000074" w14:textId="77777777" w:rsidR="0038690E" w:rsidRPr="009D765E" w:rsidRDefault="0038690E"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u w:val="single"/>
              </w:rPr>
            </w:pPr>
          </w:p>
        </w:tc>
        <w:tc>
          <w:tcPr>
            <w:tcW w:w="4452" w:type="dxa"/>
          </w:tcPr>
          <w:p w14:paraId="00000075" w14:textId="77777777" w:rsidR="0038690E" w:rsidRPr="009D765E" w:rsidRDefault="00AC75AB" w:rsidP="001F5CA5">
            <w:pPr>
              <w:pBdr>
                <w:top w:val="nil"/>
                <w:left w:val="nil"/>
                <w:bottom w:val="nil"/>
                <w:right w:val="nil"/>
                <w:between w:val="nil"/>
              </w:pBdr>
              <w:spacing w:before="240" w:after="240" w:line="360" w:lineRule="auto"/>
              <w:ind w:left="26"/>
              <w:jc w:val="center"/>
              <w:rPr>
                <w:rFonts w:ascii="GHEA Grapalat" w:eastAsia="GHEA Grapalat" w:hAnsi="GHEA Grapalat" w:cs="GHEA Grapalat"/>
                <w:color w:val="000000"/>
                <w:sz w:val="24"/>
                <w:szCs w:val="24"/>
                <w:u w:val="single"/>
              </w:rPr>
            </w:pPr>
            <w:r w:rsidRPr="009D765E">
              <w:rPr>
                <w:rFonts w:ascii="GHEA Grapalat" w:eastAsia="GHEA Grapalat" w:hAnsi="GHEA Grapalat" w:cs="GHEA Grapalat"/>
                <w:color w:val="000000"/>
                <w:sz w:val="24"/>
                <w:szCs w:val="24"/>
                <w:u w:val="single"/>
              </w:rPr>
              <w:t>_____________________</w:t>
            </w:r>
          </w:p>
        </w:tc>
      </w:tr>
    </w:tbl>
    <w:p w14:paraId="00000076" w14:textId="77777777" w:rsidR="0038690E" w:rsidRPr="009D765E" w:rsidRDefault="0038690E">
      <w:pPr>
        <w:rPr>
          <w:rFonts w:ascii="GHEA Grapalat" w:eastAsia="GHEA Grapalat" w:hAnsi="GHEA Grapalat" w:cs="GHEA Grapalat"/>
          <w:b/>
          <w:sz w:val="24"/>
          <w:szCs w:val="24"/>
        </w:rPr>
      </w:pPr>
    </w:p>
    <w:p w14:paraId="00000077" w14:textId="77777777" w:rsidR="0038690E" w:rsidRPr="009D765E" w:rsidRDefault="00AC75AB">
      <w:pPr>
        <w:spacing w:after="0"/>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ՀԱՅԱՍՏԱՆԻ ՀԱՆՐԱՊԵՏՈՒԹՅԱՆ</w:t>
      </w:r>
    </w:p>
    <w:p w14:paraId="00000078" w14:textId="77777777" w:rsidR="0038690E" w:rsidRPr="009D765E" w:rsidRDefault="00AC75AB">
      <w:pPr>
        <w:spacing w:after="0"/>
        <w:rPr>
          <w:rFonts w:ascii="GHEA Grapalat" w:eastAsia="GHEA Grapalat" w:hAnsi="GHEA Grapalat" w:cs="GHEA Grapalat"/>
          <w:color w:val="000000"/>
          <w:sz w:val="24"/>
          <w:szCs w:val="24"/>
        </w:rPr>
      </w:pPr>
      <w:r w:rsidRPr="009D765E">
        <w:rPr>
          <w:rFonts w:ascii="GHEA Grapalat" w:eastAsia="GHEA Grapalat" w:hAnsi="GHEA Grapalat" w:cs="GHEA Grapalat"/>
          <w:color w:val="000000"/>
          <w:sz w:val="24"/>
          <w:szCs w:val="24"/>
        </w:rPr>
        <w:t>ՎԱՐՉԱՊԵՏԻ ԱՇԽԱՏԱԿԱԶՄԻ</w:t>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r>
      <w:r w:rsidRPr="009D765E">
        <w:rPr>
          <w:rFonts w:ascii="GHEA Grapalat" w:eastAsia="GHEA Grapalat" w:hAnsi="GHEA Grapalat" w:cs="GHEA Grapalat"/>
          <w:color w:val="000000"/>
          <w:sz w:val="24"/>
          <w:szCs w:val="24"/>
        </w:rPr>
        <w:tab/>
        <w:t>Է</w:t>
      </w:r>
      <w:r w:rsidRPr="009D765E">
        <w:rPr>
          <w:rFonts w:ascii="Cambria Math" w:eastAsia="Cambria Math" w:hAnsi="Cambria Math" w:cs="Cambria Math"/>
          <w:color w:val="000000"/>
          <w:sz w:val="24"/>
          <w:szCs w:val="24"/>
        </w:rPr>
        <w:t>․</w:t>
      </w:r>
      <w:r w:rsidRPr="009D765E">
        <w:rPr>
          <w:rFonts w:ascii="GHEA Grapalat" w:eastAsia="GHEA Grapalat" w:hAnsi="GHEA Grapalat" w:cs="GHEA Grapalat"/>
          <w:color w:val="000000"/>
          <w:sz w:val="24"/>
          <w:szCs w:val="24"/>
        </w:rPr>
        <w:t xml:space="preserve"> ԱՂԱՋԱՆՅԱՆ</w:t>
      </w:r>
    </w:p>
    <w:p w14:paraId="00000079" w14:textId="77777777" w:rsidR="0038690E" w:rsidRPr="009D765E" w:rsidRDefault="00AC75AB">
      <w:pPr>
        <w:spacing w:after="0"/>
        <w:rPr>
          <w:rFonts w:ascii="GHEA Grapalat" w:eastAsia="GHEA Grapalat" w:hAnsi="GHEA Grapalat" w:cs="GHEA Grapalat"/>
          <w:b/>
          <w:sz w:val="24"/>
          <w:szCs w:val="24"/>
        </w:rPr>
      </w:pPr>
      <w:r w:rsidRPr="009D765E">
        <w:rPr>
          <w:rFonts w:ascii="GHEA Grapalat" w:eastAsia="GHEA Grapalat" w:hAnsi="GHEA Grapalat" w:cs="GHEA Grapalat"/>
          <w:color w:val="000000"/>
          <w:sz w:val="24"/>
          <w:szCs w:val="24"/>
        </w:rPr>
        <w:t>ՂԵԿԱՎԱՐ</w:t>
      </w:r>
      <w:r w:rsidRPr="009D765E">
        <w:br w:type="page"/>
      </w:r>
    </w:p>
    <w:p w14:paraId="0000007A" w14:textId="77777777" w:rsidR="0038690E" w:rsidRPr="009D765E" w:rsidRDefault="00AC75AB" w:rsidP="001F5CA5">
      <w:pPr>
        <w:spacing w:line="360" w:lineRule="auto"/>
        <w:ind w:firstLine="567"/>
        <w:jc w:val="center"/>
        <w:rPr>
          <w:rFonts w:ascii="GHEA Grapalat" w:eastAsia="GHEA Grapalat" w:hAnsi="GHEA Grapalat" w:cs="GHEA Grapalat"/>
          <w:b/>
          <w:sz w:val="24"/>
          <w:szCs w:val="24"/>
        </w:rPr>
      </w:pPr>
      <w:r w:rsidRPr="009D765E">
        <w:rPr>
          <w:rFonts w:ascii="GHEA Grapalat" w:eastAsia="GHEA Grapalat" w:hAnsi="GHEA Grapalat" w:cs="GHEA Grapalat"/>
          <w:b/>
          <w:sz w:val="24"/>
          <w:szCs w:val="24"/>
        </w:rPr>
        <w:lastRenderedPageBreak/>
        <w:t>ՀԻՄՆԱՎՈՐՈՒՄ</w:t>
      </w:r>
    </w:p>
    <w:p w14:paraId="0000007B" w14:textId="7C6E840B" w:rsidR="0038690E" w:rsidRPr="009D765E" w:rsidRDefault="00ED2792" w:rsidP="001F5CA5">
      <w:pPr>
        <w:spacing w:before="280" w:after="280" w:line="360" w:lineRule="auto"/>
        <w:jc w:val="center"/>
        <w:rPr>
          <w:rFonts w:ascii="GHEA Grapalat" w:eastAsia="GHEA Grapalat" w:hAnsi="GHEA Grapalat" w:cs="GHEA Grapalat"/>
          <w:b/>
          <w:color w:val="000000"/>
          <w:sz w:val="24"/>
          <w:szCs w:val="24"/>
        </w:rPr>
      </w:pPr>
      <w:bookmarkStart w:id="2" w:name="_heading=h.30j0zll" w:colFirst="0" w:colLast="0"/>
      <w:bookmarkEnd w:id="2"/>
      <w:r w:rsidRPr="009D765E">
        <w:rPr>
          <w:rFonts w:ascii="GHEA Grapalat" w:eastAsia="GHEA Grapalat" w:hAnsi="GHEA Grapalat" w:cs="GHEA Grapalat"/>
          <w:b/>
          <w:color w:val="000000"/>
          <w:sz w:val="24"/>
          <w:szCs w:val="24"/>
        </w:rPr>
        <w:t>«</w:t>
      </w:r>
      <w:r w:rsidR="00AC75AB" w:rsidRPr="009D765E">
        <w:rPr>
          <w:rFonts w:ascii="GHEA Grapalat" w:eastAsia="GHEA Grapalat" w:hAnsi="GHEA Grapalat" w:cs="GHEA Grapalat"/>
          <w:b/>
          <w:color w:val="000000"/>
          <w:sz w:val="24"/>
          <w:szCs w:val="24"/>
        </w:rPr>
        <w:t xml:space="preserve">ԱՊՕՐԻՆԻ ԾԱԳՈՒՄ ՈՒՆԵՑՈՂ ԳՈՒՅՔԻ ԲՌՆԱԳԱՆՁՄԱՆ ՎԱՐՈՒՅԹԻ ԸՆԹԱՑՔՈՒՄ </w:t>
      </w:r>
      <w:r w:rsidR="00AC75AB" w:rsidRPr="009D765E">
        <w:rPr>
          <w:rFonts w:ascii="GHEA Grapalat" w:eastAsia="GHEA Grapalat" w:hAnsi="GHEA Grapalat" w:cs="GHEA Grapalat"/>
          <w:b/>
          <w:sz w:val="24"/>
          <w:szCs w:val="24"/>
        </w:rPr>
        <w:t>ՊԵՏՈՒԹՅԱՆ ՏԻՐԱՊԵՏՈՒԹՅԱՆԸ ՀԱՆՁՆՎԱԾ ԳՈՒՅՔԻ ՀԱՎԱՏԱՐՄԱԳՐԱՅԻՆ ԿԱՌԱՎԱՐՄԱՆ ՀԱՄԱՐ ՄՐՑՈՒՅԹ ԱՆՑԿԱՑՆԵԼՈՒ ԿԱՐԳԸ ԵՎ ՀԱՎԱՏԱՐՄԱԳՐԱՅԻՆ ԿԱՌԱՎԱՐՄԱՆ ՊԱՅՄԱՆԱԳՐԻ ՕՐԻՆԱԿԵԼԻ ՁԵՎԸ ՀԱՍՏԱՏԵԼՈՒ ՄԱՍԻՆ</w:t>
      </w:r>
      <w:r w:rsidRPr="009D765E">
        <w:rPr>
          <w:rFonts w:ascii="GHEA Grapalat" w:eastAsia="GHEA Grapalat" w:hAnsi="GHEA Grapalat" w:cs="GHEA Grapalat"/>
          <w:b/>
          <w:sz w:val="24"/>
          <w:szCs w:val="24"/>
        </w:rPr>
        <w:t>»</w:t>
      </w:r>
      <w:r w:rsidR="00AC75AB" w:rsidRPr="009D765E">
        <w:rPr>
          <w:rFonts w:ascii="GHEA Grapalat" w:eastAsia="GHEA Grapalat" w:hAnsi="GHEA Grapalat" w:cs="GHEA Grapalat"/>
          <w:b/>
          <w:sz w:val="24"/>
          <w:szCs w:val="24"/>
        </w:rPr>
        <w:t xml:space="preserve"> </w:t>
      </w:r>
      <w:r w:rsidR="00AC75AB" w:rsidRPr="009D765E">
        <w:rPr>
          <w:rFonts w:ascii="GHEA Grapalat" w:eastAsia="GHEA Grapalat" w:hAnsi="GHEA Grapalat" w:cs="GHEA Grapalat"/>
          <w:b/>
          <w:color w:val="000000"/>
          <w:sz w:val="24"/>
          <w:szCs w:val="24"/>
        </w:rPr>
        <w:t xml:space="preserve">ՀԱՅԱՍՏԱՆԻ ՀԱՆՐԱՊԵՏՈՒԹՅԱՆ ԿԱՌԱՎԱՐՈՒԹՅԱՆ </w:t>
      </w:r>
      <w:r w:rsidR="00AC75AB" w:rsidRPr="009D765E">
        <w:rPr>
          <w:rFonts w:ascii="GHEA Grapalat" w:eastAsia="GHEA Grapalat" w:hAnsi="GHEA Grapalat" w:cs="GHEA Grapalat"/>
          <w:b/>
          <w:sz w:val="24"/>
          <w:szCs w:val="24"/>
        </w:rPr>
        <w:t>ՈՐՈՇՄԱՆ ՆԱԽԱԳԾԻ</w:t>
      </w:r>
    </w:p>
    <w:p w14:paraId="0000007C" w14:textId="77777777" w:rsidR="0038690E" w:rsidRPr="009D765E" w:rsidRDefault="0038690E" w:rsidP="001F5CA5">
      <w:pPr>
        <w:spacing w:line="360" w:lineRule="auto"/>
        <w:jc w:val="both"/>
        <w:rPr>
          <w:rFonts w:ascii="GHEA Grapalat" w:eastAsia="GHEA Grapalat" w:hAnsi="GHEA Grapalat" w:cs="GHEA Grapalat"/>
          <w:sz w:val="24"/>
          <w:szCs w:val="24"/>
        </w:rPr>
      </w:pPr>
    </w:p>
    <w:p w14:paraId="0000007D" w14:textId="77777777" w:rsidR="0038690E" w:rsidRPr="009D765E" w:rsidRDefault="00AC75AB" w:rsidP="001F5CA5">
      <w:pPr>
        <w:shd w:val="clear" w:color="auto" w:fill="FFFFFF"/>
        <w:spacing w:line="360" w:lineRule="auto"/>
        <w:ind w:firstLine="375"/>
        <w:jc w:val="both"/>
        <w:rPr>
          <w:rFonts w:ascii="GHEA Grapalat" w:eastAsia="GHEA Grapalat" w:hAnsi="GHEA Grapalat" w:cs="GHEA Grapalat"/>
          <w:sz w:val="24"/>
          <w:szCs w:val="24"/>
        </w:rPr>
      </w:pPr>
      <w:r w:rsidRPr="009D765E">
        <w:rPr>
          <w:rFonts w:ascii="GHEA Grapalat" w:eastAsia="GHEA Grapalat" w:hAnsi="GHEA Grapalat" w:cs="GHEA Grapalat"/>
          <w:b/>
          <w:sz w:val="24"/>
          <w:szCs w:val="24"/>
          <w:u w:val="single"/>
        </w:rPr>
        <w:t>1. Ընթացիկ իրավիճակը և իրավական ակտի ընդունման անհրաժեշտությունը</w:t>
      </w:r>
    </w:p>
    <w:p w14:paraId="0000007E" w14:textId="77777777" w:rsidR="0038690E" w:rsidRPr="009D765E" w:rsidRDefault="00AC75AB" w:rsidP="001F5CA5">
      <w:pPr>
        <w:spacing w:after="0" w:line="360" w:lineRule="auto"/>
        <w:ind w:firstLine="36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«Ապօրինի ծագում ունեցող գույքի բռնագանձման մասին» օրենքի 25-րդ հոդվածի 6-րդ մասի համաձայն՝ եթե բացառիկ դեպքերում, գործի քննության առանձնահատկություններից ելնելով, դատարանը, կիրառելով հայցի ապահովում, որոշում է կայացնում գույքը հանձնել պետության տիրապետությանը, ապա տվյալ գույքի կառավարումը և պահպանումն իրականացնում է պետությունը։</w:t>
      </w:r>
    </w:p>
    <w:p w14:paraId="0000007F" w14:textId="77777777" w:rsidR="0038690E" w:rsidRPr="009D765E" w:rsidRDefault="00AC75AB" w:rsidP="001F5CA5">
      <w:pPr>
        <w:spacing w:after="0" w:line="360" w:lineRule="auto"/>
        <w:ind w:firstLine="36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Նույն հոդվածի  5-րդ մասով նախատեսվում է, որ եթե գույքի արժեքի պահպանման համար անհրաժեշտ է ապահովել դրա մասնագիտացված ընթացիկ կառավարում, ապա պետությունը կարող է տվյալ գույքը հանձնել հավատարմագրային կառավարման։</w:t>
      </w:r>
    </w:p>
    <w:p w14:paraId="00000080" w14:textId="77777777" w:rsidR="0038690E" w:rsidRPr="009D765E" w:rsidRDefault="00AC75AB" w:rsidP="001F5CA5">
      <w:pPr>
        <w:spacing w:after="0" w:line="360" w:lineRule="auto"/>
        <w:ind w:firstLine="36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Սույն նախագծի ընդունման անհրաժեշտությունը պայմանավորված է «Ապօրինի ծագում ունեցող գույքի բռնագանձման մասին» օրենքի 25-րդ հոդվածի 6-րդ մասի կարգավորմամբ, համաձայն որի՝ Հայաստանի Հանրապետության կառավարությունը հաստատում է գույքի հավատարմագրային կառավարման համար մրցույթ անցկացնելու կարգը։</w:t>
      </w:r>
    </w:p>
    <w:p w14:paraId="00000081" w14:textId="77777777" w:rsidR="0038690E" w:rsidRPr="009D765E" w:rsidRDefault="00AC75AB" w:rsidP="001F5CA5">
      <w:pPr>
        <w:spacing w:after="0" w:line="360" w:lineRule="auto"/>
        <w:ind w:firstLine="360"/>
        <w:jc w:val="both"/>
        <w:rPr>
          <w:rFonts w:ascii="GHEA Grapalat" w:eastAsia="GHEA Grapalat" w:hAnsi="GHEA Grapalat" w:cs="GHEA Grapalat"/>
          <w:b/>
          <w:sz w:val="24"/>
          <w:szCs w:val="24"/>
        </w:rPr>
      </w:pPr>
      <w:r w:rsidRPr="009D765E">
        <w:rPr>
          <w:rFonts w:ascii="GHEA Grapalat" w:eastAsia="GHEA Grapalat" w:hAnsi="GHEA Grapalat" w:cs="GHEA Grapalat"/>
          <w:b/>
          <w:sz w:val="24"/>
          <w:szCs w:val="24"/>
        </w:rPr>
        <w:t xml:space="preserve"> </w:t>
      </w:r>
    </w:p>
    <w:p w14:paraId="00000082" w14:textId="77777777" w:rsidR="0038690E" w:rsidRPr="009D765E" w:rsidRDefault="00AC75AB" w:rsidP="001F5CA5">
      <w:pPr>
        <w:shd w:val="clear" w:color="auto" w:fill="FFFFFF"/>
        <w:spacing w:after="0" w:line="360" w:lineRule="auto"/>
        <w:ind w:firstLine="360"/>
        <w:jc w:val="both"/>
        <w:rPr>
          <w:rFonts w:ascii="GHEA Grapalat" w:eastAsia="GHEA Grapalat" w:hAnsi="GHEA Grapalat" w:cs="GHEA Grapalat"/>
          <w:b/>
          <w:i/>
          <w:sz w:val="24"/>
          <w:szCs w:val="24"/>
        </w:rPr>
      </w:pPr>
      <w:r w:rsidRPr="009D765E">
        <w:rPr>
          <w:rFonts w:ascii="GHEA Grapalat" w:eastAsia="GHEA Grapalat" w:hAnsi="GHEA Grapalat" w:cs="GHEA Grapalat"/>
          <w:b/>
          <w:sz w:val="24"/>
          <w:szCs w:val="24"/>
          <w:u w:val="single"/>
        </w:rPr>
        <w:lastRenderedPageBreak/>
        <w:t>2. Առաջարկվող կարգավորման բնույթը</w:t>
      </w:r>
    </w:p>
    <w:p w14:paraId="00000083" w14:textId="77777777" w:rsidR="0038690E" w:rsidRPr="009D765E" w:rsidRDefault="00AC75AB" w:rsidP="001F5CA5">
      <w:pPr>
        <w:shd w:val="clear" w:color="auto" w:fill="FFFFFF"/>
        <w:spacing w:after="0" w:line="360" w:lineRule="auto"/>
        <w:ind w:firstLine="36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 xml:space="preserve">Սույն նախագծով առաջարկվում է սահմանել «Ապօրինի ծագում ունեցող գույքի բռնագանձման մասին» օրենքի հիման վրա պետության տիրապետությանը հանձնված գույքի հավատարմագրային կառավարման համար մրցույթ կազմակերպելու և մրցույթի արդյունքները ամփոփելու կանոնները, ինչպես նաև հաղթող ճանաչված մասնակցի հետ կնքվելիք հավատարմագրային պայմանագրի օրինակելի ձևը։ </w:t>
      </w:r>
    </w:p>
    <w:p w14:paraId="00000084" w14:textId="77777777" w:rsidR="0038690E" w:rsidRPr="009D765E" w:rsidRDefault="0038690E" w:rsidP="001F5CA5">
      <w:pPr>
        <w:spacing w:after="0" w:line="360" w:lineRule="auto"/>
        <w:ind w:firstLine="446"/>
        <w:rPr>
          <w:rFonts w:ascii="GHEA Grapalat" w:eastAsia="GHEA Grapalat" w:hAnsi="GHEA Grapalat" w:cs="GHEA Grapalat"/>
          <w:b/>
          <w:sz w:val="24"/>
          <w:szCs w:val="24"/>
          <w:u w:val="single"/>
        </w:rPr>
      </w:pPr>
    </w:p>
    <w:p w14:paraId="00000085" w14:textId="77777777" w:rsidR="0038690E" w:rsidRPr="009D765E" w:rsidRDefault="00AC75AB" w:rsidP="001F5CA5">
      <w:pPr>
        <w:spacing w:after="0" w:line="360" w:lineRule="auto"/>
        <w:ind w:firstLine="446"/>
        <w:rPr>
          <w:b/>
          <w:u w:val="single"/>
        </w:rPr>
      </w:pPr>
      <w:r w:rsidRPr="009D765E">
        <w:rPr>
          <w:rFonts w:ascii="GHEA Grapalat" w:eastAsia="GHEA Grapalat" w:hAnsi="GHEA Grapalat" w:cs="GHEA Grapalat"/>
          <w:b/>
          <w:sz w:val="24"/>
          <w:szCs w:val="24"/>
          <w:u w:val="single"/>
        </w:rPr>
        <w:t>3. Ակնկալվող արդյունքը</w:t>
      </w:r>
    </w:p>
    <w:p w14:paraId="00000086" w14:textId="77777777" w:rsidR="0038690E" w:rsidRPr="009D765E" w:rsidRDefault="00AC75AB" w:rsidP="001F5CA5">
      <w:pPr>
        <w:spacing w:line="360" w:lineRule="auto"/>
        <w:ind w:firstLine="450"/>
        <w:jc w:val="both"/>
        <w:rPr>
          <w:rFonts w:ascii="GHEA Grapalat" w:eastAsia="GHEA Grapalat" w:hAnsi="GHEA Grapalat" w:cs="GHEA Grapalat"/>
          <w:sz w:val="24"/>
          <w:szCs w:val="24"/>
        </w:rPr>
      </w:pPr>
      <w:bookmarkStart w:id="3" w:name="_heading=h.1fob9te" w:colFirst="0" w:colLast="0"/>
      <w:bookmarkEnd w:id="3"/>
      <w:r w:rsidRPr="009D765E">
        <w:rPr>
          <w:rFonts w:ascii="GHEA Grapalat" w:eastAsia="GHEA Grapalat" w:hAnsi="GHEA Grapalat" w:cs="GHEA Grapalat"/>
          <w:sz w:val="24"/>
          <w:szCs w:val="24"/>
        </w:rPr>
        <w:t xml:space="preserve">Նախագծի ընդունման արդյունքում կկանոնակարգվեն պետության տիրապետությանը հանձնված գույքի հավատարմագրային կառավարման համար մրցույթ անցկացնելու հետ կապված հարաբերությունները և կսահմանվի հավատարմագրային կառավարման պայմանագրի օրինակելի </w:t>
      </w:r>
      <w:proofErr w:type="spellStart"/>
      <w:r w:rsidRPr="009D765E">
        <w:rPr>
          <w:rFonts w:ascii="GHEA Grapalat" w:eastAsia="GHEA Grapalat" w:hAnsi="GHEA Grapalat" w:cs="GHEA Grapalat"/>
          <w:sz w:val="24"/>
          <w:szCs w:val="24"/>
        </w:rPr>
        <w:t>ձև</w:t>
      </w:r>
      <w:proofErr w:type="spellEnd"/>
      <w:r w:rsidRPr="009D765E">
        <w:rPr>
          <w:rFonts w:ascii="GHEA Grapalat" w:eastAsia="GHEA Grapalat" w:hAnsi="GHEA Grapalat" w:cs="GHEA Grapalat"/>
          <w:sz w:val="24"/>
          <w:szCs w:val="24"/>
        </w:rPr>
        <w:t xml:space="preserve">։ </w:t>
      </w:r>
    </w:p>
    <w:p w14:paraId="00000087" w14:textId="77777777" w:rsidR="0038690E" w:rsidRPr="009D765E" w:rsidRDefault="0038690E" w:rsidP="001F5CA5">
      <w:pPr>
        <w:spacing w:line="360" w:lineRule="auto"/>
        <w:ind w:firstLine="450"/>
        <w:jc w:val="both"/>
        <w:rPr>
          <w:rFonts w:ascii="GHEA Grapalat" w:eastAsia="GHEA Grapalat" w:hAnsi="GHEA Grapalat" w:cs="GHEA Grapalat"/>
          <w:sz w:val="24"/>
          <w:szCs w:val="24"/>
        </w:rPr>
      </w:pPr>
    </w:p>
    <w:p w14:paraId="00000088" w14:textId="77777777" w:rsidR="0038690E" w:rsidRPr="009D765E" w:rsidRDefault="00AC75AB" w:rsidP="001F5CA5">
      <w:pPr>
        <w:spacing w:line="360" w:lineRule="auto"/>
        <w:ind w:firstLine="450"/>
        <w:jc w:val="both"/>
        <w:rPr>
          <w:rFonts w:ascii="GHEA Grapalat" w:eastAsia="GHEA Grapalat" w:hAnsi="GHEA Grapalat" w:cs="GHEA Grapalat"/>
          <w:b/>
          <w:sz w:val="24"/>
          <w:szCs w:val="24"/>
          <w:u w:val="single"/>
        </w:rPr>
      </w:pPr>
      <w:r w:rsidRPr="009D765E">
        <w:rPr>
          <w:rFonts w:ascii="GHEA Grapalat" w:eastAsia="GHEA Grapalat" w:hAnsi="GHEA Grapalat" w:cs="GHEA Grapalat"/>
          <w:b/>
          <w:sz w:val="24"/>
          <w:szCs w:val="24"/>
          <w:u w:val="single"/>
        </w:rPr>
        <w:t>4. Նախագիծը մշակող մարմինը</w:t>
      </w:r>
    </w:p>
    <w:p w14:paraId="00000089" w14:textId="77777777" w:rsidR="0038690E" w:rsidRPr="009D765E" w:rsidRDefault="00AC75AB" w:rsidP="001F5CA5">
      <w:pPr>
        <w:spacing w:line="360" w:lineRule="auto"/>
        <w:ind w:firstLine="45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Նախագիծը մշակվել է Հայաստանի Հանրապետության արդարադատության նախարարության կողմից։</w:t>
      </w:r>
    </w:p>
    <w:p w14:paraId="0000008A" w14:textId="77777777" w:rsidR="0038690E" w:rsidRPr="009D765E" w:rsidRDefault="0038690E" w:rsidP="001F5CA5">
      <w:pPr>
        <w:spacing w:line="360" w:lineRule="auto"/>
        <w:rPr>
          <w:rFonts w:ascii="GHEA Grapalat" w:eastAsia="GHEA Grapalat" w:hAnsi="GHEA Grapalat" w:cs="GHEA Grapalat"/>
          <w:sz w:val="24"/>
          <w:szCs w:val="24"/>
        </w:rPr>
      </w:pPr>
    </w:p>
    <w:p w14:paraId="0000008B" w14:textId="77777777" w:rsidR="0038690E" w:rsidRPr="009D765E" w:rsidRDefault="00AC75AB" w:rsidP="001F5CA5">
      <w:pPr>
        <w:spacing w:line="360" w:lineRule="auto"/>
        <w:rPr>
          <w:rFonts w:ascii="GHEA Grapalat" w:eastAsia="GHEA Grapalat" w:hAnsi="GHEA Grapalat" w:cs="GHEA Grapalat"/>
          <w:sz w:val="24"/>
          <w:szCs w:val="24"/>
        </w:rPr>
      </w:pPr>
      <w:r w:rsidRPr="009D765E">
        <w:br w:type="page"/>
      </w:r>
    </w:p>
    <w:p w14:paraId="0000008C" w14:textId="77777777" w:rsidR="0038690E" w:rsidRPr="009D765E" w:rsidRDefault="00AC75AB" w:rsidP="001F5CA5">
      <w:pPr>
        <w:spacing w:line="360" w:lineRule="auto"/>
        <w:jc w:val="center"/>
        <w:rPr>
          <w:rFonts w:ascii="GHEA Grapalat" w:eastAsia="GHEA Grapalat" w:hAnsi="GHEA Grapalat" w:cs="GHEA Grapalat"/>
          <w:b/>
          <w:sz w:val="24"/>
          <w:szCs w:val="24"/>
        </w:rPr>
      </w:pPr>
      <w:r w:rsidRPr="009D765E">
        <w:rPr>
          <w:rFonts w:ascii="GHEA Grapalat" w:eastAsia="GHEA Grapalat" w:hAnsi="GHEA Grapalat" w:cs="GHEA Grapalat"/>
          <w:b/>
          <w:sz w:val="24"/>
          <w:szCs w:val="24"/>
        </w:rPr>
        <w:lastRenderedPageBreak/>
        <w:t xml:space="preserve">ՏԵՂԵԿԱՆՔ </w:t>
      </w:r>
    </w:p>
    <w:p w14:paraId="0000008D" w14:textId="4A84BBCB" w:rsidR="0038690E" w:rsidRPr="009D765E" w:rsidRDefault="00ED2792" w:rsidP="001F5CA5">
      <w:pPr>
        <w:spacing w:line="360" w:lineRule="auto"/>
        <w:jc w:val="center"/>
        <w:rPr>
          <w:rFonts w:ascii="GHEA Grapalat" w:eastAsia="GHEA Grapalat" w:hAnsi="GHEA Grapalat" w:cs="GHEA Grapalat"/>
          <w:b/>
          <w:sz w:val="24"/>
          <w:szCs w:val="24"/>
        </w:rPr>
      </w:pPr>
      <w:r w:rsidRPr="009D765E">
        <w:rPr>
          <w:rFonts w:ascii="GHEA Grapalat" w:eastAsia="GHEA Grapalat" w:hAnsi="GHEA Grapalat" w:cs="GHEA Grapalat"/>
          <w:b/>
          <w:sz w:val="24"/>
          <w:szCs w:val="24"/>
        </w:rPr>
        <w:t>«</w:t>
      </w:r>
      <w:r w:rsidRPr="009D765E">
        <w:rPr>
          <w:rFonts w:ascii="GHEA Grapalat" w:eastAsia="GHEA Grapalat" w:hAnsi="GHEA Grapalat" w:cs="GHEA Grapalat"/>
          <w:b/>
          <w:color w:val="000000"/>
          <w:sz w:val="24"/>
          <w:szCs w:val="24"/>
        </w:rPr>
        <w:t xml:space="preserve">ԱՊՕՐԻՆԻ ԾԱԳՈՒՄ ՈՒՆԵՑՈՂ ԳՈՒՅՔԻ ԲՌՆԱԳԱՆՁՄԱՆ ՎԱՐՈՒՅԹԻ ԸՆԹԱՑՔՈՒՄ </w:t>
      </w:r>
      <w:r w:rsidRPr="009D765E">
        <w:rPr>
          <w:rFonts w:ascii="GHEA Grapalat" w:eastAsia="GHEA Grapalat" w:hAnsi="GHEA Grapalat" w:cs="GHEA Grapalat"/>
          <w:b/>
          <w:sz w:val="24"/>
          <w:szCs w:val="24"/>
        </w:rPr>
        <w:t>ՊԵՏՈՒԹՅԱՆ ՏԻՐԱՊԵՏՈՒԹՅԱՆԸ ՀԱՆՁՆՎԱԾ ԳՈՒՅՔԻ ՀԱՎԱՏԱՐՄԱԳՐԱՅԻՆ ԿԱՌԱՎԱՐՄԱՆ ՀԱՄԱՐ ՄՐՑՈՒՅԹ ԱՆՑԿԱՑՆԵԼՈՒ ԿԱՐԳԸ ԵՎ ՀԱՎԱՏԱՐՄԱԳՐԱՅԻՆ ԿԱՌԱՎԱՐՄԱՆ ՊԱՅՄԱՆԱԳՐԻ ՕՐԻՆԱԿԵԼԻ ՁԵՎԸ ՀԱՍՏԱՏԵԼՈՒ ՄԱՍԻՆ»</w:t>
      </w:r>
      <w:r w:rsidR="00AC75AB" w:rsidRPr="009D765E">
        <w:rPr>
          <w:rFonts w:ascii="GHEA Grapalat" w:eastAsia="GHEA Grapalat" w:hAnsi="GHEA Grapalat" w:cs="GHEA Grapalat"/>
          <w:b/>
          <w:sz w:val="24"/>
          <w:szCs w:val="24"/>
        </w:rPr>
        <w:t xml:space="preserve"> ՈՐՈՇՄԱՆ ԸՆԴՈՒՆՄԱՆ ԿԱՊԱԿՑՈՒԹՅԱՄԲ ՊԵՏԱԿԱՆ ԿԱՄ ՏԵՂԱԿԱՆ ԻՆՔՆԱԿԱՌԱՎԱՐՄԱՆ ՄԱՐՄՆԻ ԲՅՈՒՋԵՈՒՄ ԵԿԱՄՈՒՏՆԵՐԻ ԵՎ ԾԱԽՍԵՐԻ ԱՎԵԼԱՑՄԱՆ ԿԱՄ ՆՎԱԶԵՑՄԱՆ ՄԱՍԻՆ</w:t>
      </w:r>
    </w:p>
    <w:p w14:paraId="0000008E" w14:textId="77777777" w:rsidR="0038690E" w:rsidRPr="009D765E" w:rsidRDefault="0038690E" w:rsidP="001F5CA5">
      <w:pPr>
        <w:spacing w:line="360" w:lineRule="auto"/>
        <w:jc w:val="both"/>
        <w:rPr>
          <w:rFonts w:ascii="GHEA Grapalat" w:eastAsia="GHEA Grapalat" w:hAnsi="GHEA Grapalat" w:cs="GHEA Grapalat"/>
          <w:sz w:val="24"/>
          <w:szCs w:val="24"/>
        </w:rPr>
      </w:pPr>
    </w:p>
    <w:p w14:paraId="0000008F" w14:textId="77777777" w:rsidR="0038690E" w:rsidRPr="009D765E" w:rsidRDefault="00AC75AB" w:rsidP="001F5CA5">
      <w:pPr>
        <w:spacing w:line="360" w:lineRule="auto"/>
        <w:ind w:firstLine="720"/>
        <w:jc w:val="both"/>
        <w:rPr>
          <w:rFonts w:ascii="GHEA Grapalat" w:eastAsia="GHEA Grapalat" w:hAnsi="GHEA Grapalat" w:cs="GHEA Grapalat"/>
          <w:sz w:val="24"/>
          <w:szCs w:val="24"/>
        </w:rPr>
      </w:pPr>
      <w:r w:rsidRPr="009D765E">
        <w:rPr>
          <w:rFonts w:ascii="GHEA Grapalat" w:eastAsia="GHEA Grapalat" w:hAnsi="GHEA Grapalat" w:cs="GHEA Grapalat"/>
          <w:sz w:val="24"/>
          <w:szCs w:val="24"/>
        </w:rPr>
        <w:t>Նախագծի ընդունումը կարող է հանգեցնել Հայաստանի Հանրապետության պետական բյուջեից լրացուցիչ միջոցներ հատկացնելու անհրաժեշտության, ինչը հնարավոր չէ հաշվարկել այս փուլում՝ պայմանավորված պետության տիրապետությանը հանձնվելիք գույքի ծավալները կանխատեսելու անհնարինությամբ:</w:t>
      </w:r>
    </w:p>
    <w:sectPr w:rsidR="0038690E" w:rsidRPr="009D765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A1E6B"/>
    <w:multiLevelType w:val="multilevel"/>
    <w:tmpl w:val="620E3AE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E1D276A"/>
    <w:multiLevelType w:val="multilevel"/>
    <w:tmpl w:val="A7B0A3D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16273D4"/>
    <w:multiLevelType w:val="multilevel"/>
    <w:tmpl w:val="A2422E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90E"/>
    <w:rsid w:val="00060F72"/>
    <w:rsid w:val="001D6613"/>
    <w:rsid w:val="001F5CA5"/>
    <w:rsid w:val="00210896"/>
    <w:rsid w:val="00236AD2"/>
    <w:rsid w:val="002C3FDC"/>
    <w:rsid w:val="002D3F21"/>
    <w:rsid w:val="0038690E"/>
    <w:rsid w:val="005F6777"/>
    <w:rsid w:val="00713818"/>
    <w:rsid w:val="00842B1C"/>
    <w:rsid w:val="00873D07"/>
    <w:rsid w:val="00917661"/>
    <w:rsid w:val="0094410E"/>
    <w:rsid w:val="009A57A7"/>
    <w:rsid w:val="009D765E"/>
    <w:rsid w:val="00AC75AB"/>
    <w:rsid w:val="00BB261E"/>
    <w:rsid w:val="00BB767C"/>
    <w:rsid w:val="00C11809"/>
    <w:rsid w:val="00C53D62"/>
    <w:rsid w:val="00DC5CBC"/>
    <w:rsid w:val="00E53DFE"/>
    <w:rsid w:val="00E633B3"/>
    <w:rsid w:val="00ED2792"/>
    <w:rsid w:val="00F926F8"/>
    <w:rsid w:val="00FF7A0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89B43"/>
  <w15:docId w15:val="{52E9DFA1-0241-4AB2-BF28-7FD019A5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hy-AM"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34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Strong">
    <w:name w:val="Strong"/>
    <w:basedOn w:val="DefaultParagraphFont"/>
    <w:uiPriority w:val="22"/>
    <w:qFormat/>
    <w:rsid w:val="00CF02A5"/>
    <w:rPr>
      <w:b/>
      <w:bCs/>
    </w:rPr>
  </w:style>
  <w:style w:type="paragraph" w:styleId="ListParagraph">
    <w:name w:val="List Paragraph"/>
    <w:basedOn w:val="Normal"/>
    <w:uiPriority w:val="34"/>
    <w:qFormat/>
    <w:rsid w:val="00CF02A5"/>
    <w:pPr>
      <w:ind w:left="720"/>
      <w:contextualSpacing/>
    </w:pPr>
  </w:style>
  <w:style w:type="character" w:styleId="CommentReference">
    <w:name w:val="annotation reference"/>
    <w:basedOn w:val="DefaultParagraphFont"/>
    <w:uiPriority w:val="99"/>
    <w:semiHidden/>
    <w:unhideWhenUsed/>
    <w:rsid w:val="00CF02A5"/>
    <w:rPr>
      <w:sz w:val="16"/>
      <w:szCs w:val="16"/>
    </w:rPr>
  </w:style>
  <w:style w:type="paragraph" w:styleId="CommentText">
    <w:name w:val="annotation text"/>
    <w:basedOn w:val="Normal"/>
    <w:link w:val="CommentTextChar"/>
    <w:uiPriority w:val="99"/>
    <w:semiHidden/>
    <w:unhideWhenUsed/>
    <w:rsid w:val="00CF02A5"/>
    <w:pPr>
      <w:spacing w:line="240" w:lineRule="auto"/>
    </w:pPr>
    <w:rPr>
      <w:sz w:val="20"/>
      <w:szCs w:val="20"/>
    </w:rPr>
  </w:style>
  <w:style w:type="character" w:customStyle="1" w:styleId="CommentTextChar">
    <w:name w:val="Comment Text Char"/>
    <w:basedOn w:val="DefaultParagraphFont"/>
    <w:link w:val="CommentText"/>
    <w:uiPriority w:val="99"/>
    <w:semiHidden/>
    <w:rsid w:val="00CF02A5"/>
    <w:rPr>
      <w:sz w:val="20"/>
      <w:szCs w:val="20"/>
      <w:lang w:val="ru-RU"/>
    </w:rPr>
  </w:style>
  <w:style w:type="paragraph" w:styleId="BalloonText">
    <w:name w:val="Balloon Text"/>
    <w:basedOn w:val="Normal"/>
    <w:link w:val="BalloonTextChar"/>
    <w:uiPriority w:val="99"/>
    <w:semiHidden/>
    <w:unhideWhenUsed/>
    <w:rsid w:val="00CF02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A5"/>
    <w:rPr>
      <w:rFonts w:ascii="Segoe UI" w:hAnsi="Segoe UI" w:cs="Segoe UI"/>
      <w:sz w:val="18"/>
      <w:szCs w:val="18"/>
      <w:lang w:val="ru-RU"/>
    </w:rPr>
  </w:style>
  <w:style w:type="paragraph" w:styleId="CommentSubject">
    <w:name w:val="annotation subject"/>
    <w:basedOn w:val="CommentText"/>
    <w:next w:val="CommentText"/>
    <w:link w:val="CommentSubjectChar"/>
    <w:uiPriority w:val="99"/>
    <w:semiHidden/>
    <w:unhideWhenUsed/>
    <w:rsid w:val="008A6C6A"/>
    <w:rPr>
      <w:b/>
      <w:bCs/>
    </w:rPr>
  </w:style>
  <w:style w:type="character" w:customStyle="1" w:styleId="CommentSubjectChar">
    <w:name w:val="Comment Subject Char"/>
    <w:basedOn w:val="CommentTextChar"/>
    <w:link w:val="CommentSubject"/>
    <w:uiPriority w:val="99"/>
    <w:semiHidden/>
    <w:rsid w:val="008A6C6A"/>
    <w:rPr>
      <w:b/>
      <w:bCs/>
      <w:sz w:val="20"/>
      <w:szCs w:val="20"/>
      <w:lang w:val="ru-RU"/>
    </w:rPr>
  </w:style>
  <w:style w:type="paragraph" w:styleId="Header">
    <w:name w:val="header"/>
    <w:basedOn w:val="Normal"/>
    <w:link w:val="HeaderChar"/>
    <w:uiPriority w:val="99"/>
    <w:unhideWhenUsed/>
    <w:rsid w:val="000E1D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1DB4"/>
    <w:rPr>
      <w:lang w:val="ru-RU"/>
    </w:rPr>
  </w:style>
  <w:style w:type="paragraph" w:styleId="Footer">
    <w:name w:val="footer"/>
    <w:basedOn w:val="Normal"/>
    <w:link w:val="FooterChar"/>
    <w:uiPriority w:val="99"/>
    <w:unhideWhenUsed/>
    <w:rsid w:val="000E1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1DB4"/>
    <w:rPr>
      <w:lang w:val="ru-RU"/>
    </w:rPr>
  </w:style>
  <w:style w:type="paragraph" w:styleId="NormalWeb">
    <w:name w:val="Normal (Web)"/>
    <w:basedOn w:val="Normal"/>
    <w:uiPriority w:val="99"/>
    <w:semiHidden/>
    <w:unhideWhenUsed/>
    <w:rsid w:val="00D072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D07258"/>
    <w:rPr>
      <w:i/>
      <w:iCs/>
    </w:rPr>
  </w:style>
  <w:style w:type="paragraph" w:styleId="FootnoteText">
    <w:name w:val="footnote text"/>
    <w:basedOn w:val="Normal"/>
    <w:link w:val="FootnoteTextChar"/>
    <w:uiPriority w:val="99"/>
    <w:semiHidden/>
    <w:unhideWhenUsed/>
    <w:rsid w:val="009F04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409"/>
    <w:rPr>
      <w:sz w:val="20"/>
      <w:szCs w:val="20"/>
      <w:lang w:val="ru-RU"/>
    </w:rPr>
  </w:style>
  <w:style w:type="character" w:styleId="FootnoteReference">
    <w:name w:val="footnote reference"/>
    <w:basedOn w:val="DefaultParagraphFont"/>
    <w:uiPriority w:val="99"/>
    <w:semiHidden/>
    <w:unhideWhenUsed/>
    <w:rsid w:val="009F0409"/>
    <w:rPr>
      <w:vertAlign w:val="superscript"/>
    </w:rPr>
  </w:style>
  <w:style w:type="table" w:styleId="TableGrid">
    <w:name w:val="Table Grid"/>
    <w:basedOn w:val="TableNormal"/>
    <w:uiPriority w:val="39"/>
    <w:rsid w:val="007A7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2" w:type="dxa"/>
        <w:left w:w="12" w:type="dxa"/>
        <w:bottom w:w="12" w:type="dxa"/>
        <w:right w:w="12"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2">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3">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4">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5">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6">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7">
    <w:basedOn w:val="TableNormal"/>
    <w:pPr>
      <w:spacing w:after="0" w:line="240" w:lineRule="auto"/>
    </w:pPr>
    <w:tblPr>
      <w:tblStyleRowBandSize w:val="1"/>
      <w:tblStyleColBandSize w:val="1"/>
      <w:tblCellMar>
        <w:top w:w="12" w:type="dxa"/>
        <w:left w:w="12" w:type="dxa"/>
        <w:bottom w:w="12" w:type="dxa"/>
        <w:right w:w="12" w:type="dxa"/>
      </w:tblCellMar>
    </w:tblPr>
  </w:style>
  <w:style w:type="table" w:customStyle="1" w:styleId="a8">
    <w:basedOn w:val="TableNormal"/>
    <w:pPr>
      <w:spacing w:after="0" w:line="240" w:lineRule="auto"/>
    </w:pPr>
    <w:tblPr>
      <w:tblStyleRowBandSize w:val="1"/>
      <w:tblStyleColBandSize w:val="1"/>
      <w:tblCellMar>
        <w:top w:w="12" w:type="dxa"/>
        <w:left w:w="12" w:type="dxa"/>
        <w:bottom w:w="12" w:type="dxa"/>
        <w:right w:w="1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meDmmMHtHrE26RR3nzCwVp7KWA==">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Varderesyan</dc:creator>
  <cp:lastModifiedBy>Anjela Aslanyan</cp:lastModifiedBy>
  <cp:revision>5</cp:revision>
  <dcterms:created xsi:type="dcterms:W3CDTF">2020-12-09T11:18:00Z</dcterms:created>
  <dcterms:modified xsi:type="dcterms:W3CDTF">2020-12-10T06:19:00Z</dcterms:modified>
</cp:coreProperties>
</file>