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429" w:rsidRPr="0023338A" w:rsidRDefault="00FE7429" w:rsidP="0023338A">
      <w:pPr>
        <w:pStyle w:val="NormalWeb"/>
        <w:spacing w:before="0" w:beforeAutospacing="0" w:after="0" w:afterAutospacing="0" w:line="276" w:lineRule="auto"/>
        <w:ind w:firstLine="375"/>
        <w:jc w:val="right"/>
        <w:rPr>
          <w:rStyle w:val="Strong"/>
          <w:rFonts w:ascii="GHEA Mariam" w:hAnsi="GHEA Mariam" w:cs="Sylfaen"/>
          <w:b w:val="0"/>
        </w:rPr>
      </w:pPr>
      <w:r w:rsidRPr="0023338A">
        <w:rPr>
          <w:rStyle w:val="Strong"/>
          <w:rFonts w:ascii="GHEA Mariam" w:hAnsi="GHEA Mariam" w:cs="Sylfaen"/>
          <w:b w:val="0"/>
        </w:rPr>
        <w:t>ՆԱԽԱԳԻԾ</w:t>
      </w:r>
    </w:p>
    <w:p w:rsidR="00FE7429" w:rsidRPr="0023338A" w:rsidRDefault="00FE7429" w:rsidP="0023338A">
      <w:pPr>
        <w:pStyle w:val="NormalWeb"/>
        <w:spacing w:before="0" w:beforeAutospacing="0" w:after="120" w:afterAutospacing="0" w:line="276" w:lineRule="auto"/>
        <w:ind w:firstLine="375"/>
        <w:jc w:val="center"/>
        <w:rPr>
          <w:rStyle w:val="Strong"/>
          <w:rFonts w:ascii="GHEA Mariam" w:hAnsi="GHEA Mariam" w:cs="Sylfaen"/>
          <w:b w:val="0"/>
        </w:rPr>
      </w:pPr>
    </w:p>
    <w:p w:rsidR="00FE7429" w:rsidRPr="0023338A" w:rsidRDefault="00FE7429" w:rsidP="0023338A">
      <w:pPr>
        <w:pStyle w:val="NormalWeb"/>
        <w:spacing w:before="0" w:beforeAutospacing="0" w:after="120" w:afterAutospacing="0" w:line="276" w:lineRule="auto"/>
        <w:ind w:firstLine="375"/>
        <w:jc w:val="center"/>
        <w:rPr>
          <w:rFonts w:ascii="GHEA Mariam" w:hAnsi="GHEA Mariam"/>
        </w:rPr>
      </w:pPr>
      <w:r w:rsidRPr="0023338A">
        <w:rPr>
          <w:rStyle w:val="Strong"/>
          <w:rFonts w:ascii="GHEA Mariam" w:hAnsi="GHEA Mariam" w:cs="Sylfaen"/>
          <w:b w:val="0"/>
        </w:rPr>
        <w:t>ՀԱՅԱՍՏԱՆԻ</w:t>
      </w:r>
      <w:r w:rsidRPr="0023338A">
        <w:rPr>
          <w:rStyle w:val="Strong"/>
          <w:rFonts w:ascii="GHEA Mariam" w:hAnsi="GHEA Mariam"/>
          <w:b w:val="0"/>
        </w:rPr>
        <w:t xml:space="preserve"> </w:t>
      </w:r>
      <w:r w:rsidRPr="0023338A">
        <w:rPr>
          <w:rStyle w:val="Strong"/>
          <w:rFonts w:ascii="GHEA Mariam" w:hAnsi="GHEA Mariam" w:cs="Sylfaen"/>
          <w:b w:val="0"/>
        </w:rPr>
        <w:t>ՀԱՆՐԱՊԵՏՈՒԹՅԱՆ</w:t>
      </w:r>
      <w:r w:rsidRPr="0023338A">
        <w:rPr>
          <w:rStyle w:val="Strong"/>
          <w:rFonts w:ascii="GHEA Mariam" w:hAnsi="GHEA Mariam"/>
          <w:b w:val="0"/>
        </w:rPr>
        <w:t xml:space="preserve"> </w:t>
      </w:r>
      <w:r w:rsidRPr="0023338A">
        <w:rPr>
          <w:rStyle w:val="Strong"/>
          <w:rFonts w:ascii="GHEA Mariam" w:hAnsi="GHEA Mariam" w:cs="Sylfaen"/>
          <w:b w:val="0"/>
        </w:rPr>
        <w:t>ԿԱՌԱՎԱՐՈՒԹՅՈՒՆ</w:t>
      </w:r>
      <w:r w:rsidRPr="0023338A">
        <w:rPr>
          <w:rStyle w:val="Strong"/>
          <w:rFonts w:ascii="GHEA Mariam" w:hAnsi="GHEA Mariam"/>
          <w:b w:val="0"/>
        </w:rPr>
        <w:t xml:space="preserve"> </w:t>
      </w:r>
    </w:p>
    <w:p w:rsidR="00FE7429" w:rsidRPr="0023338A" w:rsidRDefault="00FE7429" w:rsidP="0023338A">
      <w:pPr>
        <w:pStyle w:val="NormalWeb"/>
        <w:spacing w:before="0" w:beforeAutospacing="0" w:after="120" w:afterAutospacing="0" w:line="276" w:lineRule="auto"/>
        <w:ind w:firstLine="375"/>
        <w:jc w:val="center"/>
        <w:rPr>
          <w:rFonts w:ascii="GHEA Mariam" w:hAnsi="GHEA Mariam" w:cs="Sylfaen"/>
          <w:bCs/>
        </w:rPr>
      </w:pPr>
      <w:r w:rsidRPr="0023338A">
        <w:rPr>
          <w:rFonts w:ascii="GHEA Mariam" w:hAnsi="GHEA Mariam" w:cs="Sylfaen"/>
          <w:bCs/>
        </w:rPr>
        <w:t>Ո</w:t>
      </w:r>
      <w:r w:rsidRPr="0023338A">
        <w:rPr>
          <w:rFonts w:ascii="GHEA Mariam" w:hAnsi="GHEA Mariam"/>
          <w:bCs/>
        </w:rPr>
        <w:t xml:space="preserve"> </w:t>
      </w:r>
      <w:r w:rsidRPr="0023338A">
        <w:rPr>
          <w:rFonts w:ascii="GHEA Mariam" w:hAnsi="GHEA Mariam" w:cs="Sylfaen"/>
          <w:bCs/>
        </w:rPr>
        <w:t>Ր</w:t>
      </w:r>
      <w:r w:rsidRPr="0023338A">
        <w:rPr>
          <w:rFonts w:ascii="GHEA Mariam" w:hAnsi="GHEA Mariam"/>
          <w:bCs/>
        </w:rPr>
        <w:t xml:space="preserve"> </w:t>
      </w:r>
      <w:r w:rsidRPr="0023338A">
        <w:rPr>
          <w:rFonts w:ascii="GHEA Mariam" w:hAnsi="GHEA Mariam" w:cs="Sylfaen"/>
          <w:bCs/>
        </w:rPr>
        <w:t>Ո</w:t>
      </w:r>
      <w:r w:rsidRPr="0023338A">
        <w:rPr>
          <w:rFonts w:ascii="GHEA Mariam" w:hAnsi="GHEA Mariam"/>
          <w:bCs/>
        </w:rPr>
        <w:t xml:space="preserve"> </w:t>
      </w:r>
      <w:r w:rsidRPr="0023338A">
        <w:rPr>
          <w:rFonts w:ascii="GHEA Mariam" w:hAnsi="GHEA Mariam" w:cs="Sylfaen"/>
          <w:bCs/>
        </w:rPr>
        <w:t>Շ</w:t>
      </w:r>
      <w:r w:rsidRPr="0023338A">
        <w:rPr>
          <w:rFonts w:ascii="GHEA Mariam" w:hAnsi="GHEA Mariam"/>
          <w:bCs/>
        </w:rPr>
        <w:t xml:space="preserve"> </w:t>
      </w:r>
      <w:r w:rsidRPr="0023338A">
        <w:rPr>
          <w:rFonts w:ascii="GHEA Mariam" w:hAnsi="GHEA Mariam" w:cs="Sylfaen"/>
          <w:bCs/>
        </w:rPr>
        <w:t>ՈՒ</w:t>
      </w:r>
      <w:r w:rsidRPr="0023338A">
        <w:rPr>
          <w:rFonts w:ascii="GHEA Mariam" w:hAnsi="GHEA Mariam"/>
          <w:bCs/>
        </w:rPr>
        <w:t xml:space="preserve"> </w:t>
      </w:r>
      <w:r w:rsidRPr="0023338A">
        <w:rPr>
          <w:rFonts w:ascii="GHEA Mariam" w:hAnsi="GHEA Mariam" w:cs="Sylfaen"/>
          <w:bCs/>
        </w:rPr>
        <w:t>Մ</w:t>
      </w:r>
    </w:p>
    <w:p w:rsidR="00FE7429" w:rsidRPr="0023338A" w:rsidRDefault="00FE7429" w:rsidP="0023338A">
      <w:pPr>
        <w:pStyle w:val="NormalWeb"/>
        <w:spacing w:before="0" w:beforeAutospacing="0" w:after="120" w:afterAutospacing="0" w:line="276" w:lineRule="auto"/>
        <w:ind w:firstLine="375"/>
        <w:jc w:val="center"/>
        <w:rPr>
          <w:rFonts w:ascii="GHEA Mariam" w:hAnsi="GHEA Mariam"/>
        </w:rPr>
      </w:pPr>
      <w:r w:rsidRPr="0023338A">
        <w:rPr>
          <w:rFonts w:ascii="GHEA Mariam" w:hAnsi="GHEA Mariam"/>
        </w:rPr>
        <w:t>«</w:t>
      </w:r>
      <w:r w:rsidRPr="0023338A">
        <w:rPr>
          <w:rFonts w:ascii="GHEA Mariam" w:hAnsi="GHEA Mariam"/>
          <w:u w:val="single"/>
        </w:rPr>
        <w:tab/>
        <w:t xml:space="preserve">   </w:t>
      </w:r>
      <w:r w:rsidRPr="0023338A">
        <w:rPr>
          <w:rFonts w:ascii="GHEA Mariam" w:hAnsi="GHEA Mariam"/>
        </w:rPr>
        <w:t>»  «</w:t>
      </w:r>
      <w:r w:rsidRPr="0023338A">
        <w:rPr>
          <w:rFonts w:ascii="GHEA Mariam" w:hAnsi="GHEA Mariam"/>
          <w:u w:val="single"/>
        </w:rPr>
        <w:tab/>
      </w:r>
      <w:r w:rsidRPr="0023338A">
        <w:rPr>
          <w:rFonts w:ascii="GHEA Mariam" w:hAnsi="GHEA Mariam"/>
          <w:u w:val="single"/>
        </w:rPr>
        <w:tab/>
        <w:t xml:space="preserve">          </w:t>
      </w:r>
      <w:r w:rsidRPr="0023338A">
        <w:rPr>
          <w:rFonts w:ascii="GHEA Mariam" w:hAnsi="GHEA Mariam"/>
        </w:rPr>
        <w:t>»  20</w:t>
      </w:r>
      <w:r w:rsidR="00170F2D" w:rsidRPr="0023338A">
        <w:rPr>
          <w:rFonts w:ascii="GHEA Mariam" w:hAnsi="GHEA Mariam"/>
        </w:rPr>
        <w:t>20</w:t>
      </w:r>
      <w:r w:rsidRPr="0023338A">
        <w:rPr>
          <w:rFonts w:ascii="GHEA Mariam" w:hAnsi="GHEA Mariam"/>
        </w:rPr>
        <w:t xml:space="preserve"> </w:t>
      </w:r>
      <w:r w:rsidRPr="0023338A">
        <w:rPr>
          <w:rFonts w:ascii="GHEA Mariam" w:hAnsi="GHEA Mariam" w:cs="Sylfaen"/>
        </w:rPr>
        <w:t>թվականի</w:t>
      </w:r>
      <w:r w:rsidRPr="0023338A">
        <w:rPr>
          <w:rFonts w:ascii="GHEA Mariam" w:hAnsi="GHEA Mariam"/>
        </w:rPr>
        <w:t xml:space="preserve"> N     -</w:t>
      </w:r>
      <w:r w:rsidRPr="0023338A">
        <w:rPr>
          <w:rFonts w:ascii="GHEA Mariam" w:hAnsi="GHEA Mariam" w:cs="Sylfaen"/>
        </w:rPr>
        <w:t>Ն</w:t>
      </w:r>
    </w:p>
    <w:p w:rsidR="00FE7429" w:rsidRPr="0023338A" w:rsidRDefault="00FE7429" w:rsidP="0023338A">
      <w:pPr>
        <w:pStyle w:val="NormalWeb"/>
        <w:spacing w:before="0" w:beforeAutospacing="0" w:after="0" w:afterAutospacing="0" w:line="276" w:lineRule="auto"/>
        <w:ind w:firstLine="375"/>
        <w:rPr>
          <w:rFonts w:ascii="GHEA Mariam" w:hAnsi="GHEA Mariam"/>
        </w:rPr>
      </w:pPr>
      <w:r w:rsidRPr="0023338A">
        <w:rPr>
          <w:rFonts w:ascii="Calibri" w:hAnsi="Calibri" w:cs="Calibri"/>
        </w:rPr>
        <w:t> </w:t>
      </w:r>
    </w:p>
    <w:p w:rsidR="00FE7429" w:rsidRPr="0023338A" w:rsidRDefault="000D586D" w:rsidP="0023338A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Mariam" w:hAnsi="GHEA Mariam"/>
          <w:lang w:val="hy-AM"/>
        </w:rPr>
      </w:pPr>
      <w:r w:rsidRPr="0023338A">
        <w:rPr>
          <w:rFonts w:ascii="GHEA Mariam" w:hAnsi="GHEA Mariam"/>
          <w:lang w:val="hy-AM"/>
        </w:rPr>
        <w:t xml:space="preserve">ԱՆՇԱՐԺ ԳՈՒՅՔԻ ԿԱԴԱՍՏՐ ՎԱՐՈՂ ՄԱՐՄՆԻՆ ՀԱՅԱՍՏԱՆԻ ՀԱՆՐԱՊԵՏՈՒԹՅԱՆ ՏԵՂԱԿԱՆ ԻՆՔՆԱԿԱՌԱՎԱՐՄԱՆ ՄԱՐՄԻՆՆԵՐԻ ԿՈՂՄԻՑ </w:t>
      </w:r>
      <w:r w:rsidR="003546E8" w:rsidRPr="0023338A">
        <w:rPr>
          <w:rFonts w:ascii="GHEA Mariam" w:hAnsi="GHEA Mariam"/>
          <w:lang w:val="hy-AM"/>
        </w:rPr>
        <w:t xml:space="preserve">ՀԱՐԿՄԱՆ ՕԲՅԵԿՏ ՀԱՄԱՐՎՈՂ ԱՆՇԱՐԺ ԳՈՒՅՔԻ ԸՆԹԱՑԻԿ ՀԱՇՎԱՌՄԱՆ </w:t>
      </w:r>
      <w:r w:rsidR="00F24A70">
        <w:rPr>
          <w:rFonts w:ascii="GHEA Mariam" w:hAnsi="GHEA Mariam"/>
          <w:lang w:val="hy-AM"/>
        </w:rPr>
        <w:t>ՄԱՍԻՆ</w:t>
      </w:r>
      <w:r w:rsidR="003546E8" w:rsidRPr="0023338A">
        <w:rPr>
          <w:rFonts w:ascii="GHEA Mariam" w:hAnsi="GHEA Mariam"/>
          <w:lang w:val="hy-AM"/>
        </w:rPr>
        <w:t xml:space="preserve"> ՏԵՂԵԿՈՒԹՅՈՒՆՆԵՐ ՆԵՐԿԱՅԱՑՆԵԼՈՒ ԿԱՐԳԸ ՍԱՀՄԱՆԵԼՈՒ</w:t>
      </w:r>
      <w:r w:rsidR="00405CBB" w:rsidRPr="0023338A">
        <w:rPr>
          <w:rFonts w:ascii="GHEA Mariam" w:hAnsi="GHEA Mariam"/>
          <w:lang w:val="hy-AM"/>
        </w:rPr>
        <w:t xml:space="preserve"> ԵՎ</w:t>
      </w:r>
      <w:r w:rsidR="003546E8" w:rsidRPr="0023338A">
        <w:rPr>
          <w:rFonts w:ascii="GHEA Mariam" w:hAnsi="GHEA Mariam"/>
          <w:lang w:val="hy-AM"/>
        </w:rPr>
        <w:t xml:space="preserve"> </w:t>
      </w:r>
      <w:r w:rsidR="0041598A" w:rsidRPr="0023338A">
        <w:rPr>
          <w:rFonts w:ascii="GHEA Mariam" w:hAnsi="GHEA Mariam"/>
          <w:lang w:val="hy-AM"/>
        </w:rPr>
        <w:t>ՀԱՅԱՍՏԱՆԻ ՀԱՆՐԱՊԵՏՈՒԹՅԱՆ ԿԱՌԱՎԱՐՈՒԹՅԱՆ</w:t>
      </w:r>
      <w:r w:rsidR="00405CBB" w:rsidRPr="0023338A">
        <w:rPr>
          <w:rFonts w:ascii="GHEA Mariam" w:hAnsi="GHEA Mariam"/>
        </w:rPr>
        <w:t xml:space="preserve"> 2003</w:t>
      </w:r>
      <w:r w:rsidR="00405CBB" w:rsidRPr="0023338A">
        <w:rPr>
          <w:rFonts w:ascii="GHEA Mariam" w:hAnsi="GHEA Mariam"/>
          <w:lang w:val="hy-AM"/>
        </w:rPr>
        <w:t xml:space="preserve"> ԹՎԱԿԱՆԻ ՄԱՅԻՍԻ 29-Ի </w:t>
      </w:r>
      <w:r w:rsidR="00405CBB" w:rsidRPr="0023338A">
        <w:rPr>
          <w:rFonts w:ascii="GHEA Mariam" w:hAnsi="GHEA Mariam"/>
        </w:rPr>
        <w:t>N</w:t>
      </w:r>
      <w:r w:rsidR="00405CBB" w:rsidRPr="0023338A">
        <w:rPr>
          <w:rFonts w:ascii="GHEA Mariam" w:hAnsi="GHEA Mariam"/>
          <w:lang w:val="hy-AM"/>
        </w:rPr>
        <w:t xml:space="preserve"> 680-Ն ՈՐՈՇՈՒՄՆ ՈՒԺԸ ԿՈՐՑՐԱԾ ՃԱՆԱ</w:t>
      </w:r>
      <w:bookmarkStart w:id="0" w:name="_GoBack"/>
      <w:bookmarkEnd w:id="0"/>
      <w:r w:rsidR="00405CBB" w:rsidRPr="0023338A">
        <w:rPr>
          <w:rFonts w:ascii="GHEA Mariam" w:hAnsi="GHEA Mariam"/>
          <w:lang w:val="hy-AM"/>
        </w:rPr>
        <w:t>ՉԵԼՈՒ ՄԱՍԻՆ</w:t>
      </w:r>
    </w:p>
    <w:p w:rsidR="00FE7429" w:rsidRPr="0023338A" w:rsidRDefault="00FE7429" w:rsidP="0023338A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Mariam" w:hAnsi="GHEA Mariam"/>
        </w:rPr>
      </w:pPr>
    </w:p>
    <w:p w:rsidR="00280EF8" w:rsidRPr="0023338A" w:rsidRDefault="00405CBB" w:rsidP="0023338A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</w:rPr>
      </w:pPr>
      <w:r w:rsidRPr="0023338A">
        <w:rPr>
          <w:rFonts w:ascii="GHEA Mariam" w:hAnsi="GHEA Mariam"/>
          <w:lang w:val="hy-AM"/>
        </w:rPr>
        <w:t xml:space="preserve">   Հիմք ընդունելով</w:t>
      </w:r>
      <w:r w:rsidR="00280EF8" w:rsidRPr="0023338A">
        <w:rPr>
          <w:rFonts w:ascii="GHEA Mariam" w:hAnsi="GHEA Mariam"/>
        </w:rPr>
        <w:t xml:space="preserve"> </w:t>
      </w:r>
      <w:r w:rsidRPr="0023338A">
        <w:rPr>
          <w:rFonts w:ascii="GHEA Mariam" w:hAnsi="GHEA Mariam"/>
          <w:lang w:val="hy-AM"/>
        </w:rPr>
        <w:t xml:space="preserve">Հայաստանի Հանրապետության հարկային օրենսգրքի 235-րդ հոդվածի 1-ին մասի 4-րդ կետի </w:t>
      </w:r>
      <w:r w:rsidR="00280EF8" w:rsidRPr="0023338A">
        <w:rPr>
          <w:rFonts w:ascii="GHEA Mariam" w:hAnsi="GHEA Mariam"/>
        </w:rPr>
        <w:t xml:space="preserve">և «Նորմատիվ իրավական ակտերի մասին» օրենքի 37-րդ հոդվածի 1-ին մասի պահանջները՝ Հայաստանի Հանրապետության կառավարությունը </w:t>
      </w:r>
      <w:r w:rsidR="00280EF8" w:rsidRPr="0023338A">
        <w:rPr>
          <w:rFonts w:ascii="GHEA Mariam" w:hAnsi="GHEA Mariam"/>
          <w:i/>
        </w:rPr>
        <w:t>որոշում է</w:t>
      </w:r>
      <w:r w:rsidR="00F06A8C">
        <w:rPr>
          <w:rFonts w:ascii="GHEA Mariam" w:hAnsi="GHEA Mariam"/>
        </w:rPr>
        <w:t>`</w:t>
      </w:r>
    </w:p>
    <w:p w:rsidR="00EA321D" w:rsidRDefault="0023338A" w:rsidP="0023338A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  <w:lang w:val="hy-AM"/>
        </w:rPr>
      </w:pPr>
      <w:r w:rsidRPr="0023338A">
        <w:rPr>
          <w:rFonts w:ascii="GHEA Mariam" w:hAnsi="GHEA Mariam"/>
        </w:rPr>
        <w:t xml:space="preserve">   1</w:t>
      </w:r>
      <w:r w:rsidRPr="0023338A">
        <w:rPr>
          <w:rFonts w:ascii="Cambria Math" w:hAnsi="Cambria Math" w:cs="Cambria Math"/>
          <w:lang w:val="hy-AM"/>
        </w:rPr>
        <w:t>․</w:t>
      </w:r>
      <w:r w:rsidRPr="0023338A">
        <w:rPr>
          <w:rFonts w:ascii="GHEA Mariam" w:hAnsi="GHEA Mariam"/>
          <w:lang w:val="hy-AM"/>
        </w:rPr>
        <w:t xml:space="preserve"> </w:t>
      </w:r>
      <w:r w:rsidR="00280EF8" w:rsidRPr="0023338A">
        <w:rPr>
          <w:rFonts w:ascii="GHEA Mariam" w:hAnsi="GHEA Mariam"/>
        </w:rPr>
        <w:t>Սահմանել</w:t>
      </w:r>
      <w:r w:rsidR="00665764">
        <w:rPr>
          <w:rFonts w:ascii="GHEA Mariam" w:hAnsi="GHEA Mariam"/>
          <w:lang w:val="hy-AM"/>
        </w:rPr>
        <w:t xml:space="preserve"> </w:t>
      </w:r>
      <w:r w:rsidR="00737FFC" w:rsidRPr="0023338A">
        <w:rPr>
          <w:rFonts w:ascii="GHEA Mariam" w:hAnsi="GHEA Mariam"/>
        </w:rPr>
        <w:t>անշարժ գույքի կադաստր վարող մարմնին Հայաստանի Հանրապետության</w:t>
      </w:r>
      <w:r w:rsidR="00737FFC" w:rsidRPr="0023338A">
        <w:rPr>
          <w:rFonts w:ascii="GHEA Mariam" w:hAnsi="GHEA Mariam"/>
          <w:lang w:val="hy-AM"/>
        </w:rPr>
        <w:t xml:space="preserve"> տեղական ինքնակառավարման մարմինների կողմից հարկման օբյեկտ համարվող անշարժ գույքի ընթացիկ հաշվառման </w:t>
      </w:r>
      <w:r w:rsidR="00F24A70">
        <w:rPr>
          <w:rFonts w:ascii="GHEA Mariam" w:hAnsi="GHEA Mariam"/>
          <w:lang w:val="hy-AM"/>
        </w:rPr>
        <w:t>մասին</w:t>
      </w:r>
      <w:r w:rsidR="00737FFC" w:rsidRPr="0023338A">
        <w:rPr>
          <w:rFonts w:ascii="GHEA Mariam" w:hAnsi="GHEA Mariam"/>
          <w:lang w:val="hy-AM"/>
        </w:rPr>
        <w:t xml:space="preserve"> տեղեկություններ ներկայացնելու կարգը՝ համաձայն </w:t>
      </w:r>
      <w:r w:rsidR="00EA321D">
        <w:rPr>
          <w:rFonts w:ascii="GHEA Mariam" w:hAnsi="GHEA Mariam"/>
        </w:rPr>
        <w:t>N</w:t>
      </w:r>
      <w:r w:rsidR="00EA321D">
        <w:rPr>
          <w:rFonts w:ascii="GHEA Mariam" w:hAnsi="GHEA Mariam"/>
          <w:lang w:val="hy-AM"/>
        </w:rPr>
        <w:t xml:space="preserve"> 1 </w:t>
      </w:r>
      <w:r w:rsidR="00737FFC" w:rsidRPr="0023338A">
        <w:rPr>
          <w:rFonts w:ascii="GHEA Mariam" w:hAnsi="GHEA Mariam"/>
          <w:lang w:val="hy-AM"/>
        </w:rPr>
        <w:t>հավելվածի</w:t>
      </w:r>
      <w:r w:rsidR="00C57BEB">
        <w:rPr>
          <w:rFonts w:ascii="GHEA Mariam" w:hAnsi="GHEA Mariam"/>
          <w:lang w:val="hy-AM"/>
        </w:rPr>
        <w:t>։</w:t>
      </w:r>
    </w:p>
    <w:p w:rsidR="00280EF8" w:rsidRPr="0023338A" w:rsidRDefault="006F33B3" w:rsidP="0023338A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</w:rPr>
      </w:pPr>
      <w:r>
        <w:rPr>
          <w:rFonts w:ascii="GHEA Mariam" w:hAnsi="GHEA Mariam"/>
          <w:lang w:val="hy-AM"/>
        </w:rPr>
        <w:t xml:space="preserve">   </w:t>
      </w:r>
      <w:r w:rsidR="00280EF8" w:rsidRPr="0023338A">
        <w:rPr>
          <w:rFonts w:ascii="GHEA Mariam" w:hAnsi="GHEA Mariam"/>
        </w:rPr>
        <w:t xml:space="preserve">2. </w:t>
      </w:r>
      <w:r w:rsidR="00D26816">
        <w:rPr>
          <w:rFonts w:ascii="GHEA Mariam" w:hAnsi="GHEA Mariam"/>
          <w:lang w:val="hy-AM"/>
        </w:rPr>
        <w:t xml:space="preserve">Ուժը կորցրած ճանաչել </w:t>
      </w:r>
      <w:r w:rsidR="0023338A" w:rsidRPr="0023338A">
        <w:rPr>
          <w:rFonts w:ascii="GHEA Mariam" w:hAnsi="GHEA Mariam"/>
          <w:lang w:val="hy-AM"/>
        </w:rPr>
        <w:t>Հայաստանի Հանրապետության կառավար</w:t>
      </w:r>
      <w:r w:rsidR="00D26816">
        <w:rPr>
          <w:rFonts w:ascii="GHEA Mariam" w:hAnsi="GHEA Mariam"/>
          <w:lang w:val="hy-AM"/>
        </w:rPr>
        <w:t xml:space="preserve">ության 2003 թվականի մայիսի 29-ի </w:t>
      </w:r>
      <w:r w:rsidR="00006DA8">
        <w:rPr>
          <w:rFonts w:ascii="GHEA Mariam" w:hAnsi="GHEA Mariam"/>
          <w:lang w:val="hy-AM"/>
        </w:rPr>
        <w:t>«Հայաստանի Հանրապետության կառավարությանն առ</w:t>
      </w:r>
      <w:r w:rsidR="00D43E96">
        <w:rPr>
          <w:rFonts w:ascii="GHEA Mariam" w:hAnsi="GHEA Mariam"/>
          <w:lang w:val="hy-AM"/>
        </w:rPr>
        <w:t>ը</w:t>
      </w:r>
      <w:r w:rsidR="00006DA8">
        <w:rPr>
          <w:rFonts w:ascii="GHEA Mariam" w:hAnsi="GHEA Mariam"/>
          <w:lang w:val="hy-AM"/>
        </w:rPr>
        <w:t xml:space="preserve">նթեր անշարժ գույքի կադաստրի պետական կոմիտեի տարածքային ստորաբաժանումներին Հայաստանի Հանրապետության տեղական ինքնակառավարման մարմինների կողմից գույքահարկով հարկվող օբյեկտ համարվող շենքերի, շինությունների ընթացիկ հաշվառման մասին տեղեկություններ ներկայացնելու կարգը սահմանելու մասին» </w:t>
      </w:r>
      <w:r w:rsidR="0023338A" w:rsidRPr="0023338A">
        <w:rPr>
          <w:rFonts w:ascii="GHEA Mariam" w:hAnsi="GHEA Mariam"/>
        </w:rPr>
        <w:t>N</w:t>
      </w:r>
      <w:r w:rsidR="0023338A" w:rsidRPr="0023338A">
        <w:rPr>
          <w:rFonts w:ascii="GHEA Mariam" w:hAnsi="GHEA Mariam"/>
          <w:lang w:val="hy-AM"/>
        </w:rPr>
        <w:t xml:space="preserve"> 680-Ն որոշումը։</w:t>
      </w:r>
      <w:r w:rsidR="00280EF8" w:rsidRPr="0023338A">
        <w:rPr>
          <w:rFonts w:ascii="GHEA Mariam" w:hAnsi="GHEA Mariam"/>
        </w:rPr>
        <w:t xml:space="preserve"> </w:t>
      </w:r>
    </w:p>
    <w:p w:rsidR="00FE7429" w:rsidRPr="006F33B3" w:rsidRDefault="00280EF8" w:rsidP="006F33B3">
      <w:pPr>
        <w:pStyle w:val="Normal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GHEA Mariam" w:hAnsi="GHEA Mariam"/>
        </w:rPr>
      </w:pPr>
      <w:r w:rsidRPr="0023338A">
        <w:rPr>
          <w:rFonts w:ascii="GHEA Mariam" w:hAnsi="GHEA Mariam"/>
        </w:rPr>
        <w:t>Սույն որոշումն ուժի մեջ է մտնում 2021 թվականի հունվարի 1-ից:</w:t>
      </w:r>
      <w:r w:rsidRPr="0023338A">
        <w:rPr>
          <w:rFonts w:ascii="GHEA Mariam" w:hAnsi="GHEA Mariam" w:cs="Calibri"/>
        </w:rPr>
        <w:t xml:space="preserve">   </w:t>
      </w:r>
      <w:r w:rsidRPr="0023338A">
        <w:rPr>
          <w:rFonts w:ascii="Calibri" w:hAnsi="Calibri" w:cs="Calibri"/>
        </w:rPr>
        <w:t> </w:t>
      </w:r>
    </w:p>
    <w:p w:rsidR="00F24A70" w:rsidRDefault="00F24A70" w:rsidP="00006DA8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</w:rPr>
      </w:pPr>
    </w:p>
    <w:p w:rsidR="00C57BEB" w:rsidRDefault="00C57BEB" w:rsidP="00006DA8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</w:rPr>
      </w:pPr>
    </w:p>
    <w:p w:rsidR="00C57BEB" w:rsidRDefault="00C57BEB" w:rsidP="00006DA8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</w:rPr>
      </w:pPr>
    </w:p>
    <w:p w:rsidR="00C57BEB" w:rsidRDefault="00C57BEB" w:rsidP="00006DA8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</w:rPr>
      </w:pPr>
    </w:p>
    <w:p w:rsidR="00C57BEB" w:rsidRDefault="00C57BEB" w:rsidP="00006DA8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</w:rPr>
      </w:pPr>
    </w:p>
    <w:p w:rsidR="00C57BEB" w:rsidRDefault="00C57BEB" w:rsidP="00006DA8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</w:rPr>
      </w:pPr>
    </w:p>
    <w:p w:rsidR="00C57BEB" w:rsidRPr="006F33B3" w:rsidRDefault="00C57BEB" w:rsidP="00006DA8">
      <w:pPr>
        <w:pStyle w:val="NormalWeb"/>
        <w:spacing w:before="0" w:beforeAutospacing="0" w:after="0" w:afterAutospacing="0" w:line="276" w:lineRule="auto"/>
        <w:jc w:val="both"/>
        <w:rPr>
          <w:rFonts w:ascii="GHEA Mariam" w:hAnsi="GHEA Mari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2"/>
      </w:tblGrid>
      <w:tr w:rsidR="00FE7429" w:rsidRPr="0023338A" w:rsidTr="004D5051">
        <w:trPr>
          <w:tblCellSpacing w:w="7" w:type="dxa"/>
        </w:trPr>
        <w:tc>
          <w:tcPr>
            <w:tcW w:w="4500" w:type="dxa"/>
            <w:shd w:val="clear" w:color="auto" w:fill="FFFFFF"/>
            <w:vAlign w:val="bottom"/>
            <w:hideMark/>
          </w:tcPr>
          <w:p w:rsidR="00FE7429" w:rsidRPr="006F33B3" w:rsidRDefault="00FE7429" w:rsidP="00872638">
            <w:pPr>
              <w:spacing w:after="0" w:line="276" w:lineRule="auto"/>
              <w:jc w:val="right"/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  <w:lang w:val="hy-AM"/>
              </w:rPr>
            </w:pPr>
            <w:r w:rsidRPr="0023338A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  <w:lastRenderedPageBreak/>
              <w:t xml:space="preserve">                                                                                                                           </w:t>
            </w:r>
            <w:r w:rsidR="00006DA8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  <w:t>N</w:t>
            </w:r>
            <w:r w:rsidR="00006DA8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  <w:lang w:val="hy-AM"/>
              </w:rPr>
              <w:t xml:space="preserve"> 1</w:t>
            </w:r>
            <w:r w:rsidRPr="0023338A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006DA8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  <w:lang w:val="hy-AM"/>
              </w:rPr>
              <w:t>հ</w:t>
            </w:r>
            <w:r w:rsidRPr="0023338A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  <w:t>ավելված</w:t>
            </w:r>
          </w:p>
          <w:p w:rsidR="00FE7429" w:rsidRPr="0023338A" w:rsidRDefault="00FE7429" w:rsidP="00FE7429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</w:pPr>
            <w:r w:rsidRPr="0023338A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ՀՀ կառավարության 20</w:t>
            </w:r>
            <w:r w:rsidR="00170F2D" w:rsidRPr="0023338A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  <w:t>20</w:t>
            </w:r>
            <w:r w:rsidRPr="0023338A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  <w:t xml:space="preserve"> թվականի</w:t>
            </w:r>
          </w:p>
          <w:p w:rsidR="00FE7429" w:rsidRPr="0023338A" w:rsidRDefault="00FE7429" w:rsidP="00FE7429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</w:pPr>
            <w:r w:rsidRPr="0023338A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«                  » «   » N    -Ն որոշման</w:t>
            </w:r>
          </w:p>
          <w:p w:rsidR="00FE7429" w:rsidRPr="0023338A" w:rsidRDefault="00FE7429" w:rsidP="00FE7429">
            <w:pPr>
              <w:spacing w:after="0" w:line="276" w:lineRule="auto"/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</w:pPr>
          </w:p>
          <w:p w:rsidR="00FE7429" w:rsidRPr="0023338A" w:rsidRDefault="00FE7429" w:rsidP="0023338A">
            <w:pPr>
              <w:spacing w:after="0" w:line="276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23338A">
              <w:rPr>
                <w:rFonts w:ascii="GHEA Mariam" w:eastAsia="Times New Roman" w:hAnsi="GHEA Mariam" w:cs="Times New Roman"/>
                <w:bCs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</w:t>
            </w:r>
          </w:p>
        </w:tc>
      </w:tr>
    </w:tbl>
    <w:p w:rsidR="00FE7429" w:rsidRPr="0023338A" w:rsidRDefault="00FE7429" w:rsidP="00FE7429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Calibri"/>
          <w:color w:val="000000"/>
        </w:rPr>
      </w:pPr>
    </w:p>
    <w:p w:rsidR="00FE7429" w:rsidRPr="0023338A" w:rsidRDefault="00FE7429" w:rsidP="00FE7429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</w:rPr>
      </w:pPr>
    </w:p>
    <w:p w:rsidR="00FE7429" w:rsidRPr="0023338A" w:rsidRDefault="00FE7429" w:rsidP="0023338A">
      <w:pPr>
        <w:shd w:val="clear" w:color="auto" w:fill="FFFFFF"/>
        <w:spacing w:after="0" w:line="276" w:lineRule="auto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23338A">
        <w:rPr>
          <w:rFonts w:ascii="GHEA Mariam" w:eastAsia="Times New Roman" w:hAnsi="GHEA Mariam" w:cs="Times New Roman"/>
          <w:bCs/>
          <w:color w:val="000000"/>
          <w:sz w:val="24"/>
          <w:szCs w:val="24"/>
        </w:rPr>
        <w:t>Կ Ա Ր Գ</w:t>
      </w:r>
    </w:p>
    <w:p w:rsidR="00FE7429" w:rsidRDefault="00FE7429" w:rsidP="0023338A">
      <w:pPr>
        <w:shd w:val="clear" w:color="auto" w:fill="FFFFFF"/>
        <w:spacing w:after="0" w:line="276" w:lineRule="auto"/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 w:rsidRPr="0023338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23338A" w:rsidRPr="0023338A" w:rsidRDefault="0023338A" w:rsidP="0023338A">
      <w:pPr>
        <w:shd w:val="clear" w:color="auto" w:fill="FFFFFF"/>
        <w:spacing w:after="0" w:line="276" w:lineRule="auto"/>
        <w:jc w:val="center"/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  <w:t xml:space="preserve">ԱՆՇԱՐԺ ԳՈՒՅՔԻ ԿԱԴԱՍՏՐ ՎԱՐՈՂ ՄԱՐՄՆԻՆ </w:t>
      </w:r>
      <w:r w:rsidRPr="0023338A">
        <w:rPr>
          <w:rFonts w:ascii="GHEA Mariam" w:hAnsi="GHEA Mariam"/>
          <w:sz w:val="24"/>
          <w:szCs w:val="24"/>
          <w:lang w:val="hy-AM"/>
        </w:rPr>
        <w:t xml:space="preserve">ՀԱՅԱՍՏԱՆԻ ՀԱՆՐԱՊԵՏՈՒԹՅԱՆ ՏԵՂԱԿԱՆ ԻՆՔՆԱԿԱՌԱՎԱՐՄԱՆ ՄԱՐՄԻՆՆԵՐԻ ԿՈՂՄԻՑ ՀԱՐԿՄԱՆ ՕԲՅԵԿՏ ՀԱՄԱՐՎՈՂ ԱՆՇԱՐԺ ԳՈՒՅՔԻ ԸՆԹԱՑԻԿ ՀԱՇՎԱՌՄԱՆ </w:t>
      </w:r>
      <w:r w:rsidR="00F24A70">
        <w:rPr>
          <w:rFonts w:ascii="GHEA Mariam" w:hAnsi="GHEA Mariam"/>
          <w:sz w:val="24"/>
          <w:szCs w:val="24"/>
          <w:lang w:val="hy-AM"/>
        </w:rPr>
        <w:t>ՄԱՍԻՆ</w:t>
      </w:r>
      <w:r w:rsidRPr="0023338A">
        <w:rPr>
          <w:rFonts w:ascii="GHEA Mariam" w:hAnsi="GHEA Mariam"/>
          <w:sz w:val="24"/>
          <w:szCs w:val="24"/>
          <w:lang w:val="hy-AM"/>
        </w:rPr>
        <w:t xml:space="preserve"> ՏԵՂԵԿՈՒԹՅՈՒՆՆԵՐ ՆԵՐԿԱՅԱՑՆԵԼՈՒ</w:t>
      </w:r>
    </w:p>
    <w:p w:rsidR="0023338A" w:rsidRDefault="0023338A" w:rsidP="0023338A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</w:p>
    <w:p w:rsidR="00665764" w:rsidRPr="00665764" w:rsidRDefault="00EA321D" w:rsidP="00EA321D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1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. </w:t>
      </w:r>
      <w:r w:rsidR="0023338A" w:rsidRPr="00EA321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Սույն կարգով սահմանվում է անշարժ գույքի կադաստր վարող մարմնին Հայաստանի Հաննրապետության տեղական ինքնակառավարման մարմինների կողմից </w:t>
      </w:r>
      <w:r w:rsidRPr="00EA321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հարկման օբյեկտ համարվող անշարժ գույքի ընթացիկ հաշվառման </w:t>
      </w:r>
      <w:r w:rsidR="00344F9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մասին</w:t>
      </w:r>
      <w:r w:rsidRPr="00EA321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տեղեկություններ ներկայացնելու կարգը։</w:t>
      </w:r>
    </w:p>
    <w:p w:rsidR="00EA321D" w:rsidRDefault="00947A34" w:rsidP="00EA321D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  2. </w:t>
      </w:r>
      <w:r w:rsidR="0083065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Հայաստանի Հանրապետության տեղական ինքնակառավարման մարմինները </w:t>
      </w:r>
      <w:r w:rsidR="007A351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մինչև յուրաքանչյուր ամսվա 15-ը </w:t>
      </w:r>
      <w:r w:rsidR="0083065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անշարժ գույքի կադաստր վարող մարմնին են ներկայացնում </w:t>
      </w:r>
      <w:r w:rsidR="007A351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նախորդ ամսվա ընթացքում </w:t>
      </w:r>
      <w:r w:rsidR="00344F9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նոր առաջացած</w:t>
      </w:r>
      <w:r w:rsidR="0085216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և </w:t>
      </w:r>
      <w:r w:rsidR="00852168">
        <w:rPr>
          <w:rFonts w:ascii="GHEA Mariam" w:eastAsia="Times New Roman" w:hAnsi="GHEA Mariam" w:cs="Times New Roman"/>
          <w:color w:val="000000"/>
          <w:sz w:val="24"/>
          <w:szCs w:val="24"/>
        </w:rPr>
        <w:t>(</w:t>
      </w:r>
      <w:r w:rsidR="0085216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կամ</w:t>
      </w:r>
      <w:r w:rsidR="00852168">
        <w:rPr>
          <w:rFonts w:ascii="GHEA Mariam" w:eastAsia="Times New Roman" w:hAnsi="GHEA Mariam" w:cs="Times New Roman"/>
          <w:color w:val="000000"/>
          <w:sz w:val="24"/>
          <w:szCs w:val="24"/>
        </w:rPr>
        <w:t>)</w:t>
      </w:r>
      <w:r w:rsidR="00344F9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7A351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փոփոխություններ կրած հարկման օբյեկտ համարվող անշարժ գույքի ընթացիկ հաշվառման </w:t>
      </w:r>
      <w:r w:rsidR="00344F9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մասին</w:t>
      </w:r>
      <w:r w:rsidR="007A351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անհրաժեշտ տեղեկությունները։</w:t>
      </w:r>
    </w:p>
    <w:p w:rsidR="00947A34" w:rsidRDefault="00947A34" w:rsidP="00EA321D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3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>.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Սույն կարգի 2-րդ կետի կի</w:t>
      </w:r>
      <w:r w:rsidR="0085216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րառության իմաստով՝ նոր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առաջացած</w:t>
      </w:r>
      <w:r w:rsidR="0085216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և </w:t>
      </w:r>
      <w:r w:rsidR="00852168">
        <w:rPr>
          <w:rFonts w:ascii="GHEA Mariam" w:eastAsia="Times New Roman" w:hAnsi="GHEA Mariam" w:cs="Times New Roman"/>
          <w:color w:val="000000"/>
          <w:sz w:val="24"/>
          <w:szCs w:val="24"/>
        </w:rPr>
        <w:t>(</w:t>
      </w:r>
      <w:r w:rsidR="0085216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կամ</w:t>
      </w:r>
      <w:r w:rsidR="00852168">
        <w:rPr>
          <w:rFonts w:ascii="GHEA Mariam" w:eastAsia="Times New Roman" w:hAnsi="GHEA Mariam" w:cs="Times New Roman"/>
          <w:color w:val="000000"/>
          <w:sz w:val="24"/>
          <w:szCs w:val="24"/>
        </w:rPr>
        <w:t>)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փոփոխություններ կրած </w:t>
      </w:r>
      <w:r w:rsidR="0085216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է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համարվում կադաստրային գնահատման հարկային տարվա հուլիսի 1-ի դրությամբ անշարժ գույքի կադաստր վարող մարմնում գրանցված 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>(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հաշվառված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>)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տեղեկությունների համեմատությամբ մինչև հաջորդ կադաստր</w:t>
      </w:r>
      <w:r w:rsidR="00F06A8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ային </w:t>
      </w:r>
      <w:r w:rsidR="006C2A5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գնահատման </w:t>
      </w:r>
      <w:r w:rsidR="00F06A8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տարվա ավարտը նոր կառուցված</w:t>
      </w:r>
      <w:r w:rsidR="0085216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կամ</w:t>
      </w:r>
      <w:r w:rsidR="00F06A8C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նպատակային կամ գործառնական նշանակության, ավարտվածության աստիճանի, հարկայնության փոփոխություններ կրած, քանդված </w:t>
      </w:r>
      <w:r w:rsidR="006C2A5E">
        <w:rPr>
          <w:rFonts w:ascii="GHEA Mariam" w:eastAsia="Times New Roman" w:hAnsi="GHEA Mariam" w:cs="Times New Roman"/>
          <w:color w:val="000000"/>
          <w:sz w:val="24"/>
          <w:szCs w:val="24"/>
        </w:rPr>
        <w:t>(</w:t>
      </w:r>
      <w:r w:rsidR="006C2A5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ոչնչացված</w:t>
      </w:r>
      <w:r w:rsidR="006C2A5E">
        <w:rPr>
          <w:rFonts w:ascii="GHEA Mariam" w:eastAsia="Times New Roman" w:hAnsi="GHEA Mariam" w:cs="Times New Roman"/>
          <w:color w:val="000000"/>
          <w:sz w:val="24"/>
          <w:szCs w:val="24"/>
        </w:rPr>
        <w:t>)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հարկման օբյեկտ համարվող 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>(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այդ թվում Հայաստանի Հանրապետության հարկային օրենսգրքի 227-րդ հոդվածի 2-րդ մասի 8-րդ կետում նշված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>)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անշարժ գույքը։ </w:t>
      </w:r>
    </w:p>
    <w:p w:rsidR="004606F0" w:rsidRDefault="004606F0" w:rsidP="00EA321D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 w:rsidR="00947A3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4</w:t>
      </w:r>
      <w:r w:rsidR="005503D6">
        <w:rPr>
          <w:rFonts w:ascii="GHEA Mariam" w:eastAsia="Times New Roman" w:hAnsi="GHEA Mariam" w:cs="Times New Roman"/>
          <w:color w:val="000000"/>
          <w:sz w:val="24"/>
          <w:szCs w:val="24"/>
        </w:rPr>
        <w:t>.</w:t>
      </w:r>
      <w:r w:rsidR="005503D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Սույն կարգի 2-րդ կետում նշված անշարժ գույքի ընթացիկ հաշվառման մասին տեղեկությունները ներկայացվում են համաձայն </w:t>
      </w:r>
      <w:r w:rsidR="0066576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սույն կարգի </w:t>
      </w:r>
      <w:r w:rsidR="005503D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հավելվածի</w:t>
      </w:r>
      <w:r w:rsidR="00F06A8C">
        <w:rPr>
          <w:rFonts w:ascii="GHEA Mariam" w:eastAsia="Times New Roman" w:hAnsi="GHEA Mariam" w:cs="Times New Roman"/>
          <w:color w:val="000000"/>
          <w:sz w:val="24"/>
          <w:szCs w:val="24"/>
        </w:rPr>
        <w:t>`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66576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ըստ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Ձև 1 </w:t>
      </w:r>
      <w:r w:rsidR="0066576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տեղեկությունների լրացման կարգի</w:t>
      </w:r>
      <w:r w:rsidR="005503D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։</w:t>
      </w:r>
    </w:p>
    <w:p w:rsidR="004606F0" w:rsidRDefault="005503D6" w:rsidP="004606F0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947A3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5</w:t>
      </w:r>
      <w:r w:rsidR="00B3321E">
        <w:rPr>
          <w:rFonts w:ascii="GHEA Mariam" w:eastAsia="Times New Roman" w:hAnsi="GHEA Mariam" w:cs="Times New Roman"/>
          <w:color w:val="000000"/>
          <w:sz w:val="24"/>
          <w:szCs w:val="24"/>
        </w:rPr>
        <w:t>.</w:t>
      </w:r>
      <w:r w:rsidR="00B3321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4606F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Նոր առաջացած </w:t>
      </w:r>
      <w:r w:rsidR="004606F0">
        <w:rPr>
          <w:rFonts w:ascii="GHEA Mariam" w:eastAsia="Times New Roman" w:hAnsi="GHEA Mariam" w:cs="Times New Roman"/>
          <w:color w:val="000000"/>
          <w:sz w:val="24"/>
          <w:szCs w:val="24"/>
        </w:rPr>
        <w:t>(</w:t>
      </w:r>
      <w:r w:rsidR="004606F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նոր կառուցված, այդ թվում՝ վերակառուցված, վերականգնված, արդիականացված, ուժեղացված, ընդլայնված</w:t>
      </w:r>
      <w:r w:rsidR="004606F0">
        <w:rPr>
          <w:rFonts w:ascii="GHEA Mariam" w:eastAsia="Times New Roman" w:hAnsi="GHEA Mariam" w:cs="Times New Roman"/>
          <w:color w:val="000000"/>
          <w:sz w:val="24"/>
          <w:szCs w:val="24"/>
        </w:rPr>
        <w:t>)</w:t>
      </w:r>
      <w:r w:rsidR="005034FA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և</w:t>
      </w:r>
      <w:r w:rsidR="00B3321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հարկայն</w:t>
      </w:r>
      <w:r w:rsidR="005034FA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ության փոփոխություններ ունեցող </w:t>
      </w:r>
      <w:r w:rsidR="00B3321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անշարժ գույքի դեպքում սույն կարգի </w:t>
      </w:r>
      <w:r w:rsidR="00947A3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>4</w:t>
      </w:r>
      <w:r w:rsidR="00B3321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-րդ կետով սահմանված տեղեկությունների հետ միասին ներկայացվում է նաև </w:t>
      </w:r>
      <w:r w:rsidR="004606F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Հայաստանի Հանրապետության տարածքում քարտեզագրության, գեոդեզիայի, չափագրման </w:t>
      </w:r>
      <w:r w:rsidR="004606F0">
        <w:rPr>
          <w:rFonts w:ascii="GHEA Mariam" w:eastAsia="Times New Roman" w:hAnsi="GHEA Mariam" w:cs="Times New Roman"/>
          <w:color w:val="000000"/>
          <w:sz w:val="24"/>
          <w:szCs w:val="24"/>
        </w:rPr>
        <w:t>(</w:t>
      </w:r>
      <w:r w:rsidR="004606F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հաշվառման</w:t>
      </w:r>
      <w:r w:rsidR="004606F0">
        <w:rPr>
          <w:rFonts w:ascii="GHEA Mariam" w:eastAsia="Times New Roman" w:hAnsi="GHEA Mariam" w:cs="Times New Roman"/>
          <w:color w:val="000000"/>
          <w:sz w:val="24"/>
          <w:szCs w:val="24"/>
        </w:rPr>
        <w:t>)</w:t>
      </w:r>
      <w:r w:rsidR="004606F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և հողաշինարարության որակավորում ունեցող անձի կողմից՝ Հայաստանի Հանրապետության օրենսդրությամբ սահմանված կարգով կազմված շենքերի, շինությունների հատակագծեր</w:t>
      </w:r>
      <w:r w:rsidR="00947A3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ը</w:t>
      </w:r>
      <w:r w:rsidR="004606F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ու շինության բնութագ</w:t>
      </w:r>
      <w:r w:rsidR="00947A3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իրը։</w:t>
      </w:r>
    </w:p>
    <w:p w:rsidR="005503D6" w:rsidRDefault="004606F0" w:rsidP="00EA321D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 w:rsidR="00D6322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6</w:t>
      </w:r>
      <w:r w:rsidR="00D63222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. </w:t>
      </w:r>
      <w:r w:rsidR="00D6322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</w:t>
      </w:r>
      <w:r w:rsidR="005503D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որ </w:t>
      </w:r>
      <w:r w:rsidR="005034FA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առաջացած</w:t>
      </w:r>
      <w:r w:rsidR="005503D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5503D6">
        <w:rPr>
          <w:rFonts w:ascii="GHEA Mariam" w:eastAsia="Times New Roman" w:hAnsi="GHEA Mariam" w:cs="Times New Roman"/>
          <w:color w:val="000000"/>
          <w:sz w:val="24"/>
          <w:szCs w:val="24"/>
        </w:rPr>
        <w:t>(</w:t>
      </w:r>
      <w:r w:rsidR="005034FA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նոր կառուցված, </w:t>
      </w:r>
      <w:r w:rsidR="005503D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այդ թվում՝ վերակառուցված, վերականգնված, արդիականացված, ուժեղացված, ընդլայնված</w:t>
      </w:r>
      <w:r w:rsidR="005503D6">
        <w:rPr>
          <w:rFonts w:ascii="GHEA Mariam" w:eastAsia="Times New Roman" w:hAnsi="GHEA Mariam" w:cs="Times New Roman"/>
          <w:color w:val="000000"/>
          <w:sz w:val="24"/>
          <w:szCs w:val="24"/>
        </w:rPr>
        <w:t>)</w:t>
      </w:r>
      <w:r w:rsidR="005503D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անշարժ գույքի կադաստրային գնահատու</w:t>
      </w:r>
      <w:r w:rsidR="0005741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մ</w:t>
      </w:r>
      <w:r w:rsidR="005503D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կատարելու նպատակով տեղեկությունները կարող են ներկայացվել նաև համաձայնեցված նախագծի և ավարտական ակտի </w:t>
      </w:r>
      <w:r w:rsidR="005034FA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պատճենների</w:t>
      </w:r>
      <w:r w:rsidR="005503D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տեսքով։</w:t>
      </w:r>
    </w:p>
    <w:p w:rsidR="005034FA" w:rsidRPr="005034FA" w:rsidRDefault="005034FA" w:rsidP="00EA321D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 w:rsidR="00D6322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7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>.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Նպատակային կամ գործառնական նշանակության փոփոխություններ ունեցող անշարժ գույքի դեպքում սույն կարգի 4-րդ կետով սահմանված տեղեկությունների հետ միասին ներկայացվում է նաև </w:t>
      </w:r>
      <w:r w:rsidR="007B600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այդ փոփոխությունների համար հիմք հանդիսացած իրավահաստատող փաստաթղթերը։</w:t>
      </w:r>
    </w:p>
    <w:p w:rsidR="002C208D" w:rsidRDefault="002C208D" w:rsidP="00EA321D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 w:rsidR="00D6322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8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>.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Անշարժ գույքի կադաստր վարող մարմինը սույն կարգով ստացված տեղեկությունների հիման վրա իրականացնում է անշարժ գույքի կադաստրային գնահատու</w:t>
      </w:r>
      <w:r w:rsidR="0005741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մ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 որոնց մասին տեղեկությունները սահմանված կարգով ներկայացվում են անշարժ գույքի հարկ վճարողների</w:t>
      </w:r>
      <w:r w:rsidR="004606F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 հաշվառող մարմնին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։</w:t>
      </w:r>
    </w:p>
    <w:p w:rsidR="008B0CAA" w:rsidRDefault="008B0CAA" w:rsidP="00EA321D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 w:rsidR="00D6322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9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>.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Տեղական ինքնակառավարման մարմինների կողմից սույն կարգով սահմանված տեղեկությունները անշարժ գույքի կադաստր վարող մարմնին ներկայացվում են թղթային և էլեկտրոնային տեսքով, իսկ փոխգործելիության </w:t>
      </w:r>
      <w:r w:rsidR="0087263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հարթակի գործարկումից հետո տեղեկությունները ներկայացվում են առցանց եղանակով։</w:t>
      </w:r>
    </w:p>
    <w:p w:rsidR="00872638" w:rsidRDefault="004606F0" w:rsidP="00EA321D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</w:p>
    <w:p w:rsidR="00872638" w:rsidRDefault="00872638" w:rsidP="00EA321D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872638" w:rsidRDefault="00872638" w:rsidP="00EA321D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872638" w:rsidRDefault="00872638" w:rsidP="00EA321D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872638" w:rsidRDefault="00872638" w:rsidP="00EA321D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872638" w:rsidRDefault="00872638" w:rsidP="00EA321D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872638" w:rsidRDefault="00872638" w:rsidP="00EA321D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872638" w:rsidRDefault="00872638" w:rsidP="00EA321D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872638" w:rsidRDefault="00872638" w:rsidP="00EA321D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872638" w:rsidRDefault="00872638" w:rsidP="00EA321D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872638" w:rsidRDefault="00872638" w:rsidP="00EA321D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872638" w:rsidRDefault="00872638" w:rsidP="00EA321D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872638" w:rsidRDefault="00872638" w:rsidP="00EA321D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FA2E5D" w:rsidRDefault="00FA2E5D" w:rsidP="00872638">
      <w:pPr>
        <w:spacing w:after="0" w:line="276" w:lineRule="auto"/>
        <w:jc w:val="right"/>
        <w:rPr>
          <w:rFonts w:ascii="GHEA Mariam" w:eastAsia="Times New Roman" w:hAnsi="GHEA Mariam" w:cs="Times New Roman"/>
          <w:bCs/>
          <w:color w:val="000000"/>
          <w:sz w:val="20"/>
          <w:szCs w:val="20"/>
        </w:rPr>
        <w:sectPr w:rsidR="00FA2E5D" w:rsidSect="008F7EE3">
          <w:pgSz w:w="11907" w:h="16840" w:code="9"/>
          <w:pgMar w:top="1134" w:right="1134" w:bottom="1134" w:left="1701" w:header="720" w:footer="720" w:gutter="0"/>
          <w:cols w:space="720"/>
          <w:docGrid w:linePitch="360"/>
        </w:sectPr>
      </w:pPr>
    </w:p>
    <w:p w:rsidR="00872638" w:rsidRPr="006F33B3" w:rsidRDefault="00872638" w:rsidP="00872638">
      <w:pPr>
        <w:spacing w:after="0" w:line="276" w:lineRule="auto"/>
        <w:jc w:val="right"/>
        <w:rPr>
          <w:rFonts w:ascii="GHEA Mariam" w:eastAsia="Times New Roman" w:hAnsi="GHEA Mariam" w:cs="Times New Roman"/>
          <w:bCs/>
          <w:color w:val="000000"/>
          <w:sz w:val="20"/>
          <w:szCs w:val="20"/>
          <w:lang w:val="hy-AM"/>
        </w:rPr>
      </w:pPr>
      <w:r w:rsidRPr="0023338A">
        <w:rPr>
          <w:rFonts w:ascii="GHEA Mariam" w:eastAsia="Times New Roman" w:hAnsi="GHEA Mariam" w:cs="Times New Roman"/>
          <w:bCs/>
          <w:color w:val="000000"/>
          <w:sz w:val="20"/>
          <w:szCs w:val="20"/>
        </w:rPr>
        <w:lastRenderedPageBreak/>
        <w:t>Հավելված</w:t>
      </w:r>
    </w:p>
    <w:p w:rsidR="00872638" w:rsidRPr="0023338A" w:rsidRDefault="00872638" w:rsidP="00FA2E5D">
      <w:pPr>
        <w:spacing w:after="0" w:line="276" w:lineRule="auto"/>
        <w:jc w:val="right"/>
        <w:rPr>
          <w:rFonts w:ascii="GHEA Mariam" w:eastAsia="Times New Roman" w:hAnsi="GHEA Mariam" w:cs="Times New Roman"/>
          <w:bCs/>
          <w:color w:val="000000"/>
          <w:sz w:val="20"/>
          <w:szCs w:val="20"/>
        </w:rPr>
      </w:pPr>
      <w:r w:rsidRPr="0023338A">
        <w:rPr>
          <w:rFonts w:ascii="GHEA Mariam" w:eastAsia="Times New Roman" w:hAnsi="GHEA Mariam" w:cs="Times New Roman"/>
          <w:bCs/>
          <w:color w:val="000000"/>
          <w:sz w:val="20"/>
          <w:szCs w:val="20"/>
        </w:rPr>
        <w:t xml:space="preserve">                                                                                                     ՀՀ կառավարության 2020 թվականի</w:t>
      </w:r>
    </w:p>
    <w:p w:rsidR="00872638" w:rsidRDefault="00872638" w:rsidP="00E4547B">
      <w:pPr>
        <w:shd w:val="clear" w:color="auto" w:fill="FFFFFF"/>
        <w:spacing w:after="0" w:line="276" w:lineRule="auto"/>
        <w:jc w:val="right"/>
        <w:rPr>
          <w:rFonts w:ascii="GHEA Mariam" w:eastAsia="Times New Roman" w:hAnsi="GHEA Mariam" w:cs="Times New Roman"/>
          <w:bCs/>
          <w:color w:val="000000"/>
          <w:sz w:val="20"/>
          <w:szCs w:val="20"/>
        </w:rPr>
      </w:pPr>
      <w:r w:rsidRPr="0023338A">
        <w:rPr>
          <w:rFonts w:ascii="GHEA Mariam" w:eastAsia="Times New Roman" w:hAnsi="GHEA Mariam" w:cs="Times New Roman"/>
          <w:bCs/>
          <w:color w:val="000000"/>
          <w:sz w:val="20"/>
          <w:szCs w:val="20"/>
        </w:rPr>
        <w:t xml:space="preserve">                                                                                                        «                  » «   » N    -Ն որոշման</w:t>
      </w:r>
    </w:p>
    <w:p w:rsidR="00872638" w:rsidRDefault="00872638" w:rsidP="00872638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bCs/>
          <w:color w:val="000000"/>
          <w:sz w:val="20"/>
          <w:szCs w:val="20"/>
        </w:rPr>
      </w:pPr>
    </w:p>
    <w:p w:rsidR="00872638" w:rsidRDefault="00E4547B" w:rsidP="00E4547B">
      <w:pPr>
        <w:shd w:val="clear" w:color="auto" w:fill="FFFFFF"/>
        <w:spacing w:after="0" w:line="276" w:lineRule="auto"/>
        <w:jc w:val="right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Ձև 1</w:t>
      </w:r>
    </w:p>
    <w:p w:rsidR="00872638" w:rsidRDefault="00872638" w:rsidP="00872638">
      <w:pPr>
        <w:shd w:val="clear" w:color="auto" w:fill="FFFFFF"/>
        <w:spacing w:after="0" w:line="276" w:lineRule="auto"/>
        <w:jc w:val="center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  <w:t>ՏԵՂԵԿՈՒԹՅՈՒՆՆԵՐ</w:t>
      </w:r>
    </w:p>
    <w:p w:rsidR="00872638" w:rsidRDefault="00872638" w:rsidP="00872638">
      <w:pPr>
        <w:shd w:val="clear" w:color="auto" w:fill="FFFFFF"/>
        <w:spacing w:after="0" w:line="276" w:lineRule="auto"/>
        <w:jc w:val="center"/>
        <w:rPr>
          <w:rFonts w:ascii="GHEA Mariam" w:eastAsia="Times New Roman" w:hAnsi="GHEA Mariam" w:cs="Times New Roman"/>
          <w:bCs/>
          <w:color w:val="000000"/>
          <w:sz w:val="24"/>
          <w:szCs w:val="24"/>
          <w:lang w:val="hy-AM"/>
        </w:rPr>
      </w:pPr>
    </w:p>
    <w:p w:rsidR="00FA2E5D" w:rsidRDefault="00872638" w:rsidP="00872638">
      <w:pPr>
        <w:shd w:val="clear" w:color="auto" w:fill="FFFFFF"/>
        <w:spacing w:after="0" w:line="276" w:lineRule="auto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u w:val="single"/>
          <w:lang w:val="hy-AM"/>
        </w:rPr>
        <w:tab/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թվականի </w:t>
      </w:r>
      <w:r>
        <w:rPr>
          <w:rFonts w:ascii="GHEA Mariam" w:eastAsia="Times New Roman" w:hAnsi="GHEA Mariam" w:cs="Times New Roman"/>
          <w:color w:val="000000"/>
          <w:sz w:val="24"/>
          <w:szCs w:val="24"/>
          <w:u w:val="single"/>
          <w:lang w:val="hy-AM"/>
        </w:rPr>
        <w:tab/>
      </w:r>
      <w:r>
        <w:rPr>
          <w:rFonts w:ascii="GHEA Mariam" w:eastAsia="Times New Roman" w:hAnsi="GHEA Mariam" w:cs="Times New Roman"/>
          <w:color w:val="000000"/>
          <w:sz w:val="24"/>
          <w:szCs w:val="24"/>
          <w:u w:val="single"/>
          <w:lang w:val="hy-AM"/>
        </w:rPr>
        <w:tab/>
      </w:r>
      <w:r>
        <w:rPr>
          <w:rFonts w:ascii="GHEA Mariam" w:eastAsia="Times New Roman" w:hAnsi="GHEA Mariam" w:cs="Times New Roman"/>
          <w:color w:val="000000"/>
          <w:sz w:val="24"/>
          <w:szCs w:val="24"/>
          <w:u w:val="single"/>
          <w:lang w:val="hy-AM"/>
        </w:rPr>
        <w:tab/>
        <w:t xml:space="preserve">  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ամսվա ընթացքում </w:t>
      </w:r>
      <w:r w:rsidR="00C7763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ՀՀ </w:t>
      </w:r>
      <w:r w:rsidR="00C77639">
        <w:rPr>
          <w:rFonts w:ascii="GHEA Mariam" w:eastAsia="Times New Roman" w:hAnsi="GHEA Mariam" w:cs="Times New Roman"/>
          <w:color w:val="000000"/>
          <w:sz w:val="24"/>
          <w:szCs w:val="24"/>
          <w:u w:val="single"/>
          <w:lang w:val="hy-AM"/>
        </w:rPr>
        <w:tab/>
      </w:r>
      <w:r w:rsidR="00C77639">
        <w:rPr>
          <w:rFonts w:ascii="GHEA Mariam" w:eastAsia="Times New Roman" w:hAnsi="GHEA Mariam" w:cs="Times New Roman"/>
          <w:color w:val="000000"/>
          <w:sz w:val="24"/>
          <w:szCs w:val="24"/>
          <w:u w:val="single"/>
          <w:lang w:val="hy-AM"/>
        </w:rPr>
        <w:tab/>
      </w:r>
      <w:r w:rsidR="00C77639">
        <w:rPr>
          <w:rFonts w:ascii="GHEA Mariam" w:eastAsia="Times New Roman" w:hAnsi="GHEA Mariam" w:cs="Times New Roman"/>
          <w:color w:val="000000"/>
          <w:sz w:val="24"/>
          <w:szCs w:val="24"/>
          <w:u w:val="single"/>
          <w:lang w:val="hy-AM"/>
        </w:rPr>
        <w:tab/>
      </w:r>
      <w:r w:rsidR="00C77639">
        <w:rPr>
          <w:rFonts w:ascii="GHEA Mariam" w:eastAsia="Times New Roman" w:hAnsi="GHEA Mariam" w:cs="Times New Roman"/>
          <w:color w:val="000000"/>
          <w:sz w:val="24"/>
          <w:szCs w:val="24"/>
          <w:u w:val="single"/>
          <w:lang w:val="hy-AM"/>
        </w:rPr>
        <w:tab/>
        <w:t xml:space="preserve"> </w:t>
      </w:r>
      <w:r w:rsidR="00C7763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մարզի </w:t>
      </w:r>
      <w:r w:rsidR="00C77639">
        <w:rPr>
          <w:rFonts w:ascii="GHEA Mariam" w:eastAsia="Times New Roman" w:hAnsi="GHEA Mariam" w:cs="Times New Roman"/>
          <w:color w:val="000000"/>
          <w:sz w:val="24"/>
          <w:szCs w:val="24"/>
          <w:u w:val="single"/>
          <w:lang w:val="hy-AM"/>
        </w:rPr>
        <w:tab/>
      </w:r>
      <w:r w:rsidR="00C77639">
        <w:rPr>
          <w:rFonts w:ascii="GHEA Mariam" w:eastAsia="Times New Roman" w:hAnsi="GHEA Mariam" w:cs="Times New Roman"/>
          <w:color w:val="000000"/>
          <w:sz w:val="24"/>
          <w:szCs w:val="24"/>
          <w:u w:val="single"/>
          <w:lang w:val="hy-AM"/>
        </w:rPr>
        <w:tab/>
      </w:r>
      <w:r w:rsidR="00C77639">
        <w:rPr>
          <w:rFonts w:ascii="GHEA Mariam" w:eastAsia="Times New Roman" w:hAnsi="GHEA Mariam" w:cs="Times New Roman"/>
          <w:color w:val="000000"/>
          <w:sz w:val="24"/>
          <w:szCs w:val="24"/>
          <w:u w:val="single"/>
          <w:lang w:val="hy-AM"/>
        </w:rPr>
        <w:tab/>
        <w:t xml:space="preserve"> </w:t>
      </w:r>
      <w:r w:rsidR="00C7763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համայնքի </w:t>
      </w:r>
      <w:r w:rsidR="007E4754">
        <w:rPr>
          <w:rFonts w:ascii="GHEA Mariam" w:eastAsia="Times New Roman" w:hAnsi="GHEA Mariam" w:cs="Times New Roman"/>
          <w:color w:val="000000"/>
          <w:sz w:val="24"/>
          <w:szCs w:val="24"/>
          <w:u w:val="single"/>
          <w:lang w:val="hy-AM"/>
        </w:rPr>
        <w:tab/>
      </w:r>
      <w:r w:rsidR="00C7763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բնակավայրում</w:t>
      </w:r>
      <w:r w:rsidR="00FA2E5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FA2E5D">
        <w:rPr>
          <w:rFonts w:ascii="GHEA Mariam" w:eastAsia="Times New Roman" w:hAnsi="GHEA Mariam" w:cs="Times New Roman"/>
          <w:color w:val="000000"/>
          <w:sz w:val="24"/>
          <w:szCs w:val="24"/>
        </w:rPr>
        <w:t>(</w:t>
      </w:r>
      <w:r w:rsidR="00FA2E5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վարչական շրջանում</w:t>
      </w:r>
      <w:r w:rsidR="00FA2E5D">
        <w:rPr>
          <w:rFonts w:ascii="GHEA Mariam" w:eastAsia="Times New Roman" w:hAnsi="GHEA Mariam" w:cs="Times New Roman"/>
          <w:color w:val="000000"/>
          <w:sz w:val="24"/>
          <w:szCs w:val="24"/>
        </w:rPr>
        <w:t>)</w:t>
      </w:r>
      <w:r w:rsidR="007E475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կադաստրային գնահատման </w:t>
      </w:r>
      <w:r w:rsidR="007E4754">
        <w:rPr>
          <w:rFonts w:ascii="GHEA Mariam" w:eastAsia="Times New Roman" w:hAnsi="GHEA Mariam" w:cs="Times New Roman"/>
          <w:color w:val="000000"/>
          <w:sz w:val="24"/>
          <w:szCs w:val="24"/>
        </w:rPr>
        <w:t>(</w:t>
      </w:r>
      <w:r w:rsidR="007E475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վերագնահատման</w:t>
      </w:r>
      <w:r w:rsidR="007E4754">
        <w:rPr>
          <w:rFonts w:ascii="GHEA Mariam" w:eastAsia="Times New Roman" w:hAnsi="GHEA Mariam" w:cs="Times New Roman"/>
          <w:color w:val="000000"/>
          <w:sz w:val="24"/>
          <w:szCs w:val="24"/>
        </w:rPr>
        <w:t>)</w:t>
      </w:r>
      <w:r w:rsidR="007E475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տարվա հուլիսի 1-ի դրությամբ գրանցված </w:t>
      </w:r>
      <w:r w:rsidR="007E4754">
        <w:rPr>
          <w:rFonts w:ascii="GHEA Mariam" w:eastAsia="Times New Roman" w:hAnsi="GHEA Mariam" w:cs="Times New Roman"/>
          <w:color w:val="000000"/>
          <w:sz w:val="24"/>
          <w:szCs w:val="24"/>
        </w:rPr>
        <w:t>(</w:t>
      </w:r>
      <w:r w:rsidR="007E475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հաշվառված</w:t>
      </w:r>
      <w:r w:rsidR="007E4754">
        <w:rPr>
          <w:rFonts w:ascii="GHEA Mariam" w:eastAsia="Times New Roman" w:hAnsi="GHEA Mariam" w:cs="Times New Roman"/>
          <w:color w:val="000000"/>
          <w:sz w:val="24"/>
          <w:szCs w:val="24"/>
        </w:rPr>
        <w:t>)</w:t>
      </w:r>
      <w:r w:rsidR="007E475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տվյալների համեմատությամբ, անշարժ գույքի հարկով հարկման օբյեկտ համարվող անշարժ գույքի ընթացիկ հաշվառման </w:t>
      </w:r>
      <w:r w:rsidR="00423C17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մասին</w:t>
      </w:r>
      <w:r w:rsidR="00FA2E5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</w:t>
      </w:r>
    </w:p>
    <w:p w:rsidR="00E4547B" w:rsidRDefault="00E4547B" w:rsidP="00872638">
      <w:pPr>
        <w:shd w:val="clear" w:color="auto" w:fill="FFFFFF"/>
        <w:spacing w:after="0" w:line="276" w:lineRule="auto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tbl>
      <w:tblPr>
        <w:tblW w:w="16356" w:type="dxa"/>
        <w:tblInd w:w="-856" w:type="dxa"/>
        <w:tblLook w:val="04A0" w:firstRow="1" w:lastRow="0" w:firstColumn="1" w:lastColumn="0" w:noHBand="0" w:noVBand="1"/>
      </w:tblPr>
      <w:tblGrid>
        <w:gridCol w:w="513"/>
        <w:gridCol w:w="2030"/>
        <w:gridCol w:w="2293"/>
        <w:gridCol w:w="2030"/>
        <w:gridCol w:w="1588"/>
        <w:gridCol w:w="1784"/>
        <w:gridCol w:w="1727"/>
        <w:gridCol w:w="1727"/>
        <w:gridCol w:w="1476"/>
        <w:gridCol w:w="1188"/>
      </w:tblGrid>
      <w:tr w:rsidR="00E4547B" w:rsidRPr="00E4547B" w:rsidTr="00E4547B">
        <w:trPr>
          <w:trHeight w:val="435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7B" w:rsidRPr="00E4547B" w:rsidRDefault="00E4547B" w:rsidP="00E4547B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E4547B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հ/հ</w:t>
            </w:r>
          </w:p>
        </w:tc>
        <w:tc>
          <w:tcPr>
            <w:tcW w:w="60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7B" w:rsidRPr="00E4547B" w:rsidRDefault="00E4547B" w:rsidP="00E4547B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E4547B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Սեփականատիրոջ (համասեփականատիրոջ)</w:t>
            </w:r>
          </w:p>
        </w:tc>
        <w:tc>
          <w:tcPr>
            <w:tcW w:w="17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7B" w:rsidRPr="00E4547B" w:rsidRDefault="00E4547B" w:rsidP="00E4547B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E4547B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Անշարժ գույքի գտնվելու վայրի հասցեն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7B" w:rsidRPr="00423C17" w:rsidRDefault="00423C17" w:rsidP="00E4547B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Mariam" w:eastAsia="Times New Roman" w:hAnsi="GHEA Mariam" w:cs="Calibri"/>
                <w:color w:val="000000"/>
                <w:sz w:val="20"/>
                <w:szCs w:val="20"/>
                <w:lang w:val="hy-AM"/>
              </w:rPr>
              <w:t>Կադաստրային ծածկագիրը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7B" w:rsidRPr="00E4547B" w:rsidRDefault="00423C17" w:rsidP="00E4547B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E4547B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Շինության նպատակային նշանակությունը</w:t>
            </w:r>
          </w:p>
        </w:tc>
        <w:tc>
          <w:tcPr>
            <w:tcW w:w="17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7B" w:rsidRPr="00E4547B" w:rsidRDefault="00423C17" w:rsidP="00E4547B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E4547B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Շինության գործառնական նշանակությունը</w:t>
            </w:r>
          </w:p>
        </w:tc>
        <w:tc>
          <w:tcPr>
            <w:tcW w:w="1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7B" w:rsidRPr="00F06A8C" w:rsidRDefault="00F06A8C" w:rsidP="00576046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Mariam" w:eastAsia="Times New Roman" w:hAnsi="GHEA Mariam" w:cs="Calibri"/>
                <w:color w:val="000000"/>
                <w:sz w:val="20"/>
                <w:szCs w:val="20"/>
                <w:lang w:val="hy-AM"/>
              </w:rPr>
              <w:t xml:space="preserve">Շինության քանդման </w:t>
            </w:r>
            <w:r w:rsidR="00576046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(</w:t>
            </w:r>
            <w:r w:rsidR="00576046">
              <w:rPr>
                <w:rFonts w:ascii="GHEA Mariam" w:eastAsia="Times New Roman" w:hAnsi="GHEA Mariam" w:cs="Calibri"/>
                <w:color w:val="000000"/>
                <w:sz w:val="20"/>
                <w:szCs w:val="20"/>
                <w:lang w:val="hy-AM"/>
              </w:rPr>
              <w:t>ոչնչացման</w:t>
            </w:r>
            <w:r w:rsidR="00576046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)</w:t>
            </w:r>
            <w:r>
              <w:rPr>
                <w:rFonts w:ascii="GHEA Mariam" w:eastAsia="Times New Roman" w:hAnsi="GHEA Mariam" w:cs="Calibri"/>
                <w:color w:val="000000"/>
                <w:sz w:val="20"/>
                <w:szCs w:val="20"/>
                <w:lang w:val="hy-AM"/>
              </w:rPr>
              <w:t xml:space="preserve"> ամսաթիվը</w:t>
            </w:r>
          </w:p>
        </w:tc>
        <w:tc>
          <w:tcPr>
            <w:tcW w:w="1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7B" w:rsidRPr="00E4547B" w:rsidRDefault="00E4547B" w:rsidP="00E4547B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E4547B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Լրացուցիչ նշումներ</w:t>
            </w:r>
          </w:p>
        </w:tc>
      </w:tr>
      <w:tr w:rsidR="00E4547B" w:rsidRPr="00E4547B" w:rsidTr="00E4547B">
        <w:trPr>
          <w:trHeight w:val="2280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7B" w:rsidRPr="00E4547B" w:rsidRDefault="00E4547B" w:rsidP="00E4547B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7B" w:rsidRPr="00AB4A6E" w:rsidRDefault="00F06A8C" w:rsidP="00E4547B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Mariam" w:eastAsia="Times New Roman" w:hAnsi="GHEA Mariam" w:cs="Calibri"/>
                <w:color w:val="000000"/>
                <w:sz w:val="20"/>
                <w:szCs w:val="20"/>
                <w:lang w:val="hy-AM"/>
              </w:rPr>
              <w:t>Ա</w:t>
            </w:r>
            <w:r w:rsidR="00E4547B" w:rsidRPr="00E4547B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նունը, ազգանունը և հայրանունը</w:t>
            </w:r>
            <w:r w:rsidR="00AB4A6E">
              <w:rPr>
                <w:rFonts w:ascii="GHEA Mariam" w:eastAsia="Times New Roman" w:hAnsi="GHEA Mariam" w:cs="Calibri"/>
                <w:color w:val="000000"/>
                <w:sz w:val="20"/>
                <w:szCs w:val="20"/>
                <w:lang w:val="hy-AM"/>
              </w:rPr>
              <w:t xml:space="preserve"> կամ կազմակերպության անվանումը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7B" w:rsidRPr="00E4547B" w:rsidRDefault="00E4547B" w:rsidP="00E4547B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E4547B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Ֆիզիկական անձի անձնագրի սերիան և համարը (կամ հանրային ծառայության համարանիշը) կամ կազմակերպության պետական ռեգիսրում գրանցման համարը (կամ ՀՎՀՀ-ն)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7B" w:rsidRPr="00E4547B" w:rsidRDefault="00E4547B" w:rsidP="00E4547B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E4547B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Ֆիզիկական անձի հաշվառման (գրանցման) կամ կազմակերպության գտնվելու վայրի հասցեն</w:t>
            </w: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7B" w:rsidRPr="00E4547B" w:rsidRDefault="00E4547B" w:rsidP="00E4547B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7B" w:rsidRPr="00E4547B" w:rsidRDefault="00E4547B" w:rsidP="00E4547B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7B" w:rsidRPr="00E4547B" w:rsidRDefault="00E4547B" w:rsidP="00E4547B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17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7B" w:rsidRPr="00E4547B" w:rsidRDefault="00E4547B" w:rsidP="00E4547B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1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7B" w:rsidRPr="00E4547B" w:rsidRDefault="00E4547B" w:rsidP="00E4547B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  <w:tc>
          <w:tcPr>
            <w:tcW w:w="1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7B" w:rsidRPr="00E4547B" w:rsidRDefault="00E4547B" w:rsidP="00E4547B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</w:p>
        </w:tc>
      </w:tr>
      <w:tr w:rsidR="00E4547B" w:rsidRPr="00E4547B" w:rsidTr="00E4547B">
        <w:trPr>
          <w:trHeight w:val="36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7B" w:rsidRPr="00E4547B" w:rsidRDefault="00E4547B" w:rsidP="00E4547B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E4547B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7B" w:rsidRPr="00E4547B" w:rsidRDefault="00E4547B" w:rsidP="00E4547B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E4547B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7B" w:rsidRPr="00E4547B" w:rsidRDefault="00E4547B" w:rsidP="00E4547B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E4547B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7B" w:rsidRPr="00E4547B" w:rsidRDefault="00E4547B" w:rsidP="00E4547B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E4547B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7B" w:rsidRPr="00E4547B" w:rsidRDefault="00E4547B" w:rsidP="00E4547B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E4547B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7B" w:rsidRPr="00E4547B" w:rsidRDefault="00E4547B" w:rsidP="00E4547B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E4547B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7B" w:rsidRPr="00E4547B" w:rsidRDefault="00E4547B" w:rsidP="00E4547B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E4547B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7B" w:rsidRPr="00E4547B" w:rsidRDefault="00E4547B" w:rsidP="00E4547B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E4547B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7B" w:rsidRPr="00E4547B" w:rsidRDefault="00E4547B" w:rsidP="00E4547B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E4547B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47B" w:rsidRPr="00E4547B" w:rsidRDefault="00E4547B" w:rsidP="00E4547B">
            <w:pPr>
              <w:spacing w:after="0" w:line="240" w:lineRule="auto"/>
              <w:jc w:val="center"/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</w:pPr>
            <w:r w:rsidRPr="00E4547B">
              <w:rPr>
                <w:rFonts w:ascii="GHEA Mariam" w:eastAsia="Times New Roman" w:hAnsi="GHEA Mariam" w:cs="Calibri"/>
                <w:color w:val="000000"/>
                <w:sz w:val="20"/>
                <w:szCs w:val="20"/>
              </w:rPr>
              <w:t>10</w:t>
            </w:r>
          </w:p>
        </w:tc>
      </w:tr>
    </w:tbl>
    <w:p w:rsidR="00E4547B" w:rsidRPr="00E4547B" w:rsidRDefault="00E4547B" w:rsidP="00872638">
      <w:pPr>
        <w:shd w:val="clear" w:color="auto" w:fill="FFFFFF"/>
        <w:spacing w:after="0" w:line="276" w:lineRule="auto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FA2E5D" w:rsidRDefault="00FA2E5D" w:rsidP="00872638">
      <w:pPr>
        <w:shd w:val="clear" w:color="auto" w:fill="FFFFFF"/>
        <w:spacing w:after="0" w:line="276" w:lineRule="auto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</w:p>
    <w:p w:rsidR="00FA2E5D" w:rsidRDefault="00E4547B" w:rsidP="00E4547B">
      <w:pPr>
        <w:shd w:val="clear" w:color="auto" w:fill="FFFFFF"/>
        <w:spacing w:after="0" w:line="276" w:lineRule="auto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>
        <w:rPr>
          <w:rFonts w:ascii="GHEA Mariam" w:eastAsia="Times New Roman" w:hAnsi="GHEA Mariam" w:cs="Times New Roman"/>
          <w:color w:val="000000"/>
          <w:sz w:val="24"/>
          <w:szCs w:val="24"/>
          <w:u w:val="single"/>
          <w:lang w:val="hy-AM"/>
        </w:rPr>
        <w:tab/>
        <w:t xml:space="preserve">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մարզի</w:t>
      </w:r>
    </w:p>
    <w:p w:rsidR="00E4547B" w:rsidRPr="00E4547B" w:rsidRDefault="00E4547B" w:rsidP="00E4547B">
      <w:pPr>
        <w:shd w:val="clear" w:color="auto" w:fill="FFFFFF"/>
        <w:spacing w:after="0" w:line="276" w:lineRule="auto"/>
        <w:rPr>
          <w:rFonts w:ascii="GHEA Mariam" w:eastAsia="Times New Roman" w:hAnsi="GHEA Mariam" w:cs="Times New Roman"/>
          <w:color w:val="000000"/>
          <w:sz w:val="24"/>
          <w:szCs w:val="24"/>
          <w:u w:val="single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u w:val="single"/>
          <w:lang w:val="hy-AM"/>
        </w:rPr>
        <w:tab/>
      </w:r>
      <w:r>
        <w:rPr>
          <w:rFonts w:ascii="GHEA Mariam" w:eastAsia="Times New Roman" w:hAnsi="GHEA Mariam" w:cs="Times New Roman"/>
          <w:color w:val="000000"/>
          <w:sz w:val="24"/>
          <w:szCs w:val="24"/>
          <w:u w:val="single"/>
          <w:lang w:val="hy-AM"/>
        </w:rPr>
        <w:tab/>
        <w:t xml:space="preserve"> 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համայնքի ղեկավար                                       </w:t>
      </w:r>
      <w:r>
        <w:rPr>
          <w:rFonts w:ascii="GHEA Mariam" w:eastAsia="Times New Roman" w:hAnsi="GHEA Mariam" w:cs="Times New Roman"/>
          <w:color w:val="000000"/>
          <w:sz w:val="24"/>
          <w:szCs w:val="24"/>
          <w:u w:val="single"/>
          <w:lang w:val="hy-AM"/>
        </w:rPr>
        <w:tab/>
      </w:r>
      <w:r>
        <w:rPr>
          <w:rFonts w:ascii="GHEA Mariam" w:eastAsia="Times New Roman" w:hAnsi="GHEA Mariam" w:cs="Times New Roman"/>
          <w:color w:val="000000"/>
          <w:sz w:val="24"/>
          <w:szCs w:val="24"/>
          <w:u w:val="single"/>
          <w:lang w:val="hy-AM"/>
        </w:rPr>
        <w:tab/>
      </w:r>
      <w:r>
        <w:rPr>
          <w:rFonts w:ascii="GHEA Mariam" w:eastAsia="Times New Roman" w:hAnsi="GHEA Mariam" w:cs="Times New Roman"/>
          <w:color w:val="000000"/>
          <w:sz w:val="24"/>
          <w:szCs w:val="24"/>
          <w:u w:val="single"/>
          <w:lang w:val="hy-AM"/>
        </w:rPr>
        <w:tab/>
      </w:r>
      <w:r>
        <w:rPr>
          <w:rFonts w:ascii="GHEA Mariam" w:eastAsia="Times New Roman" w:hAnsi="GHEA Mariam" w:cs="Times New Roman"/>
          <w:color w:val="000000"/>
          <w:sz w:val="24"/>
          <w:szCs w:val="24"/>
          <w:u w:val="single"/>
          <w:lang w:val="hy-AM"/>
        </w:rPr>
        <w:tab/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                    </w:t>
      </w:r>
      <w:r>
        <w:rPr>
          <w:rFonts w:ascii="GHEA Mariam" w:eastAsia="Times New Roman" w:hAnsi="GHEA Mariam" w:cs="Times New Roman"/>
          <w:color w:val="000000"/>
          <w:sz w:val="24"/>
          <w:szCs w:val="24"/>
          <w:u w:val="single"/>
          <w:lang w:val="hy-AM"/>
        </w:rPr>
        <w:tab/>
      </w:r>
      <w:r>
        <w:rPr>
          <w:rFonts w:ascii="GHEA Mariam" w:eastAsia="Times New Roman" w:hAnsi="GHEA Mariam" w:cs="Times New Roman"/>
          <w:color w:val="000000"/>
          <w:sz w:val="24"/>
          <w:szCs w:val="24"/>
          <w:u w:val="single"/>
          <w:lang w:val="hy-AM"/>
        </w:rPr>
        <w:tab/>
      </w:r>
      <w:r>
        <w:rPr>
          <w:rFonts w:ascii="GHEA Mariam" w:eastAsia="Times New Roman" w:hAnsi="GHEA Mariam" w:cs="Times New Roman"/>
          <w:color w:val="000000"/>
          <w:sz w:val="24"/>
          <w:szCs w:val="24"/>
          <w:u w:val="single"/>
          <w:lang w:val="hy-AM"/>
        </w:rPr>
        <w:tab/>
      </w:r>
      <w:r>
        <w:rPr>
          <w:rFonts w:ascii="GHEA Mariam" w:eastAsia="Times New Roman" w:hAnsi="GHEA Mariam" w:cs="Times New Roman"/>
          <w:color w:val="000000"/>
          <w:sz w:val="24"/>
          <w:szCs w:val="24"/>
          <w:u w:val="single"/>
          <w:lang w:val="hy-AM"/>
        </w:rPr>
        <w:tab/>
      </w:r>
    </w:p>
    <w:p w:rsidR="00FA2E5D" w:rsidRPr="00E4547B" w:rsidRDefault="00E4547B" w:rsidP="00872638">
      <w:pPr>
        <w:shd w:val="clear" w:color="auto" w:fill="FFFFFF"/>
        <w:spacing w:after="0" w:line="276" w:lineRule="auto"/>
        <w:jc w:val="center"/>
        <w:rPr>
          <w:rFonts w:ascii="GHEA Mariam" w:eastAsia="Times New Roman" w:hAnsi="GHEA Mariam" w:cs="Times New Roman"/>
          <w:color w:val="000000"/>
          <w:sz w:val="16"/>
          <w:szCs w:val="16"/>
          <w:lang w:val="hy-AM"/>
        </w:rPr>
      </w:pPr>
      <w:r>
        <w:rPr>
          <w:rFonts w:ascii="GHEA Mariam" w:eastAsia="Times New Roman" w:hAnsi="GHEA Mariam" w:cs="Times New Roman"/>
          <w:color w:val="000000"/>
          <w:sz w:val="16"/>
          <w:szCs w:val="16"/>
          <w:lang w:val="hy-AM"/>
        </w:rPr>
        <w:t xml:space="preserve">                                                                                                            </w:t>
      </w:r>
      <w:r>
        <w:rPr>
          <w:rFonts w:ascii="GHEA Mariam" w:eastAsia="Times New Roman" w:hAnsi="GHEA Mariam" w:cs="Times New Roman"/>
          <w:color w:val="000000"/>
          <w:sz w:val="16"/>
          <w:szCs w:val="16"/>
        </w:rPr>
        <w:t>(</w:t>
      </w:r>
      <w:r>
        <w:rPr>
          <w:rFonts w:ascii="GHEA Mariam" w:eastAsia="Times New Roman" w:hAnsi="GHEA Mariam" w:cs="Times New Roman"/>
          <w:color w:val="000000"/>
          <w:sz w:val="16"/>
          <w:szCs w:val="16"/>
          <w:lang w:val="hy-AM"/>
        </w:rPr>
        <w:t>ստորագրությունը</w:t>
      </w:r>
      <w:r>
        <w:rPr>
          <w:rFonts w:ascii="GHEA Mariam" w:eastAsia="Times New Roman" w:hAnsi="GHEA Mariam" w:cs="Times New Roman"/>
          <w:color w:val="000000"/>
          <w:sz w:val="16"/>
          <w:szCs w:val="16"/>
        </w:rPr>
        <w:t>)</w:t>
      </w:r>
      <w:r>
        <w:rPr>
          <w:rFonts w:ascii="GHEA Mariam" w:eastAsia="Times New Roman" w:hAnsi="GHEA Mariam" w:cs="Times New Roman"/>
          <w:color w:val="000000"/>
          <w:sz w:val="16"/>
          <w:szCs w:val="16"/>
          <w:lang w:val="hy-AM"/>
        </w:rPr>
        <w:t xml:space="preserve">                                                             </w:t>
      </w:r>
      <w:r>
        <w:rPr>
          <w:rFonts w:ascii="GHEA Mariam" w:eastAsia="Times New Roman" w:hAnsi="GHEA Mariam" w:cs="Times New Roman"/>
          <w:color w:val="000000"/>
          <w:sz w:val="16"/>
          <w:szCs w:val="16"/>
        </w:rPr>
        <w:t>(</w:t>
      </w:r>
      <w:r>
        <w:rPr>
          <w:rFonts w:ascii="GHEA Mariam" w:eastAsia="Times New Roman" w:hAnsi="GHEA Mariam" w:cs="Times New Roman"/>
          <w:color w:val="000000"/>
          <w:sz w:val="16"/>
          <w:szCs w:val="16"/>
          <w:lang w:val="hy-AM"/>
        </w:rPr>
        <w:t>անունը, ազգանունը</w:t>
      </w:r>
      <w:r>
        <w:rPr>
          <w:rFonts w:ascii="GHEA Mariam" w:eastAsia="Times New Roman" w:hAnsi="GHEA Mariam" w:cs="Times New Roman"/>
          <w:color w:val="000000"/>
          <w:sz w:val="16"/>
          <w:szCs w:val="16"/>
        </w:rPr>
        <w:t>)</w:t>
      </w:r>
    </w:p>
    <w:p w:rsidR="00E4547B" w:rsidRDefault="00E4547B" w:rsidP="00872638">
      <w:pPr>
        <w:shd w:val="clear" w:color="auto" w:fill="FFFFFF"/>
        <w:spacing w:after="0" w:line="276" w:lineRule="auto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FA2E5D" w:rsidRPr="00FA2E5D" w:rsidRDefault="00E4547B" w:rsidP="00E4547B">
      <w:pPr>
        <w:shd w:val="clear" w:color="auto" w:fill="FFFFFF"/>
        <w:spacing w:after="0" w:line="276" w:lineRule="auto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ectPr w:rsidR="00FA2E5D" w:rsidRPr="00FA2E5D" w:rsidSect="007E4754">
          <w:pgSz w:w="16840" w:h="11907" w:orient="landscape" w:code="9"/>
          <w:pgMar w:top="568" w:right="1134" w:bottom="568" w:left="1134" w:header="720" w:footer="720" w:gutter="0"/>
          <w:cols w:space="720"/>
          <w:docGrid w:linePitch="360"/>
        </w:sect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«</w:t>
      </w:r>
      <w:r>
        <w:rPr>
          <w:rFonts w:ascii="GHEA Mariam" w:eastAsia="Times New Roman" w:hAnsi="GHEA Mariam" w:cs="Times New Roman"/>
          <w:color w:val="000000"/>
          <w:sz w:val="24"/>
          <w:szCs w:val="24"/>
          <w:u w:val="single"/>
          <w:lang w:val="hy-AM"/>
        </w:rPr>
        <w:tab/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» «</w:t>
      </w:r>
      <w:r>
        <w:rPr>
          <w:rFonts w:ascii="GHEA Mariam" w:eastAsia="Times New Roman" w:hAnsi="GHEA Mariam" w:cs="Times New Roman"/>
          <w:color w:val="000000"/>
          <w:sz w:val="24"/>
          <w:szCs w:val="24"/>
          <w:u w:val="single"/>
          <w:lang w:val="hy-AM"/>
        </w:rPr>
        <w:tab/>
      </w:r>
      <w:r>
        <w:rPr>
          <w:rFonts w:ascii="GHEA Mariam" w:eastAsia="Times New Roman" w:hAnsi="GHEA Mariam" w:cs="Times New Roman"/>
          <w:color w:val="000000"/>
          <w:sz w:val="24"/>
          <w:szCs w:val="24"/>
          <w:u w:val="single"/>
          <w:lang w:val="hy-AM"/>
        </w:rPr>
        <w:tab/>
      </w:r>
      <w:r>
        <w:rPr>
          <w:rFonts w:ascii="GHEA Mariam" w:eastAsia="Times New Roman" w:hAnsi="GHEA Mariam" w:cs="Times New Roman"/>
          <w:color w:val="000000"/>
          <w:sz w:val="24"/>
          <w:szCs w:val="24"/>
          <w:u w:val="single"/>
          <w:lang w:val="hy-AM"/>
        </w:rPr>
        <w:tab/>
      </w:r>
      <w:r>
        <w:rPr>
          <w:rFonts w:ascii="GHEA Mariam" w:eastAsia="Times New Roman" w:hAnsi="GHEA Mariam" w:cs="Times New Roman"/>
          <w:color w:val="000000"/>
          <w:sz w:val="24"/>
          <w:szCs w:val="24"/>
          <w:u w:val="single"/>
          <w:lang w:val="hy-AM"/>
        </w:rPr>
        <w:tab/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» 20 </w:t>
      </w:r>
      <w:r>
        <w:rPr>
          <w:rFonts w:ascii="GHEA Mariam" w:eastAsia="Times New Roman" w:hAnsi="GHEA Mariam" w:cs="Times New Roman"/>
          <w:color w:val="000000"/>
          <w:sz w:val="24"/>
          <w:szCs w:val="24"/>
          <w:u w:val="single"/>
          <w:lang w:val="hy-AM"/>
        </w:rPr>
        <w:tab/>
      </w:r>
      <w:r>
        <w:rPr>
          <w:rFonts w:ascii="GHEA Mariam" w:eastAsia="Times New Roman" w:hAnsi="GHEA Mariam" w:cs="Times New Roman"/>
          <w:color w:val="000000"/>
          <w:sz w:val="24"/>
          <w:szCs w:val="24"/>
          <w:u w:val="single"/>
          <w:lang w:val="hy-AM"/>
        </w:rPr>
        <w:tab/>
        <w:t xml:space="preserve">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թ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.                                                        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.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Տ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>.</w:t>
      </w:r>
      <w:r w:rsidR="00FA2E5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            </w:t>
      </w:r>
    </w:p>
    <w:p w:rsidR="00E4547B" w:rsidRDefault="00E4547B" w:rsidP="00872638">
      <w:pPr>
        <w:shd w:val="clear" w:color="auto" w:fill="FFFFFF"/>
        <w:spacing w:after="0" w:line="276" w:lineRule="auto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>ՁԵՎ 1 ՏԵՂԵԿՈՒԹՅՈՒՆՆԵՐԻ ԼՐԱՑՄԱՆ ԿԱՐԳԸ</w:t>
      </w:r>
    </w:p>
    <w:p w:rsidR="00E4547B" w:rsidRDefault="00E4547B" w:rsidP="00872638">
      <w:pPr>
        <w:shd w:val="clear" w:color="auto" w:fill="FFFFFF"/>
        <w:spacing w:after="0" w:line="276" w:lineRule="auto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FA2E5D" w:rsidRDefault="00A11823" w:rsidP="00A11823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1. </w:t>
      </w:r>
      <w:r w:rsidRPr="00A1182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Տեղեկությունների 1-ին սյունակում լրացվում ներկայացվող տեղեկության հերթական համարը։</w:t>
      </w:r>
      <w:r w:rsidR="00E4547B" w:rsidRPr="00A1182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</w:p>
    <w:p w:rsidR="00AB4A6E" w:rsidRDefault="00AB4A6E" w:rsidP="00A11823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  2</w:t>
      </w:r>
      <w:r>
        <w:rPr>
          <w:rFonts w:ascii="Cambria Math" w:eastAsia="Times New Roman" w:hAnsi="Cambria Math" w:cs="Times New Roman"/>
          <w:color w:val="000000"/>
          <w:sz w:val="24"/>
          <w:szCs w:val="24"/>
        </w:rPr>
        <w:t>.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Տեղեկությունների 2-րդ սյունակում լրացվում է անշարժ գույքի սեփականատիրոջ 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>(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համասեփականատիրոջ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>)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ֆիզիկական անձի անունը, ազգանունը և հայրանունը կամ կազմակերպության անվանումը։</w:t>
      </w:r>
    </w:p>
    <w:p w:rsidR="00AB4A6E" w:rsidRDefault="00AB4A6E" w:rsidP="00A11823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3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>.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Տեղեկությունների 3-րդ սյունակում լրացվում է անշարժ գույքի սեփականատիրոջ  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>(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համասեփականատիրոջ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>)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ֆիզիկական անձի անձնագրի սերիան և համարը 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>(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կամ հանրային ծառայության համարանիշը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>)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կամ կազմակերպության պետական ռեգիստրում գրանցման համարը 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>(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կամ ՀՎՀՀ-ն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>)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։</w:t>
      </w:r>
    </w:p>
    <w:p w:rsidR="00AB4A6E" w:rsidRDefault="00AB4A6E" w:rsidP="00A11823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4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>.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Տեղեկությունների 4-րդ սյունակում լրացվում է սեփականատիրոջ 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>(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համասեփականատիրոջ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>)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ֆիզիկական անձի հաշվառման 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>(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գրանցման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>)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կամ կազմակերպության գտնվելու վայրի հասցեն։</w:t>
      </w:r>
    </w:p>
    <w:p w:rsidR="00E54920" w:rsidRDefault="00AB4A6E" w:rsidP="00A11823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5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>.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Տեղեկությունների 5-րդ սյունակում լրացվում է </w:t>
      </w:r>
      <w:r w:rsidR="00E5492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անշարժ գույքի գտնվելու վայրի հասցեն՝ մարզ, համայնք, բնակավայր </w:t>
      </w:r>
      <w:r w:rsidR="00E54920">
        <w:rPr>
          <w:rFonts w:ascii="GHEA Mariam" w:eastAsia="Times New Roman" w:hAnsi="GHEA Mariam" w:cs="Times New Roman"/>
          <w:color w:val="000000"/>
          <w:sz w:val="24"/>
          <w:szCs w:val="24"/>
        </w:rPr>
        <w:t>(</w:t>
      </w:r>
      <w:r w:rsidR="00E5492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վարչական շրջան</w:t>
      </w:r>
      <w:r w:rsidR="00E54920">
        <w:rPr>
          <w:rFonts w:ascii="GHEA Mariam" w:eastAsia="Times New Roman" w:hAnsi="GHEA Mariam" w:cs="Times New Roman"/>
          <w:color w:val="000000"/>
          <w:sz w:val="24"/>
          <w:szCs w:val="24"/>
        </w:rPr>
        <w:t>)</w:t>
      </w:r>
      <w:r w:rsidR="00E5492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 փողոց, շենք և շինություն։</w:t>
      </w:r>
    </w:p>
    <w:p w:rsidR="00E54920" w:rsidRDefault="00E54920" w:rsidP="00A11823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6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>.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="00B36F5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Տեղեկությունների 6-րդ սյունակում լրացվում է անշարժ գույքի կադաստրային ծածկագիրը։</w:t>
      </w:r>
    </w:p>
    <w:p w:rsidR="00E54920" w:rsidRDefault="00E54920" w:rsidP="00A11823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>7</w:t>
      </w:r>
      <w:r>
        <w:rPr>
          <w:rFonts w:ascii="Cambria Math" w:eastAsia="Times New Roman" w:hAnsi="Cambria Math" w:cs="Times New Roman"/>
          <w:color w:val="000000"/>
          <w:sz w:val="24"/>
          <w:szCs w:val="24"/>
        </w:rPr>
        <w:t>.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 </w:t>
      </w:r>
      <w:r w:rsidR="00B36F5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Տեղեկությունների 7-րդ սյունակում լրացվում է շինության նպատակային նշանակությունը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։</w:t>
      </w:r>
    </w:p>
    <w:p w:rsidR="000E2742" w:rsidRDefault="000E2742" w:rsidP="00A11823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8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. </w:t>
      </w:r>
      <w:r w:rsidR="00B36F5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Տեղեկությունների 8-րդ սյունակում լրացվում է շինության գործառնական նշանակությունը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։</w:t>
      </w:r>
    </w:p>
    <w:p w:rsidR="00B36F51" w:rsidRDefault="00B36F51" w:rsidP="00A11823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9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>.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Տեղեկությունների 9-րդ սյունակում լրացվում է շինության քանդման </w:t>
      </w:r>
      <w:r w:rsidR="00576046">
        <w:rPr>
          <w:rFonts w:ascii="GHEA Mariam" w:eastAsia="Times New Roman" w:hAnsi="GHEA Mariam" w:cs="Times New Roman"/>
          <w:color w:val="000000"/>
          <w:sz w:val="24"/>
          <w:szCs w:val="24"/>
        </w:rPr>
        <w:t>(</w:t>
      </w:r>
      <w:r w:rsidR="0057604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ոչնչացման</w:t>
      </w:r>
      <w:r w:rsidR="00576046">
        <w:rPr>
          <w:rFonts w:ascii="GHEA Mariam" w:eastAsia="Times New Roman" w:hAnsi="GHEA Mariam" w:cs="Times New Roman"/>
          <w:color w:val="000000"/>
          <w:sz w:val="24"/>
          <w:szCs w:val="24"/>
        </w:rPr>
        <w:t>)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ամսաթիվը։ Եթե շինությունը քանդված </w:t>
      </w:r>
      <w:r w:rsidR="00576046">
        <w:rPr>
          <w:rFonts w:ascii="GHEA Mariam" w:eastAsia="Times New Roman" w:hAnsi="GHEA Mariam" w:cs="Times New Roman"/>
          <w:color w:val="000000"/>
          <w:sz w:val="24"/>
          <w:szCs w:val="24"/>
        </w:rPr>
        <w:t>(</w:t>
      </w:r>
      <w:r w:rsidR="0057604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ոչնչացված</w:t>
      </w:r>
      <w:r w:rsidR="00576046">
        <w:rPr>
          <w:rFonts w:ascii="GHEA Mariam" w:eastAsia="Times New Roman" w:hAnsi="GHEA Mariam" w:cs="Times New Roman"/>
          <w:color w:val="000000"/>
          <w:sz w:val="24"/>
          <w:szCs w:val="24"/>
        </w:rPr>
        <w:t>)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չէ, ապա տեղեկությունների 9-րդ սյունակը չի լրացվում։</w:t>
      </w:r>
    </w:p>
    <w:p w:rsidR="00B36F51" w:rsidRPr="00B36F51" w:rsidRDefault="00B36F51" w:rsidP="00A11823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10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.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Տեղեկությունների 10-րդ սյունակում </w:t>
      </w:r>
      <w:r w:rsidR="0068598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նոր կառուցված</w:t>
      </w:r>
      <w:r w:rsidR="00596FAA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կամ նոր առաջացած</w:t>
      </w:r>
      <w:r w:rsidR="0068598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շինութունների դեպքում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լրացվում է «</w:t>
      </w:r>
      <w:r w:rsidR="0068598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նոր կառուցված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»</w:t>
      </w:r>
      <w:r w:rsidR="00685984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 շինության նպատակային, գործառնական նշանակությունների, ավարտվածության աստիճանի, հարկայնության փոփոխությունների դեպքում՝ համապատասխանաբար «նպատակային նշանակության փոփոխություն», «գործառնական նշանակության փոփոխություն», «ավարտվածության աստիճանի փոփոխություն», «հարկայնության փոփոխություն»</w:t>
      </w:r>
      <w:r w:rsidR="00596FAA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 իսկ քան</w:t>
      </w:r>
      <w:r w:rsidR="00492C9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դ</w:t>
      </w:r>
      <w:r w:rsidR="00596FAA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ված </w:t>
      </w:r>
      <w:r w:rsidR="00576046">
        <w:rPr>
          <w:rFonts w:ascii="GHEA Mariam" w:eastAsia="Times New Roman" w:hAnsi="GHEA Mariam" w:cs="Times New Roman"/>
          <w:color w:val="000000"/>
          <w:sz w:val="24"/>
          <w:szCs w:val="24"/>
        </w:rPr>
        <w:t>(</w:t>
      </w:r>
      <w:r w:rsidR="0057604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ոչնչացված</w:t>
      </w:r>
      <w:r w:rsidR="00576046">
        <w:rPr>
          <w:rFonts w:ascii="GHEA Mariam" w:eastAsia="Times New Roman" w:hAnsi="GHEA Mariam" w:cs="Times New Roman"/>
          <w:color w:val="000000"/>
          <w:sz w:val="24"/>
          <w:szCs w:val="24"/>
        </w:rPr>
        <w:t>)</w:t>
      </w:r>
      <w:r w:rsidR="00596FAA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շինության դեպքում՝ «քանդված </w:t>
      </w:r>
      <w:r w:rsidR="00576046">
        <w:rPr>
          <w:rFonts w:ascii="GHEA Mariam" w:eastAsia="Times New Roman" w:hAnsi="GHEA Mariam" w:cs="Times New Roman"/>
          <w:color w:val="000000"/>
          <w:sz w:val="24"/>
          <w:szCs w:val="24"/>
        </w:rPr>
        <w:t>(</w:t>
      </w:r>
      <w:r w:rsidR="0057604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ոչնչացված</w:t>
      </w:r>
      <w:r w:rsidR="00576046">
        <w:rPr>
          <w:rFonts w:ascii="GHEA Mariam" w:eastAsia="Times New Roman" w:hAnsi="GHEA Mariam" w:cs="Times New Roman"/>
          <w:color w:val="000000"/>
          <w:sz w:val="24"/>
          <w:szCs w:val="24"/>
        </w:rPr>
        <w:t>)</w:t>
      </w:r>
      <w:r w:rsidR="00596FAA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»։</w:t>
      </w:r>
    </w:p>
    <w:p w:rsidR="000E2742" w:rsidRDefault="000E2742" w:rsidP="00A11823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0E2742" w:rsidRDefault="000E2742" w:rsidP="00A11823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0E2742" w:rsidRDefault="000E2742" w:rsidP="00A11823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:rsidR="000E2742" w:rsidRDefault="000E2742" w:rsidP="00A11823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sectPr w:rsidR="000E2742" w:rsidSect="00596FAA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04E3" w:rsidRDefault="007204E3" w:rsidP="00FE7429">
      <w:pPr>
        <w:spacing w:after="0" w:line="240" w:lineRule="auto"/>
      </w:pPr>
      <w:r>
        <w:separator/>
      </w:r>
    </w:p>
  </w:endnote>
  <w:endnote w:type="continuationSeparator" w:id="0">
    <w:p w:rsidR="007204E3" w:rsidRDefault="007204E3" w:rsidP="00FE7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04E3" w:rsidRDefault="007204E3" w:rsidP="00FE7429">
      <w:pPr>
        <w:spacing w:after="0" w:line="240" w:lineRule="auto"/>
      </w:pPr>
      <w:r>
        <w:separator/>
      </w:r>
    </w:p>
  </w:footnote>
  <w:footnote w:type="continuationSeparator" w:id="0">
    <w:p w:rsidR="007204E3" w:rsidRDefault="007204E3" w:rsidP="00FE74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A0C1A"/>
    <w:multiLevelType w:val="hybridMultilevel"/>
    <w:tmpl w:val="194490E6"/>
    <w:lvl w:ilvl="0" w:tplc="EBBAFC2E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 w15:restartNumberingAfterBreak="0">
    <w:nsid w:val="28487ED2"/>
    <w:multiLevelType w:val="hybridMultilevel"/>
    <w:tmpl w:val="E0F8091C"/>
    <w:lvl w:ilvl="0" w:tplc="F1D8B4B4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 w15:restartNumberingAfterBreak="0">
    <w:nsid w:val="447D33B3"/>
    <w:multiLevelType w:val="hybridMultilevel"/>
    <w:tmpl w:val="335CA9BC"/>
    <w:lvl w:ilvl="0" w:tplc="D408B4A2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3" w15:restartNumberingAfterBreak="0">
    <w:nsid w:val="5B272D77"/>
    <w:multiLevelType w:val="hybridMultilevel"/>
    <w:tmpl w:val="F4644926"/>
    <w:lvl w:ilvl="0" w:tplc="726881B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69193196"/>
    <w:multiLevelType w:val="hybridMultilevel"/>
    <w:tmpl w:val="4FD4DD46"/>
    <w:lvl w:ilvl="0" w:tplc="80CED6A6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78A77F4C"/>
    <w:multiLevelType w:val="hybridMultilevel"/>
    <w:tmpl w:val="C2FE24A6"/>
    <w:lvl w:ilvl="0" w:tplc="2E9A2138">
      <w:start w:val="4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D30"/>
    <w:rsid w:val="00006DA8"/>
    <w:rsid w:val="00057419"/>
    <w:rsid w:val="000645C7"/>
    <w:rsid w:val="00083E47"/>
    <w:rsid w:val="000A4519"/>
    <w:rsid w:val="000D586D"/>
    <w:rsid w:val="000E2742"/>
    <w:rsid w:val="00141126"/>
    <w:rsid w:val="00152341"/>
    <w:rsid w:val="00170F2D"/>
    <w:rsid w:val="00177286"/>
    <w:rsid w:val="001838AF"/>
    <w:rsid w:val="001853CE"/>
    <w:rsid w:val="00186F5A"/>
    <w:rsid w:val="001A25D9"/>
    <w:rsid w:val="00211244"/>
    <w:rsid w:val="00217DDF"/>
    <w:rsid w:val="00221868"/>
    <w:rsid w:val="0022192A"/>
    <w:rsid w:val="002304D7"/>
    <w:rsid w:val="0023338A"/>
    <w:rsid w:val="00233858"/>
    <w:rsid w:val="00262D30"/>
    <w:rsid w:val="00280EF8"/>
    <w:rsid w:val="00292012"/>
    <w:rsid w:val="002A7210"/>
    <w:rsid w:val="002B37E4"/>
    <w:rsid w:val="002C208D"/>
    <w:rsid w:val="00314A63"/>
    <w:rsid w:val="003244D9"/>
    <w:rsid w:val="00325973"/>
    <w:rsid w:val="00344F94"/>
    <w:rsid w:val="003546E8"/>
    <w:rsid w:val="003D651C"/>
    <w:rsid w:val="003E2153"/>
    <w:rsid w:val="003E41F3"/>
    <w:rsid w:val="00405CBB"/>
    <w:rsid w:val="0041598A"/>
    <w:rsid w:val="00423C17"/>
    <w:rsid w:val="00437F0B"/>
    <w:rsid w:val="004606F0"/>
    <w:rsid w:val="00485219"/>
    <w:rsid w:val="00492C9D"/>
    <w:rsid w:val="004D55AC"/>
    <w:rsid w:val="005034FA"/>
    <w:rsid w:val="00521A6E"/>
    <w:rsid w:val="00522DDC"/>
    <w:rsid w:val="005503D6"/>
    <w:rsid w:val="00556278"/>
    <w:rsid w:val="00576046"/>
    <w:rsid w:val="00577593"/>
    <w:rsid w:val="00590B99"/>
    <w:rsid w:val="00596FAA"/>
    <w:rsid w:val="005B2736"/>
    <w:rsid w:val="005B369B"/>
    <w:rsid w:val="005D4C54"/>
    <w:rsid w:val="0064350C"/>
    <w:rsid w:val="00665764"/>
    <w:rsid w:val="00672B56"/>
    <w:rsid w:val="00685984"/>
    <w:rsid w:val="00696F41"/>
    <w:rsid w:val="006C2A5E"/>
    <w:rsid w:val="006D7583"/>
    <w:rsid w:val="006F33B3"/>
    <w:rsid w:val="0070623B"/>
    <w:rsid w:val="007204E3"/>
    <w:rsid w:val="00736D0B"/>
    <w:rsid w:val="00737FFC"/>
    <w:rsid w:val="007A3516"/>
    <w:rsid w:val="007B6006"/>
    <w:rsid w:val="007E4754"/>
    <w:rsid w:val="00817EB3"/>
    <w:rsid w:val="0082790F"/>
    <w:rsid w:val="00830650"/>
    <w:rsid w:val="00852168"/>
    <w:rsid w:val="00872638"/>
    <w:rsid w:val="00893EB4"/>
    <w:rsid w:val="008B0CAA"/>
    <w:rsid w:val="008F7EE3"/>
    <w:rsid w:val="0092446C"/>
    <w:rsid w:val="0092569C"/>
    <w:rsid w:val="009425B8"/>
    <w:rsid w:val="00947A34"/>
    <w:rsid w:val="00976D18"/>
    <w:rsid w:val="00A060E1"/>
    <w:rsid w:val="00A07D24"/>
    <w:rsid w:val="00A11823"/>
    <w:rsid w:val="00A26A53"/>
    <w:rsid w:val="00A57C1D"/>
    <w:rsid w:val="00A77DB6"/>
    <w:rsid w:val="00A9228D"/>
    <w:rsid w:val="00AB4A6E"/>
    <w:rsid w:val="00AF12D8"/>
    <w:rsid w:val="00AF585A"/>
    <w:rsid w:val="00B12344"/>
    <w:rsid w:val="00B17D08"/>
    <w:rsid w:val="00B3321E"/>
    <w:rsid w:val="00B36F51"/>
    <w:rsid w:val="00B457D3"/>
    <w:rsid w:val="00B52ECA"/>
    <w:rsid w:val="00BA0A82"/>
    <w:rsid w:val="00BF3F5A"/>
    <w:rsid w:val="00C00162"/>
    <w:rsid w:val="00C0730A"/>
    <w:rsid w:val="00C34C52"/>
    <w:rsid w:val="00C57BEB"/>
    <w:rsid w:val="00C77639"/>
    <w:rsid w:val="00C811A2"/>
    <w:rsid w:val="00C853B2"/>
    <w:rsid w:val="00CA1CF0"/>
    <w:rsid w:val="00CA6534"/>
    <w:rsid w:val="00CB2EB1"/>
    <w:rsid w:val="00CC6DF0"/>
    <w:rsid w:val="00CD1BDB"/>
    <w:rsid w:val="00D05362"/>
    <w:rsid w:val="00D2255F"/>
    <w:rsid w:val="00D26816"/>
    <w:rsid w:val="00D43E96"/>
    <w:rsid w:val="00D51FD9"/>
    <w:rsid w:val="00D53571"/>
    <w:rsid w:val="00D63222"/>
    <w:rsid w:val="00D75A85"/>
    <w:rsid w:val="00D91D74"/>
    <w:rsid w:val="00DC52A8"/>
    <w:rsid w:val="00DF776F"/>
    <w:rsid w:val="00E4547B"/>
    <w:rsid w:val="00E54920"/>
    <w:rsid w:val="00E620F4"/>
    <w:rsid w:val="00E753A0"/>
    <w:rsid w:val="00EA321D"/>
    <w:rsid w:val="00EC07B0"/>
    <w:rsid w:val="00EE0DEA"/>
    <w:rsid w:val="00EE2EC9"/>
    <w:rsid w:val="00EF0BA0"/>
    <w:rsid w:val="00F041AF"/>
    <w:rsid w:val="00F06A8C"/>
    <w:rsid w:val="00F1599D"/>
    <w:rsid w:val="00F24A70"/>
    <w:rsid w:val="00F35940"/>
    <w:rsid w:val="00F81FE0"/>
    <w:rsid w:val="00FA2E5D"/>
    <w:rsid w:val="00FA7D13"/>
    <w:rsid w:val="00FD0222"/>
    <w:rsid w:val="00FE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C194E3"/>
  <w15:chartTrackingRefBased/>
  <w15:docId w15:val="{92E7C57D-CFD3-4FCA-BD13-D5573D03E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74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E74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qFormat/>
    <w:rsid w:val="00FE7429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E74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7429"/>
  </w:style>
  <w:style w:type="paragraph" w:styleId="Footer">
    <w:name w:val="footer"/>
    <w:basedOn w:val="Normal"/>
    <w:link w:val="FooterChar"/>
    <w:uiPriority w:val="99"/>
    <w:unhideWhenUsed/>
    <w:rsid w:val="00FE74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7429"/>
  </w:style>
  <w:style w:type="paragraph" w:styleId="BalloonText">
    <w:name w:val="Balloon Text"/>
    <w:basedOn w:val="Normal"/>
    <w:link w:val="BalloonTextChar"/>
    <w:uiPriority w:val="99"/>
    <w:semiHidden/>
    <w:unhideWhenUsed/>
    <w:rsid w:val="00736D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D0B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C0730A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C0730A"/>
    <w:rPr>
      <w:rFonts w:eastAsiaTheme="minorEastAsia"/>
    </w:rPr>
  </w:style>
  <w:style w:type="paragraph" w:styleId="ListParagraph">
    <w:name w:val="List Paragraph"/>
    <w:basedOn w:val="Normal"/>
    <w:uiPriority w:val="34"/>
    <w:qFormat/>
    <w:rsid w:val="002333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0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928</TotalTime>
  <Pages>5</Pages>
  <Words>1248</Words>
  <Characters>7119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</dc:creator>
  <cp:keywords/>
  <dc:description/>
  <cp:lastModifiedBy>Gnahatum</cp:lastModifiedBy>
  <cp:revision>61</cp:revision>
  <cp:lastPrinted>2020-10-12T06:53:00Z</cp:lastPrinted>
  <dcterms:created xsi:type="dcterms:W3CDTF">2019-05-16T11:18:00Z</dcterms:created>
  <dcterms:modified xsi:type="dcterms:W3CDTF">2020-11-30T13:43:00Z</dcterms:modified>
</cp:coreProperties>
</file>