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4FD38" w14:textId="77777777" w:rsidR="00522345" w:rsidRPr="00CA6501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710CE543" w:rsidR="00522345" w:rsidRDefault="005E1ACA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35E6E">
        <w:rPr>
          <w:rFonts w:ascii="GHEA Grapalat" w:hAnsi="GHEA Grapalat"/>
          <w:lang w:val="af-ZA"/>
        </w:rPr>
        <w:t>Հայաստանի Հանրապետության կառավարության 201</w:t>
      </w:r>
      <w:r>
        <w:rPr>
          <w:rFonts w:ascii="GHEA Grapalat" w:hAnsi="GHEA Grapalat"/>
          <w:lang w:val="af-ZA"/>
        </w:rPr>
        <w:t>9 թվականի դեկտեմբերի 26</w:t>
      </w:r>
      <w:r w:rsidRPr="00D35E6E">
        <w:rPr>
          <w:rFonts w:ascii="GHEA Grapalat" w:hAnsi="GHEA Grapalat"/>
          <w:lang w:val="af-ZA"/>
        </w:rPr>
        <w:t>-ի N 1</w:t>
      </w:r>
      <w:r>
        <w:rPr>
          <w:rFonts w:ascii="GHEA Grapalat" w:hAnsi="GHEA Grapalat"/>
          <w:lang w:val="af-ZA"/>
        </w:rPr>
        <w:t>9</w:t>
      </w:r>
      <w:r w:rsidRPr="00D35E6E">
        <w:rPr>
          <w:rFonts w:ascii="GHEA Grapalat" w:hAnsi="GHEA Grapalat"/>
          <w:lang w:val="af-ZA"/>
        </w:rPr>
        <w:t>1</w:t>
      </w:r>
      <w:r>
        <w:rPr>
          <w:rFonts w:ascii="GHEA Grapalat" w:hAnsi="GHEA Grapalat"/>
          <w:lang w:val="af-ZA"/>
        </w:rPr>
        <w:t>9</w:t>
      </w:r>
      <w:r w:rsidRPr="00D35E6E">
        <w:rPr>
          <w:rFonts w:ascii="GHEA Grapalat" w:hAnsi="GHEA Grapalat"/>
          <w:lang w:val="af-ZA"/>
        </w:rPr>
        <w:t xml:space="preserve">-Ն որոշման մեջ փոփոխություններ </w:t>
      </w:r>
      <w:r>
        <w:rPr>
          <w:rFonts w:ascii="GHEA Grapalat" w:hAnsi="GHEA Grapalat"/>
          <w:lang w:val="af-ZA"/>
        </w:rPr>
        <w:t xml:space="preserve">և լրացումներ </w:t>
      </w:r>
      <w:r w:rsidRPr="00D35E6E">
        <w:rPr>
          <w:rFonts w:ascii="GHEA Grapalat" w:hAnsi="GHEA Grapalat"/>
          <w:lang w:val="af-ZA"/>
        </w:rPr>
        <w:t xml:space="preserve">կատարելու </w:t>
      </w:r>
      <w:r w:rsidR="0091578B" w:rsidRPr="006E2503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6E250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6E2503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6E2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6E2503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6E2503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971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402"/>
        <w:gridCol w:w="5670"/>
        <w:gridCol w:w="2835"/>
        <w:gridCol w:w="2551"/>
      </w:tblGrid>
      <w:tr w:rsidR="00490B49" w:rsidRPr="006E2503" w14:paraId="574DDE2F" w14:textId="77777777" w:rsidTr="00C56A1E">
        <w:tc>
          <w:tcPr>
            <w:tcW w:w="513" w:type="dxa"/>
          </w:tcPr>
          <w:p w14:paraId="5C9F1C94" w14:textId="77777777" w:rsidR="00255D63" w:rsidRPr="006E2503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402" w:type="dxa"/>
          </w:tcPr>
          <w:p w14:paraId="5F1840CA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14:paraId="407A7C38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6E2503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835" w:type="dxa"/>
          </w:tcPr>
          <w:p w14:paraId="35FC4D55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51" w:type="dxa"/>
          </w:tcPr>
          <w:p w14:paraId="2B2F7951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C56A1E" w:rsidRPr="00C56A1E" w14:paraId="0D997CFD" w14:textId="77777777" w:rsidTr="008158DF">
        <w:trPr>
          <w:trHeight w:val="70"/>
        </w:trPr>
        <w:tc>
          <w:tcPr>
            <w:tcW w:w="513" w:type="dxa"/>
          </w:tcPr>
          <w:p w14:paraId="61518F08" w14:textId="491248BA" w:rsidR="00C56A1E" w:rsidRPr="000B5CB0" w:rsidRDefault="00C56A1E" w:rsidP="00C56A1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CB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402" w:type="dxa"/>
          </w:tcPr>
          <w:p w14:paraId="0E996442" w14:textId="0866FDF9" w:rsidR="00C56A1E" w:rsidRPr="00492BDA" w:rsidRDefault="00C56A1E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7229F579" w14:textId="73890D18" w:rsidR="00C56A1E" w:rsidRDefault="00732FFC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17</w:t>
            </w:r>
            <w:r w:rsidR="00C56A1E"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09</w:t>
            </w:r>
            <w:r w:rsidR="00C56A1E" w:rsidRPr="00492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.2020թ.</w:t>
            </w:r>
          </w:p>
          <w:p w14:paraId="2DEFE1EE" w14:textId="4EA6A5B3" w:rsidR="008158DF" w:rsidRPr="008158DF" w:rsidRDefault="008158DF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158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01/8-4/1</w:t>
            </w:r>
            <w:r w:rsidR="00732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3986</w:t>
            </w:r>
            <w:r w:rsidRPr="008158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-2020</w:t>
            </w:r>
          </w:p>
          <w:p w14:paraId="13311E16" w14:textId="41EAF497" w:rsidR="00C56A1E" w:rsidRPr="00CD7FEF" w:rsidRDefault="00C56A1E" w:rsidP="00C56A1E">
            <w:pPr>
              <w:jc w:val="center"/>
              <w:rPr>
                <w:rFonts w:ascii="Sylfaen" w:hAnsi="Sylfaen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</w:tcPr>
          <w:p w14:paraId="2D0897EF" w14:textId="23E4C646" w:rsidR="005E1ACA" w:rsidRDefault="008158DF" w:rsidP="005E1ACA">
            <w:pPr>
              <w:spacing w:line="312" w:lineRule="auto"/>
              <w:ind w:firstLine="806"/>
              <w:jc w:val="both"/>
              <w:rPr>
                <w:rFonts w:ascii="GHEA Grapalat" w:hAnsi="GHEA Grapalat" w:cs="Angsana New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Նախագծի</w:t>
            </w:r>
            <w:proofErr w:type="spellEnd"/>
            <w:r w:rsidR="005E1ACA" w:rsidRPr="00827DEC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5E1ACA" w:rsidRPr="00827DEC">
              <w:rPr>
                <w:rFonts w:ascii="GHEA Grapalat" w:hAnsi="GHEA Grapalat" w:cs="Angsana New"/>
                <w:sz w:val="24"/>
                <w:szCs w:val="24"/>
              </w:rPr>
              <w:t>վերաբերյալ</w:t>
            </w:r>
            <w:proofErr w:type="spellEnd"/>
            <w:r w:rsidR="005E1ACA" w:rsidRPr="00827DEC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5E1ACA" w:rsidRPr="00827DEC">
              <w:rPr>
                <w:rFonts w:ascii="GHEA Grapalat" w:hAnsi="GHEA Grapalat" w:cs="Angsana New"/>
                <w:sz w:val="24"/>
                <w:szCs w:val="24"/>
              </w:rPr>
              <w:t>հայտնում</w:t>
            </w:r>
            <w:proofErr w:type="spellEnd"/>
            <w:r w:rsidR="005E1ACA" w:rsidRPr="00827DEC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5E1ACA" w:rsidRPr="00827DEC">
              <w:rPr>
                <w:rFonts w:ascii="GHEA Grapalat" w:hAnsi="GHEA Grapalat" w:cs="Angsana New"/>
                <w:sz w:val="24"/>
                <w:szCs w:val="24"/>
              </w:rPr>
              <w:t>ենք</w:t>
            </w:r>
            <w:proofErr w:type="spellEnd"/>
            <w:r w:rsidR="005E1ACA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5E1ACA">
              <w:rPr>
                <w:rFonts w:ascii="GHEA Grapalat" w:hAnsi="GHEA Grapalat" w:cs="Angsana New"/>
                <w:sz w:val="24"/>
                <w:szCs w:val="24"/>
              </w:rPr>
              <w:t>հետևյալը</w:t>
            </w:r>
            <w:proofErr w:type="spellEnd"/>
            <w:r w:rsidR="005E1ACA">
              <w:rPr>
                <w:rFonts w:ascii="GHEA Grapalat" w:hAnsi="GHEA Grapalat" w:cs="Angsana New"/>
                <w:sz w:val="24"/>
                <w:szCs w:val="24"/>
              </w:rPr>
              <w:t>.</w:t>
            </w:r>
          </w:p>
          <w:p w14:paraId="255F748B" w14:textId="77777777" w:rsidR="00732FFC" w:rsidRPr="00E4317E" w:rsidRDefault="00732FFC" w:rsidP="00732FFC">
            <w:pPr>
              <w:ind w:firstLine="810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 w:rsidRPr="00E4317E">
              <w:rPr>
                <w:rFonts w:ascii="GHEA Grapalat" w:hAnsi="GHEA Grapalat" w:cs="Angsana New"/>
                <w:sz w:val="24"/>
                <w:szCs w:val="24"/>
                <w:lang w:val="hy-AM"/>
              </w:rPr>
              <w:t>1</w:t>
            </w:r>
            <w:r w:rsidRPr="00E431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E4317E">
              <w:rPr>
                <w:rFonts w:ascii="GHEA Grapalat" w:hAnsi="GHEA Grapalat" w:cs="Angsana New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Angsana New"/>
                <w:sz w:val="24"/>
                <w:szCs w:val="24"/>
                <w:lang w:val="hy-AM"/>
              </w:rPr>
              <w:t>ց</w:t>
            </w:r>
            <w:r w:rsidRPr="00E4317E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հանել 1-ին կետը, իսկ վերնագրից՝ «</w:t>
            </w:r>
            <w:r w:rsidRPr="00E4317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2020 թվականի պետական բյուջեում վերաբաշխում և</w:t>
            </w:r>
            <w:r w:rsidRPr="00E4317E">
              <w:rPr>
                <w:rFonts w:ascii="GHEA Grapalat" w:hAnsi="GHEA Grapalat" w:cs="Angsana New"/>
                <w:sz w:val="24"/>
                <w:szCs w:val="24"/>
                <w:lang w:val="hy-AM"/>
              </w:rPr>
              <w:t>» բառերը։</w:t>
            </w:r>
          </w:p>
          <w:p w14:paraId="5A06BD5B" w14:textId="77777777" w:rsidR="00732FFC" w:rsidRDefault="00732FFC" w:rsidP="00732FFC">
            <w:pPr>
              <w:ind w:firstLine="81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4317E">
              <w:rPr>
                <w:rFonts w:ascii="GHEA Grapalat" w:hAnsi="GHEA Grapalat" w:cs="Angsana New"/>
                <w:sz w:val="24"/>
                <w:szCs w:val="24"/>
                <w:lang w:val="hy-AM"/>
              </w:rPr>
              <w:t>2</w:t>
            </w:r>
            <w:r w:rsidRPr="00E431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27950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E4317E">
              <w:rPr>
                <w:rFonts w:ascii="GHEA Grapalat" w:hAnsi="GHEA Grapalat" w:cs="Angsana New"/>
                <w:sz w:val="24"/>
                <w:szCs w:val="24"/>
                <w:lang w:val="hy-AM"/>
              </w:rPr>
              <w:t>Նախագծի հղումը շարադրել հետևյալ բովանդակությամբ «</w:t>
            </w:r>
            <w:r w:rsidRPr="00E4317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17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17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բյուջետային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17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համակարգի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17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E4317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օրենքի  23-</w:t>
            </w:r>
            <w:r w:rsidRPr="00E4317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17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3-</w:t>
            </w:r>
            <w:r w:rsidRPr="00E4317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4317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 համապատասխան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` 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կառավարությունը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E4317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որոշում է»։</w:t>
            </w:r>
          </w:p>
          <w:p w14:paraId="4F9B2320" w14:textId="77777777" w:rsidR="00732FFC" w:rsidRPr="00E4317E" w:rsidRDefault="00732FFC" w:rsidP="00732FFC">
            <w:pPr>
              <w:ind w:firstLine="810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E2795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3. </w:t>
            </w:r>
            <w:r w:rsidRPr="00E4317E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Նախագծի N2 Հավելվածի վերնագրից հանել «ՀԱՅԱՍՏԱՆԻ ՀԱՆՐԱՊԵՏՈՒԹՅԱՆ 2019 ԹՎԱԿԱՆԻ ՊԵՏԱԿԱՆ ԲՅՈՒՋԵԻ ՄԱՍԻՆ» ՀԱՅԱՍՏԱՆԻ ՀԱՆՐԱՊԵՏՈՒԹՅԱՆ ՕՐԵՆՔԻ N 1 ՀԱՎԵԼՎԱԾԻ N 4 ԱՂՅՈՒՍԱԿՈՒՄ ԵՎ» բառերը։</w:t>
            </w:r>
          </w:p>
          <w:p w14:paraId="5499FB2C" w14:textId="77777777" w:rsidR="00C56A1E" w:rsidRDefault="00732FFC" w:rsidP="00732FFC">
            <w:pPr>
              <w:tabs>
                <w:tab w:val="left" w:pos="709"/>
                <w:tab w:val="left" w:pos="9923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317E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4</w:t>
            </w:r>
            <w:r w:rsidRPr="00E4317E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E4317E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Նախագծի </w:t>
            </w:r>
            <w:r w:rsidRPr="00E4317E">
              <w:rPr>
                <w:rFonts w:ascii="GHEA Grapalat" w:hAnsi="GHEA Grapalat"/>
                <w:sz w:val="24"/>
                <w:szCs w:val="24"/>
                <w:lang w:val="hy-AM"/>
              </w:rPr>
              <w:t xml:space="preserve">N 3-1 և N 3-2 Հավելվածներում 1049 </w:t>
            </w:r>
            <w:r w:rsidRPr="00E4317E">
              <w:rPr>
                <w:rFonts w:ascii="GHEA Grapalat" w:hAnsi="GHEA Grapalat"/>
                <w:sz w:val="24"/>
                <w:szCs w:val="24"/>
                <w:lang w:val="af-ZA"/>
              </w:rPr>
              <w:t>«Ճանապարհային ցանցի բարելավում»</w:t>
            </w:r>
            <w:r w:rsidRPr="00E431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21011 միջոցառման նկարագրության </w:t>
            </w:r>
            <w:r w:rsidRPr="00E4317E">
              <w:rPr>
                <w:rFonts w:ascii="GHEA Grapalat" w:hAnsi="GHEA Grapalat"/>
                <w:sz w:val="24"/>
                <w:szCs w:val="24"/>
                <w:lang w:val="af-ZA"/>
              </w:rPr>
              <w:t>«Ճանապարհաշինական աշխատանքներ»</w:t>
            </w:r>
            <w:r w:rsidRPr="00E431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փոխարինել </w:t>
            </w:r>
            <w:r w:rsidRPr="00E4317E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E4317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Հատված Թալին–Լանջիկ </w:t>
            </w:r>
            <w:r w:rsidRPr="00E431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71+500կմ-90+200կմ կառուցման շինարարական աշխատանքներ</w:t>
            </w:r>
            <w:r w:rsidRPr="00E4317E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E431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բառերով, իսկ արդյունքային չափորոշիչների «Կառավարվող/վերահսկվող պայմանագրերի քանակ, հատ» բառերը՝ «Կապալի պայմանագրերի քանակը» բառերով։</w:t>
            </w:r>
          </w:p>
          <w:p w14:paraId="09A3DA0F" w14:textId="0D9F5F04" w:rsidR="007D00EE" w:rsidRPr="007D00EE" w:rsidRDefault="007D00EE" w:rsidP="00732FFC">
            <w:pPr>
              <w:tabs>
                <w:tab w:val="left" w:pos="709"/>
                <w:tab w:val="left" w:pos="9923"/>
              </w:tabs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783EA351" w14:textId="77777777" w:rsidR="002A5E4D" w:rsidRDefault="002A5E4D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160C407B" w14:textId="77777777" w:rsidR="002A5E4D" w:rsidRDefault="002A5E4D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F127171" w14:textId="77777777" w:rsidR="002A5E4D" w:rsidRDefault="002A5E4D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4B762554" w14:textId="39D57BAD" w:rsidR="00C56A1E" w:rsidRPr="00C56A1E" w:rsidRDefault="00C56A1E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C56A1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1. </w:t>
            </w:r>
            <w:r w:rsidR="005E1AC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="005E1ACA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6BEE3D53" w14:textId="77777777" w:rsidR="00C56A1E" w:rsidRDefault="00C56A1E" w:rsidP="001248CB">
            <w:pPr>
              <w:pStyle w:val="ListParagraph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2DB39157" w14:textId="77777777" w:rsidR="00F95EB9" w:rsidRDefault="00F95EB9" w:rsidP="001248CB">
            <w:pPr>
              <w:pStyle w:val="ListParagraph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14:paraId="4E4E1A82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5CDB7791" w14:textId="5399CCAE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2</w:t>
            </w:r>
            <w:r w:rsidRPr="00C56A1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.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47E6518F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5728AD81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4E950D19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47244CC0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56A14554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24215709" w14:textId="6C42BBBA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3.</w:t>
            </w:r>
            <w:r w:rsidRPr="00C56A1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53645841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4B9AAAF3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079D175B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3095A0D4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7747A347" w14:textId="77777777" w:rsid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124FD8D3" w14:textId="77777777" w:rsidR="00F95EB9" w:rsidRP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4BD59738" w14:textId="4F0379CC" w:rsidR="00F95EB9" w:rsidRPr="00C56A1E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4. 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69D3AB7F" w14:textId="78670B17" w:rsidR="00F95EB9" w:rsidRP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6DF1217A" w14:textId="375E8A0B" w:rsidR="00F95EB9" w:rsidRPr="00F95EB9" w:rsidRDefault="00F95EB9" w:rsidP="001248CB">
            <w:pPr>
              <w:pStyle w:val="ListParagraph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196F62F" w14:textId="77777777" w:rsidR="002A5E4D" w:rsidRDefault="002A5E4D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076F45EA" w14:textId="77777777" w:rsidR="002A5E4D" w:rsidRDefault="002A5E4D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52D9D781" w14:textId="77777777" w:rsidR="002A5E4D" w:rsidRDefault="002A5E4D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277BDEA5" w14:textId="1FCD8AB6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  <w:r w:rsidRPr="00F95EB9">
              <w:rPr>
                <w:rFonts w:ascii="GHEA Grapalat" w:hAnsi="GHEA Grapalat"/>
                <w:sz w:val="24"/>
                <w:szCs w:val="24"/>
              </w:rPr>
              <w:t xml:space="preserve">Առաջարկվող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14:paraId="176C0AAA" w14:textId="77777777" w:rsidR="00C56A1E" w:rsidRDefault="00C56A1E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29021F30" w14:textId="4B41DCFF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14:paraId="0C828301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717C5C7B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4AF4BEDD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05E8787C" w14:textId="681B118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3.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14:paraId="3D4E6585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0399618F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2E404DF1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192F2CDF" w14:textId="407E0339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95EB9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F95EB9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14:paraId="569E2FB8" w14:textId="43EE5365" w:rsidR="00F95EB9" w:rsidRP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7D00EE" w:rsidRPr="00C56A1E" w14:paraId="3B17E0F8" w14:textId="77777777" w:rsidTr="008158DF">
        <w:trPr>
          <w:trHeight w:val="70"/>
        </w:trPr>
        <w:tc>
          <w:tcPr>
            <w:tcW w:w="513" w:type="dxa"/>
          </w:tcPr>
          <w:p w14:paraId="56DF29B7" w14:textId="1E1E6117" w:rsidR="007D00EE" w:rsidRPr="007D00EE" w:rsidRDefault="007D00EE" w:rsidP="00C56A1E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02" w:type="dxa"/>
          </w:tcPr>
          <w:p w14:paraId="61DEF712" w14:textId="77777777" w:rsidR="007D00EE" w:rsidRDefault="007D00EE" w:rsidP="007D00E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արդարադատության նախարարություն </w:t>
            </w:r>
          </w:p>
          <w:p w14:paraId="3E71EA86" w14:textId="77777777" w:rsidR="007D00EE" w:rsidRPr="00F95EB9" w:rsidRDefault="00F95EB9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95E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15.10.2020թ.</w:t>
            </w:r>
          </w:p>
          <w:p w14:paraId="4A504804" w14:textId="018B5752" w:rsidR="00F95EB9" w:rsidRPr="00492BDA" w:rsidRDefault="00F95EB9" w:rsidP="00C56A1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95E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01/27.4/23349-2020</w:t>
            </w:r>
          </w:p>
        </w:tc>
        <w:tc>
          <w:tcPr>
            <w:tcW w:w="5670" w:type="dxa"/>
          </w:tcPr>
          <w:p w14:paraId="7821935F" w14:textId="77777777" w:rsidR="00D412D7" w:rsidRDefault="00D412D7" w:rsidP="002A5E4D">
            <w:pPr>
              <w:jc w:val="both"/>
              <w:rPr>
                <w:rFonts w:ascii="GHEA Grapalat" w:hAnsi="GHEA Grapalat" w:cs="Angsana New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Նախագծի</w:t>
            </w:r>
            <w:proofErr w:type="spellEnd"/>
            <w:r w:rsidRPr="00827DEC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Pr="00827DEC">
              <w:rPr>
                <w:rFonts w:ascii="GHEA Grapalat" w:hAnsi="GHEA Grapalat" w:cs="Angsana New"/>
                <w:sz w:val="24"/>
                <w:szCs w:val="24"/>
              </w:rPr>
              <w:t>վերաբերյալ</w:t>
            </w:r>
            <w:proofErr w:type="spellEnd"/>
            <w:r w:rsidRPr="00827DEC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Pr="00827DEC">
              <w:rPr>
                <w:rFonts w:ascii="GHEA Grapalat" w:hAnsi="GHEA Grapalat" w:cs="Angsana New"/>
                <w:sz w:val="24"/>
                <w:szCs w:val="24"/>
              </w:rPr>
              <w:t>հայտնում</w:t>
            </w:r>
            <w:proofErr w:type="spellEnd"/>
            <w:r w:rsidRPr="00827DEC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Pr="00827DEC">
              <w:rPr>
                <w:rFonts w:ascii="GHEA Grapalat" w:hAnsi="GHEA Grapalat" w:cs="Angsana New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hAnsi="GHEA Grapalat" w:cs="Angsana New"/>
                <w:sz w:val="24"/>
                <w:szCs w:val="24"/>
              </w:rPr>
              <w:t>.</w:t>
            </w:r>
          </w:p>
          <w:p w14:paraId="3514C530" w14:textId="77777777" w:rsidR="00F95EB9" w:rsidRPr="003D22F0" w:rsidRDefault="00D412D7" w:rsidP="002A5E4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ngsana New"/>
                <w:sz w:val="24"/>
                <w:szCs w:val="24"/>
              </w:rPr>
              <w:t>1.</w:t>
            </w:r>
            <w:r w:rsidR="00F95EB9" w:rsidRPr="003D22F0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2019 թվականի դեկտեմբերի 26-ի N 1919-Ն որոշման մեջ փոփոխություններ և լրացումներ կատարելու մասին» ՀՀ կառավարության որոշման նախագծի 1-ին կետով նախատեսվում է փոփոխություններ և լրացումներ կատարել Հայաստանի Հանրապետության կառավարության 2019 թվականի դեկտեմբերի 26-ի N 1919-Ն որոշման N 3, 4, 9 և 9.1 հավելվածներում, մինչդեռ նախագծով հաստատված հավելվածներում ներկայացված են N 5 հավելվածում փոփոխություններ կատարելու վերաբերյալ դրույթներ: Այս առումով նախագծի 1-ին կետի դրույթներն անհրաժեշտ է համապատասխանեցնել նախագծի հավելվածներին:</w:t>
            </w:r>
          </w:p>
          <w:p w14:paraId="78DD8280" w14:textId="64E44DF3" w:rsidR="00F95EB9" w:rsidRPr="003D22F0" w:rsidRDefault="00F95EB9" w:rsidP="002A5E4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2. </w:t>
            </w:r>
            <w:r w:rsidRPr="003D22F0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նկատի ունենալով, որ Նախագծով հաստատվում է երկու N 3 հավելվածներ, որոնցով փոփոխություններ և լրացումներ են կատարվում Հայաստանի Հանրապետության կառավարության 2019 թվականի դեկտեմբերի 26-ի N 1919-Ն որոշման N 9 և N 9.1 հավելվածներում՝ առաջարկում ենք նախագծով հաստատված</w:t>
            </w:r>
            <w:r w:rsidRPr="00BD50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D22F0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հավելվածների</w:t>
            </w:r>
            <w:r w:rsidRPr="00BD50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D22F0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համարակալումը վերանայել:</w:t>
            </w:r>
          </w:p>
          <w:p w14:paraId="3B1F9E9F" w14:textId="4714FE05" w:rsidR="00D412D7" w:rsidRDefault="00D412D7" w:rsidP="00D412D7">
            <w:pPr>
              <w:spacing w:line="312" w:lineRule="auto"/>
              <w:jc w:val="both"/>
              <w:rPr>
                <w:rFonts w:ascii="GHEA Grapalat" w:hAnsi="GHEA Grapalat" w:cs="Angsana New"/>
                <w:sz w:val="24"/>
                <w:szCs w:val="24"/>
              </w:rPr>
            </w:pPr>
          </w:p>
          <w:p w14:paraId="04E7A8EF" w14:textId="77777777" w:rsidR="007D00EE" w:rsidRDefault="007D00EE" w:rsidP="005E1ACA">
            <w:pPr>
              <w:spacing w:line="312" w:lineRule="auto"/>
              <w:ind w:firstLine="806"/>
              <w:jc w:val="both"/>
              <w:rPr>
                <w:rFonts w:ascii="GHEA Grapalat" w:hAnsi="GHEA Grapalat" w:cs="Angsana New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897BAFB" w14:textId="03D8F6AA" w:rsidR="00F95EB9" w:rsidRPr="00F95EB9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C56A1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lastRenderedPageBreak/>
              <w:t xml:space="preserve">1.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144C8AE2" w14:textId="77777777" w:rsidR="007D00EE" w:rsidRDefault="007D00EE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5778AB69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4B54B489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0B9EBA00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3523763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423C34E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4B086838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1C9300DE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4E94F3ED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435EBC8A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2473D420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0A9D88E0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5898A428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72DE87DE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5E0F3AB8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094C946A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59E66BBE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53E51C8F" w14:textId="78FC586B" w:rsidR="00F95EB9" w:rsidRPr="00C56A1E" w:rsidRDefault="00F95EB9" w:rsidP="00F95EB9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2</w:t>
            </w:r>
            <w:r w:rsidRPr="00C56A1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.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55D1277F" w14:textId="77777777" w:rsidR="00F95EB9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46488661" w14:textId="77777777" w:rsidR="00F95EB9" w:rsidRPr="00C56A1E" w:rsidRDefault="00F95EB9" w:rsidP="00C56A1E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</w:tc>
        <w:tc>
          <w:tcPr>
            <w:tcW w:w="2551" w:type="dxa"/>
          </w:tcPr>
          <w:p w14:paraId="6F5022A2" w14:textId="298733E6" w:rsidR="007D00EE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  <w:r w:rsidR="007652C8">
              <w:rPr>
                <w:rFonts w:ascii="GHEA Grapalat" w:hAnsi="GHEA Grapalat"/>
                <w:sz w:val="24"/>
                <w:szCs w:val="24"/>
              </w:rPr>
              <w:t>Նախագծի</w:t>
            </w:r>
            <w:r w:rsidR="002A5E4D">
              <w:rPr>
                <w:rFonts w:ascii="GHEA Grapalat" w:hAnsi="GHEA Grapalat"/>
                <w:sz w:val="24"/>
                <w:szCs w:val="24"/>
              </w:rPr>
              <w:t xml:space="preserve"> 1-ին</w:t>
            </w:r>
            <w:bookmarkStart w:id="0" w:name="_GoBack"/>
            <w:bookmarkEnd w:id="0"/>
            <w:r w:rsidR="007652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652C8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="007652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652C8">
              <w:rPr>
                <w:rFonts w:ascii="GHEA Grapalat" w:hAnsi="GHEA Grapalat"/>
                <w:sz w:val="24"/>
                <w:szCs w:val="24"/>
              </w:rPr>
              <w:t>հղում</w:t>
            </w:r>
            <w:proofErr w:type="spellEnd"/>
            <w:r w:rsidR="007652C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7652C8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="007652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652C8" w:rsidRPr="003D22F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2019 թվականի դեկտեմբերի 26-ի N 1919-Ն որոշման</w:t>
            </w:r>
            <w:r w:rsidR="007652C8">
              <w:rPr>
                <w:rFonts w:ascii="GHEA Grapalat" w:hAnsi="GHEA Grapalat"/>
                <w:sz w:val="24"/>
                <w:szCs w:val="24"/>
              </w:rPr>
              <w:t xml:space="preserve"> 5-րդ </w:t>
            </w:r>
            <w:proofErr w:type="spellStart"/>
            <w:r w:rsidR="007652C8">
              <w:rPr>
                <w:rFonts w:ascii="GHEA Grapalat" w:hAnsi="GHEA Grapalat"/>
                <w:sz w:val="24"/>
                <w:szCs w:val="24"/>
              </w:rPr>
              <w:t>հավելվածին</w:t>
            </w:r>
            <w:proofErr w:type="spellEnd"/>
          </w:p>
          <w:p w14:paraId="0884E4C1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6D48698C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0E060ADC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18DB5C16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32687A61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6D2BB287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406CD656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2A676D4C" w14:textId="77777777" w:rsidR="00F95EB9" w:rsidRDefault="00F95EB9" w:rsidP="00F95EB9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675821DC" w14:textId="5C479B6A" w:rsidR="00F95EB9" w:rsidRPr="00F95EB9" w:rsidRDefault="00F95EB9" w:rsidP="007652C8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</w:t>
            </w:r>
            <w:r w:rsidR="007652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652C8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7652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652C8">
              <w:rPr>
                <w:rFonts w:ascii="GHEA Grapalat" w:hAnsi="GHEA Grapalat"/>
                <w:sz w:val="24"/>
                <w:szCs w:val="24"/>
              </w:rPr>
              <w:t>Հավելվածների</w:t>
            </w:r>
            <w:proofErr w:type="spellEnd"/>
            <w:r w:rsidR="007652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652C8">
              <w:rPr>
                <w:rFonts w:ascii="GHEA Grapalat" w:hAnsi="GHEA Grapalat"/>
                <w:sz w:val="24"/>
                <w:szCs w:val="24"/>
              </w:rPr>
              <w:t>համարակալումը</w:t>
            </w:r>
            <w:proofErr w:type="spellEnd"/>
            <w:r w:rsidR="007652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652C8">
              <w:rPr>
                <w:rFonts w:ascii="GHEA Grapalat" w:hAnsi="GHEA Grapalat"/>
                <w:sz w:val="24"/>
                <w:szCs w:val="24"/>
              </w:rPr>
              <w:t>համապատասխանաբար</w:t>
            </w:r>
            <w:proofErr w:type="spellEnd"/>
            <w:r w:rsidR="007652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652C8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="007652C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</w:tbl>
    <w:p w14:paraId="73225ACE" w14:textId="333EF17E" w:rsidR="00E52DF0" w:rsidRPr="000B5CB0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7A9130C"/>
    <w:multiLevelType w:val="hybridMultilevel"/>
    <w:tmpl w:val="E7A2B7D0"/>
    <w:lvl w:ilvl="0" w:tplc="25966B0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F3B7D"/>
    <w:multiLevelType w:val="hybridMultilevel"/>
    <w:tmpl w:val="0F78C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2"/>
  </w:num>
  <w:num w:numId="5">
    <w:abstractNumId w:val="11"/>
  </w:num>
  <w:num w:numId="6">
    <w:abstractNumId w:val="3"/>
  </w:num>
  <w:num w:numId="7">
    <w:abstractNumId w:val="9"/>
  </w:num>
  <w:num w:numId="8">
    <w:abstractNumId w:val="13"/>
  </w:num>
  <w:num w:numId="9">
    <w:abstractNumId w:val="8"/>
  </w:num>
  <w:num w:numId="10">
    <w:abstractNumId w:val="7"/>
  </w:num>
  <w:num w:numId="11">
    <w:abstractNumId w:val="4"/>
  </w:num>
  <w:num w:numId="12">
    <w:abstractNumId w:val="5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5E4D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52C8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00EE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5D81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656A"/>
    <w:rsid w:val="009F75E4"/>
    <w:rsid w:val="00A00E9C"/>
    <w:rsid w:val="00A01852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25D5"/>
    <w:rsid w:val="00B44BE1"/>
    <w:rsid w:val="00B4784C"/>
    <w:rsid w:val="00B51BD3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2D7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5EB9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"/>
    <w:link w:val="ListParagraph"/>
    <w:uiPriority w:val="34"/>
    <w:locked/>
    <w:rsid w:val="00A563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"/>
    <w:link w:val="ListParagraph"/>
    <w:uiPriority w:val="34"/>
    <w:locked/>
    <w:rsid w:val="00A563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FF6D7-52C0-40A8-BA4E-F6B36B299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https://mul2.gov.am/tasks/361852/oneclick/Ampopatert.docx?token=e2aff6c28d32da9176c788a5214199d5</cp:keywords>
  <cp:lastModifiedBy>Marina</cp:lastModifiedBy>
  <cp:revision>5</cp:revision>
  <dcterms:created xsi:type="dcterms:W3CDTF">2020-11-25T10:20:00Z</dcterms:created>
  <dcterms:modified xsi:type="dcterms:W3CDTF">2020-11-25T11:04:00Z</dcterms:modified>
</cp:coreProperties>
</file>