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039" w:rsidRPr="0049558A" w:rsidRDefault="00BA3039" w:rsidP="00BA3039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187411" w:rsidRPr="007521B6" w:rsidRDefault="00187411" w:rsidP="00187411">
      <w:pPr>
        <w:ind w:right="-540"/>
        <w:jc w:val="center"/>
        <w:rPr>
          <w:rFonts w:ascii="GHEA Grapalat" w:hAnsi="GHEA Grapalat" w:cs="Sylfaen"/>
          <w:b/>
          <w:lang w:val="hy-AM" w:eastAsia="en-US"/>
        </w:rPr>
      </w:pPr>
      <w:r w:rsidRPr="007521B6">
        <w:rPr>
          <w:rFonts w:ascii="GHEA Grapalat" w:hAnsi="GHEA Grapalat" w:cs="Sylfaen"/>
          <w:b/>
          <w:lang w:val="hy-AM" w:eastAsia="en-US"/>
        </w:rPr>
        <w:t>ԱՄՓՈՓԱԹԵՐԹ</w:t>
      </w:r>
    </w:p>
    <w:p w:rsidR="00187411" w:rsidRPr="007521B6" w:rsidRDefault="00187411" w:rsidP="00187411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BA3039" w:rsidRDefault="001B4FAE" w:rsidP="001B4FAE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lang w:val="pt-BR"/>
        </w:rPr>
      </w:pPr>
      <w:r w:rsidRPr="005C39DB">
        <w:rPr>
          <w:rFonts w:ascii="GHEA Grapalat" w:hAnsi="GHEA Grapalat"/>
          <w:b/>
          <w:color w:val="000000" w:themeColor="text1"/>
          <w:lang w:val="hy-AM"/>
        </w:rPr>
        <w:t>«Գույք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>հետ վերցնելու և ամրացնելու</w:t>
      </w:r>
      <w:r w:rsidRPr="005C39D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5C39DB">
        <w:rPr>
          <w:rFonts w:ascii="GHEA Grapalat" w:hAnsi="GHEA Grapalat"/>
          <w:b/>
          <w:color w:val="000000" w:themeColor="text1"/>
          <w:lang w:val="hy-AM"/>
        </w:rPr>
        <w:t xml:space="preserve">մասին» </w:t>
      </w:r>
      <w:r w:rsidR="00187411" w:rsidRPr="007521B6">
        <w:rPr>
          <w:rFonts w:ascii="GHEA Grapalat" w:hAnsi="GHEA Grapalat" w:cs="GHEA Grapalat"/>
          <w:b/>
          <w:lang w:val="hy-AM"/>
        </w:rPr>
        <w:t>ՀՀ</w:t>
      </w:r>
      <w:r w:rsidR="00187411" w:rsidRPr="007521B6">
        <w:rPr>
          <w:rFonts w:ascii="GHEA Grapalat" w:hAnsi="GHEA Grapalat" w:cs="GHEA Grapalat"/>
          <w:b/>
          <w:lang w:val="af-ZA"/>
        </w:rPr>
        <w:t xml:space="preserve"> </w:t>
      </w:r>
      <w:r w:rsidR="00187411" w:rsidRPr="007521B6">
        <w:rPr>
          <w:rFonts w:ascii="GHEA Grapalat" w:hAnsi="GHEA Grapalat" w:cs="GHEA Grapalat"/>
          <w:b/>
          <w:lang w:val="hy-AM"/>
        </w:rPr>
        <w:t xml:space="preserve">կառավարության որոշման նախագծի վերաբերյալ </w:t>
      </w:r>
      <w:r w:rsidR="00187411" w:rsidRPr="007521B6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187411" w:rsidRPr="00187411" w:rsidRDefault="00187411" w:rsidP="00187411">
      <w:pPr>
        <w:jc w:val="center"/>
        <w:rPr>
          <w:rFonts w:ascii="GHEA Grapalat" w:hAnsi="GHEA Grapalat" w:cs="Sylfaen"/>
          <w:b/>
          <w:i/>
          <w:lang w:val="pt-BR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3161"/>
        <w:gridCol w:w="4961"/>
        <w:gridCol w:w="2561"/>
        <w:gridCol w:w="3000"/>
      </w:tblGrid>
      <w:tr w:rsidR="00BA3039" w:rsidRPr="004C4F11" w:rsidTr="004C4F11">
        <w:trPr>
          <w:trHeight w:val="1277"/>
        </w:trPr>
        <w:tc>
          <w:tcPr>
            <w:tcW w:w="633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հ/հ</w:t>
            </w:r>
          </w:p>
        </w:tc>
        <w:tc>
          <w:tcPr>
            <w:tcW w:w="3161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Առաջարկության</w:t>
            </w:r>
            <w:r w:rsidRPr="00B3389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4961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Առաջարկության</w:t>
            </w:r>
            <w:r w:rsidRPr="00B33894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61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A3039" w:rsidRPr="00B33894" w:rsidRDefault="00BA3039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proofErr w:type="spellStart"/>
            <w:r w:rsidRPr="00B33894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000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BA3039" w:rsidRPr="004C4F11" w:rsidTr="00A27CE6">
        <w:trPr>
          <w:trHeight w:val="70"/>
        </w:trPr>
        <w:tc>
          <w:tcPr>
            <w:tcW w:w="633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1.</w:t>
            </w:r>
          </w:p>
        </w:tc>
        <w:tc>
          <w:tcPr>
            <w:tcW w:w="3161" w:type="dxa"/>
          </w:tcPr>
          <w:p w:rsidR="00BA3039" w:rsidRPr="00B33894" w:rsidRDefault="00953178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ֆ</w:t>
            </w:r>
            <w:r w:rsidR="001B4FAE"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ինանսների նախարարություն</w:t>
            </w:r>
          </w:p>
          <w:p w:rsidR="001B4FAE" w:rsidRPr="00B33894" w:rsidRDefault="004C4F11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31.10.2020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  <w:p w:rsidR="001B4FAE" w:rsidRPr="00B33894" w:rsidRDefault="004C4F11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թ</w:t>
            </w:r>
            <w:r w:rsidR="001B4FAE"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իվ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01/8-2/16297-2020</w:t>
            </w:r>
          </w:p>
        </w:tc>
        <w:tc>
          <w:tcPr>
            <w:tcW w:w="4961" w:type="dxa"/>
          </w:tcPr>
          <w:p w:rsidR="004C4F11" w:rsidRPr="00B33894" w:rsidRDefault="004C4F11" w:rsidP="004C4F11">
            <w:pPr>
              <w:tabs>
                <w:tab w:val="left" w:pos="426"/>
              </w:tabs>
              <w:ind w:firstLine="426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Նախագծի վերաբերյալ առաջար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կություններ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և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դիտողություններ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չկան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:</w:t>
            </w:r>
          </w:p>
          <w:p w:rsidR="00BA3039" w:rsidRPr="00B33894" w:rsidRDefault="00BA3039" w:rsidP="004C4F11">
            <w:pPr>
              <w:pStyle w:val="BodyTextIndent2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61" w:type="dxa"/>
          </w:tcPr>
          <w:p w:rsidR="00BA3039" w:rsidRPr="00B33894" w:rsidRDefault="004C4F11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գիտություն։</w:t>
            </w:r>
          </w:p>
        </w:tc>
        <w:tc>
          <w:tcPr>
            <w:tcW w:w="3000" w:type="dxa"/>
          </w:tcPr>
          <w:p w:rsidR="00BA3039" w:rsidRPr="00B33894" w:rsidRDefault="00BA3039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1B4FAE" w:rsidRPr="004C4F11" w:rsidTr="00A27CE6">
        <w:trPr>
          <w:trHeight w:val="70"/>
        </w:trPr>
        <w:tc>
          <w:tcPr>
            <w:tcW w:w="633" w:type="dxa"/>
          </w:tcPr>
          <w:p w:rsidR="001B4FAE" w:rsidRPr="00B33894" w:rsidRDefault="001B4FAE" w:rsidP="00F24CB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af-ZA"/>
              </w:rPr>
              <w:t>2.</w:t>
            </w:r>
          </w:p>
        </w:tc>
        <w:tc>
          <w:tcPr>
            <w:tcW w:w="3161" w:type="dxa"/>
          </w:tcPr>
          <w:p w:rsidR="001B4FAE" w:rsidRPr="00B33894" w:rsidRDefault="00953178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պ</w:t>
            </w:r>
            <w:r w:rsidR="001B4FAE"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ետական եկամուտների կոմիտե</w:t>
            </w:r>
          </w:p>
          <w:p w:rsidR="001B4FAE" w:rsidRPr="00B33894" w:rsidRDefault="004C4F11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26.10.2020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  <w:p w:rsidR="001B4FAE" w:rsidRPr="00B33894" w:rsidRDefault="001B4FAE" w:rsidP="009B485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թիվ</w:t>
            </w:r>
            <w:r w:rsidR="004C4F11"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01/18-3/68241-2020</w:t>
            </w:r>
          </w:p>
        </w:tc>
        <w:tc>
          <w:tcPr>
            <w:tcW w:w="4961" w:type="dxa"/>
          </w:tcPr>
          <w:p w:rsidR="004C4F11" w:rsidRPr="00B33894" w:rsidRDefault="004C4F11" w:rsidP="004C4F11">
            <w:pPr>
              <w:tabs>
                <w:tab w:val="left" w:pos="426"/>
              </w:tabs>
              <w:ind w:firstLine="426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Նախագծի վերաբերյալ առաջար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կություններ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և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դիտողություններ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B33894">
              <w:rPr>
                <w:rFonts w:ascii="GHEA Grapalat" w:hAnsi="GHEA Grapalat"/>
                <w:noProof/>
                <w:sz w:val="22"/>
                <w:szCs w:val="22"/>
              </w:rPr>
              <w:t>չկան</w:t>
            </w:r>
            <w:r w:rsidRPr="00B338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:</w:t>
            </w:r>
          </w:p>
          <w:p w:rsidR="001B4FAE" w:rsidRPr="00B33894" w:rsidRDefault="001B4FAE" w:rsidP="004C4F11">
            <w:pPr>
              <w:pStyle w:val="BodyTextIndent2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61" w:type="dxa"/>
          </w:tcPr>
          <w:p w:rsidR="001B4FAE" w:rsidRPr="00B33894" w:rsidRDefault="004C4F11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գիտություն։</w:t>
            </w:r>
          </w:p>
        </w:tc>
        <w:tc>
          <w:tcPr>
            <w:tcW w:w="3000" w:type="dxa"/>
          </w:tcPr>
          <w:p w:rsidR="001B4FAE" w:rsidRPr="00B33894" w:rsidRDefault="001B4FAE" w:rsidP="00F24CB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B92169" w:rsidRPr="00953178" w:rsidTr="00A27CE6">
        <w:trPr>
          <w:trHeight w:val="70"/>
        </w:trPr>
        <w:tc>
          <w:tcPr>
            <w:tcW w:w="633" w:type="dxa"/>
            <w:vMerge w:val="restart"/>
          </w:tcPr>
          <w:p w:rsidR="00B92169" w:rsidRPr="00A27CE6" w:rsidRDefault="00A27CE6" w:rsidP="0095317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3.</w:t>
            </w:r>
          </w:p>
        </w:tc>
        <w:tc>
          <w:tcPr>
            <w:tcW w:w="3161" w:type="dxa"/>
            <w:vMerge w:val="restart"/>
          </w:tcPr>
          <w:p w:rsidR="00B92169" w:rsidRPr="00B33894" w:rsidRDefault="00B92169" w:rsidP="00953178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ՀՀ արդարադատության նախարարություն 27.11.2020թ. թիվ  //25866-2020</w:t>
            </w:r>
          </w:p>
          <w:p w:rsidR="00B92169" w:rsidRPr="00B33894" w:rsidRDefault="00B92169" w:rsidP="00953178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B92169" w:rsidRPr="00B33894" w:rsidRDefault="00B92169" w:rsidP="00953178">
            <w:pPr>
              <w:ind w:left="-29" w:firstLine="18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 xml:space="preserve">1. </w:t>
            </w:r>
            <w:r w:rsidRPr="00B33894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B33894">
              <w:rPr>
                <w:rFonts w:ascii="GHEA Grapalat" w:hAnsi="GHEA Grapalat" w:cs="Arial"/>
                <w:sz w:val="22"/>
                <w:szCs w:val="22"/>
                <w:lang w:val="hy-AM"/>
              </w:rPr>
              <w:t>Գույք հետ վերցնելու և ամրացնելու մասին</w:t>
            </w:r>
            <w:r w:rsidRPr="00B33894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կառավարության որոշման նախագծի (այսուհետ՝ Նախագիծ</w:t>
            </w:r>
            <w:bookmarkStart w:id="0" w:name="_dx_frag_StartFragment"/>
            <w:bookmarkEnd w:id="0"/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>) նախաբանում «</w:t>
            </w:r>
            <w:r w:rsidRPr="00B33894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հոդվածի» </w:t>
            </w:r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բառից հետո անհրաժեշտ է լրացնել նաև «5-րդ,» թիվը և բառը՝ նկատի ունենալով </w:t>
            </w:r>
            <w:r w:rsidRPr="00B3389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«Կառավարչական իրավահարաբերությունների կարգավորման մասին» օրենքի 5-րդ հոդվածի 5-րդ մասի կարգավորումները, համաձայն որոնց՝ </w:t>
            </w:r>
            <w:r w:rsidRPr="00B33894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պետական մարմնի, օրենսդրությամբ նախատեսված դեպքերում նաև ենթակա պետական մարմնի գույքը ձևավորվում է օրենսդրությամբ սահմանված կարգով` նրա </w:t>
            </w:r>
            <w:r w:rsidRPr="00B33894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տիրապետմանն ու օգտագործմանը հանձնված (ամրացված) գույքից</w:t>
            </w: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>Սույն դիտողությունը բխում է նաև «Նորմատիվ իրավական ակտերի մասին» օրենքի 13-րդ հոդվածի 1-ին մասի կարգավորումներից:</w:t>
            </w:r>
          </w:p>
        </w:tc>
        <w:tc>
          <w:tcPr>
            <w:tcW w:w="2561" w:type="dxa"/>
          </w:tcPr>
          <w:p w:rsidR="00B92169" w:rsidRPr="00B33894" w:rsidRDefault="00B92169" w:rsidP="0095317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</w:tcPr>
          <w:p w:rsidR="00B92169" w:rsidRPr="00B33894" w:rsidRDefault="00B92169" w:rsidP="0095317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նախաբանում ավելացվել է «5-րդ» բառը</w:t>
            </w:r>
          </w:p>
        </w:tc>
      </w:tr>
      <w:tr w:rsidR="00B92169" w:rsidRPr="00953178" w:rsidTr="004C4F11">
        <w:trPr>
          <w:trHeight w:val="1986"/>
        </w:trPr>
        <w:tc>
          <w:tcPr>
            <w:tcW w:w="633" w:type="dxa"/>
            <w:vMerge/>
          </w:tcPr>
          <w:p w:rsidR="00B92169" w:rsidRPr="00B33894" w:rsidRDefault="00B92169" w:rsidP="00B3389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161" w:type="dxa"/>
            <w:vMerge/>
          </w:tcPr>
          <w:p w:rsidR="00B92169" w:rsidRPr="00B33894" w:rsidRDefault="00B92169" w:rsidP="00B33894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B92169" w:rsidRPr="00B33894" w:rsidRDefault="00B92169" w:rsidP="00B33894">
            <w:pPr>
              <w:ind w:left="-29" w:firstLine="18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/>
                <w:sz w:val="22"/>
                <w:szCs w:val="22"/>
                <w:lang w:val="hy-AM"/>
              </w:rPr>
              <w:t xml:space="preserve">2. Նախագծի 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1-ին կետով նախատեսվում է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պետական եկամուտների կոմիտեի կողմից անցկացված և կոմիտեի հաշվեկշռում հաշվառված 160365859.80 դրամ սկզբնական արժեքով, այդ թվում՝ 66150917.20 դրամ հաշվարկված մաշվածությամբ և 94214942.60 ՀՀ դրամ մնացորդային արժեքով, հաշվեկշռային արժեք ունեցող արտաքին լուսավորության համակարգը (այսուհետ՝ գույք)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օրենսդրությամբ սահմանված կարգով հետ վերցնել կոմիտեի գույքի կազմից և այն «հանձնել»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տարածքային կառավարման և ենթակառուցվածքների նախարարությանը, մինչդեռ Նախագծի վերնագիրը գույքը հետ վերցնելու և «</w:t>
            </w:r>
            <w:r w:rsidRPr="00B33894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ամրացնելո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ւ» մասին է, ուստի առաջարկում ենք Նախագծի վերնագիրն ու բովանդակությունը համապատասխանեցնել միմյանց՝ հիմք ընդունելով «Նորմատիվ իրավական ակտերի մասին» օրենքի 12-րդ հոդվածի 1-ին մասի կարգավորումը:</w:t>
            </w:r>
          </w:p>
        </w:tc>
        <w:tc>
          <w:tcPr>
            <w:tcW w:w="2561" w:type="dxa"/>
          </w:tcPr>
          <w:p w:rsidR="00B92169" w:rsidRPr="00B33894" w:rsidRDefault="00B92169" w:rsidP="00B3389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</w:tcPr>
          <w:p w:rsidR="00B92169" w:rsidRPr="00B33894" w:rsidRDefault="00B92169" w:rsidP="00B3389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1-ին կետը խմբագրվել է</w:t>
            </w:r>
          </w:p>
        </w:tc>
      </w:tr>
      <w:tr w:rsidR="004F6176" w:rsidRPr="00953178" w:rsidTr="004C4F11">
        <w:trPr>
          <w:trHeight w:val="1986"/>
        </w:trPr>
        <w:tc>
          <w:tcPr>
            <w:tcW w:w="633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161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4F6176" w:rsidRPr="004F6176" w:rsidRDefault="004F6176" w:rsidP="004F6176">
            <w:pPr>
              <w:ind w:left="-29" w:firstLine="18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6176">
              <w:rPr>
                <w:rFonts w:ascii="GHEA Grapalat" w:hAnsi="GHEA Grapalat" w:cs="Sylfaen"/>
                <w:sz w:val="22"/>
                <w:szCs w:val="22"/>
                <w:lang w:val="hy-AM"/>
              </w:rPr>
              <w:t>3.Նախագծի 1-ին կետում նշված «</w:t>
            </w:r>
            <w:r w:rsidRPr="004F6176">
              <w:rPr>
                <w:rFonts w:ascii="GHEA Grapalat" w:eastAsia="Calibri" w:hAnsi="GHEA Grapalat"/>
                <w:i/>
                <w:sz w:val="22"/>
                <w:szCs w:val="22"/>
                <w:lang w:val="hy-AM"/>
              </w:rPr>
              <w:t xml:space="preserve">Հայաստանի Հանրապետության օրենսդրությամբ սահմանված </w:t>
            </w:r>
            <w:proofErr w:type="spellStart"/>
            <w:r w:rsidRPr="004F6176">
              <w:rPr>
                <w:rFonts w:ascii="GHEA Grapalat" w:eastAsia="Calibri" w:hAnsi="GHEA Grapalat"/>
                <w:i/>
                <w:sz w:val="22"/>
                <w:szCs w:val="22"/>
                <w:lang w:val="fr-FR"/>
              </w:rPr>
              <w:t>կարգով</w:t>
            </w:r>
            <w:proofErr w:type="spellEnd"/>
            <w:r w:rsidRPr="004F6176">
              <w:rPr>
                <w:rFonts w:ascii="GHEA Grapalat" w:hAnsi="GHEA Grapalat" w:cs="Sylfaen"/>
                <w:sz w:val="22"/>
                <w:szCs w:val="22"/>
                <w:lang w:val="hy-AM"/>
              </w:rPr>
              <w:t>» արտահայտությունը լրացուցիչ հստակեցման կարիք ունի: Անհրաժեշտ է նշել այն իրավական ակտի կրճատ անվանումը, որը վերաբերելի է տվյալ կարգավորմանը:</w:t>
            </w:r>
          </w:p>
        </w:tc>
        <w:tc>
          <w:tcPr>
            <w:tcW w:w="2561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3000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1-ին կետը խմբագրվել է</w:t>
            </w:r>
          </w:p>
        </w:tc>
      </w:tr>
      <w:tr w:rsidR="004F6176" w:rsidRPr="00953178" w:rsidTr="00953178">
        <w:trPr>
          <w:trHeight w:val="70"/>
        </w:trPr>
        <w:tc>
          <w:tcPr>
            <w:tcW w:w="633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161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4F6176" w:rsidRPr="00B33894" w:rsidRDefault="004F6176" w:rsidP="004F6176">
            <w:pPr>
              <w:ind w:left="-29" w:firstLine="270"/>
              <w:jc w:val="both"/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4. Նախագծի 1-ին կետում նշված «վերցնել» բառից հետո նշված «</w:t>
            </w:r>
            <w:proofErr w:type="spellStart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>կոմիտեի</w:t>
            </w:r>
            <w:proofErr w:type="spellEnd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>գույքի</w:t>
            </w:r>
            <w:proofErr w:type="spellEnd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>կա</w:t>
            </w:r>
            <w:bookmarkStart w:id="1" w:name="_GoBack"/>
            <w:bookmarkEnd w:id="1"/>
            <w:r w:rsidRPr="00B33894">
              <w:rPr>
                <w:rFonts w:ascii="GHEA Grapalat" w:eastAsia="Calibri" w:hAnsi="GHEA Grapalat"/>
                <w:sz w:val="22"/>
                <w:szCs w:val="22"/>
                <w:lang w:val="fr-FR"/>
              </w:rPr>
              <w:t>զմից</w:t>
            </w:r>
            <w:proofErr w:type="spellEnd"/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բառերն անհրաժեշտ է փոխարինել </w:t>
            </w:r>
            <w:r w:rsidRPr="00B33894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«կոմիտեից» 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բառով՝ նկատի ունենալով «</w:t>
            </w:r>
            <w:r w:rsidRPr="00B3389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Կառավարչական իրավահարաբերությունների կարգավորման մասին</w:t>
            </w: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օրենքի 5-րդ հոդվածի 7-րդ մասի պահանջները, այն է՝ </w:t>
            </w:r>
            <w:r w:rsidRPr="00B33894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Կառավարությանը:</w:t>
            </w:r>
          </w:p>
        </w:tc>
        <w:tc>
          <w:tcPr>
            <w:tcW w:w="2561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1-ին կետը խմբագրվել է</w:t>
            </w:r>
          </w:p>
        </w:tc>
      </w:tr>
      <w:tr w:rsidR="004F6176" w:rsidRPr="00953178" w:rsidTr="00953178">
        <w:trPr>
          <w:trHeight w:val="170"/>
        </w:trPr>
        <w:tc>
          <w:tcPr>
            <w:tcW w:w="633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161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4F6176" w:rsidRPr="00B33894" w:rsidRDefault="004F6176" w:rsidP="004F6176">
            <w:pPr>
              <w:tabs>
                <w:tab w:val="left" w:pos="426"/>
              </w:tabs>
              <w:ind w:firstLine="241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B3389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5. Նախագծի 1-ին կետն անհրաժեշտ է հստակեցնել, մասնավորապես՝ նշել, որ փոխանցվող գույքը հանդիսանում է Հայաստանի Հանրապետության սեփականությունը:</w:t>
            </w:r>
          </w:p>
        </w:tc>
        <w:tc>
          <w:tcPr>
            <w:tcW w:w="2561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1-ին կետը խմբագրվել է</w:t>
            </w:r>
          </w:p>
        </w:tc>
      </w:tr>
      <w:tr w:rsidR="004F6176" w:rsidRPr="00953178" w:rsidTr="00953178">
        <w:trPr>
          <w:trHeight w:val="70"/>
        </w:trPr>
        <w:tc>
          <w:tcPr>
            <w:tcW w:w="633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161" w:type="dxa"/>
            <w:vMerge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4961" w:type="dxa"/>
          </w:tcPr>
          <w:p w:rsidR="004F6176" w:rsidRPr="00A27CE6" w:rsidRDefault="004F6176" w:rsidP="004F6176">
            <w:pPr>
              <w:ind w:left="-29" w:firstLine="18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27CE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6. </w:t>
            </w:r>
            <w:r w:rsidRPr="00A27CE6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2-րդ կետում առաջարկում ենք նշել նաև, թե գույքի հանձման-ընդունման հետ կապված ծախսերն ում միջոցների հաշվին պետք է կատարվեն:</w:t>
            </w:r>
          </w:p>
        </w:tc>
        <w:tc>
          <w:tcPr>
            <w:tcW w:w="2561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338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</w:tcPr>
          <w:p w:rsidR="004F6176" w:rsidRPr="00B33894" w:rsidRDefault="004F6176" w:rsidP="004F617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ավելացվել է 3-րդ կետ</w:t>
            </w:r>
          </w:p>
        </w:tc>
      </w:tr>
    </w:tbl>
    <w:p w:rsidR="00BA3039" w:rsidRDefault="00BA3039" w:rsidP="00953178">
      <w:pPr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</w:t>
      </w:r>
    </w:p>
    <w:p w:rsidR="009D7C5C" w:rsidRPr="00A27CE6" w:rsidRDefault="009D7C5C">
      <w:pPr>
        <w:rPr>
          <w:lang w:val="af-ZA"/>
        </w:rPr>
      </w:pPr>
    </w:p>
    <w:sectPr w:rsidR="009D7C5C" w:rsidRPr="00A27CE6" w:rsidSect="00323118">
      <w:headerReference w:type="even" r:id="rId6"/>
      <w:headerReference w:type="default" r:id="rId7"/>
      <w:pgSz w:w="15840" w:h="12240" w:orient="landscape"/>
      <w:pgMar w:top="899" w:right="357" w:bottom="899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262" w:rsidRDefault="008A1262" w:rsidP="00EE0C09">
      <w:r>
        <w:separator/>
      </w:r>
    </w:p>
  </w:endnote>
  <w:endnote w:type="continuationSeparator" w:id="0">
    <w:p w:rsidR="008A1262" w:rsidRDefault="008A1262" w:rsidP="00EE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262" w:rsidRDefault="008A1262" w:rsidP="00EE0C09">
      <w:r>
        <w:separator/>
      </w:r>
    </w:p>
  </w:footnote>
  <w:footnote w:type="continuationSeparator" w:id="0">
    <w:p w:rsidR="008A1262" w:rsidRDefault="008A1262" w:rsidP="00EE0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FDF" w:rsidRDefault="007E5EDA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7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01FDF" w:rsidRDefault="00BD7728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FDF" w:rsidRDefault="007E5EDA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71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7728">
      <w:rPr>
        <w:rStyle w:val="PageNumber"/>
        <w:noProof/>
      </w:rPr>
      <w:t>2</w:t>
    </w:r>
    <w:r>
      <w:rPr>
        <w:rStyle w:val="PageNumber"/>
      </w:rPr>
      <w:fldChar w:fldCharType="end"/>
    </w:r>
  </w:p>
  <w:p w:rsidR="00801FDF" w:rsidRDefault="00BD7728" w:rsidP="003E1415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039"/>
    <w:rsid w:val="000132D9"/>
    <w:rsid w:val="00105C9A"/>
    <w:rsid w:val="00187411"/>
    <w:rsid w:val="001B4FAE"/>
    <w:rsid w:val="004C4F11"/>
    <w:rsid w:val="004F6176"/>
    <w:rsid w:val="005B2988"/>
    <w:rsid w:val="007E5EDA"/>
    <w:rsid w:val="00864A23"/>
    <w:rsid w:val="008A1262"/>
    <w:rsid w:val="00953178"/>
    <w:rsid w:val="009B485E"/>
    <w:rsid w:val="009D7C5C"/>
    <w:rsid w:val="00A27CE6"/>
    <w:rsid w:val="00B33894"/>
    <w:rsid w:val="00B92169"/>
    <w:rsid w:val="00BA3039"/>
    <w:rsid w:val="00BD7728"/>
    <w:rsid w:val="00C506FF"/>
    <w:rsid w:val="00EC771D"/>
    <w:rsid w:val="00EE0C09"/>
    <w:rsid w:val="00FF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B22870-D3CA-4778-9FE4-976A4A45A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A303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0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039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A303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BA3039"/>
    <w:rPr>
      <w:b/>
      <w:bCs/>
    </w:rPr>
  </w:style>
  <w:style w:type="paragraph" w:styleId="BodyTextIndent2">
    <w:name w:val="Body Text Indent 2"/>
    <w:basedOn w:val="Normal"/>
    <w:link w:val="BodyTextIndent2Char"/>
    <w:rsid w:val="00BA3039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A303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">
    <w:name w:val="List"/>
    <w:basedOn w:val="Normal"/>
    <w:uiPriority w:val="99"/>
    <w:rsid w:val="00BA303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BA303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comp_chq5</dc:creator>
  <cp:keywords/>
  <dc:description/>
  <cp:lastModifiedBy>Toshiba</cp:lastModifiedBy>
  <cp:revision>6</cp:revision>
  <dcterms:created xsi:type="dcterms:W3CDTF">2020-11-27T14:49:00Z</dcterms:created>
  <dcterms:modified xsi:type="dcterms:W3CDTF">2020-11-30T09:18:00Z</dcterms:modified>
</cp:coreProperties>
</file>