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10143"/>
      </w:tblGrid>
      <w:tr w:rsidR="001F0E93" w:rsidRPr="00CE395E" w:rsidTr="001F0E93">
        <w:trPr>
          <w:trHeight w:val="360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E8688C" w:rsidRDefault="001F0E93" w:rsidP="00FC201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E8688C">
              <w:rPr>
                <w:rFonts w:ascii="GHEA Grapalat" w:hAnsi="GHEA Grapalat" w:cs="Tahoma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="00E8688C" w:rsidRPr="00E8688C">
              <w:rPr>
                <w:rFonts w:ascii="GHEA Grapalat" w:hAnsi="GHEA Grapalat" w:cs="Tahoma"/>
                <w:sz w:val="24"/>
                <w:szCs w:val="24"/>
              </w:rPr>
              <w:t>Հիմնավորում</w:t>
            </w:r>
            <w:proofErr w:type="spellEnd"/>
          </w:p>
          <w:p w:rsidR="001F0E93" w:rsidRPr="00A0669C" w:rsidRDefault="00B97792" w:rsidP="00744A7C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8688C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&lt;&lt;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</w:rPr>
              <w:t>Հ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այաստանի 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</w:rPr>
              <w:t>Հ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անրապետության 20</w:t>
            </w:r>
            <w:r w:rsidR="00744A7C">
              <w:rPr>
                <w:rFonts w:ascii="GHEA Grapalat" w:eastAsiaTheme="minorEastAsia" w:hAnsi="GHEA Grapalat" w:cs="Sylfaen" w:hint="eastAsia"/>
                <w:bCs/>
                <w:sz w:val="24"/>
                <w:szCs w:val="24"/>
                <w:lang w:val="hy-AM" w:eastAsia="zh-CN"/>
              </w:rPr>
              <w:t>20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թվականի պետական բյուջեում</w:t>
            </w:r>
            <w:r w:rsidR="007945C0" w:rsidRPr="00A44D65">
              <w:rPr>
                <w:rFonts w:ascii="GHEA Grapalat" w:hAnsi="GHEA Grapalat"/>
                <w:lang w:val="af-ZA"/>
              </w:rPr>
              <w:t xml:space="preserve"> պետական բյուջեի մասին</w:t>
            </w:r>
            <w:r w:rsidR="007945C0">
              <w:rPr>
                <w:rFonts w:ascii="GHEA Grapalat" w:hAnsi="GHEA Grapalat"/>
                <w:lang w:val="af-ZA"/>
              </w:rPr>
              <w:t xml:space="preserve"> օրենքում 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</w:rPr>
              <w:t>Հ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այաստանի 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</w:rPr>
              <w:t>Հ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անրապետության  կառավարության</w:t>
            </w:r>
            <w:r w:rsidR="00744A7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20</w:t>
            </w:r>
            <w:r w:rsidR="00744A7C">
              <w:rPr>
                <w:rFonts w:ascii="GHEA Grapalat" w:eastAsiaTheme="minorEastAsia" w:hAnsi="GHEA Grapalat" w:cs="Sylfaen" w:hint="eastAsia"/>
                <w:bCs/>
                <w:sz w:val="24"/>
                <w:szCs w:val="24"/>
                <w:lang w:val="hy-AM" w:eastAsia="zh-CN"/>
              </w:rPr>
              <w:t>19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թվականի դեկտեմբերի</w:t>
            </w:r>
            <w:r w:rsidR="00744A7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2</w:t>
            </w:r>
            <w:r w:rsidR="00744A7C">
              <w:rPr>
                <w:rFonts w:ascii="GHEA Grapalat" w:eastAsiaTheme="minorEastAsia" w:hAnsi="GHEA Grapalat" w:cs="Sylfaen" w:hint="eastAsia"/>
                <w:bCs/>
                <w:sz w:val="24"/>
                <w:szCs w:val="24"/>
                <w:lang w:val="hy-AM" w:eastAsia="zh-CN"/>
              </w:rPr>
              <w:t>6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-ի </w:t>
            </w:r>
            <w:r w:rsidR="00E8688C" w:rsidRPr="00E8688C">
              <w:rPr>
                <w:rFonts w:ascii="GHEA Grapalat" w:hAnsi="GHEA Grapalat"/>
                <w:spacing w:val="-8"/>
                <w:sz w:val="24"/>
                <w:szCs w:val="24"/>
                <w:lang w:val="fr-FR"/>
              </w:rPr>
              <w:t>N</w:t>
            </w:r>
            <w:r w:rsidR="00744A7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1</w:t>
            </w:r>
            <w:r w:rsidR="00744A7C">
              <w:rPr>
                <w:rFonts w:ascii="GHEA Grapalat" w:eastAsiaTheme="minorEastAsia" w:hAnsi="GHEA Grapalat" w:cs="Sylfaen" w:hint="eastAsia"/>
                <w:bCs/>
                <w:sz w:val="24"/>
                <w:szCs w:val="24"/>
                <w:lang w:val="hy-AM" w:eastAsia="zh-CN"/>
              </w:rPr>
              <w:t>919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</w:rPr>
              <w:t>Ն</w:t>
            </w:r>
            <w:r w:rsidR="00E8688C" w:rsidRPr="00E8688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որոշման մեջ փոփոխություններ ու  լրացումներ կատարելու մասին</w:t>
            </w:r>
            <w:r w:rsidRPr="00E8688C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&gt;</w:t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&gt; </w:t>
            </w:r>
            <w:r w:rsidR="007A4FEB" w:rsidRPr="00C64136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ՀՀ</w:t>
            </w:r>
            <w:r w:rsidR="007A4FEB" w:rsidRPr="00C64136">
              <w:rPr>
                <w:rFonts w:ascii="GHEA Grapalat" w:hAnsi="GHEA Grapalat" w:cs="Arial LatArm"/>
                <w:color w:val="000000"/>
                <w:sz w:val="24"/>
                <w:szCs w:val="24"/>
                <w:lang w:val="af-ZA"/>
              </w:rPr>
              <w:t xml:space="preserve"> </w:t>
            </w:r>
            <w:r w:rsidR="007A4FEB" w:rsidRPr="00C64136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կառավարության</w:t>
            </w:r>
            <w:r w:rsidR="007A4FEB" w:rsidRPr="00C64136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7A4FEB" w:rsidRPr="00C64136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որոշման</w:t>
            </w:r>
            <w:r w:rsidR="007A4FEB" w:rsidRPr="00C64136">
              <w:rPr>
                <w:rFonts w:ascii="GHEA Grapalat" w:hAnsi="GHEA Grapalat" w:cs="Dallak Time"/>
                <w:color w:val="000000"/>
                <w:sz w:val="24"/>
                <w:szCs w:val="24"/>
                <w:lang w:val="af-ZA"/>
              </w:rPr>
              <w:t xml:space="preserve"> </w:t>
            </w:r>
            <w:r w:rsidR="00F00024">
              <w:rPr>
                <w:rFonts w:ascii="GHEA Grapalat" w:hAnsi="GHEA Grapalat"/>
                <w:sz w:val="24"/>
                <w:szCs w:val="24"/>
                <w:lang w:val="fr-FR"/>
              </w:rPr>
              <w:t>նախագ</w:t>
            </w:r>
            <w:r w:rsidR="007A4FEB" w:rsidRPr="00C64136">
              <w:rPr>
                <w:rFonts w:ascii="GHEA Grapalat" w:hAnsi="GHEA Grapalat"/>
                <w:sz w:val="24"/>
                <w:szCs w:val="24"/>
                <w:lang w:val="fr-FR"/>
              </w:rPr>
              <w:t>ծ</w:t>
            </w:r>
            <w:r w:rsidR="007A4FEB" w:rsidRPr="00C64136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="007A4FEB" w:rsidRPr="00C641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A4FEB" w:rsidRPr="00C64136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="007A4FEB" w:rsidRPr="00C641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A4FEB" w:rsidRPr="00C64136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proofErr w:type="spellEnd"/>
            <w:r w:rsidR="007A4FEB" w:rsidRPr="00A41470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="007A4FEB" w:rsidRPr="007A4FEB">
              <w:rPr>
                <w:rFonts w:ascii="GHEA Grapalat" w:hAnsi="GHEA Grapalat" w:cs="Tahoma"/>
                <w:sz w:val="24"/>
                <w:szCs w:val="24"/>
              </w:rPr>
              <w:t>վերաբերյալ</w:t>
            </w:r>
            <w:proofErr w:type="spellEnd"/>
          </w:p>
        </w:tc>
      </w:tr>
      <w:tr w:rsidR="001F0E93" w:rsidRPr="00A41470" w:rsidTr="001F0E93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147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C2311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0C23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C2311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proofErr w:type="spellEnd"/>
            <w:r w:rsidRPr="000C23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C2311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0C23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C2311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  <w:r w:rsidRPr="000C23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0E93" w:rsidRPr="00E77CEF" w:rsidTr="00431D9B">
        <w:trPr>
          <w:trHeight w:val="27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2" w:rsidRPr="005B5CB3" w:rsidRDefault="001F0E93" w:rsidP="00BB353F">
            <w:pPr>
              <w:tabs>
                <w:tab w:val="left" w:pos="-82"/>
              </w:tabs>
              <w:spacing w:after="0" w:line="360" w:lineRule="auto"/>
              <w:ind w:right="9" w:firstLine="486"/>
              <w:jc w:val="both"/>
              <w:rPr>
                <w:rFonts w:ascii="GHEA Grapalat" w:eastAsiaTheme="minorEastAsia" w:hAnsi="GHEA Grapalat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257E1" w:rsidRPr="003257E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proofErr w:type="spellEnd"/>
            <w:r w:rsidR="003257E1" w:rsidRPr="003257E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3257E1" w:rsidRPr="003257E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proofErr w:type="spellEnd"/>
            <w:r w:rsidR="003257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02691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="009026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02691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="00902691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 xml:space="preserve">2018 թ. </w:t>
            </w:r>
            <w:r w:rsidR="000B0B2C">
              <w:rPr>
                <w:rFonts w:ascii="GHEA Grapalat" w:eastAsiaTheme="minorEastAsia" w:hAnsi="GHEA Grapalat"/>
                <w:sz w:val="24"/>
                <w:szCs w:val="24"/>
                <w:lang w:val="ru-RU" w:eastAsia="zh-CN"/>
              </w:rPr>
              <w:t>ա</w:t>
            </w:r>
            <w:proofErr w:type="spellStart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>վելացված</w:t>
            </w:r>
            <w:proofErr w:type="spellEnd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>արժեքի</w:t>
            </w:r>
            <w:proofErr w:type="spellEnd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>հարկի</w:t>
            </w:r>
            <w:proofErr w:type="spellEnd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A7C">
              <w:rPr>
                <w:rFonts w:ascii="GHEA Grapalat" w:eastAsiaTheme="minorEastAsia" w:hAnsi="GHEA Grapalat" w:hint="eastAsia"/>
                <w:sz w:val="24"/>
                <w:szCs w:val="24"/>
                <w:lang w:eastAsia="zh-CN"/>
              </w:rPr>
              <w:t>գծով</w:t>
            </w:r>
            <w:proofErr w:type="spellEnd"/>
            <w:r w:rsidR="008007D1">
              <w:rPr>
                <w:rStyle w:val="hps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007D1" w:rsidRPr="00C6413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744A7C">
              <w:rPr>
                <w:rFonts w:ascii="GHEA Grapalat" w:hAnsi="GHEA Grapalat" w:cs="Sylfaen" w:hint="eastAsia"/>
                <w:sz w:val="24"/>
                <w:szCs w:val="24"/>
                <w:lang w:val="hy-AM" w:eastAsia="zh-CN"/>
              </w:rPr>
              <w:t>Սեյսմիկ պաշտպանության տարածքային ծառայություն</w:t>
            </w:r>
            <w:r w:rsidR="008007D1" w:rsidRPr="00C641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="00744A7C">
              <w:rPr>
                <w:rFonts w:ascii="GHEA Grapalat" w:hAnsi="GHEA Grapalat" w:cs="Sylfaen" w:hint="eastAsia"/>
                <w:sz w:val="24"/>
                <w:szCs w:val="24"/>
                <w:lang w:val="hy-AM" w:eastAsia="zh-CN"/>
              </w:rPr>
              <w:t>պետական</w:t>
            </w:r>
            <w:r w:rsidR="008007D1" w:rsidRPr="00C641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ոչ առևտրային կազմակերպության</w:t>
            </w:r>
            <w:r w:rsidR="008007D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877DA8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877DA8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877DA8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744A7C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="00744A7C">
              <w:rPr>
                <w:rFonts w:ascii="GHEA Grapalat" w:hAnsi="GHEA Grapalat" w:cs="Sylfaen" w:hint="eastAsia"/>
                <w:sz w:val="24"/>
                <w:szCs w:val="24"/>
                <w:lang w:eastAsia="zh-CN"/>
              </w:rPr>
              <w:t>ազմակերպություն</w:t>
            </w:r>
            <w:proofErr w:type="spellEnd"/>
            <w:r w:rsidR="00877DA8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="00744A7C">
              <w:rPr>
                <w:rFonts w:ascii="GHEA Grapalat" w:eastAsiaTheme="minorEastAsia" w:hAnsi="GHEA Grapalat" w:cs="Sylfae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A7C">
              <w:rPr>
                <w:rFonts w:ascii="GHEA Grapalat" w:eastAsiaTheme="minorEastAsia" w:hAnsi="GHEA Grapalat" w:cs="Sylfaen" w:hint="eastAsia"/>
                <w:sz w:val="24"/>
                <w:szCs w:val="24"/>
                <w:lang w:eastAsia="zh-CN"/>
              </w:rPr>
              <w:t>պարտավորությունը</w:t>
            </w:r>
            <w:proofErr w:type="spellEnd"/>
            <w:r w:rsidR="00744A7C">
              <w:rPr>
                <w:rFonts w:ascii="GHEA Grapalat" w:eastAsiaTheme="minorEastAsia" w:hAnsi="GHEA Grapalat" w:cs="Sylfae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A7C">
              <w:rPr>
                <w:rFonts w:ascii="GHEA Grapalat" w:eastAsiaTheme="minorEastAsia" w:hAnsi="GHEA Grapalat" w:cs="Sylfaen" w:hint="eastAsia"/>
                <w:sz w:val="24"/>
                <w:szCs w:val="24"/>
                <w:lang w:eastAsia="zh-CN"/>
              </w:rPr>
              <w:t>մարելու</w:t>
            </w:r>
            <w:proofErr w:type="spellEnd"/>
            <w:r w:rsidR="00744A7C">
              <w:rPr>
                <w:rFonts w:ascii="GHEA Grapalat" w:eastAsiaTheme="minorEastAsia" w:hAnsi="GHEA Grapalat" w:cs="Sylfaen" w:hint="eastAsia"/>
                <w:sz w:val="24"/>
                <w:szCs w:val="24"/>
                <w:lang w:eastAsia="zh-CN"/>
              </w:rPr>
              <w:t xml:space="preserve"> </w:t>
            </w:r>
            <w:r w:rsidR="00877DA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նպատակով</w:t>
            </w:r>
            <w:proofErr w:type="spellEnd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արտակարգ</w:t>
            </w:r>
            <w:proofErr w:type="spellEnd"/>
            <w:r w:rsidR="00B97792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7C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իրավիճակների</w:t>
            </w:r>
            <w:proofErr w:type="spellEnd"/>
            <w:r w:rsidR="00744A7C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7C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նախարարությանը</w:t>
            </w:r>
            <w:proofErr w:type="spellEnd"/>
            <w:r w:rsidR="00744A7C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20</w:t>
            </w:r>
            <w:r w:rsidR="00744A7C" w:rsidRPr="000E5C1A">
              <w:rPr>
                <w:rFonts w:ascii="GHEA Grapalat" w:eastAsiaTheme="minorEastAsia" w:hAnsi="GHEA Grapalat" w:hint="eastAsia"/>
                <w:color w:val="000000"/>
                <w:sz w:val="24"/>
                <w:szCs w:val="24"/>
                <w:lang w:eastAsia="zh-CN"/>
              </w:rPr>
              <w:t>20</w:t>
            </w:r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ն</w:t>
            </w:r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հատկացնել</w:t>
            </w:r>
            <w:proofErr w:type="spellEnd"/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1</w:t>
            </w:r>
            <w:r w:rsidR="00BB353F">
              <w:rPr>
                <w:rFonts w:ascii="GHEA Grapalat" w:eastAsiaTheme="minorEastAsia" w:hAnsi="GHEA Grapalat"/>
                <w:color w:val="000000"/>
                <w:sz w:val="24"/>
                <w:szCs w:val="24"/>
                <w:lang w:eastAsia="zh-CN"/>
              </w:rPr>
              <w:t>33481.8</w:t>
            </w:r>
            <w:r w:rsidR="00FC2013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հազ</w:t>
            </w:r>
            <w:proofErr w:type="spellEnd"/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F2259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</w:t>
            </w:r>
            <w:r w:rsidR="00B97792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րամ</w:t>
            </w:r>
            <w:proofErr w:type="spellEnd"/>
            <w:r w:rsidR="000F2259" w:rsidRPr="000E5C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7A4FEB" w:rsidRPr="0070729B" w:rsidRDefault="007A4FEB" w:rsidP="00FC2013">
            <w:pPr>
              <w:spacing w:after="0" w:line="360" w:lineRule="auto"/>
              <w:ind w:left="-29" w:right="-1" w:firstLine="515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1F0E93" w:rsidRPr="00A41470" w:rsidTr="001F0E93">
        <w:trPr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147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A4147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A4147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առկա</w:t>
            </w:r>
            <w:proofErr w:type="spellEnd"/>
            <w:r w:rsidRPr="00A4147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1F0E93" w:rsidRPr="007945C0" w:rsidTr="001F0E93">
        <w:trPr>
          <w:trHeight w:val="11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2" w:rsidRDefault="000B0B2C" w:rsidP="000B0B2C">
            <w:pPr>
              <w:pStyle w:val="a4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0B2C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ՀՀ հարկային օրենսգրքի 2018 թվականի հունվարի 1-ից</w:t>
            </w:r>
            <w:r w:rsidR="00987152" w:rsidRPr="00B15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գործողության մեջ դրվելու 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>պահից</w:t>
            </w:r>
            <w:r w:rsidR="00987152" w:rsidRPr="003B2B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>ԱԻՆ «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Սեյսմիկ պաշտպանության տարածքային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ծառայութ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>յուն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 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>ՊՈԱԿ-</w:t>
            </w:r>
            <w:r w:rsidR="00987152" w:rsidRPr="003B2BA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 xml:space="preserve">սկսել է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համարվել   ԱԱՀ վճարող</w:t>
            </w:r>
            <w:r w:rsidR="00110B20" w:rsidRPr="000B0B2C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="00987152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 սուբսիդիայի ձևով հատկացվող բյուջետային ֆինանսավորման գծով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, սակայն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0B20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>2018</w:t>
            </w:r>
            <w:r w:rsidR="00987152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>թ.</w:t>
            </w:r>
            <w:r w:rsidR="00110B20" w:rsidRPr="00110B20">
              <w:rPr>
                <w:rFonts w:ascii="GHEA Grapalat" w:eastAsiaTheme="minorEastAsia" w:hAnsi="GHEA Grapalat"/>
                <w:sz w:val="24"/>
                <w:szCs w:val="24"/>
                <w:lang w:val="hy-AM" w:eastAsia="zh-CN"/>
              </w:rPr>
              <w:t xml:space="preserve"> 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բյուջեով </w:t>
            </w:r>
            <w:r w:rsidR="00987152" w:rsidRPr="003B2BA4">
              <w:rPr>
                <w:rFonts w:ascii="GHEA Grapalat" w:hAnsi="GHEA Grapalat"/>
                <w:sz w:val="24"/>
                <w:szCs w:val="24"/>
                <w:lang w:val="hy-AM"/>
              </w:rPr>
              <w:t>ՊՈԱԿ-ին</w:t>
            </w:r>
            <w:r w:rsidR="00987152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 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ԱԱՀ-ի 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>պարտավորությունը վճարելու</w:t>
            </w:r>
            <w:r w:rsidR="00987152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 նպատակով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 xml:space="preserve"> 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ֆինանսական միջոցներ չեն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նախատեսվել և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հատկացվել: </w:t>
            </w:r>
          </w:p>
          <w:p w:rsidR="00987152" w:rsidRPr="00C47426" w:rsidRDefault="000B0B2C" w:rsidP="00110B20">
            <w:pPr>
              <w:pStyle w:val="a4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5C1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>2018 թ. ՀՀ պետ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 xml:space="preserve">ական 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բյուջեից ստացված </w:t>
            </w:r>
            <w:r w:rsidR="00987152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597409.2 հազ.դրամի </w:t>
            </w:r>
            <w:r w:rsidR="00110B20" w:rsidRPr="009D6510">
              <w:rPr>
                <w:rFonts w:ascii="GHEA Grapalat" w:hAnsi="GHEA Grapalat"/>
                <w:sz w:val="24"/>
                <w:szCs w:val="24"/>
                <w:lang w:val="hy-AM"/>
              </w:rPr>
              <w:t>սուբսիդիայի</w:t>
            </w:r>
            <w:r w:rsidR="00110B20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 </w:t>
            </w:r>
            <w:r w:rsidR="00987152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չափով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>ից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առաջաց</w:t>
            </w:r>
            <w:r w:rsidR="00987152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>ել է</w:t>
            </w:r>
            <w:r w:rsidR="00110B20" w:rsidRPr="00110B20">
              <w:rPr>
                <w:rFonts w:ascii="GHEA Grapalat" w:hAnsi="GHEA Grapalat"/>
                <w:sz w:val="24"/>
                <w:szCs w:val="24"/>
                <w:lang w:val="hy-AM" w:eastAsia="zh-CN"/>
              </w:rPr>
              <w:t xml:space="preserve"> </w:t>
            </w:r>
            <w:r w:rsidR="00E77CEF" w:rsidRPr="00E77CEF">
              <w:rPr>
                <w:rFonts w:ascii="GHEA Grapalat" w:hAnsi="GHEA Grapalat"/>
                <w:sz w:val="24"/>
                <w:szCs w:val="24"/>
                <w:lang w:val="hy-AM"/>
              </w:rPr>
              <w:t>119481</w:t>
            </w:r>
            <w:r w:rsidR="00E77C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77CEF" w:rsidRPr="00E77CEF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987152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987152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  ԱԱՀ-ի 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գծով լրացուցիչ </w:t>
            </w:r>
            <w:r w:rsidR="00987152" w:rsidRPr="009451F4"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>ը (597409.2 հազ.դրամ</w:t>
            </w:r>
            <w:r w:rsidR="00E77CEF">
              <w:rPr>
                <w:rFonts w:ascii="GHEA Grapalat" w:hAnsi="GHEA Grapalat"/>
                <w:sz w:val="24"/>
                <w:szCs w:val="24"/>
                <w:lang w:val="hy-AM"/>
              </w:rPr>
              <w:t xml:space="preserve">* </w:t>
            </w:r>
            <w:r w:rsidR="00E77CEF" w:rsidRPr="00E77CEF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E77C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77CEF" w:rsidRPr="00E77CE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 %)</w:t>
            </w:r>
            <w:r w:rsidR="0098715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Հարկ է նշել, որ </w:t>
            </w:r>
            <w:r w:rsidR="00110B20" w:rsidRPr="00110B20">
              <w:rPr>
                <w:rFonts w:ascii="GHEA Grapalat" w:hAnsi="GHEA Grapalat"/>
                <w:sz w:val="24"/>
                <w:szCs w:val="24"/>
                <w:lang w:val="hy-AM"/>
              </w:rPr>
              <w:t>չվճարված ԱԱՀ-ի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0B20" w:rsidRPr="00110B2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հանգամանքով պայմանավորված </w:t>
            </w:r>
            <w:r w:rsidR="00560285">
              <w:rPr>
                <w:rFonts w:ascii="GHEA Grapalat" w:hAnsi="GHEA Grapalat"/>
                <w:sz w:val="24"/>
                <w:szCs w:val="24"/>
                <w:lang w:val="hy-AM"/>
              </w:rPr>
              <w:t>առաջա</w:t>
            </w:r>
            <w:r w:rsidR="00560285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 xml:space="preserve">ցել է 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0B20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նաև </w:t>
            </w:r>
            <w:r w:rsidR="00987152" w:rsidRPr="008D449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ԱԱՀ-ի գծով օրական  տույժերի գծով լրացուցիչ հարկային </w:t>
            </w:r>
            <w:r w:rsidR="00987152" w:rsidRPr="00B153D9"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պարտավորություն:</w:t>
            </w:r>
          </w:p>
          <w:p w:rsidR="001F0E93" w:rsidRPr="00987152" w:rsidRDefault="00560285" w:rsidP="00E77CEF">
            <w:pPr>
              <w:spacing w:after="0" w:line="360" w:lineRule="auto"/>
              <w:ind w:firstLine="4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Style w:val="hps"/>
                <w:rFonts w:ascii="GHEA Grapalat" w:hAnsi="GHEA Grapalat" w:hint="eastAsia"/>
                <w:sz w:val="24"/>
                <w:szCs w:val="24"/>
                <w:lang w:val="hy-AM" w:eastAsia="zh-CN"/>
              </w:rPr>
              <w:t>Որոշման նախագիծը</w:t>
            </w:r>
            <w:r w:rsidR="005F0338">
              <w:rPr>
                <w:rStyle w:val="hps"/>
                <w:rFonts w:ascii="GHEA Grapalat" w:hAnsi="GHEA Grapalat" w:hint="eastAsia"/>
                <w:sz w:val="24"/>
                <w:szCs w:val="24"/>
                <w:lang w:val="fr-FR" w:eastAsia="zh-CN"/>
              </w:rPr>
              <w:t xml:space="preserve"> ներառում է մայր գումարը</w:t>
            </w:r>
            <w:r w:rsidR="003F1EBC">
              <w:rPr>
                <w:rStyle w:val="hps"/>
                <w:rFonts w:ascii="GHEA Grapalat" w:eastAsiaTheme="minorEastAsia" w:hAnsi="GHEA Grapalat" w:hint="eastAsia"/>
                <w:sz w:val="24"/>
                <w:szCs w:val="24"/>
                <w:lang w:val="fr-FR" w:eastAsia="zh-CN"/>
              </w:rPr>
              <w:t xml:space="preserve"> և </w:t>
            </w:r>
            <w:r w:rsidR="005F0338">
              <w:rPr>
                <w:rStyle w:val="hps"/>
                <w:rFonts w:ascii="GHEA Grapalat" w:hAnsi="GHEA Grapalat" w:hint="eastAsia"/>
                <w:sz w:val="24"/>
                <w:szCs w:val="24"/>
                <w:lang w:val="fr-FR" w:eastAsia="zh-CN"/>
              </w:rPr>
              <w:t>վճառվելիք տույժերը</w:t>
            </w:r>
            <w:r w:rsidR="005B5CB3">
              <w:rPr>
                <w:rStyle w:val="hps"/>
                <w:rFonts w:ascii="GHEA Grapalat" w:hAnsi="GHEA Grapalat"/>
                <w:sz w:val="24"/>
                <w:szCs w:val="24"/>
                <w:lang w:val="fr-FR" w:eastAsia="zh-CN"/>
              </w:rPr>
              <w:t xml:space="preserve"> հանած ՊՈԱԿ-ի կողմից իր հնարավորությունների սահմաններում պարտքի </w:t>
            </w:r>
            <w:r w:rsidR="00C03DE5">
              <w:rPr>
                <w:rStyle w:val="hps"/>
                <w:rFonts w:ascii="GHEA Grapalat" w:hAnsi="GHEA Grapalat"/>
                <w:sz w:val="24"/>
                <w:szCs w:val="24"/>
                <w:lang w:val="fr-FR" w:eastAsia="zh-CN"/>
              </w:rPr>
              <w:t xml:space="preserve">արդեն </w:t>
            </w:r>
            <w:r w:rsidR="005B5CB3">
              <w:rPr>
                <w:rStyle w:val="hps"/>
                <w:rFonts w:ascii="GHEA Grapalat" w:hAnsi="GHEA Grapalat"/>
                <w:sz w:val="24"/>
                <w:szCs w:val="24"/>
                <w:lang w:val="fr-FR" w:eastAsia="zh-CN"/>
              </w:rPr>
              <w:t xml:space="preserve">մարված </w:t>
            </w:r>
            <w:r w:rsidR="005B5CB3">
              <w:rPr>
                <w:rStyle w:val="hps"/>
                <w:rFonts w:ascii="GHEA Grapalat" w:hAnsi="GHEA Grapalat"/>
                <w:sz w:val="24"/>
                <w:szCs w:val="24"/>
                <w:lang w:val="fr-FR" w:eastAsia="zh-CN"/>
              </w:rPr>
              <w:lastRenderedPageBreak/>
              <w:t xml:space="preserve">գումարները </w:t>
            </w:r>
            <w:r w:rsidR="0080023F" w:rsidRPr="00987152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153D9">
              <w:rPr>
                <w:rFonts w:ascii="GHEA Grapalat" w:hAnsi="GHEA Grapalat"/>
                <w:sz w:val="24"/>
                <w:szCs w:val="24"/>
                <w:lang w:val="hy-AM"/>
              </w:rPr>
              <w:t>(հաշվարկը տես կից տեղեկանքում)</w:t>
            </w:r>
            <w:r w:rsidR="00110B20">
              <w:rPr>
                <w:rStyle w:val="hps"/>
                <w:rFonts w:ascii="GHEA Grapalat" w:eastAsiaTheme="minorEastAsia" w:hAnsi="GHEA Grapalat" w:hint="eastAsia"/>
                <w:sz w:val="24"/>
                <w:szCs w:val="24"/>
                <w:lang w:val="fr-FR" w:eastAsia="zh-CN"/>
              </w:rPr>
              <w:t>:</w:t>
            </w:r>
          </w:p>
        </w:tc>
      </w:tr>
      <w:tr w:rsidR="001F0E93" w:rsidRPr="00A41470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A4147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A4147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41470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1F0E93" w:rsidRPr="00A41470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3B79DC" w:rsidRDefault="008167AA" w:rsidP="00560285">
            <w:pPr>
              <w:tabs>
                <w:tab w:val="left" w:pos="-82"/>
              </w:tabs>
              <w:spacing w:after="0" w:line="360" w:lineRule="auto"/>
              <w:ind w:right="9" w:firstLine="48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257E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proofErr w:type="spellEnd"/>
            <w:r w:rsidRPr="003257E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257E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A4FEB">
              <w:rPr>
                <w:rFonts w:ascii="GHEA Grapalat" w:hAnsi="GHEA Grapalat"/>
                <w:sz w:val="24"/>
                <w:szCs w:val="24"/>
              </w:rPr>
              <w:t>ընդունմամբ</w:t>
            </w:r>
            <w:proofErr w:type="spellEnd"/>
            <w:r w:rsidR="007A4FE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0E93">
              <w:rPr>
                <w:rFonts w:ascii="GHEA Grapalat" w:hAnsi="GHEA Grapalat" w:cs="Tahoma"/>
                <w:sz w:val="24"/>
                <w:szCs w:val="24"/>
              </w:rPr>
              <w:t>նախատեսվում</w:t>
            </w:r>
            <w:proofErr w:type="spellEnd"/>
            <w:r w:rsidR="001F0E93">
              <w:rPr>
                <w:rFonts w:ascii="GHEA Grapalat" w:hAnsi="GHEA Grapalat" w:cs="Tahoma"/>
                <w:sz w:val="24"/>
                <w:szCs w:val="24"/>
              </w:rPr>
              <w:t xml:space="preserve"> է </w:t>
            </w:r>
            <w:proofErr w:type="spellStart"/>
            <w:r w:rsidR="00560285">
              <w:rPr>
                <w:rFonts w:ascii="GHEA Grapalat" w:hAnsi="GHEA Grapalat" w:cs="Tahoma" w:hint="eastAsia"/>
                <w:sz w:val="24"/>
                <w:szCs w:val="24"/>
                <w:lang w:eastAsia="zh-CN"/>
              </w:rPr>
              <w:t>մարել</w:t>
            </w:r>
            <w:proofErr w:type="spellEnd"/>
            <w:r w:rsidR="00560285">
              <w:rPr>
                <w:rFonts w:ascii="GHEA Grapalat" w:eastAsiaTheme="minorEastAsia" w:hAnsi="GHEA Grapalat" w:cs="Tahoma" w:hint="eastAsia"/>
                <w:sz w:val="24"/>
                <w:szCs w:val="24"/>
                <w:lang w:eastAsia="zh-CN"/>
              </w:rPr>
              <w:t xml:space="preserve"> 2018 թ. </w:t>
            </w:r>
            <w:proofErr w:type="spellStart"/>
            <w:r w:rsidR="00560285">
              <w:rPr>
                <w:rFonts w:ascii="GHEA Grapalat" w:eastAsiaTheme="minorEastAsia" w:hAnsi="GHEA Grapalat" w:cs="Tahoma" w:hint="eastAsia"/>
                <w:sz w:val="24"/>
                <w:szCs w:val="24"/>
                <w:lang w:eastAsia="zh-CN"/>
              </w:rPr>
              <w:t>առաջացած</w:t>
            </w:r>
            <w:proofErr w:type="spellEnd"/>
            <w:r w:rsidR="00560285">
              <w:rPr>
                <w:rFonts w:ascii="GHEA Grapalat" w:eastAsiaTheme="minorEastAsia" w:hAnsi="GHEA Grapalat" w:cs="Tahoma" w:hint="eastAsia"/>
                <w:sz w:val="24"/>
                <w:szCs w:val="24"/>
                <w:lang w:eastAsia="zh-CN"/>
              </w:rPr>
              <w:t xml:space="preserve"> </w:t>
            </w:r>
            <w:r w:rsidR="00560285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560285" w:rsidRPr="003005E1">
              <w:rPr>
                <w:rFonts w:ascii="GHEA Grapalat" w:hAnsi="GHEA Grapalat"/>
                <w:sz w:val="24"/>
                <w:szCs w:val="24"/>
                <w:lang w:val="hy-AM"/>
              </w:rPr>
              <w:t>ԱԻՆ «</w:t>
            </w:r>
            <w:r w:rsidR="00560285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Սեյսմիկ պաշտպանության տարածքային </w:t>
            </w:r>
            <w:r w:rsidR="00560285">
              <w:rPr>
                <w:rFonts w:ascii="GHEA Grapalat" w:hAnsi="GHEA Grapalat"/>
                <w:sz w:val="24"/>
                <w:szCs w:val="24"/>
                <w:lang w:val="hy-AM"/>
              </w:rPr>
              <w:t>ծառայութ</w:t>
            </w:r>
            <w:r w:rsidR="00560285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յուն </w:t>
            </w:r>
            <w:r w:rsidR="00560285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 </w:t>
            </w:r>
            <w:r w:rsidR="00560285" w:rsidRPr="009D6510">
              <w:rPr>
                <w:rFonts w:ascii="GHEA Grapalat" w:hAnsi="GHEA Grapalat"/>
                <w:sz w:val="24"/>
                <w:szCs w:val="24"/>
                <w:lang w:val="hy-AM"/>
              </w:rPr>
              <w:t>ՊՈԱԿ-</w:t>
            </w:r>
            <w:r w:rsidR="00560285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>ի ավելացված</w:t>
            </w:r>
            <w:r w:rsidR="00560285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 արժեքի գծով հարկային պարտավորությունը</w:t>
            </w:r>
            <w:r w:rsidR="00DC728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1F0E93" w:rsidRPr="00A41470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rPr>
                <w:rFonts w:ascii="GHEA Grapalat" w:hAnsi="GHEA Grapalat" w:cs="Arial Armenian"/>
                <w:b/>
                <w:sz w:val="24"/>
                <w:szCs w:val="24"/>
              </w:rPr>
            </w:pPr>
            <w:proofErr w:type="spellStart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>Նախագծի</w:t>
            </w:r>
            <w:proofErr w:type="spellEnd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>մշակման</w:t>
            </w:r>
            <w:proofErr w:type="spellEnd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>գործընթացում</w:t>
            </w:r>
            <w:proofErr w:type="spellEnd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>ներգրավված</w:t>
            </w:r>
            <w:proofErr w:type="spellEnd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>ինստիտուտները</w:t>
            </w:r>
            <w:proofErr w:type="spellEnd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</w:t>
            </w:r>
            <w:proofErr w:type="spellStart"/>
            <w:r w:rsidRPr="00A41470">
              <w:rPr>
                <w:rFonts w:ascii="GHEA Grapalat" w:hAnsi="GHEA Grapalat" w:cs="Arial Armenian"/>
                <w:b/>
                <w:sz w:val="24"/>
                <w:szCs w:val="24"/>
              </w:rPr>
              <w:t>անձինք</w:t>
            </w:r>
            <w:proofErr w:type="spellEnd"/>
          </w:p>
        </w:tc>
      </w:tr>
      <w:tr w:rsidR="001F0E93" w:rsidRPr="00A41470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ind w:firstLine="48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մշակվել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3257E1" w:rsidRPr="003B79DC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proofErr w:type="spellEnd"/>
            <w:r w:rsidR="003257E1" w:rsidRPr="003B79DC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3257E1" w:rsidRPr="003B79DC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proofErr w:type="spellEnd"/>
            <w:r w:rsidR="003257E1" w:rsidRPr="003B79DC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3257E1">
              <w:rPr>
                <w:rFonts w:ascii="GHEA Grapalat" w:hAnsi="GHEA Grapalat" w:cs="Arial Armenian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</w:rPr>
              <w:t>րտակարգ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1F0E93" w:rsidRPr="00A41470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rPr>
                <w:rFonts w:ascii="GHEA Grapalat" w:hAnsi="GHEA Grapalat" w:cs="Arial Armenian"/>
                <w:b/>
                <w:sz w:val="24"/>
                <w:szCs w:val="24"/>
              </w:rPr>
            </w:pPr>
            <w:proofErr w:type="spellStart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>Իրավական</w:t>
            </w:r>
            <w:proofErr w:type="spellEnd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>ակտի</w:t>
            </w:r>
            <w:proofErr w:type="spellEnd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>կիրառման</w:t>
            </w:r>
            <w:proofErr w:type="spellEnd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>դեպքում</w:t>
            </w:r>
            <w:proofErr w:type="spellEnd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83BE7"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1F0E93" w:rsidRPr="00A41470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A41470" w:rsidRDefault="003257E1" w:rsidP="00FB6163">
            <w:pPr>
              <w:tabs>
                <w:tab w:val="left" w:pos="-82"/>
              </w:tabs>
              <w:spacing w:after="0" w:line="360" w:lineRule="auto"/>
              <w:ind w:right="9" w:firstLine="48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="001F0E93">
              <w:rPr>
                <w:rFonts w:ascii="GHEA Grapalat" w:hAnsi="GHEA Grapalat"/>
                <w:sz w:val="24"/>
                <w:szCs w:val="24"/>
              </w:rPr>
              <w:t>ախագծի</w:t>
            </w:r>
            <w:proofErr w:type="spellEnd"/>
            <w:r w:rsidR="001F0E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0E93">
              <w:rPr>
                <w:rFonts w:ascii="GHEA Grapalat" w:hAnsi="GHEA Grapalat"/>
                <w:sz w:val="24"/>
                <w:szCs w:val="24"/>
              </w:rPr>
              <w:t>ընդունմամբ</w:t>
            </w:r>
            <w:proofErr w:type="spellEnd"/>
            <w:r w:rsidR="001F0E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6163">
              <w:rPr>
                <w:rFonts w:ascii="GHEA Grapalat" w:hAnsi="GHEA Grapalat" w:hint="eastAsia"/>
                <w:sz w:val="24"/>
                <w:szCs w:val="24"/>
                <w:lang w:eastAsia="zh-CN"/>
              </w:rPr>
              <w:t>մարվելու</w:t>
            </w:r>
            <w:proofErr w:type="spellEnd"/>
            <w:r w:rsidR="00FB6163">
              <w:rPr>
                <w:rFonts w:ascii="GHEA Grapalat" w:hAnsi="GHEA Grapalat" w:hint="eastAsia"/>
                <w:sz w:val="24"/>
                <w:szCs w:val="24"/>
                <w:lang w:eastAsia="zh-CN"/>
              </w:rPr>
              <w:t xml:space="preserve"> է </w:t>
            </w:r>
            <w:r w:rsidR="00FB6163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FB6163" w:rsidRPr="003005E1">
              <w:rPr>
                <w:rFonts w:ascii="GHEA Grapalat" w:hAnsi="GHEA Grapalat"/>
                <w:sz w:val="24"/>
                <w:szCs w:val="24"/>
                <w:lang w:val="hy-AM"/>
              </w:rPr>
              <w:t>ԱԻՆ «</w:t>
            </w:r>
            <w:r w:rsidR="00FB6163" w:rsidRPr="009D651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Սեյսմիկ պաշտպանության տարածքային </w:t>
            </w:r>
            <w:r w:rsidR="00FB6163">
              <w:rPr>
                <w:rFonts w:ascii="GHEA Grapalat" w:hAnsi="GHEA Grapalat"/>
                <w:sz w:val="24"/>
                <w:szCs w:val="24"/>
                <w:lang w:val="hy-AM"/>
              </w:rPr>
              <w:t>ծառայութ</w:t>
            </w:r>
            <w:r w:rsidR="00FB6163" w:rsidRPr="009D6510">
              <w:rPr>
                <w:rFonts w:ascii="GHEA Grapalat" w:hAnsi="GHEA Grapalat"/>
                <w:sz w:val="24"/>
                <w:szCs w:val="24"/>
                <w:lang w:val="hy-AM"/>
              </w:rPr>
              <w:t>յուն</w:t>
            </w:r>
            <w:r w:rsidR="00FB6163" w:rsidRPr="003005E1">
              <w:rPr>
                <w:rFonts w:ascii="GHEA Grapalat" w:hAnsi="GHEA Grapalat"/>
                <w:sz w:val="24"/>
                <w:szCs w:val="24"/>
                <w:lang w:val="hy-AM"/>
              </w:rPr>
              <w:t xml:space="preserve"> </w:t>
            </w:r>
            <w:r w:rsidR="00FB6163" w:rsidRPr="009D6510">
              <w:rPr>
                <w:rFonts w:ascii="GHEA Grapalat" w:hAnsi="GHEA Grapalat"/>
                <w:sz w:val="24"/>
                <w:szCs w:val="24"/>
                <w:lang w:val="hy-AM"/>
              </w:rPr>
              <w:t>ՊՈԱԿ-</w:t>
            </w:r>
            <w:r w:rsidR="00FB6163">
              <w:rPr>
                <w:rFonts w:ascii="GHEA Grapalat" w:hAnsi="GHEA Grapalat" w:hint="eastAsia"/>
                <w:sz w:val="24"/>
                <w:szCs w:val="24"/>
                <w:lang w:val="hy-AM" w:eastAsia="zh-CN"/>
              </w:rPr>
              <w:t>ի ավելացված</w:t>
            </w:r>
            <w:r w:rsidR="00FB6163">
              <w:rPr>
                <w:rFonts w:ascii="GHEA Grapalat" w:eastAsiaTheme="minorEastAsia" w:hAnsi="GHEA Grapalat" w:hint="eastAsia"/>
                <w:sz w:val="24"/>
                <w:szCs w:val="24"/>
                <w:lang w:val="hy-AM" w:eastAsia="zh-CN"/>
              </w:rPr>
              <w:t xml:space="preserve"> արժեքի գծով հարկային պարտավորությունը</w:t>
            </w:r>
            <w:r w:rsidR="00D93BE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4E0127" w:rsidRPr="00961F5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4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0729B" w:rsidRPr="00C64136" w:rsidTr="00A335A6">
        <w:trPr>
          <w:trHeight w:val="597"/>
        </w:trPr>
        <w:tc>
          <w:tcPr>
            <w:tcW w:w="10456" w:type="dxa"/>
          </w:tcPr>
          <w:p w:rsidR="0070729B" w:rsidRPr="00C64136" w:rsidRDefault="0070729B" w:rsidP="00FC2013">
            <w:pPr>
              <w:tabs>
                <w:tab w:val="left" w:pos="712"/>
              </w:tabs>
              <w:spacing w:after="0" w:line="360" w:lineRule="auto"/>
              <w:ind w:left="-284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C64136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70729B" w:rsidRPr="00C64136" w:rsidRDefault="0070729B" w:rsidP="00FC2013">
            <w:pPr>
              <w:tabs>
                <w:tab w:val="left" w:pos="712"/>
              </w:tabs>
              <w:spacing w:after="0" w:line="360" w:lineRule="auto"/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ընդունվելիք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բացակայության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</w:p>
        </w:tc>
      </w:tr>
      <w:tr w:rsidR="00A335A6" w:rsidRPr="00F00024" w:rsidTr="00A335A6">
        <w:trPr>
          <w:trHeight w:val="728"/>
        </w:trPr>
        <w:tc>
          <w:tcPr>
            <w:tcW w:w="10456" w:type="dxa"/>
          </w:tcPr>
          <w:p w:rsidR="00A335A6" w:rsidRPr="00C64136" w:rsidRDefault="00A335A6" w:rsidP="00FC2013">
            <w:pPr>
              <w:spacing w:line="360" w:lineRule="auto"/>
              <w:ind w:firstLine="640"/>
              <w:jc w:val="both"/>
              <w:rPr>
                <w:rFonts w:ascii="GHEA Grapalat" w:hAnsi="GHEA Grapalat" w:cs="Arial"/>
                <w:b/>
                <w:sz w:val="24"/>
                <w:szCs w:val="24"/>
                <w:lang w:val="fr-FR"/>
              </w:rPr>
            </w:pPr>
            <w:r w:rsidRPr="00C64136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Սույն նախագծի ընդունմամբ </w:t>
            </w:r>
            <w:proofErr w:type="spellStart"/>
            <w:r w:rsidRPr="00C64136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C641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641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641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C641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Pr="00C64136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չի առաջանում: </w:t>
            </w:r>
          </w:p>
        </w:tc>
      </w:tr>
      <w:tr w:rsidR="0070729B" w:rsidRPr="00C64136" w:rsidTr="00A335A6">
        <w:trPr>
          <w:trHeight w:val="983"/>
        </w:trPr>
        <w:tc>
          <w:tcPr>
            <w:tcW w:w="10456" w:type="dxa"/>
          </w:tcPr>
          <w:p w:rsidR="0070729B" w:rsidRPr="00C64136" w:rsidRDefault="0070729B" w:rsidP="00FC2013">
            <w:pPr>
              <w:tabs>
                <w:tab w:val="left" w:pos="712"/>
              </w:tabs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C64136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70729B" w:rsidRPr="00C64136" w:rsidRDefault="0070729B" w:rsidP="00FC2013">
            <w:pPr>
              <w:tabs>
                <w:tab w:val="left" w:pos="712"/>
              </w:tabs>
              <w:spacing w:after="0" w:line="360" w:lineRule="auto"/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բյուջեում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</w:p>
          <w:p w:rsidR="0070729B" w:rsidRPr="00C64136" w:rsidRDefault="0070729B" w:rsidP="00FC2013">
            <w:pPr>
              <w:tabs>
                <w:tab w:val="left" w:pos="712"/>
              </w:tabs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բյուջեների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վրա</w:t>
            </w:r>
            <w:proofErr w:type="spellEnd"/>
            <w:r w:rsidRPr="00C64136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136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proofErr w:type="spellEnd"/>
          </w:p>
        </w:tc>
      </w:tr>
      <w:tr w:rsidR="00A335A6" w:rsidRPr="00A335A6" w:rsidTr="00A335A6">
        <w:tc>
          <w:tcPr>
            <w:tcW w:w="10456" w:type="dxa"/>
          </w:tcPr>
          <w:p w:rsidR="00A335A6" w:rsidRPr="003F1EBC" w:rsidRDefault="00A335A6" w:rsidP="00BB353F">
            <w:pPr>
              <w:pStyle w:val="a3"/>
              <w:spacing w:before="0" w:beforeAutospacing="0" w:after="0" w:afterAutospacing="0" w:line="360" w:lineRule="auto"/>
              <w:ind w:firstLine="498"/>
              <w:jc w:val="both"/>
              <w:rPr>
                <w:rFonts w:ascii="GHEA Grapalat" w:eastAsiaTheme="minorEastAsia" w:hAnsi="GHEA Grapalat"/>
                <w:color w:val="000000"/>
                <w:lang w:val="en-US" w:eastAsia="zh-CN"/>
              </w:rPr>
            </w:pPr>
            <w:r w:rsidRPr="00C64136">
              <w:rPr>
                <w:rFonts w:ascii="GHEA Grapalat" w:hAnsi="GHEA Grapalat"/>
              </w:rPr>
              <w:t>Սույն</w:t>
            </w:r>
            <w:r w:rsidRPr="00C64136">
              <w:rPr>
                <w:rFonts w:ascii="GHEA Grapalat" w:hAnsi="GHEA Grapalat"/>
                <w:lang w:val="fr-FR"/>
              </w:rPr>
              <w:t xml:space="preserve"> </w:t>
            </w:r>
            <w:r w:rsidRPr="00C64136">
              <w:rPr>
                <w:rFonts w:ascii="GHEA Grapalat" w:hAnsi="GHEA Grapalat"/>
              </w:rPr>
              <w:t>որոշման</w:t>
            </w:r>
            <w:r w:rsidRPr="00C64136">
              <w:rPr>
                <w:rFonts w:ascii="GHEA Grapalat" w:hAnsi="GHEA Grapalat"/>
                <w:lang w:val="fr-FR"/>
              </w:rPr>
              <w:t xml:space="preserve"> </w:t>
            </w:r>
            <w:r w:rsidRPr="00C64136">
              <w:rPr>
                <w:rFonts w:ascii="GHEA Grapalat" w:hAnsi="GHEA Grapalat"/>
              </w:rPr>
              <w:t>նախագծի</w:t>
            </w:r>
            <w:r w:rsidRPr="00C64136">
              <w:rPr>
                <w:rFonts w:ascii="GHEA Grapalat" w:hAnsi="GHEA Grapalat"/>
                <w:lang w:val="fr-FR"/>
              </w:rPr>
              <w:t xml:space="preserve"> </w:t>
            </w:r>
            <w:r w:rsidR="00DC7283">
              <w:rPr>
                <w:rFonts w:ascii="GHEA Grapalat" w:hAnsi="GHEA Grapalat"/>
              </w:rPr>
              <w:t>ընդուն</w:t>
            </w:r>
            <w:proofErr w:type="spellStart"/>
            <w:r w:rsidR="00DC7283">
              <w:rPr>
                <w:rFonts w:ascii="GHEA Grapalat" w:hAnsi="GHEA Grapalat"/>
                <w:lang w:val="en-US"/>
              </w:rPr>
              <w:t>մամբ</w:t>
            </w:r>
            <w:proofErr w:type="spellEnd"/>
            <w:r w:rsidRPr="00C64136">
              <w:rPr>
                <w:rFonts w:ascii="GHEA Grapalat" w:hAnsi="GHEA Grapalat"/>
                <w:lang w:val="fr-FR"/>
              </w:rPr>
              <w:t xml:space="preserve"> </w:t>
            </w:r>
            <w:r w:rsidR="001630B4">
              <w:rPr>
                <w:rFonts w:ascii="GHEA Grapalat" w:hAnsi="GHEA Grapalat"/>
                <w:lang w:val="fr-FR"/>
              </w:rPr>
              <w:t>20</w:t>
            </w:r>
            <w:r w:rsidR="005F0338">
              <w:rPr>
                <w:rFonts w:ascii="GHEA Grapalat" w:eastAsiaTheme="minorEastAsia" w:hAnsi="GHEA Grapalat" w:hint="eastAsia"/>
                <w:lang w:val="fr-FR" w:eastAsia="zh-CN"/>
              </w:rPr>
              <w:t>20</w:t>
            </w:r>
            <w:r w:rsidR="001630B4">
              <w:rPr>
                <w:rFonts w:ascii="GHEA Grapalat" w:hAnsi="GHEA Grapalat"/>
                <w:lang w:val="fr-FR"/>
              </w:rPr>
              <w:t xml:space="preserve"> թվականի </w:t>
            </w:r>
            <w:r w:rsidRPr="00C64136">
              <w:rPr>
                <w:rFonts w:ascii="GHEA Grapalat" w:hAnsi="GHEA Grapalat"/>
              </w:rPr>
              <w:t>Հայաստանի</w:t>
            </w:r>
            <w:r w:rsidRPr="00C64136">
              <w:rPr>
                <w:rFonts w:ascii="GHEA Grapalat" w:hAnsi="GHEA Grapalat"/>
                <w:lang w:val="fr-FR"/>
              </w:rPr>
              <w:t xml:space="preserve"> </w:t>
            </w:r>
            <w:r w:rsidRPr="00C64136">
              <w:rPr>
                <w:rFonts w:ascii="GHEA Grapalat" w:hAnsi="GHEA Grapalat"/>
              </w:rPr>
              <w:t>Հանրապետության</w:t>
            </w:r>
            <w:r w:rsidRPr="00C64136">
              <w:rPr>
                <w:rFonts w:ascii="GHEA Grapalat" w:hAnsi="GHEA Grapalat"/>
                <w:lang w:val="fr-FR"/>
              </w:rPr>
              <w:t xml:space="preserve"> </w:t>
            </w:r>
            <w:r w:rsidR="00C24703" w:rsidRPr="008C7520">
              <w:rPr>
                <w:rFonts w:ascii="GHEA Grapalat" w:hAnsi="GHEA Grapalat" w:cs="Sylfaen"/>
              </w:rPr>
              <w:t>պետական</w:t>
            </w:r>
            <w:r w:rsidR="00C24703" w:rsidRPr="008C7520">
              <w:rPr>
                <w:rFonts w:ascii="GHEA Grapalat" w:hAnsi="GHEA Grapalat" w:cs="Sylfaen"/>
                <w:lang w:val="af-ZA"/>
              </w:rPr>
              <w:t xml:space="preserve"> </w:t>
            </w:r>
            <w:r w:rsidR="00C24703" w:rsidRPr="008C7520">
              <w:rPr>
                <w:rFonts w:ascii="GHEA Grapalat" w:hAnsi="GHEA Grapalat" w:cs="Sylfaen"/>
              </w:rPr>
              <w:t>բյուջեի</w:t>
            </w:r>
            <w:r w:rsidR="00C24703" w:rsidRPr="008C7520">
              <w:rPr>
                <w:rFonts w:ascii="GHEA Grapalat" w:hAnsi="GHEA Grapalat" w:cs="Sylfaen"/>
                <w:lang w:val="af-ZA"/>
              </w:rPr>
              <w:t xml:space="preserve"> </w:t>
            </w:r>
            <w:r w:rsidR="00C24703" w:rsidRPr="008C7520">
              <w:rPr>
                <w:rFonts w:ascii="GHEA Grapalat" w:hAnsi="GHEA Grapalat" w:cs="Sylfaen"/>
              </w:rPr>
              <w:t>եկամուտներն</w:t>
            </w:r>
            <w:r w:rsidR="00C24703" w:rsidRPr="008C7520">
              <w:rPr>
                <w:rFonts w:ascii="GHEA Grapalat" w:hAnsi="GHEA Grapalat" w:cs="Sylfaen"/>
                <w:lang w:val="af-ZA"/>
              </w:rPr>
              <w:t xml:space="preserve"> </w:t>
            </w:r>
            <w:r w:rsidR="00C24703" w:rsidRPr="008C7520">
              <w:rPr>
                <w:rFonts w:ascii="GHEA Grapalat" w:hAnsi="GHEA Grapalat" w:cs="Sylfaen"/>
              </w:rPr>
              <w:t>ու</w:t>
            </w:r>
            <w:r w:rsidR="00C24703" w:rsidRPr="008C7520">
              <w:rPr>
                <w:rFonts w:ascii="GHEA Grapalat" w:hAnsi="GHEA Grapalat" w:cs="Sylfaen"/>
                <w:lang w:val="af-ZA"/>
              </w:rPr>
              <w:t xml:space="preserve"> </w:t>
            </w:r>
            <w:r w:rsidR="00C24703" w:rsidRPr="008C7520">
              <w:rPr>
                <w:rFonts w:ascii="GHEA Grapalat" w:hAnsi="GHEA Grapalat" w:cs="Sylfaen"/>
              </w:rPr>
              <w:t>ծախսերը</w:t>
            </w:r>
            <w:r w:rsidR="00C24703" w:rsidRPr="008C7520">
              <w:rPr>
                <w:rFonts w:ascii="GHEA Grapalat" w:hAnsi="GHEA Grapalat" w:cs="Sylfaen"/>
                <w:lang w:val="af-ZA"/>
              </w:rPr>
              <w:t xml:space="preserve"> </w:t>
            </w:r>
            <w:r w:rsidR="00C24703" w:rsidRPr="008C7520">
              <w:rPr>
                <w:rFonts w:ascii="GHEA Grapalat" w:hAnsi="GHEA Grapalat" w:cs="Sylfaen"/>
              </w:rPr>
              <w:t>կավելանան</w:t>
            </w:r>
            <w:r w:rsidR="00C24703" w:rsidRPr="008C7520">
              <w:rPr>
                <w:rFonts w:ascii="GHEA Grapalat" w:hAnsi="GHEA Grapalat" w:cs="Sylfaen"/>
                <w:lang w:val="af-ZA"/>
              </w:rPr>
              <w:t xml:space="preserve"> </w:t>
            </w:r>
            <w:r w:rsidR="001630B4" w:rsidRPr="008C7520">
              <w:rPr>
                <w:rFonts w:ascii="GHEA Grapalat" w:hAnsi="GHEA Grapalat"/>
                <w:color w:val="000000"/>
                <w:lang w:val="en-US"/>
              </w:rPr>
              <w:t>1</w:t>
            </w:r>
            <w:r w:rsidR="00BB353F">
              <w:rPr>
                <w:rFonts w:ascii="GHEA Grapalat" w:eastAsiaTheme="minorEastAsia" w:hAnsi="GHEA Grapalat"/>
                <w:color w:val="000000"/>
                <w:lang w:val="en-US" w:eastAsia="zh-CN"/>
              </w:rPr>
              <w:t>33481,8</w:t>
            </w:r>
            <w:r w:rsidR="003F1EBC">
              <w:rPr>
                <w:rFonts w:ascii="GHEA Grapalat" w:eastAsiaTheme="minorEastAsia" w:hAnsi="GHEA Grapalat" w:hint="eastAsia"/>
                <w:color w:val="000000"/>
                <w:lang w:val="en-US" w:eastAsia="zh-CN"/>
              </w:rPr>
              <w:t xml:space="preserve"> </w:t>
            </w:r>
            <w:bookmarkStart w:id="0" w:name="_GoBack"/>
            <w:bookmarkEnd w:id="0"/>
            <w:r w:rsidR="001630B4" w:rsidRPr="008C7520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1630B4" w:rsidRPr="008C7520">
              <w:rPr>
                <w:rFonts w:ascii="GHEA Grapalat" w:hAnsi="GHEA Grapalat"/>
                <w:color w:val="000000"/>
              </w:rPr>
              <w:t>հազ</w:t>
            </w:r>
            <w:r w:rsidR="001630B4" w:rsidRPr="008C7520">
              <w:rPr>
                <w:rFonts w:ascii="GHEA Grapalat" w:hAnsi="GHEA Grapalat"/>
                <w:color w:val="000000"/>
                <w:lang w:val="en-US"/>
              </w:rPr>
              <w:t xml:space="preserve">. </w:t>
            </w:r>
            <w:r w:rsidR="001630B4" w:rsidRPr="008C7520">
              <w:rPr>
                <w:rFonts w:ascii="GHEA Grapalat" w:hAnsi="GHEA Grapalat"/>
                <w:color w:val="000000"/>
              </w:rPr>
              <w:t>դրամ</w:t>
            </w:r>
            <w:r w:rsidR="00C24703" w:rsidRPr="008C7520">
              <w:rPr>
                <w:rFonts w:ascii="GHEA Grapalat" w:hAnsi="GHEA Grapalat"/>
                <w:color w:val="000000"/>
                <w:lang w:val="en-US"/>
              </w:rPr>
              <w:t>ով</w:t>
            </w:r>
            <w:r w:rsidRPr="00C64136">
              <w:rPr>
                <w:rFonts w:ascii="GHEA Grapalat" w:hAnsi="GHEA Grapalat"/>
                <w:lang w:val="fr-FR"/>
              </w:rPr>
              <w:t>:</w:t>
            </w:r>
          </w:p>
        </w:tc>
      </w:tr>
    </w:tbl>
    <w:p w:rsidR="0070729B" w:rsidRPr="005F0338" w:rsidRDefault="0070729B" w:rsidP="0070729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sectPr w:rsidR="0070729B" w:rsidRPr="005F0338" w:rsidSect="0070729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D24"/>
    <w:rsid w:val="0000364B"/>
    <w:rsid w:val="000322F8"/>
    <w:rsid w:val="00081428"/>
    <w:rsid w:val="0008429B"/>
    <w:rsid w:val="000B0B2C"/>
    <w:rsid w:val="000B7082"/>
    <w:rsid w:val="000E4D24"/>
    <w:rsid w:val="000E5C1A"/>
    <w:rsid w:val="000F2259"/>
    <w:rsid w:val="000F620D"/>
    <w:rsid w:val="00110B20"/>
    <w:rsid w:val="0012738C"/>
    <w:rsid w:val="001630B4"/>
    <w:rsid w:val="001E509E"/>
    <w:rsid w:val="001F0E93"/>
    <w:rsid w:val="00222D24"/>
    <w:rsid w:val="003014C5"/>
    <w:rsid w:val="0031111A"/>
    <w:rsid w:val="003257E1"/>
    <w:rsid w:val="00361C5C"/>
    <w:rsid w:val="003B3790"/>
    <w:rsid w:val="003E5CB2"/>
    <w:rsid w:val="003F1EBC"/>
    <w:rsid w:val="00431D9B"/>
    <w:rsid w:val="004A427A"/>
    <w:rsid w:val="004D3C80"/>
    <w:rsid w:val="004E0127"/>
    <w:rsid w:val="00537E13"/>
    <w:rsid w:val="00560285"/>
    <w:rsid w:val="005A70C0"/>
    <w:rsid w:val="005B5CB3"/>
    <w:rsid w:val="005F0338"/>
    <w:rsid w:val="005F3109"/>
    <w:rsid w:val="0064048D"/>
    <w:rsid w:val="006A34DD"/>
    <w:rsid w:val="006A371D"/>
    <w:rsid w:val="006A73A9"/>
    <w:rsid w:val="0070177E"/>
    <w:rsid w:val="0070729B"/>
    <w:rsid w:val="00716725"/>
    <w:rsid w:val="007313AA"/>
    <w:rsid w:val="00744A7C"/>
    <w:rsid w:val="00760A87"/>
    <w:rsid w:val="00777F03"/>
    <w:rsid w:val="007945C0"/>
    <w:rsid w:val="007A4FEB"/>
    <w:rsid w:val="0080023F"/>
    <w:rsid w:val="008007D1"/>
    <w:rsid w:val="008167AA"/>
    <w:rsid w:val="00840008"/>
    <w:rsid w:val="00877DA8"/>
    <w:rsid w:val="008C7520"/>
    <w:rsid w:val="00902691"/>
    <w:rsid w:val="00917DD3"/>
    <w:rsid w:val="00987152"/>
    <w:rsid w:val="00A335A6"/>
    <w:rsid w:val="00A55731"/>
    <w:rsid w:val="00A83A1E"/>
    <w:rsid w:val="00B006EF"/>
    <w:rsid w:val="00B97792"/>
    <w:rsid w:val="00BA2F8C"/>
    <w:rsid w:val="00BA55B9"/>
    <w:rsid w:val="00BB093A"/>
    <w:rsid w:val="00BB353F"/>
    <w:rsid w:val="00BB477F"/>
    <w:rsid w:val="00BD6EC0"/>
    <w:rsid w:val="00C03DE5"/>
    <w:rsid w:val="00C06D64"/>
    <w:rsid w:val="00C24703"/>
    <w:rsid w:val="00C82829"/>
    <w:rsid w:val="00C84ED1"/>
    <w:rsid w:val="00C972DB"/>
    <w:rsid w:val="00D058C7"/>
    <w:rsid w:val="00D50BFB"/>
    <w:rsid w:val="00D93BE2"/>
    <w:rsid w:val="00DC7283"/>
    <w:rsid w:val="00DE7E84"/>
    <w:rsid w:val="00E77CEF"/>
    <w:rsid w:val="00E8688C"/>
    <w:rsid w:val="00ED3CD3"/>
    <w:rsid w:val="00F00024"/>
    <w:rsid w:val="00FB6163"/>
    <w:rsid w:val="00F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FEB"/>
  </w:style>
  <w:style w:type="paragraph" w:styleId="a3">
    <w:name w:val="Normal (Web)"/>
    <w:basedOn w:val="a"/>
    <w:uiPriority w:val="99"/>
    <w:rsid w:val="00707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9871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E9DE-66E9-48DA-A75F-BBD62B7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>https://mul2-ema.gov.am/tasks/17726/oneclick/HIMNAVORUM - Copy.docx?token=f42528f711ba6c15281ed42a5496b2b1</cp:keywords>
  <dc:description/>
  <cp:lastModifiedBy>glx.hash</cp:lastModifiedBy>
  <cp:revision>49</cp:revision>
  <cp:lastPrinted>2019-05-10T07:54:00Z</cp:lastPrinted>
  <dcterms:created xsi:type="dcterms:W3CDTF">2018-11-20T08:02:00Z</dcterms:created>
  <dcterms:modified xsi:type="dcterms:W3CDTF">2020-10-23T07:01:00Z</dcterms:modified>
</cp:coreProperties>
</file>