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286" w:rsidRPr="00173630" w:rsidRDefault="00713286" w:rsidP="00713286">
      <w:pPr>
        <w:tabs>
          <w:tab w:val="center" w:pos="2520"/>
        </w:tabs>
        <w:ind w:right="1980"/>
        <w:jc w:val="center"/>
        <w:rPr>
          <w:rFonts w:ascii="GHEA Grapalat" w:hAnsi="GHEA Grapalat"/>
          <w:b/>
        </w:rPr>
      </w:pPr>
      <w:r w:rsidRPr="00173630">
        <w:rPr>
          <w:rFonts w:ascii="GHEA Grapalat" w:hAnsi="GHEA Grapalat"/>
          <w:b/>
        </w:rPr>
        <w:t xml:space="preserve">              </w:t>
      </w:r>
      <w:r w:rsidR="000119C8" w:rsidRPr="00173630">
        <w:rPr>
          <w:rFonts w:ascii="GHEA Grapalat" w:hAnsi="GHEA Grapalat"/>
          <w:b/>
        </w:rPr>
        <w:t xml:space="preserve">                            </w:t>
      </w:r>
      <w:r w:rsidRPr="00173630">
        <w:rPr>
          <w:rFonts w:ascii="GHEA Grapalat" w:hAnsi="GHEA Grapalat"/>
          <w:b/>
        </w:rPr>
        <w:t xml:space="preserve">   ԱՄՓՈՓԱԹԵՐ</w:t>
      </w:r>
      <w:r w:rsidRPr="00173630">
        <w:rPr>
          <w:rFonts w:ascii="GHEA Grapalat" w:hAnsi="GHEA Grapalat" w:cs="Sylfaen"/>
          <w:b/>
        </w:rPr>
        <w:t>Թ</w:t>
      </w:r>
    </w:p>
    <w:p w:rsidR="00783B7A" w:rsidRPr="00783B7A" w:rsidRDefault="00783B7A" w:rsidP="00783B7A">
      <w:pPr>
        <w:spacing w:after="0"/>
        <w:ind w:firstLine="720"/>
        <w:jc w:val="center"/>
        <w:rPr>
          <w:rFonts w:ascii="GHEA Grapalat" w:hAnsi="GHEA Grapalat"/>
          <w:b/>
          <w:i/>
          <w:color w:val="000000"/>
          <w:sz w:val="24"/>
          <w:szCs w:val="24"/>
          <w:shd w:val="clear" w:color="auto" w:fill="FFFFFF"/>
        </w:rPr>
      </w:pPr>
      <w:r w:rsidRPr="00783B7A">
        <w:rPr>
          <w:rFonts w:ascii="GHEA Grapalat" w:hAnsi="GHEA Grapalat"/>
          <w:b/>
          <w:i/>
          <w:color w:val="000000"/>
          <w:sz w:val="24"/>
          <w:szCs w:val="24"/>
          <w:shd w:val="clear" w:color="auto" w:fill="FFFFFF"/>
        </w:rPr>
        <w:t xml:space="preserve">«Հայաստանի Հանրապետության կառավարության 2017 թվականի նոյեմբերի 23-ի </w:t>
      </w:r>
    </w:p>
    <w:p w:rsidR="00713286" w:rsidRPr="00173630" w:rsidRDefault="00783B7A" w:rsidP="00783B7A">
      <w:pPr>
        <w:spacing w:after="0"/>
        <w:ind w:firstLine="720"/>
        <w:jc w:val="center"/>
        <w:rPr>
          <w:rFonts w:ascii="GHEA Grapalat" w:hAnsi="GHEA Grapalat"/>
          <w:b/>
          <w:i/>
          <w:sz w:val="24"/>
          <w:szCs w:val="24"/>
          <w:lang w:val="hy-AM"/>
        </w:rPr>
      </w:pPr>
      <w:r w:rsidRPr="00783B7A">
        <w:rPr>
          <w:rFonts w:ascii="GHEA Grapalat" w:hAnsi="GHEA Grapalat"/>
          <w:b/>
          <w:i/>
          <w:color w:val="000000"/>
          <w:sz w:val="24"/>
          <w:szCs w:val="24"/>
          <w:shd w:val="clear" w:color="auto" w:fill="FFFFFF"/>
        </w:rPr>
        <w:t>N 1495-Ն որոշման մեջ փոփոխություններ կատարելու մասին» ՀՀ կառավարության որոշման նախագծի ընդունման</w:t>
      </w:r>
      <w:r>
        <w:rPr>
          <w:rFonts w:ascii="GHEA Grapalat" w:hAnsi="GHEA Grapalat"/>
          <w:b/>
          <w:i/>
          <w:color w:val="000000"/>
          <w:sz w:val="24"/>
          <w:szCs w:val="24"/>
          <w:shd w:val="clear" w:color="auto" w:fill="FFFFFF"/>
        </w:rPr>
        <w:t xml:space="preserve"> </w:t>
      </w:r>
      <w:r w:rsidR="00957E69" w:rsidRPr="00173630">
        <w:rPr>
          <w:rFonts w:ascii="GHEA Grapalat" w:hAnsi="GHEA Grapalat" w:cs="Sylfaen"/>
          <w:b/>
          <w:i/>
          <w:sz w:val="24"/>
          <w:szCs w:val="24"/>
        </w:rPr>
        <w:t xml:space="preserve">կապակցությամբ </w:t>
      </w:r>
      <w:r w:rsidR="00957E69" w:rsidRPr="00173630">
        <w:rPr>
          <w:rFonts w:ascii="GHEA Grapalat" w:hAnsi="GHEA Grapalat"/>
          <w:b/>
          <w:i/>
          <w:sz w:val="24"/>
          <w:szCs w:val="24"/>
        </w:rPr>
        <w:t>ստացված</w:t>
      </w:r>
      <w:r w:rsidR="00957E69" w:rsidRPr="00173630">
        <w:rPr>
          <w:rFonts w:ascii="GHEA Grapalat" w:hAnsi="GHEA Grapalat"/>
          <w:b/>
          <w:i/>
          <w:sz w:val="24"/>
          <w:szCs w:val="24"/>
          <w:lang w:val="hy-AM"/>
        </w:rPr>
        <w:t xml:space="preserve"> </w:t>
      </w:r>
      <w:r w:rsidR="00957E69" w:rsidRPr="00173630">
        <w:rPr>
          <w:rFonts w:ascii="GHEA Grapalat" w:hAnsi="GHEA Grapalat" w:cs="Sylfaen"/>
          <w:b/>
          <w:i/>
          <w:sz w:val="24"/>
          <w:szCs w:val="24"/>
        </w:rPr>
        <w:t xml:space="preserve">դիտողությունների և </w:t>
      </w:r>
      <w:r w:rsidR="00713286" w:rsidRPr="00173630">
        <w:rPr>
          <w:rFonts w:ascii="GHEA Grapalat" w:hAnsi="GHEA Grapalat"/>
          <w:b/>
          <w:i/>
          <w:sz w:val="24"/>
          <w:szCs w:val="24"/>
          <w:lang w:val="hy-AM"/>
        </w:rPr>
        <w:t>առաջարկությունների վերաբերյալ</w:t>
      </w:r>
    </w:p>
    <w:p w:rsidR="00BC7366" w:rsidRPr="00173630"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6662"/>
        <w:gridCol w:w="2857"/>
        <w:gridCol w:w="2388"/>
      </w:tblGrid>
      <w:tr w:rsidR="00713286" w:rsidRPr="00173630" w:rsidTr="002A53AE">
        <w:trPr>
          <w:trHeight w:val="2132"/>
        </w:trPr>
        <w:tc>
          <w:tcPr>
            <w:tcW w:w="2977" w:type="dxa"/>
            <w:tcBorders>
              <w:top w:val="single" w:sz="4" w:space="0" w:color="auto"/>
              <w:left w:val="single" w:sz="4" w:space="0" w:color="auto"/>
              <w:bottom w:val="single" w:sz="4" w:space="0" w:color="auto"/>
              <w:right w:val="single" w:sz="4" w:space="0" w:color="auto"/>
            </w:tcBorders>
            <w:hideMark/>
          </w:tcPr>
          <w:p w:rsidR="00713286" w:rsidRPr="00173630" w:rsidRDefault="00713286">
            <w:pPr>
              <w:spacing w:after="0"/>
              <w:jc w:val="center"/>
              <w:rPr>
                <w:rFonts w:ascii="GHEA Grapalat" w:hAnsi="GHEA Grapalat" w:cs="Sylfaen"/>
                <w:b/>
                <w:i/>
                <w:lang w:val="hy-AM"/>
              </w:rPr>
            </w:pPr>
            <w:r w:rsidRPr="00173630">
              <w:rPr>
                <w:rFonts w:ascii="GHEA Grapalat" w:hAnsi="GHEA Grapalat" w:cs="Sylfaen"/>
                <w:b/>
                <w:i/>
                <w:lang w:val="hy-AM"/>
              </w:rPr>
              <w:t>Առարկության, առաջարկության հեղինակը¸</w:t>
            </w:r>
          </w:p>
          <w:p w:rsidR="00713286" w:rsidRPr="00173630" w:rsidRDefault="00713286">
            <w:pPr>
              <w:spacing w:after="0"/>
              <w:jc w:val="center"/>
              <w:rPr>
                <w:rFonts w:ascii="GHEA Grapalat" w:hAnsi="GHEA Grapalat"/>
                <w:b/>
                <w:i/>
                <w:lang w:val="hy-AM"/>
              </w:rPr>
            </w:pPr>
            <w:r w:rsidRPr="00173630">
              <w:rPr>
                <w:rFonts w:ascii="GHEA Grapalat" w:hAnsi="GHEA Grapalat" w:cs="Sylfaen"/>
                <w:b/>
                <w:i/>
                <w:lang w:val="hy-AM"/>
              </w:rPr>
              <w:t>գրության ստացման ամսաթիվը, գրության համարը</w:t>
            </w:r>
          </w:p>
        </w:tc>
        <w:tc>
          <w:tcPr>
            <w:tcW w:w="6662" w:type="dxa"/>
            <w:tcBorders>
              <w:top w:val="single" w:sz="4" w:space="0" w:color="auto"/>
              <w:left w:val="single" w:sz="4" w:space="0" w:color="auto"/>
              <w:bottom w:val="single" w:sz="4" w:space="0" w:color="auto"/>
              <w:right w:val="single" w:sz="4" w:space="0" w:color="auto"/>
            </w:tcBorders>
          </w:tcPr>
          <w:p w:rsidR="00713286" w:rsidRPr="00173630" w:rsidRDefault="00713286">
            <w:pPr>
              <w:ind w:firstLine="252"/>
              <w:jc w:val="center"/>
              <w:rPr>
                <w:rFonts w:ascii="GHEA Grapalat" w:hAnsi="GHEA Grapalat" w:cs="Sylfaen"/>
                <w:b/>
                <w:i/>
                <w:lang w:val="hy-AM"/>
              </w:rPr>
            </w:pPr>
          </w:p>
          <w:p w:rsidR="00713286" w:rsidRPr="00173630" w:rsidRDefault="00713286">
            <w:pPr>
              <w:ind w:firstLine="252"/>
              <w:jc w:val="center"/>
              <w:rPr>
                <w:rFonts w:ascii="GHEA Grapalat" w:hAnsi="GHEA Grapalat"/>
                <w:b/>
                <w:i/>
                <w:lang w:val="hy-AM"/>
              </w:rPr>
            </w:pPr>
            <w:r w:rsidRPr="00173630">
              <w:rPr>
                <w:rFonts w:ascii="GHEA Grapalat" w:hAnsi="GHEA Grapalat" w:cs="Sylfaen"/>
                <w:b/>
                <w:i/>
                <w:lang w:val="en-GB"/>
              </w:rPr>
              <w:t>Առարկության, առաջարկության բովանդակությունը</w:t>
            </w:r>
          </w:p>
        </w:tc>
        <w:tc>
          <w:tcPr>
            <w:tcW w:w="2857" w:type="dxa"/>
            <w:tcBorders>
              <w:top w:val="single" w:sz="4" w:space="0" w:color="auto"/>
              <w:left w:val="single" w:sz="4" w:space="0" w:color="auto"/>
              <w:bottom w:val="single" w:sz="4" w:space="0" w:color="auto"/>
              <w:right w:val="single" w:sz="4" w:space="0" w:color="auto"/>
            </w:tcBorders>
          </w:tcPr>
          <w:p w:rsidR="00713286" w:rsidRPr="00173630" w:rsidRDefault="00713286">
            <w:pPr>
              <w:jc w:val="center"/>
              <w:rPr>
                <w:rFonts w:ascii="GHEA Grapalat" w:hAnsi="GHEA Grapalat" w:cs="Sylfaen"/>
                <w:b/>
                <w:i/>
              </w:rPr>
            </w:pPr>
          </w:p>
          <w:p w:rsidR="00713286" w:rsidRPr="00173630" w:rsidRDefault="00713286">
            <w:pPr>
              <w:jc w:val="center"/>
              <w:rPr>
                <w:rFonts w:ascii="GHEA Grapalat" w:hAnsi="GHEA Grapalat"/>
                <w:b/>
                <w:i/>
              </w:rPr>
            </w:pPr>
            <w:r w:rsidRPr="00173630">
              <w:rPr>
                <w:rFonts w:ascii="GHEA Grapalat" w:hAnsi="GHEA Grapalat" w:cs="Sylfaen"/>
                <w:b/>
                <w:i/>
              </w:rPr>
              <w:t>Եզրակացություն</w:t>
            </w:r>
          </w:p>
        </w:tc>
        <w:tc>
          <w:tcPr>
            <w:tcW w:w="2388" w:type="dxa"/>
            <w:tcBorders>
              <w:top w:val="single" w:sz="4" w:space="0" w:color="auto"/>
              <w:left w:val="single" w:sz="4" w:space="0" w:color="auto"/>
              <w:bottom w:val="single" w:sz="4" w:space="0" w:color="auto"/>
              <w:right w:val="single" w:sz="4" w:space="0" w:color="auto"/>
            </w:tcBorders>
          </w:tcPr>
          <w:p w:rsidR="00713286" w:rsidRPr="00173630" w:rsidRDefault="00713286">
            <w:pPr>
              <w:jc w:val="center"/>
              <w:rPr>
                <w:rFonts w:ascii="GHEA Grapalat" w:hAnsi="GHEA Grapalat" w:cs="Sylfaen"/>
                <w:b/>
                <w:i/>
                <w:lang w:val="en-GB"/>
              </w:rPr>
            </w:pPr>
          </w:p>
          <w:p w:rsidR="00713286" w:rsidRPr="00173630" w:rsidRDefault="00713286">
            <w:pPr>
              <w:jc w:val="center"/>
              <w:rPr>
                <w:rFonts w:ascii="GHEA Grapalat" w:hAnsi="GHEA Grapalat" w:cs="Sylfaen"/>
                <w:b/>
                <w:i/>
              </w:rPr>
            </w:pPr>
            <w:r w:rsidRPr="00173630">
              <w:rPr>
                <w:rFonts w:ascii="GHEA Grapalat" w:hAnsi="GHEA Grapalat" w:cs="Sylfaen"/>
                <w:b/>
                <w:i/>
                <w:lang w:val="en-GB"/>
              </w:rPr>
              <w:t>Կատարված փոփոխությունները</w:t>
            </w:r>
          </w:p>
        </w:tc>
      </w:tr>
      <w:tr w:rsidR="00713286" w:rsidRPr="00173630" w:rsidTr="00C654C8">
        <w:trPr>
          <w:trHeight w:val="391"/>
        </w:trPr>
        <w:tc>
          <w:tcPr>
            <w:tcW w:w="2977"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713286" w:rsidRPr="00173630" w:rsidRDefault="007546FE">
            <w:pPr>
              <w:jc w:val="center"/>
              <w:rPr>
                <w:rFonts w:ascii="GHEA Grapalat" w:hAnsi="GHEA Grapalat"/>
              </w:rPr>
            </w:pPr>
            <w:r w:rsidRPr="00173630">
              <w:rPr>
                <w:rFonts w:ascii="GHEA Grapalat" w:hAnsi="GHEA Grapalat"/>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713286" w:rsidRPr="00173630" w:rsidRDefault="00713286">
            <w:pPr>
              <w:ind w:firstLine="252"/>
              <w:rPr>
                <w:rFonts w:ascii="GHEA Grapalat" w:hAnsi="GHEA Grapalat"/>
              </w:rPr>
            </w:pPr>
          </w:p>
        </w:tc>
        <w:tc>
          <w:tcPr>
            <w:tcW w:w="2857"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713286" w:rsidRPr="00173630" w:rsidRDefault="00713286">
            <w:pPr>
              <w:rPr>
                <w:rFonts w:ascii="GHEA Grapalat" w:hAnsi="GHEA Grapalat"/>
                <w:lang w:val="hy-AM"/>
              </w:rPr>
            </w:pPr>
          </w:p>
        </w:tc>
        <w:tc>
          <w:tcPr>
            <w:tcW w:w="2388"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713286" w:rsidRPr="00173630" w:rsidRDefault="00713286">
            <w:pPr>
              <w:rPr>
                <w:rFonts w:ascii="GHEA Grapalat" w:hAnsi="GHEA Grapalat"/>
                <w:lang w:val="hy-AM"/>
              </w:rPr>
            </w:pPr>
          </w:p>
        </w:tc>
      </w:tr>
      <w:tr w:rsidR="0011094B" w:rsidRPr="004A5D5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ՀՀ քննչական կոմիտե</w:t>
            </w:r>
          </w:p>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01/12/45435-20</w:t>
            </w:r>
          </w:p>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21.08.2020թ.</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Pr="00E942BC" w:rsidRDefault="0011094B" w:rsidP="00E942BC">
            <w:pPr>
              <w:spacing w:after="0"/>
              <w:jc w:val="both"/>
              <w:rPr>
                <w:rFonts w:ascii="GHEA Grapalat" w:hAnsi="GHEA Grapalat" w:cs="Sylfaen"/>
                <w:lang w:val="fr-FR"/>
              </w:rPr>
            </w:pPr>
            <w:r w:rsidRPr="0011094B">
              <w:rPr>
                <w:rFonts w:ascii="GHEA Grapalat" w:hAnsi="GHEA Grapalat" w:cs="Sylfaen"/>
                <w:lang w:val="fr-FR"/>
              </w:rPr>
              <w:t>1.</w:t>
            </w:r>
            <w:r w:rsidRPr="0011094B">
              <w:rPr>
                <w:rFonts w:ascii="GHEA Grapalat" w:hAnsi="GHEA Grapalat" w:cs="Sylfaen"/>
                <w:lang w:val="fr-FR"/>
              </w:rPr>
              <w:tab/>
              <w:t>Նախագծի բնույթի մասին նշագրումից առաջ անհրաժեշտ է լրացնել  «Նորմատիվ իրավական ակտերի մասին» Հայաստանի Հանրապետության օրենքի 11-րդ հոդվածի 1-ին մասի 2-րդ կետի համաձայն՝ որպես նորմատիվ իրավական ակտի վավերապայման հանդիսացող «ընդունման տարին, ամիսը, ամսաթիվը» նշագրումը:</w:t>
            </w:r>
          </w:p>
        </w:tc>
        <w:tc>
          <w:tcPr>
            <w:tcW w:w="2857" w:type="dxa"/>
            <w:tcBorders>
              <w:top w:val="single" w:sz="4" w:space="0" w:color="auto"/>
              <w:left w:val="single" w:sz="4" w:space="0" w:color="auto"/>
              <w:bottom w:val="single" w:sz="4" w:space="0" w:color="auto"/>
              <w:right w:val="single" w:sz="4" w:space="0" w:color="auto"/>
            </w:tcBorders>
          </w:tcPr>
          <w:p w:rsidR="0011094B" w:rsidRPr="004A3526" w:rsidRDefault="004A5D53" w:rsidP="004356BB">
            <w:pPr>
              <w:rPr>
                <w:rFonts w:ascii="GHEA Grapalat" w:hAnsi="GHEA Grapalat" w:cs="Sylfaen"/>
                <w:lang w:val="fr-FR"/>
              </w:rPr>
            </w:pPr>
            <w:r>
              <w:rPr>
                <w:rFonts w:ascii="GHEA Grapalat" w:hAnsi="GHEA Grapalat" w:cs="Sylfaen"/>
                <w:lang w:val="fr-FR"/>
              </w:rPr>
              <w:t>Առաջարկությունն ընդունվել է</w:t>
            </w:r>
            <w:r>
              <w:rPr>
                <w:rFonts w:ascii="Courier New" w:hAnsi="Courier New" w:cs="Courier New"/>
                <w:lang w:val="fr-FR"/>
              </w:rPr>
              <w:t> </w:t>
            </w:r>
            <w:r>
              <w:rPr>
                <w:rFonts w:ascii="GHEA Grapalat" w:hAnsi="GHEA Grapalat" w:cs="Sylfaen"/>
                <w:lang w:val="fr-FR"/>
              </w:rPr>
              <w:t>:</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FB7F4C" w:rsidP="00FB7F4C">
            <w:pPr>
              <w:spacing w:after="0"/>
              <w:jc w:val="both"/>
              <w:rPr>
                <w:rFonts w:ascii="GHEA Grapalat" w:hAnsi="GHEA Grapalat"/>
                <w:lang w:val="fr-FR"/>
              </w:rPr>
            </w:pPr>
            <w:r>
              <w:rPr>
                <w:rFonts w:ascii="GHEA Grapalat" w:hAnsi="GHEA Grapalat"/>
                <w:lang w:val="fr-FR"/>
              </w:rPr>
              <w:t>Կատարվել է լրացում:</w:t>
            </w:r>
          </w:p>
        </w:tc>
      </w:tr>
      <w:tr w:rsidR="0011094B" w:rsidRPr="00C654C8" w:rsidTr="002A53AE">
        <w:trPr>
          <w:trHeight w:val="1125"/>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E942BC">
            <w:pPr>
              <w:spacing w:after="0"/>
              <w:jc w:val="both"/>
              <w:rPr>
                <w:rFonts w:ascii="GHEA Grapalat" w:hAnsi="GHEA Grapalat" w:cs="Sylfaen"/>
                <w:lang w:val="fr-FR"/>
              </w:rPr>
            </w:pPr>
            <w:r w:rsidRPr="0011094B">
              <w:rPr>
                <w:rFonts w:ascii="GHEA Grapalat" w:hAnsi="GHEA Grapalat" w:cs="Sylfaen"/>
                <w:lang w:val="fr-FR"/>
              </w:rPr>
              <w:t>2.</w:t>
            </w:r>
            <w:r w:rsidRPr="0011094B">
              <w:rPr>
                <w:rFonts w:ascii="GHEA Grapalat" w:hAnsi="GHEA Grapalat" w:cs="Sylfaen"/>
                <w:lang w:val="fr-FR"/>
              </w:rPr>
              <w:tab/>
              <w:t>Առաջարկվում է վերանայել և հստակեցնել Նախագծի հավելվածի 3-րդ կետի 3-րդ և 4-րդ ենթակետերով նախատեսված «վարչական իրավախախտումների մասին հաղորդումներ» և «պատահարների վերաբերյալ հաղորդումներ» հասկացությունները, քանի որ դրանց մեկնաբանությունից պարզ չէ, թե, օրինակ՝  ճանապարհատրանսպորտային պատահարը, որն առերևույթ հանցագործության հատկանիշներ չի պարունակում, սակայն պարունակում է վարչական իրավախախտման հատկանիշներ, արդյո՞ք դիտվելու է պատահար, թե՝ ոչ:</w:t>
            </w:r>
          </w:p>
          <w:p w:rsidR="0011094B" w:rsidRPr="00E942BC" w:rsidRDefault="0011094B" w:rsidP="00E942BC">
            <w:pPr>
              <w:spacing w:after="0"/>
              <w:jc w:val="both"/>
              <w:rPr>
                <w:rFonts w:ascii="GHEA Grapalat" w:hAnsi="GHEA Grapalat" w:cs="Sylfaen"/>
                <w:lang w:val="fr-FR"/>
              </w:rPr>
            </w:pPr>
            <w:r w:rsidRPr="0011094B">
              <w:rPr>
                <w:rFonts w:ascii="GHEA Grapalat" w:hAnsi="GHEA Grapalat" w:cs="Sylfaen"/>
                <w:lang w:val="fr-FR"/>
              </w:rPr>
              <w:t xml:space="preserve">Բացի այդ, «պատահարների վերաբերյալ հաղորդումները» դիտվում են որպես  «դեպքերի մասին տեղեկություններ, </w:t>
            </w:r>
            <w:r w:rsidRPr="0011094B">
              <w:rPr>
                <w:rFonts w:ascii="GHEA Grapalat" w:hAnsi="GHEA Grapalat" w:cs="Sylfaen"/>
                <w:lang w:val="fr-FR"/>
              </w:rPr>
              <w:lastRenderedPageBreak/>
              <w:t>մինչդեռ, «դեպքը» քրեադատավարական իմաստով արդեն իսկ իրենից ենթադրում է հանցագործության հատկանիշներ պարունակող իրադարձություն:</w:t>
            </w:r>
          </w:p>
        </w:tc>
        <w:tc>
          <w:tcPr>
            <w:tcW w:w="2857" w:type="dxa"/>
            <w:tcBorders>
              <w:top w:val="single" w:sz="4" w:space="0" w:color="auto"/>
              <w:left w:val="single" w:sz="4" w:space="0" w:color="auto"/>
              <w:bottom w:val="single" w:sz="4" w:space="0" w:color="auto"/>
              <w:right w:val="single" w:sz="4" w:space="0" w:color="auto"/>
            </w:tcBorders>
          </w:tcPr>
          <w:p w:rsidR="0011094B" w:rsidRPr="00E032C2" w:rsidRDefault="00C4025C" w:rsidP="004356BB">
            <w:pPr>
              <w:rPr>
                <w:rFonts w:ascii="GHEA Grapalat" w:hAnsi="GHEA Grapalat" w:cs="Sylfaen"/>
                <w:lang w:val="fr-FR"/>
              </w:rPr>
            </w:pPr>
            <w:r>
              <w:rPr>
                <w:rFonts w:ascii="GHEA Grapalat" w:hAnsi="GHEA Grapalat" w:cs="Sylfaen"/>
              </w:rPr>
              <w:lastRenderedPageBreak/>
              <w:t>Ճանապարհատրանս</w:t>
            </w:r>
            <w:r w:rsidR="00C10CD3" w:rsidRPr="00C10CD3">
              <w:rPr>
                <w:rFonts w:ascii="GHEA Grapalat" w:hAnsi="GHEA Grapalat" w:cs="Sylfaen"/>
                <w:lang w:val="fr-FR"/>
              </w:rPr>
              <w:t>-</w:t>
            </w:r>
            <w:r>
              <w:rPr>
                <w:rFonts w:ascii="GHEA Grapalat" w:hAnsi="GHEA Grapalat" w:cs="Sylfaen"/>
              </w:rPr>
              <w:t>պորտային</w:t>
            </w:r>
            <w:r w:rsidRPr="00C4025C">
              <w:rPr>
                <w:rFonts w:ascii="GHEA Grapalat" w:hAnsi="GHEA Grapalat" w:cs="Sylfaen"/>
                <w:lang w:val="fr-FR"/>
              </w:rPr>
              <w:t xml:space="preserve"> </w:t>
            </w:r>
            <w:r>
              <w:rPr>
                <w:rFonts w:ascii="GHEA Grapalat" w:hAnsi="GHEA Grapalat" w:cs="Sylfaen"/>
              </w:rPr>
              <w:t>պատահարը</w:t>
            </w:r>
            <w:r w:rsidRPr="00C4025C">
              <w:rPr>
                <w:rFonts w:ascii="GHEA Grapalat" w:hAnsi="GHEA Grapalat" w:cs="Sylfaen"/>
                <w:lang w:val="fr-FR"/>
              </w:rPr>
              <w:t xml:space="preserve"> </w:t>
            </w:r>
            <w:r>
              <w:rPr>
                <w:rFonts w:ascii="GHEA Grapalat" w:hAnsi="GHEA Grapalat" w:cs="Sylfaen"/>
              </w:rPr>
              <w:t>դիտարկվելու</w:t>
            </w:r>
            <w:r w:rsidRPr="00C4025C">
              <w:rPr>
                <w:rFonts w:ascii="GHEA Grapalat" w:hAnsi="GHEA Grapalat" w:cs="Sylfaen"/>
                <w:lang w:val="fr-FR"/>
              </w:rPr>
              <w:t xml:space="preserve"> </w:t>
            </w:r>
            <w:r>
              <w:rPr>
                <w:rFonts w:ascii="GHEA Grapalat" w:hAnsi="GHEA Grapalat" w:cs="Sylfaen"/>
              </w:rPr>
              <w:t>է</w:t>
            </w:r>
            <w:r w:rsidRPr="00C4025C">
              <w:rPr>
                <w:rFonts w:ascii="GHEA Grapalat" w:hAnsi="GHEA Grapalat" w:cs="Sylfaen"/>
                <w:lang w:val="fr-FR"/>
              </w:rPr>
              <w:t xml:space="preserve"> </w:t>
            </w:r>
            <w:r>
              <w:rPr>
                <w:rFonts w:ascii="GHEA Grapalat" w:hAnsi="GHEA Grapalat" w:cs="Sylfaen"/>
              </w:rPr>
              <w:t>պատահար</w:t>
            </w:r>
            <w:r w:rsidRPr="00C4025C">
              <w:rPr>
                <w:rFonts w:ascii="GHEA Grapalat" w:hAnsi="GHEA Grapalat" w:cs="Sylfaen"/>
                <w:lang w:val="fr-FR"/>
              </w:rPr>
              <w:t xml:space="preserve">, </w:t>
            </w:r>
            <w:r>
              <w:rPr>
                <w:rFonts w:ascii="GHEA Grapalat" w:hAnsi="GHEA Grapalat" w:cs="Sylfaen"/>
              </w:rPr>
              <w:t>սակայն</w:t>
            </w:r>
            <w:r w:rsidRPr="00C4025C">
              <w:rPr>
                <w:rFonts w:ascii="GHEA Grapalat" w:hAnsi="GHEA Grapalat" w:cs="Sylfaen"/>
                <w:lang w:val="fr-FR"/>
              </w:rPr>
              <w:t xml:space="preserve"> </w:t>
            </w:r>
            <w:r>
              <w:rPr>
                <w:rFonts w:ascii="GHEA Grapalat" w:hAnsi="GHEA Grapalat" w:cs="Sylfaen"/>
              </w:rPr>
              <w:t>ստուգման</w:t>
            </w:r>
            <w:r w:rsidRPr="00C4025C">
              <w:rPr>
                <w:rFonts w:ascii="GHEA Grapalat" w:hAnsi="GHEA Grapalat" w:cs="Sylfaen"/>
                <w:lang w:val="fr-FR"/>
              </w:rPr>
              <w:t xml:space="preserve"> </w:t>
            </w:r>
            <w:r>
              <w:rPr>
                <w:rFonts w:ascii="GHEA Grapalat" w:hAnsi="GHEA Grapalat" w:cs="Sylfaen"/>
              </w:rPr>
              <w:t>արդյունքում</w:t>
            </w:r>
            <w:r w:rsidRPr="00C4025C">
              <w:rPr>
                <w:rFonts w:ascii="GHEA Grapalat" w:hAnsi="GHEA Grapalat" w:cs="Sylfaen"/>
                <w:lang w:val="fr-FR"/>
              </w:rPr>
              <w:t xml:space="preserve"> </w:t>
            </w:r>
            <w:r>
              <w:rPr>
                <w:rFonts w:ascii="GHEA Grapalat" w:hAnsi="GHEA Grapalat" w:cs="Sylfaen"/>
              </w:rPr>
              <w:t>վարչական</w:t>
            </w:r>
            <w:r w:rsidRPr="00C4025C">
              <w:rPr>
                <w:rFonts w:ascii="GHEA Grapalat" w:hAnsi="GHEA Grapalat" w:cs="Sylfaen"/>
                <w:lang w:val="fr-FR"/>
              </w:rPr>
              <w:t xml:space="preserve"> </w:t>
            </w:r>
            <w:r>
              <w:rPr>
                <w:rFonts w:ascii="GHEA Grapalat" w:hAnsi="GHEA Grapalat" w:cs="Sylfaen"/>
              </w:rPr>
              <w:t>իրավախախտման</w:t>
            </w:r>
            <w:r w:rsidRPr="00C4025C">
              <w:rPr>
                <w:rFonts w:ascii="GHEA Grapalat" w:hAnsi="GHEA Grapalat" w:cs="Sylfaen"/>
                <w:lang w:val="fr-FR"/>
              </w:rPr>
              <w:t xml:space="preserve"> </w:t>
            </w:r>
            <w:r>
              <w:rPr>
                <w:rFonts w:ascii="GHEA Grapalat" w:hAnsi="GHEA Grapalat" w:cs="Sylfaen"/>
              </w:rPr>
              <w:t>հատկանիշների</w:t>
            </w:r>
            <w:r w:rsidRPr="00C4025C">
              <w:rPr>
                <w:rFonts w:ascii="GHEA Grapalat" w:hAnsi="GHEA Grapalat" w:cs="Sylfaen"/>
                <w:lang w:val="fr-FR"/>
              </w:rPr>
              <w:t xml:space="preserve"> </w:t>
            </w:r>
            <w:r>
              <w:rPr>
                <w:rFonts w:ascii="GHEA Grapalat" w:hAnsi="GHEA Grapalat" w:cs="Sylfaen"/>
              </w:rPr>
              <w:t>հայտնաբերման</w:t>
            </w:r>
            <w:r w:rsidRPr="00C4025C">
              <w:rPr>
                <w:rFonts w:ascii="GHEA Grapalat" w:hAnsi="GHEA Grapalat" w:cs="Sylfaen"/>
                <w:lang w:val="fr-FR"/>
              </w:rPr>
              <w:t xml:space="preserve"> </w:t>
            </w:r>
            <w:r>
              <w:rPr>
                <w:rFonts w:ascii="GHEA Grapalat" w:hAnsi="GHEA Grapalat" w:cs="Sylfaen"/>
              </w:rPr>
              <w:t>դեպքում</w:t>
            </w:r>
            <w:r w:rsidRPr="00C4025C">
              <w:rPr>
                <w:rFonts w:ascii="GHEA Grapalat" w:hAnsi="GHEA Grapalat" w:cs="Sylfaen"/>
                <w:lang w:val="fr-FR"/>
              </w:rPr>
              <w:t xml:space="preserve">  </w:t>
            </w:r>
            <w:r>
              <w:rPr>
                <w:rFonts w:ascii="GHEA Grapalat" w:hAnsi="GHEA Grapalat" w:cs="Sylfaen"/>
              </w:rPr>
              <w:t>ընթացքը</w:t>
            </w:r>
            <w:r w:rsidRPr="00C4025C">
              <w:rPr>
                <w:rFonts w:ascii="GHEA Grapalat" w:hAnsi="GHEA Grapalat" w:cs="Sylfaen"/>
                <w:lang w:val="fr-FR"/>
              </w:rPr>
              <w:t xml:space="preserve"> </w:t>
            </w:r>
            <w:r>
              <w:rPr>
                <w:rFonts w:ascii="GHEA Grapalat" w:hAnsi="GHEA Grapalat" w:cs="Sylfaen"/>
              </w:rPr>
              <w:t>կլուծվի</w:t>
            </w:r>
            <w:r w:rsidRPr="00C4025C">
              <w:rPr>
                <w:rFonts w:ascii="GHEA Grapalat" w:hAnsi="GHEA Grapalat" w:cs="Sylfaen"/>
                <w:lang w:val="fr-FR"/>
              </w:rPr>
              <w:t xml:space="preserve"> </w:t>
            </w:r>
            <w:r>
              <w:rPr>
                <w:rFonts w:ascii="GHEA Grapalat" w:hAnsi="GHEA Grapalat" w:cs="Sylfaen"/>
              </w:rPr>
              <w:t>հավելվածի</w:t>
            </w:r>
            <w:r w:rsidRPr="00C4025C">
              <w:rPr>
                <w:rFonts w:ascii="GHEA Grapalat" w:hAnsi="GHEA Grapalat" w:cs="Sylfaen"/>
                <w:lang w:val="fr-FR"/>
              </w:rPr>
              <w:t xml:space="preserve"> 57-</w:t>
            </w:r>
            <w:r>
              <w:rPr>
                <w:rFonts w:ascii="GHEA Grapalat" w:hAnsi="GHEA Grapalat" w:cs="Sylfaen"/>
              </w:rPr>
              <w:t>րդ</w:t>
            </w:r>
            <w:r w:rsidRPr="00C4025C">
              <w:rPr>
                <w:rFonts w:ascii="GHEA Grapalat" w:hAnsi="GHEA Grapalat" w:cs="Sylfaen"/>
                <w:lang w:val="fr-FR"/>
              </w:rPr>
              <w:t xml:space="preserve"> </w:t>
            </w:r>
            <w:r>
              <w:rPr>
                <w:rFonts w:ascii="GHEA Grapalat" w:hAnsi="GHEA Grapalat" w:cs="Sylfaen"/>
              </w:rPr>
              <w:t>կետ</w:t>
            </w:r>
            <w:r w:rsidR="00E032C2">
              <w:rPr>
                <w:rFonts w:ascii="GHEA Grapalat" w:hAnsi="GHEA Grapalat" w:cs="Sylfaen"/>
              </w:rPr>
              <w:t>ի</w:t>
            </w:r>
            <w:r w:rsidR="00E032C2" w:rsidRPr="00E032C2">
              <w:rPr>
                <w:rFonts w:ascii="GHEA Grapalat" w:hAnsi="GHEA Grapalat" w:cs="Sylfaen"/>
                <w:lang w:val="fr-FR"/>
              </w:rPr>
              <w:t xml:space="preserve"> 3-</w:t>
            </w:r>
            <w:r w:rsidR="00E032C2">
              <w:rPr>
                <w:rFonts w:ascii="GHEA Grapalat" w:hAnsi="GHEA Grapalat" w:cs="Sylfaen"/>
              </w:rPr>
              <w:t>րդ</w:t>
            </w:r>
            <w:r w:rsidR="00E032C2" w:rsidRPr="00E032C2">
              <w:rPr>
                <w:rFonts w:ascii="GHEA Grapalat" w:hAnsi="GHEA Grapalat" w:cs="Sylfaen"/>
                <w:lang w:val="fr-FR"/>
              </w:rPr>
              <w:t xml:space="preserve"> </w:t>
            </w:r>
            <w:r w:rsidR="00E032C2">
              <w:rPr>
                <w:rFonts w:ascii="GHEA Grapalat" w:hAnsi="GHEA Grapalat" w:cs="Sylfaen"/>
              </w:rPr>
              <w:t>ենթակետով</w:t>
            </w:r>
            <w:r w:rsidR="00E032C2" w:rsidRPr="00E032C2">
              <w:rPr>
                <w:rFonts w:ascii="GHEA Grapalat" w:hAnsi="GHEA Grapalat" w:cs="Sylfaen"/>
                <w:lang w:val="fr-FR"/>
              </w:rPr>
              <w:t xml:space="preserve"> </w:t>
            </w:r>
            <w:r w:rsidR="00E032C2">
              <w:rPr>
                <w:rFonts w:ascii="GHEA Grapalat" w:hAnsi="GHEA Grapalat" w:cs="Sylfaen"/>
              </w:rPr>
              <w:lastRenderedPageBreak/>
              <w:t>սահմանված</w:t>
            </w:r>
            <w:r w:rsidR="00E032C2" w:rsidRPr="00E032C2">
              <w:rPr>
                <w:rFonts w:ascii="GHEA Grapalat" w:hAnsi="GHEA Grapalat" w:cs="Sylfaen"/>
                <w:lang w:val="fr-FR"/>
              </w:rPr>
              <w:t xml:space="preserve"> </w:t>
            </w:r>
            <w:r w:rsidR="00E032C2">
              <w:rPr>
                <w:rFonts w:ascii="GHEA Grapalat" w:hAnsi="GHEA Grapalat" w:cs="Sylfaen"/>
              </w:rPr>
              <w:t>կարգով</w:t>
            </w:r>
            <w:r w:rsidR="00E032C2" w:rsidRPr="00E032C2">
              <w:rPr>
                <w:rFonts w:ascii="GHEA Grapalat" w:hAnsi="GHEA Grapalat" w:cs="Sylfaen"/>
                <w:lang w:val="fr-FR"/>
              </w:rPr>
              <w:t>:</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11094B" w:rsidP="00505A3A">
            <w:pPr>
              <w:spacing w:after="0"/>
              <w:jc w:val="both"/>
              <w:rPr>
                <w:rFonts w:ascii="GHEA Grapalat" w:hAnsi="GHEA Grapalat"/>
                <w:lang w:val="fr-FR"/>
              </w:rPr>
            </w:pP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Pr="00E942BC" w:rsidRDefault="0011094B" w:rsidP="00E942BC">
            <w:pPr>
              <w:spacing w:after="0"/>
              <w:jc w:val="both"/>
              <w:rPr>
                <w:rFonts w:ascii="GHEA Grapalat" w:hAnsi="GHEA Grapalat" w:cs="Sylfaen"/>
                <w:lang w:val="fr-FR"/>
              </w:rPr>
            </w:pPr>
            <w:r w:rsidRPr="0011094B">
              <w:rPr>
                <w:rFonts w:ascii="GHEA Grapalat" w:hAnsi="GHEA Grapalat" w:cs="Sylfaen"/>
                <w:lang w:val="fr-FR"/>
              </w:rPr>
              <w:t>3.</w:t>
            </w:r>
            <w:r w:rsidRPr="0011094B">
              <w:rPr>
                <w:rFonts w:ascii="GHEA Grapalat" w:hAnsi="GHEA Grapalat" w:cs="Sylfaen"/>
                <w:lang w:val="fr-FR"/>
              </w:rPr>
              <w:tab/>
              <w:t>Առաջարկվում է Նախագծի հավելվածի 11-րդ կետի 1-ին ենթակետում «ծառայողական հասցեն» բառերը փոխարինել «առկայության դեպքում՝ ծառայողական հասցեն և պաշտոնը» բառերով, քանի որ այն կարող է պարտադիր բնույթ չկրել հաղորդում ներկայացնող բոլոր քաղաքացիների համար: Բացի այդ, հիշյալ ենթակետում «և պաշտոնը» բառերը լրացնելով այն կհամապատասխանեցվի սույն հավելվածով հաստատված Ձև 1-ի և Ձև 2-ի «5.4-րդ» կետի պահանջներին:</w:t>
            </w:r>
          </w:p>
        </w:tc>
        <w:tc>
          <w:tcPr>
            <w:tcW w:w="2857" w:type="dxa"/>
            <w:tcBorders>
              <w:top w:val="single" w:sz="4" w:space="0" w:color="auto"/>
              <w:left w:val="single" w:sz="4" w:space="0" w:color="auto"/>
              <w:bottom w:val="single" w:sz="4" w:space="0" w:color="auto"/>
              <w:right w:val="single" w:sz="4" w:space="0" w:color="auto"/>
            </w:tcBorders>
          </w:tcPr>
          <w:p w:rsidR="0011094B" w:rsidRPr="00C0160E" w:rsidRDefault="00FB7F4C" w:rsidP="004356BB">
            <w:pPr>
              <w:rPr>
                <w:rFonts w:ascii="GHEA Grapalat" w:hAnsi="GHEA Grapalat" w:cs="Sylfaen"/>
                <w:highlight w:val="yellow"/>
                <w:lang w:val="hy-AM"/>
              </w:rPr>
            </w:pPr>
            <w:r w:rsidRPr="00FB7F4C">
              <w:rPr>
                <w:rFonts w:ascii="GHEA Grapalat" w:hAnsi="GHEA Grapalat" w:cs="Sylfaen"/>
                <w:lang w:val="hy-AM"/>
              </w:rPr>
              <w:t>Ընդուն</w:t>
            </w:r>
            <w:r>
              <w:rPr>
                <w:rFonts w:ascii="GHEA Grapalat" w:hAnsi="GHEA Grapalat" w:cs="Sylfaen"/>
              </w:rPr>
              <w:t>վել</w:t>
            </w:r>
            <w:r w:rsidRPr="00FB7F4C">
              <w:rPr>
                <w:rFonts w:ascii="GHEA Grapalat" w:hAnsi="GHEA Grapalat" w:cs="Sylfaen"/>
                <w:lang w:val="hy-AM"/>
              </w:rPr>
              <w:t xml:space="preserve"> է։</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574099" w:rsidP="00FB7F4C">
            <w:pPr>
              <w:spacing w:after="0"/>
              <w:jc w:val="both"/>
              <w:rPr>
                <w:rFonts w:ascii="GHEA Grapalat" w:hAnsi="GHEA Grapalat"/>
                <w:lang w:val="fr-FR"/>
              </w:rPr>
            </w:pPr>
            <w:r>
              <w:rPr>
                <w:rFonts w:ascii="GHEA Grapalat" w:hAnsi="GHEA Grapalat"/>
                <w:lang w:val="fr-FR"/>
              </w:rPr>
              <w:t>Կատարվե</w:t>
            </w:r>
            <w:r>
              <w:rPr>
                <w:rFonts w:ascii="Courier New" w:hAnsi="Courier New" w:cs="Courier New"/>
                <w:lang w:val="fr-FR"/>
              </w:rPr>
              <w:t> </w:t>
            </w:r>
            <w:r>
              <w:rPr>
                <w:rFonts w:ascii="GHEA Grapalat" w:hAnsi="GHEA Grapalat"/>
                <w:lang w:val="fr-FR"/>
              </w:rPr>
              <w:t>լ է համապատասխան լրացում:</w:t>
            </w:r>
          </w:p>
        </w:tc>
      </w:tr>
      <w:tr w:rsidR="0011094B" w:rsidRPr="00EE2004"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Pr="00E942BC" w:rsidRDefault="0011094B" w:rsidP="00E942BC">
            <w:pPr>
              <w:spacing w:after="0"/>
              <w:jc w:val="both"/>
              <w:rPr>
                <w:rFonts w:ascii="GHEA Grapalat" w:hAnsi="GHEA Grapalat" w:cs="Sylfaen"/>
                <w:lang w:val="fr-FR"/>
              </w:rPr>
            </w:pPr>
            <w:r w:rsidRPr="0011094B">
              <w:rPr>
                <w:rFonts w:ascii="GHEA Grapalat" w:hAnsi="GHEA Grapalat" w:cs="Sylfaen"/>
                <w:lang w:val="fr-FR"/>
              </w:rPr>
              <w:t>4.</w:t>
            </w:r>
            <w:r w:rsidRPr="0011094B">
              <w:rPr>
                <w:rFonts w:ascii="GHEA Grapalat" w:hAnsi="GHEA Grapalat" w:cs="Sylfaen"/>
                <w:lang w:val="fr-FR"/>
              </w:rPr>
              <w:tab/>
              <w:t>Առաջարկվում է Նախագծի հավելվածի 34-րդ կետում «ծառայողի տվյալները» բառերից հետո լրացնել «ծառայողական հեռախոսահամարը» բառերը՝ Նախագծի հավելվածով հաստատված Ձև 3-ին համապատասխանեցնելու համար:</w:t>
            </w:r>
          </w:p>
        </w:tc>
        <w:tc>
          <w:tcPr>
            <w:tcW w:w="2857" w:type="dxa"/>
            <w:tcBorders>
              <w:top w:val="single" w:sz="4" w:space="0" w:color="auto"/>
              <w:left w:val="single" w:sz="4" w:space="0" w:color="auto"/>
              <w:bottom w:val="single" w:sz="4" w:space="0" w:color="auto"/>
              <w:right w:val="single" w:sz="4" w:space="0" w:color="auto"/>
            </w:tcBorders>
          </w:tcPr>
          <w:p w:rsidR="0011094B" w:rsidRPr="00FB7F4C" w:rsidRDefault="00C0160E" w:rsidP="00FB7F4C">
            <w:pPr>
              <w:rPr>
                <w:rFonts w:ascii="GHEA Grapalat" w:hAnsi="GHEA Grapalat" w:cs="Sylfaen"/>
                <w:lang w:val="fr-FR"/>
              </w:rPr>
            </w:pPr>
            <w:r w:rsidRPr="00FB7F4C">
              <w:rPr>
                <w:rFonts w:ascii="GHEA Grapalat" w:hAnsi="GHEA Grapalat" w:cs="Sylfaen"/>
                <w:lang w:val="hy-AM"/>
              </w:rPr>
              <w:t>Ընդուն</w:t>
            </w:r>
            <w:r w:rsidR="00FB7F4C">
              <w:rPr>
                <w:rFonts w:ascii="GHEA Grapalat" w:hAnsi="GHEA Grapalat" w:cs="Sylfaen"/>
              </w:rPr>
              <w:t>վել</w:t>
            </w:r>
            <w:r w:rsidRPr="00FB7F4C">
              <w:rPr>
                <w:rFonts w:ascii="GHEA Grapalat" w:hAnsi="GHEA Grapalat" w:cs="Sylfaen"/>
                <w:lang w:val="hy-AM"/>
              </w:rPr>
              <w:t xml:space="preserve"> է։</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4F71D9" w:rsidP="00505A3A">
            <w:pPr>
              <w:spacing w:after="0"/>
              <w:jc w:val="both"/>
              <w:rPr>
                <w:rFonts w:ascii="GHEA Grapalat" w:hAnsi="GHEA Grapalat"/>
                <w:lang w:val="fr-FR"/>
              </w:rPr>
            </w:pPr>
            <w:r>
              <w:rPr>
                <w:rFonts w:ascii="GHEA Grapalat" w:hAnsi="GHEA Grapalat"/>
                <w:lang w:val="fr-FR"/>
              </w:rPr>
              <w:t>Լրացվել են համապատասխան բառերը:</w:t>
            </w: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Pr="00E942BC" w:rsidRDefault="0011094B" w:rsidP="00E942BC">
            <w:pPr>
              <w:spacing w:after="0"/>
              <w:jc w:val="both"/>
              <w:rPr>
                <w:rFonts w:ascii="GHEA Grapalat" w:hAnsi="GHEA Grapalat" w:cs="Sylfaen"/>
                <w:lang w:val="fr-FR"/>
              </w:rPr>
            </w:pPr>
            <w:r w:rsidRPr="00E942BC">
              <w:rPr>
                <w:rFonts w:ascii="GHEA Grapalat" w:hAnsi="GHEA Grapalat" w:cs="Sylfaen"/>
                <w:lang w:val="fr-FR"/>
              </w:rPr>
              <w:t>5.</w:t>
            </w:r>
            <w:r w:rsidRPr="00E942BC">
              <w:rPr>
                <w:rFonts w:ascii="GHEA Grapalat" w:hAnsi="GHEA Grapalat" w:cs="Sylfaen"/>
                <w:lang w:val="fr-FR"/>
              </w:rPr>
              <w:tab/>
              <w:t>Հաշվի առնելով այն հանգամանքը, որ Նախագծի հավելվածով հաստատված Ձև 3-ը վերնագրված է ոչ թե «ծանուցագիր», այլ «կտրոն-ծանուցագիր», առաջարկվում է Ձև 1-ի և Ձև 2-ի 9-րդ կետում «ծանուցագիր» բառը փոխարինել «կտրոն-ծանուցագիր» բառերով, կամ համարժեք փոփոխություն կատարել Ձև 3-ում:</w:t>
            </w:r>
          </w:p>
        </w:tc>
        <w:tc>
          <w:tcPr>
            <w:tcW w:w="2857" w:type="dxa"/>
            <w:tcBorders>
              <w:top w:val="single" w:sz="4" w:space="0" w:color="auto"/>
              <w:left w:val="single" w:sz="4" w:space="0" w:color="auto"/>
              <w:bottom w:val="single" w:sz="4" w:space="0" w:color="auto"/>
              <w:right w:val="single" w:sz="4" w:space="0" w:color="auto"/>
            </w:tcBorders>
          </w:tcPr>
          <w:p w:rsidR="0011094B" w:rsidRPr="00FB7F4C" w:rsidRDefault="00FB7F4C" w:rsidP="004356BB">
            <w:pPr>
              <w:rPr>
                <w:rFonts w:ascii="GHEA Grapalat" w:hAnsi="GHEA Grapalat" w:cs="Sylfaen"/>
                <w:lang w:val="fr-FR"/>
              </w:rPr>
            </w:pPr>
            <w:r w:rsidRPr="00FB7F4C">
              <w:rPr>
                <w:rFonts w:ascii="GHEA Grapalat" w:hAnsi="GHEA Grapalat" w:cs="Sylfaen"/>
                <w:lang w:val="hy-AM"/>
              </w:rPr>
              <w:t>Ընդուն</w:t>
            </w:r>
            <w:r>
              <w:rPr>
                <w:rFonts w:ascii="GHEA Grapalat" w:hAnsi="GHEA Grapalat" w:cs="Sylfaen"/>
              </w:rPr>
              <w:t>վել</w:t>
            </w:r>
            <w:r w:rsidRPr="00FB7F4C">
              <w:rPr>
                <w:rFonts w:ascii="GHEA Grapalat" w:hAnsi="GHEA Grapalat" w:cs="Sylfaen"/>
                <w:lang w:val="hy-AM"/>
              </w:rPr>
              <w:t xml:space="preserve"> է։</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C80F1D" w:rsidP="00505A3A">
            <w:pPr>
              <w:spacing w:after="0"/>
              <w:jc w:val="both"/>
              <w:rPr>
                <w:rFonts w:ascii="GHEA Grapalat" w:hAnsi="GHEA Grapalat"/>
                <w:lang w:val="fr-FR"/>
              </w:rPr>
            </w:pPr>
            <w:r w:rsidRPr="00E942BC">
              <w:rPr>
                <w:rFonts w:ascii="GHEA Grapalat" w:hAnsi="GHEA Grapalat" w:cs="Sylfaen"/>
                <w:lang w:val="fr-FR"/>
              </w:rPr>
              <w:t>Ձև 1-ի և Ձև 2-ի 9-րդ կետում «ծանուցագիր» բառը փոխարին</w:t>
            </w:r>
            <w:r>
              <w:rPr>
                <w:rFonts w:ascii="GHEA Grapalat" w:hAnsi="GHEA Grapalat" w:cs="Sylfaen"/>
                <w:lang w:val="fr-FR"/>
              </w:rPr>
              <w:t>վ</w:t>
            </w:r>
            <w:r w:rsidRPr="00E942BC">
              <w:rPr>
                <w:rFonts w:ascii="GHEA Grapalat" w:hAnsi="GHEA Grapalat" w:cs="Sylfaen"/>
                <w:lang w:val="fr-FR"/>
              </w:rPr>
              <w:t xml:space="preserve">ել </w:t>
            </w:r>
            <w:r>
              <w:rPr>
                <w:rFonts w:ascii="GHEA Grapalat" w:hAnsi="GHEA Grapalat" w:cs="Sylfaen"/>
                <w:lang w:val="fr-FR"/>
              </w:rPr>
              <w:t xml:space="preserve">է </w:t>
            </w:r>
            <w:r w:rsidRPr="00E942BC">
              <w:rPr>
                <w:rFonts w:ascii="GHEA Grapalat" w:hAnsi="GHEA Grapalat" w:cs="Sylfaen"/>
                <w:lang w:val="fr-FR"/>
              </w:rPr>
              <w:t>«կտրոն-ծանուցագիր» բառերով</w:t>
            </w:r>
            <w:r>
              <w:rPr>
                <w:rFonts w:ascii="Courier New" w:hAnsi="Courier New" w:cs="Courier New"/>
                <w:lang w:val="fr-FR"/>
              </w:rPr>
              <w:t> </w:t>
            </w:r>
            <w:r>
              <w:rPr>
                <w:rFonts w:ascii="GHEA Grapalat" w:hAnsi="GHEA Grapalat" w:cs="Sylfaen"/>
                <w:lang w:val="fr-FR"/>
              </w:rPr>
              <w:t>:</w:t>
            </w: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ՀՀ ազգային անվտանգության ծառայություն</w:t>
            </w:r>
          </w:p>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11.08.2020թ.</w:t>
            </w:r>
          </w:p>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3/889</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11094B">
            <w:pPr>
              <w:spacing w:after="0"/>
              <w:jc w:val="both"/>
              <w:rPr>
                <w:rFonts w:ascii="GHEA Grapalat" w:hAnsi="GHEA Grapalat" w:cs="Sylfaen"/>
                <w:lang w:val="fr-FR"/>
              </w:rPr>
            </w:pPr>
            <w:r>
              <w:rPr>
                <w:rFonts w:ascii="GHEA Grapalat" w:hAnsi="GHEA Grapalat" w:cs="Sylfaen"/>
                <w:lang w:val="fr-FR"/>
              </w:rPr>
              <w:t xml:space="preserve">1. Հավելվածի 3-րդ կետի 9-րդ և 10-րդ ենթակետերում </w:t>
            </w:r>
            <w:r w:rsidRPr="00AE0E89">
              <w:rPr>
                <w:rFonts w:ascii="GHEA Grapalat" w:hAnsi="GHEA Grapalat" w:cs="Sylfaen"/>
                <w:lang w:val="fr-FR"/>
              </w:rPr>
              <w:t>«</w:t>
            </w:r>
            <w:r>
              <w:rPr>
                <w:rFonts w:ascii="GHEA Grapalat" w:hAnsi="GHEA Grapalat" w:cs="Sylfaen"/>
                <w:lang w:val="fr-FR"/>
              </w:rPr>
              <w:t>օպերատիվ</w:t>
            </w:r>
            <w:r w:rsidRPr="00AE0E89">
              <w:rPr>
                <w:rFonts w:ascii="GHEA Grapalat" w:hAnsi="GHEA Grapalat" w:cs="Sylfaen"/>
                <w:lang w:val="fr-FR"/>
              </w:rPr>
              <w:t>»</w:t>
            </w:r>
            <w:r>
              <w:rPr>
                <w:rFonts w:ascii="GHEA Grapalat" w:hAnsi="GHEA Grapalat" w:cs="Sylfaen"/>
                <w:lang w:val="fr-FR"/>
              </w:rPr>
              <w:t xml:space="preserve"> բառերից առաջ ավելացնել </w:t>
            </w:r>
            <w:r w:rsidRPr="00AE0E89">
              <w:rPr>
                <w:rFonts w:ascii="GHEA Grapalat" w:hAnsi="GHEA Grapalat" w:cs="Sylfaen"/>
                <w:lang w:val="fr-FR"/>
              </w:rPr>
              <w:t>«</w:t>
            </w:r>
            <w:r>
              <w:rPr>
                <w:rFonts w:ascii="GHEA Grapalat" w:hAnsi="GHEA Grapalat" w:cs="Sylfaen"/>
                <w:lang w:val="fr-FR"/>
              </w:rPr>
              <w:t>ոստիկանության</w:t>
            </w:r>
            <w:r w:rsidRPr="00AE0E89">
              <w:rPr>
                <w:rFonts w:ascii="GHEA Grapalat" w:hAnsi="GHEA Grapalat" w:cs="Sylfaen"/>
                <w:lang w:val="fr-FR"/>
              </w:rPr>
              <w:t>»</w:t>
            </w:r>
            <w:r>
              <w:rPr>
                <w:rFonts w:ascii="GHEA Grapalat" w:hAnsi="GHEA Grapalat" w:cs="Sylfaen"/>
                <w:lang w:val="fr-FR"/>
              </w:rPr>
              <w:t xml:space="preserve"> բառերը</w:t>
            </w:r>
            <w:r>
              <w:rPr>
                <w:rFonts w:ascii="Calibri" w:hAnsi="Calibri" w:cs="Calibri"/>
                <w:lang w:val="fr-FR"/>
              </w:rPr>
              <w:t> </w:t>
            </w:r>
            <w:r>
              <w:rPr>
                <w:rFonts w:ascii="GHEA Grapalat" w:hAnsi="GHEA Grapalat" w:cs="Sylfaen"/>
                <w:lang w:val="fr-FR"/>
              </w:rPr>
              <w:t>:</w:t>
            </w:r>
          </w:p>
          <w:p w:rsidR="0011094B" w:rsidRDefault="0011094B" w:rsidP="0011094B">
            <w:pPr>
              <w:spacing w:after="0"/>
              <w:jc w:val="both"/>
              <w:rPr>
                <w:rFonts w:ascii="GHEA Grapalat" w:hAnsi="GHEA Grapalat" w:cs="Sylfaen"/>
                <w:lang w:val="fr-FR"/>
              </w:rPr>
            </w:pPr>
          </w:p>
          <w:p w:rsidR="0011094B" w:rsidRDefault="0011094B" w:rsidP="0011094B">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11094B" w:rsidRDefault="0011094B" w:rsidP="0011094B">
            <w:pPr>
              <w:rPr>
                <w:rFonts w:ascii="GHEA Grapalat" w:hAnsi="GHEA Grapalat" w:cs="Sylfaen"/>
                <w:lang w:val="fr-FR"/>
              </w:rPr>
            </w:pPr>
            <w:r>
              <w:rPr>
                <w:rFonts w:ascii="GHEA Grapalat" w:hAnsi="GHEA Grapalat" w:cs="Sylfaen"/>
                <w:lang w:val="fr-FR"/>
              </w:rPr>
              <w:t>Ընդունվել է</w:t>
            </w:r>
            <w:r>
              <w:rPr>
                <w:rFonts w:ascii="Calibri" w:hAnsi="Calibri" w:cs="Calibri"/>
                <w:lang w:val="fr-FR"/>
              </w:rPr>
              <w:t> </w:t>
            </w:r>
            <w:r>
              <w:rPr>
                <w:rFonts w:ascii="GHEA Grapalat" w:hAnsi="GHEA Grapalat" w:cs="Sylfaen"/>
                <w:lang w:val="fr-FR"/>
              </w:rPr>
              <w:t>:</w:t>
            </w:r>
          </w:p>
          <w:p w:rsidR="0011094B" w:rsidRDefault="0011094B" w:rsidP="004356BB">
            <w:pPr>
              <w:rPr>
                <w:rFonts w:ascii="GHEA Grapalat" w:hAnsi="GHEA Grapalat" w:cs="Sylfaen"/>
                <w:lang w:val="fr-FR"/>
              </w:rPr>
            </w:pPr>
          </w:p>
          <w:p w:rsidR="0011094B" w:rsidRDefault="0011094B" w:rsidP="004356BB">
            <w:pPr>
              <w:rPr>
                <w:rFonts w:ascii="GHEA Grapalat" w:hAnsi="GHEA Grapalat" w:cs="Sylfaen"/>
                <w:lang w:val="fr-FR"/>
              </w:rPr>
            </w:pPr>
          </w:p>
          <w:p w:rsidR="0011094B" w:rsidRPr="0011094B" w:rsidRDefault="0011094B" w:rsidP="004356BB">
            <w:pPr>
              <w:rPr>
                <w:rFonts w:ascii="GHEA Grapalat" w:hAnsi="GHEA Grapalat" w:cs="Sylfaen"/>
                <w:lang w:val="fr-FR"/>
              </w:rPr>
            </w:pP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11094B" w:rsidP="00505A3A">
            <w:pPr>
              <w:spacing w:after="0"/>
              <w:jc w:val="both"/>
              <w:rPr>
                <w:rFonts w:ascii="GHEA Grapalat" w:hAnsi="GHEA Grapalat"/>
                <w:lang w:val="fr-FR"/>
              </w:rPr>
            </w:pPr>
            <w:r w:rsidRPr="0011094B">
              <w:rPr>
                <w:rFonts w:ascii="GHEA Grapalat" w:hAnsi="GHEA Grapalat"/>
              </w:rPr>
              <w:t>Նախագծում</w:t>
            </w:r>
            <w:r w:rsidRPr="00EE2004">
              <w:rPr>
                <w:rFonts w:ascii="GHEA Grapalat" w:hAnsi="GHEA Grapalat"/>
                <w:lang w:val="fr-FR"/>
              </w:rPr>
              <w:t xml:space="preserve"> </w:t>
            </w:r>
            <w:r w:rsidRPr="0011094B">
              <w:rPr>
                <w:rFonts w:ascii="GHEA Grapalat" w:hAnsi="GHEA Grapalat"/>
              </w:rPr>
              <w:t>կատարվել</w:t>
            </w:r>
            <w:r w:rsidRPr="00EE2004">
              <w:rPr>
                <w:rFonts w:ascii="GHEA Grapalat" w:hAnsi="GHEA Grapalat"/>
                <w:lang w:val="fr-FR"/>
              </w:rPr>
              <w:t xml:space="preserve"> </w:t>
            </w:r>
            <w:r w:rsidRPr="0011094B">
              <w:rPr>
                <w:rFonts w:ascii="GHEA Grapalat" w:hAnsi="GHEA Grapalat"/>
              </w:rPr>
              <w:t>են</w:t>
            </w:r>
            <w:r w:rsidRPr="00EE2004">
              <w:rPr>
                <w:rFonts w:ascii="GHEA Grapalat" w:hAnsi="GHEA Grapalat"/>
                <w:lang w:val="fr-FR"/>
              </w:rPr>
              <w:t xml:space="preserve"> </w:t>
            </w:r>
            <w:r w:rsidRPr="0011094B">
              <w:rPr>
                <w:rFonts w:ascii="GHEA Grapalat" w:hAnsi="GHEA Grapalat"/>
              </w:rPr>
              <w:t>համապատասխան</w:t>
            </w:r>
            <w:r w:rsidRPr="00EE2004">
              <w:rPr>
                <w:rFonts w:ascii="GHEA Grapalat" w:hAnsi="GHEA Grapalat"/>
                <w:lang w:val="fr-FR"/>
              </w:rPr>
              <w:t xml:space="preserve"> </w:t>
            </w:r>
            <w:r w:rsidRPr="0011094B">
              <w:rPr>
                <w:rFonts w:ascii="GHEA Grapalat" w:hAnsi="GHEA Grapalat"/>
              </w:rPr>
              <w:t>փոփոխություններ</w:t>
            </w:r>
            <w:r w:rsidRPr="00EE2004">
              <w:rPr>
                <w:rFonts w:ascii="GHEA Grapalat" w:hAnsi="GHEA Grapalat"/>
                <w:lang w:val="fr-FR"/>
              </w:rPr>
              <w:t>:</w:t>
            </w: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11094B">
            <w:pPr>
              <w:spacing w:after="0"/>
              <w:jc w:val="both"/>
              <w:rPr>
                <w:rFonts w:ascii="GHEA Grapalat" w:hAnsi="GHEA Grapalat" w:cs="Sylfaen"/>
                <w:lang w:val="fr-FR"/>
              </w:rPr>
            </w:pPr>
            <w:r>
              <w:rPr>
                <w:rFonts w:ascii="GHEA Grapalat" w:hAnsi="GHEA Grapalat" w:cs="Sylfaen"/>
                <w:lang w:val="fr-FR"/>
              </w:rPr>
              <w:t xml:space="preserve">Նույն կետում առաջարկում ենք սահմանել նաև </w:t>
            </w:r>
            <w:r w:rsidRPr="00AE0E89">
              <w:rPr>
                <w:rFonts w:ascii="GHEA Grapalat" w:hAnsi="GHEA Grapalat" w:cs="Sylfaen"/>
                <w:lang w:val="fr-FR"/>
              </w:rPr>
              <w:t>«</w:t>
            </w:r>
            <w:r>
              <w:rPr>
                <w:rFonts w:ascii="GHEA Grapalat" w:hAnsi="GHEA Grapalat" w:cs="Sylfaen"/>
                <w:lang w:val="fr-FR"/>
              </w:rPr>
              <w:t>հանցագործությունների, վարչական իրավախախտումների և պատահարների վերաբերյալ հաղորդումների ընդունում</w:t>
            </w:r>
            <w:r w:rsidRPr="00AE0E89">
              <w:rPr>
                <w:rFonts w:ascii="GHEA Grapalat" w:hAnsi="GHEA Grapalat" w:cs="Sylfaen"/>
                <w:lang w:val="fr-FR"/>
              </w:rPr>
              <w:t>»</w:t>
            </w:r>
            <w:r>
              <w:rPr>
                <w:rFonts w:ascii="GHEA Grapalat" w:hAnsi="GHEA Grapalat" w:cs="Sylfaen"/>
                <w:lang w:val="fr-FR"/>
              </w:rPr>
              <w:t xml:space="preserve"> հասկացությունը</w:t>
            </w:r>
            <w:r>
              <w:rPr>
                <w:rFonts w:ascii="Calibri" w:hAnsi="Calibri" w:cs="Calibri"/>
                <w:lang w:val="fr-FR"/>
              </w:rPr>
              <w:t> </w:t>
            </w:r>
            <w:r>
              <w:rPr>
                <w:rFonts w:ascii="GHEA Grapalat" w:hAnsi="GHEA Grapalat" w:cs="Sylfaen"/>
                <w:lang w:val="fr-FR"/>
              </w:rPr>
              <w:t>:</w:t>
            </w:r>
          </w:p>
        </w:tc>
        <w:tc>
          <w:tcPr>
            <w:tcW w:w="2857" w:type="dxa"/>
            <w:tcBorders>
              <w:top w:val="single" w:sz="4" w:space="0" w:color="auto"/>
              <w:left w:val="single" w:sz="4" w:space="0" w:color="auto"/>
              <w:bottom w:val="single" w:sz="4" w:space="0" w:color="auto"/>
              <w:right w:val="single" w:sz="4" w:space="0" w:color="auto"/>
            </w:tcBorders>
          </w:tcPr>
          <w:p w:rsidR="0011094B" w:rsidRDefault="0011094B" w:rsidP="0011094B">
            <w:pPr>
              <w:rPr>
                <w:rFonts w:ascii="GHEA Grapalat" w:hAnsi="GHEA Grapalat" w:cs="Sylfaen"/>
                <w:lang w:val="fr-FR"/>
              </w:rPr>
            </w:pPr>
            <w:r>
              <w:rPr>
                <w:rFonts w:ascii="GHEA Grapalat" w:hAnsi="GHEA Grapalat" w:cs="Sylfaen"/>
                <w:lang w:val="fr-FR"/>
              </w:rPr>
              <w:t>Չի ընդունվել, քանի որ հաղորդումների ընդունման վերաբերյալ դրույթները մանրամասն ներառվել ենկարգի 2-րդ գլխում</w:t>
            </w:r>
            <w:r>
              <w:rPr>
                <w:rFonts w:ascii="Calibri" w:hAnsi="Calibri" w:cs="Calibri"/>
                <w:lang w:val="fr-FR"/>
              </w:rPr>
              <w:t> </w:t>
            </w:r>
            <w:r>
              <w:rPr>
                <w:rFonts w:ascii="GHEA Grapalat" w:hAnsi="GHEA Grapalat" w:cs="Sylfaen"/>
                <w:lang w:val="fr-FR"/>
              </w:rPr>
              <w:t>:</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11094B" w:rsidP="00505A3A">
            <w:pPr>
              <w:spacing w:after="0"/>
              <w:jc w:val="both"/>
              <w:rPr>
                <w:rFonts w:ascii="GHEA Grapalat" w:hAnsi="GHEA Grapalat"/>
                <w:lang w:val="fr-FR"/>
              </w:rPr>
            </w:pPr>
          </w:p>
        </w:tc>
      </w:tr>
      <w:tr w:rsidR="00E942BC"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E942BC" w:rsidRPr="001D0A1F" w:rsidRDefault="00E942BC"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11094B">
            <w:pPr>
              <w:spacing w:after="0"/>
              <w:jc w:val="both"/>
              <w:rPr>
                <w:rFonts w:ascii="GHEA Grapalat" w:hAnsi="GHEA Grapalat" w:cs="Sylfaen"/>
                <w:lang w:val="fr-FR"/>
              </w:rPr>
            </w:pPr>
            <w:r>
              <w:rPr>
                <w:rFonts w:ascii="GHEA Grapalat" w:hAnsi="GHEA Grapalat" w:cs="Sylfaen"/>
                <w:lang w:val="fr-FR"/>
              </w:rPr>
              <w:t xml:space="preserve">2. 13-րդ կետում </w:t>
            </w:r>
            <w:r w:rsidRPr="00AE0E89">
              <w:rPr>
                <w:rFonts w:ascii="GHEA Grapalat" w:hAnsi="GHEA Grapalat" w:cs="Sylfaen"/>
                <w:lang w:val="fr-FR"/>
              </w:rPr>
              <w:t>«</w:t>
            </w:r>
            <w:r>
              <w:rPr>
                <w:rFonts w:ascii="GHEA Grapalat" w:hAnsi="GHEA Grapalat" w:cs="Sylfaen"/>
                <w:lang w:val="fr-FR"/>
              </w:rPr>
              <w:t>մարմնում</w:t>
            </w:r>
            <w:r w:rsidRPr="00AE0E89">
              <w:rPr>
                <w:rFonts w:ascii="GHEA Grapalat" w:hAnsi="GHEA Grapalat" w:cs="Sylfaen"/>
                <w:lang w:val="fr-FR"/>
              </w:rPr>
              <w:t>»</w:t>
            </w:r>
            <w:r>
              <w:rPr>
                <w:rFonts w:ascii="GHEA Grapalat" w:hAnsi="GHEA Grapalat" w:cs="Sylfaen"/>
                <w:lang w:val="fr-FR"/>
              </w:rPr>
              <w:t xml:space="preserve"> բառից հետո ավելացնել </w:t>
            </w:r>
            <w:r w:rsidRPr="00AE0E89">
              <w:rPr>
                <w:rFonts w:ascii="GHEA Grapalat" w:hAnsi="GHEA Grapalat" w:cs="Sylfaen"/>
                <w:lang w:val="fr-FR"/>
              </w:rPr>
              <w:t>«</w:t>
            </w:r>
            <w:r>
              <w:rPr>
                <w:rFonts w:ascii="GHEA Grapalat" w:hAnsi="GHEA Grapalat" w:cs="Sylfaen"/>
                <w:lang w:val="fr-FR"/>
              </w:rPr>
              <w:t>հանցագործության մասին բանավոր հաղորդում ընդունելու վերաբերյալ</w:t>
            </w:r>
            <w:r w:rsidRPr="00AE0E89">
              <w:rPr>
                <w:rFonts w:ascii="GHEA Grapalat" w:hAnsi="GHEA Grapalat" w:cs="Sylfaen"/>
                <w:lang w:val="fr-FR"/>
              </w:rPr>
              <w:t>»</w:t>
            </w:r>
            <w:r>
              <w:rPr>
                <w:rFonts w:ascii="GHEA Grapalat" w:hAnsi="GHEA Grapalat" w:cs="Sylfaen"/>
                <w:lang w:val="fr-FR"/>
              </w:rPr>
              <w:t xml:space="preserve"> բառերը՝ համապատասխան փոփոխություն կատարելով նաև 14-րդ կետում</w:t>
            </w:r>
            <w:r>
              <w:rPr>
                <w:rFonts w:ascii="Calibri" w:hAnsi="Calibri" w:cs="Calibri"/>
                <w:lang w:val="fr-FR"/>
              </w:rPr>
              <w:t> </w:t>
            </w:r>
            <w:r>
              <w:rPr>
                <w:rFonts w:ascii="GHEA Grapalat" w:hAnsi="GHEA Grapalat" w:cs="Sylfaen"/>
                <w:lang w:val="fr-FR"/>
              </w:rPr>
              <w:t>:</w:t>
            </w:r>
          </w:p>
          <w:p w:rsidR="00E942BC" w:rsidRDefault="00E942BC" w:rsidP="00E942BC">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E942BC" w:rsidRPr="004A3526" w:rsidRDefault="0011094B" w:rsidP="004356BB">
            <w:pPr>
              <w:rPr>
                <w:rFonts w:ascii="GHEA Grapalat" w:hAnsi="GHEA Grapalat" w:cs="Sylfaen"/>
                <w:lang w:val="fr-FR"/>
              </w:rPr>
            </w:pPr>
            <w:r w:rsidRPr="0011094B">
              <w:rPr>
                <w:rFonts w:ascii="GHEA Grapalat" w:hAnsi="GHEA Grapalat" w:cs="Sylfaen"/>
                <w:lang w:val="fr-FR"/>
              </w:rPr>
              <w:t>Ընդունվել է :</w:t>
            </w:r>
          </w:p>
        </w:tc>
        <w:tc>
          <w:tcPr>
            <w:tcW w:w="2388" w:type="dxa"/>
            <w:tcBorders>
              <w:top w:val="single" w:sz="4" w:space="0" w:color="auto"/>
              <w:left w:val="single" w:sz="4" w:space="0" w:color="auto"/>
              <w:bottom w:val="single" w:sz="4" w:space="0" w:color="auto"/>
              <w:right w:val="single" w:sz="4" w:space="0" w:color="auto"/>
            </w:tcBorders>
          </w:tcPr>
          <w:p w:rsidR="00E942BC" w:rsidRPr="00EE2004" w:rsidRDefault="0011094B" w:rsidP="00505A3A">
            <w:pPr>
              <w:spacing w:after="0"/>
              <w:jc w:val="both"/>
              <w:rPr>
                <w:rFonts w:ascii="GHEA Grapalat" w:hAnsi="GHEA Grapalat"/>
                <w:lang w:val="fr-FR"/>
              </w:rPr>
            </w:pPr>
            <w:r w:rsidRPr="0011094B">
              <w:rPr>
                <w:rFonts w:ascii="GHEA Grapalat" w:hAnsi="GHEA Grapalat"/>
              </w:rPr>
              <w:t>Նախագծում</w:t>
            </w:r>
            <w:r w:rsidRPr="00EE2004">
              <w:rPr>
                <w:rFonts w:ascii="GHEA Grapalat" w:hAnsi="GHEA Grapalat"/>
                <w:lang w:val="fr-FR"/>
              </w:rPr>
              <w:t xml:space="preserve"> </w:t>
            </w:r>
            <w:r w:rsidRPr="0011094B">
              <w:rPr>
                <w:rFonts w:ascii="GHEA Grapalat" w:hAnsi="GHEA Grapalat"/>
              </w:rPr>
              <w:t>կատարվել</w:t>
            </w:r>
            <w:r w:rsidRPr="00EE2004">
              <w:rPr>
                <w:rFonts w:ascii="GHEA Grapalat" w:hAnsi="GHEA Grapalat"/>
                <w:lang w:val="fr-FR"/>
              </w:rPr>
              <w:t xml:space="preserve"> </w:t>
            </w:r>
            <w:r w:rsidRPr="0011094B">
              <w:rPr>
                <w:rFonts w:ascii="GHEA Grapalat" w:hAnsi="GHEA Grapalat"/>
              </w:rPr>
              <w:t>են</w:t>
            </w:r>
            <w:r w:rsidRPr="00EE2004">
              <w:rPr>
                <w:rFonts w:ascii="GHEA Grapalat" w:hAnsi="GHEA Grapalat"/>
                <w:lang w:val="fr-FR"/>
              </w:rPr>
              <w:t xml:space="preserve"> </w:t>
            </w:r>
            <w:r w:rsidRPr="0011094B">
              <w:rPr>
                <w:rFonts w:ascii="GHEA Grapalat" w:hAnsi="GHEA Grapalat"/>
              </w:rPr>
              <w:t>համապատասխան</w:t>
            </w:r>
            <w:r w:rsidRPr="00EE2004">
              <w:rPr>
                <w:rFonts w:ascii="GHEA Grapalat" w:hAnsi="GHEA Grapalat"/>
                <w:lang w:val="fr-FR"/>
              </w:rPr>
              <w:t xml:space="preserve"> </w:t>
            </w:r>
            <w:r w:rsidRPr="0011094B">
              <w:rPr>
                <w:rFonts w:ascii="GHEA Grapalat" w:hAnsi="GHEA Grapalat"/>
              </w:rPr>
              <w:t>փոփոխություններ</w:t>
            </w:r>
            <w:r w:rsidRPr="00EE2004">
              <w:rPr>
                <w:rFonts w:ascii="GHEA Grapalat" w:hAnsi="GHEA Grapalat"/>
                <w:lang w:val="fr-FR"/>
              </w:rPr>
              <w:t>:</w:t>
            </w: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11094B">
            <w:pPr>
              <w:spacing w:after="0"/>
              <w:jc w:val="both"/>
              <w:rPr>
                <w:rFonts w:ascii="GHEA Grapalat" w:hAnsi="GHEA Grapalat" w:cs="Sylfaen"/>
                <w:lang w:val="fr-FR"/>
              </w:rPr>
            </w:pPr>
            <w:r>
              <w:rPr>
                <w:rFonts w:ascii="GHEA Grapalat" w:hAnsi="GHEA Grapalat" w:cs="Sylfaen"/>
                <w:lang w:val="fr-FR"/>
              </w:rPr>
              <w:t xml:space="preserve">3. 22-րդ կետում </w:t>
            </w:r>
            <w:r w:rsidRPr="00B77600">
              <w:rPr>
                <w:rFonts w:ascii="GHEA Grapalat" w:hAnsi="GHEA Grapalat" w:cs="Sylfaen"/>
                <w:lang w:val="fr-FR"/>
              </w:rPr>
              <w:t>«</w:t>
            </w:r>
            <w:r>
              <w:rPr>
                <w:rFonts w:ascii="GHEA Grapalat" w:hAnsi="GHEA Grapalat" w:cs="Sylfaen"/>
                <w:lang w:val="fr-FR"/>
              </w:rPr>
              <w:t>տարածքային</w:t>
            </w:r>
            <w:r w:rsidRPr="00B77600">
              <w:rPr>
                <w:rFonts w:ascii="GHEA Grapalat" w:hAnsi="GHEA Grapalat" w:cs="Sylfaen"/>
                <w:lang w:val="fr-FR"/>
              </w:rPr>
              <w:t>»</w:t>
            </w:r>
            <w:r>
              <w:rPr>
                <w:rFonts w:ascii="GHEA Grapalat" w:hAnsi="GHEA Grapalat" w:cs="Sylfaen"/>
                <w:lang w:val="fr-FR"/>
              </w:rPr>
              <w:t xml:space="preserve"> բառից առաջ ավելացնել </w:t>
            </w:r>
            <w:r w:rsidRPr="00B77600">
              <w:rPr>
                <w:rFonts w:ascii="GHEA Grapalat" w:hAnsi="GHEA Grapalat" w:cs="Sylfaen"/>
                <w:lang w:val="fr-FR"/>
              </w:rPr>
              <w:t>«</w:t>
            </w:r>
            <w:r>
              <w:rPr>
                <w:rFonts w:ascii="GHEA Grapalat" w:hAnsi="GHEA Grapalat" w:cs="Sylfaen"/>
                <w:lang w:val="fr-FR"/>
              </w:rPr>
              <w:t>ոստիկանության</w:t>
            </w:r>
            <w:r w:rsidRPr="00B77600">
              <w:rPr>
                <w:rFonts w:ascii="GHEA Grapalat" w:hAnsi="GHEA Grapalat" w:cs="Sylfaen"/>
                <w:lang w:val="fr-FR"/>
              </w:rPr>
              <w:t>»</w:t>
            </w:r>
            <w:r>
              <w:rPr>
                <w:rFonts w:ascii="GHEA Grapalat" w:hAnsi="GHEA Grapalat" w:cs="Sylfaen"/>
                <w:lang w:val="fr-FR"/>
              </w:rPr>
              <w:t xml:space="preserve"> բառը՝ համապատասխան փոփոխություն կատարելով նաև նախագծի ամբողջ տեքստում</w:t>
            </w:r>
            <w:r>
              <w:rPr>
                <w:rFonts w:ascii="Calibri" w:hAnsi="Calibri" w:cs="Calibri"/>
                <w:lang w:val="fr-FR"/>
              </w:rPr>
              <w:t> </w:t>
            </w:r>
            <w:r>
              <w:rPr>
                <w:rFonts w:ascii="GHEA Grapalat" w:hAnsi="GHEA Grapalat" w:cs="Sylfaen"/>
                <w:lang w:val="fr-FR"/>
              </w:rPr>
              <w:t>:</w:t>
            </w:r>
          </w:p>
          <w:p w:rsidR="0011094B" w:rsidRPr="00E942BC" w:rsidRDefault="0011094B" w:rsidP="00E942BC">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11094B" w:rsidRPr="004A3526" w:rsidRDefault="0011094B" w:rsidP="004356BB">
            <w:pPr>
              <w:rPr>
                <w:rFonts w:ascii="GHEA Grapalat" w:hAnsi="GHEA Grapalat" w:cs="Sylfaen"/>
                <w:lang w:val="fr-FR"/>
              </w:rPr>
            </w:pPr>
            <w:r w:rsidRPr="0011094B">
              <w:rPr>
                <w:rFonts w:ascii="GHEA Grapalat" w:hAnsi="GHEA Grapalat" w:cs="Sylfaen"/>
                <w:lang w:val="fr-FR"/>
              </w:rPr>
              <w:t>Ընդունվել է :</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11094B" w:rsidP="00505A3A">
            <w:pPr>
              <w:spacing w:after="0"/>
              <w:jc w:val="both"/>
              <w:rPr>
                <w:rFonts w:ascii="GHEA Grapalat" w:hAnsi="GHEA Grapalat"/>
                <w:lang w:val="fr-FR"/>
              </w:rPr>
            </w:pPr>
            <w:r w:rsidRPr="0011094B">
              <w:rPr>
                <w:rFonts w:ascii="GHEA Grapalat" w:hAnsi="GHEA Grapalat"/>
              </w:rPr>
              <w:t>Նախագծում</w:t>
            </w:r>
            <w:r w:rsidRPr="00EE2004">
              <w:rPr>
                <w:rFonts w:ascii="GHEA Grapalat" w:hAnsi="GHEA Grapalat"/>
                <w:lang w:val="fr-FR"/>
              </w:rPr>
              <w:t xml:space="preserve"> </w:t>
            </w:r>
            <w:r w:rsidRPr="0011094B">
              <w:rPr>
                <w:rFonts w:ascii="GHEA Grapalat" w:hAnsi="GHEA Grapalat"/>
              </w:rPr>
              <w:t>կատարվել</w:t>
            </w:r>
            <w:r w:rsidRPr="00EE2004">
              <w:rPr>
                <w:rFonts w:ascii="GHEA Grapalat" w:hAnsi="GHEA Grapalat"/>
                <w:lang w:val="fr-FR"/>
              </w:rPr>
              <w:t xml:space="preserve"> </w:t>
            </w:r>
            <w:r w:rsidRPr="0011094B">
              <w:rPr>
                <w:rFonts w:ascii="GHEA Grapalat" w:hAnsi="GHEA Grapalat"/>
              </w:rPr>
              <w:t>են</w:t>
            </w:r>
            <w:r w:rsidRPr="00EE2004">
              <w:rPr>
                <w:rFonts w:ascii="GHEA Grapalat" w:hAnsi="GHEA Grapalat"/>
                <w:lang w:val="fr-FR"/>
              </w:rPr>
              <w:t xml:space="preserve"> </w:t>
            </w:r>
            <w:r w:rsidRPr="0011094B">
              <w:rPr>
                <w:rFonts w:ascii="GHEA Grapalat" w:hAnsi="GHEA Grapalat"/>
              </w:rPr>
              <w:t>համապատասխան</w:t>
            </w:r>
            <w:r w:rsidRPr="00EE2004">
              <w:rPr>
                <w:rFonts w:ascii="GHEA Grapalat" w:hAnsi="GHEA Grapalat"/>
                <w:lang w:val="fr-FR"/>
              </w:rPr>
              <w:t xml:space="preserve"> </w:t>
            </w:r>
            <w:r w:rsidRPr="0011094B">
              <w:rPr>
                <w:rFonts w:ascii="GHEA Grapalat" w:hAnsi="GHEA Grapalat"/>
              </w:rPr>
              <w:t>փոփոխություններ</w:t>
            </w:r>
            <w:r w:rsidRPr="00EE2004">
              <w:rPr>
                <w:rFonts w:ascii="GHEA Grapalat" w:hAnsi="GHEA Grapalat"/>
                <w:lang w:val="fr-FR"/>
              </w:rPr>
              <w:t>:</w:t>
            </w: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11094B">
            <w:pPr>
              <w:spacing w:after="0"/>
              <w:jc w:val="both"/>
              <w:rPr>
                <w:rFonts w:ascii="GHEA Grapalat" w:hAnsi="GHEA Grapalat" w:cs="Sylfaen"/>
                <w:lang w:val="fr-FR"/>
              </w:rPr>
            </w:pPr>
            <w:r>
              <w:rPr>
                <w:rFonts w:ascii="GHEA Grapalat" w:hAnsi="GHEA Grapalat" w:cs="Sylfaen"/>
                <w:lang w:val="fr-FR"/>
              </w:rPr>
              <w:t xml:space="preserve">4. 27-րդ կետում </w:t>
            </w:r>
            <w:r w:rsidRPr="00B77600">
              <w:rPr>
                <w:rFonts w:ascii="GHEA Grapalat" w:hAnsi="GHEA Grapalat" w:cs="Sylfaen"/>
                <w:lang w:val="fr-FR"/>
              </w:rPr>
              <w:t>«</w:t>
            </w:r>
            <w:r>
              <w:rPr>
                <w:rFonts w:ascii="GHEA Grapalat" w:hAnsi="GHEA Grapalat" w:cs="Sylfaen"/>
                <w:lang w:val="fr-FR"/>
              </w:rPr>
              <w:t>Օպերատիվ-հետախուզական գործունեության մասին</w:t>
            </w:r>
            <w:r w:rsidRPr="00B77600">
              <w:rPr>
                <w:rFonts w:ascii="GHEA Grapalat" w:hAnsi="GHEA Grapalat" w:cs="Sylfaen"/>
                <w:lang w:val="fr-FR"/>
              </w:rPr>
              <w:t>»</w:t>
            </w:r>
            <w:r>
              <w:rPr>
                <w:rFonts w:ascii="GHEA Grapalat" w:hAnsi="GHEA Grapalat" w:cs="Sylfaen"/>
                <w:lang w:val="fr-FR"/>
              </w:rPr>
              <w:t xml:space="preserve"> օրենքով սահմանված կարգով</w:t>
            </w:r>
            <w:r w:rsidRPr="004A3526">
              <w:rPr>
                <w:rFonts w:ascii="GHEA Grapalat" w:hAnsi="GHEA Grapalat" w:cs="Sylfaen"/>
                <w:lang w:val="fr-FR"/>
              </w:rPr>
              <w:t>»</w:t>
            </w:r>
            <w:r>
              <w:rPr>
                <w:rFonts w:ascii="GHEA Grapalat" w:hAnsi="GHEA Grapalat" w:cs="Sylfaen"/>
                <w:lang w:val="fr-FR"/>
              </w:rPr>
              <w:t xml:space="preserve"> բառերը փոխարինել </w:t>
            </w:r>
            <w:r w:rsidRPr="00B77600">
              <w:rPr>
                <w:rFonts w:ascii="GHEA Grapalat" w:hAnsi="GHEA Grapalat" w:cs="Sylfaen"/>
                <w:lang w:val="fr-FR"/>
              </w:rPr>
              <w:t>«</w:t>
            </w:r>
            <w:r>
              <w:rPr>
                <w:rFonts w:ascii="GHEA Grapalat" w:hAnsi="GHEA Grapalat" w:cs="Sylfaen"/>
                <w:lang w:val="fr-FR"/>
              </w:rPr>
              <w:t>օպերատիվ-հետախուզական միջոցառումներով</w:t>
            </w:r>
            <w:r w:rsidRPr="00B77600">
              <w:rPr>
                <w:rFonts w:ascii="GHEA Grapalat" w:hAnsi="GHEA Grapalat" w:cs="Sylfaen"/>
                <w:lang w:val="fr-FR"/>
              </w:rPr>
              <w:t>»</w:t>
            </w:r>
            <w:r>
              <w:rPr>
                <w:rFonts w:ascii="GHEA Grapalat" w:hAnsi="GHEA Grapalat" w:cs="Sylfaen"/>
                <w:lang w:val="fr-FR"/>
              </w:rPr>
              <w:t xml:space="preserve"> բառերով</w:t>
            </w:r>
            <w:r>
              <w:rPr>
                <w:rFonts w:ascii="Calibri" w:hAnsi="Calibri" w:cs="Calibri"/>
                <w:lang w:val="fr-FR"/>
              </w:rPr>
              <w:t> </w:t>
            </w:r>
            <w:r>
              <w:rPr>
                <w:rFonts w:ascii="GHEA Grapalat" w:hAnsi="GHEA Grapalat" w:cs="Sylfaen"/>
                <w:lang w:val="fr-FR"/>
              </w:rPr>
              <w:t>:</w:t>
            </w:r>
          </w:p>
          <w:p w:rsidR="0011094B" w:rsidRPr="00E942BC" w:rsidRDefault="0011094B" w:rsidP="00E942BC">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11094B" w:rsidRPr="004A3526" w:rsidRDefault="0011094B" w:rsidP="004356BB">
            <w:pPr>
              <w:rPr>
                <w:rFonts w:ascii="GHEA Grapalat" w:hAnsi="GHEA Grapalat" w:cs="Sylfaen"/>
                <w:lang w:val="fr-FR"/>
              </w:rPr>
            </w:pPr>
            <w:r w:rsidRPr="0011094B">
              <w:rPr>
                <w:rFonts w:ascii="GHEA Grapalat" w:hAnsi="GHEA Grapalat" w:cs="Sylfaen"/>
                <w:lang w:val="fr-FR"/>
              </w:rPr>
              <w:t>Ընդունվել է :</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11094B" w:rsidP="00505A3A">
            <w:pPr>
              <w:spacing w:after="0"/>
              <w:jc w:val="both"/>
              <w:rPr>
                <w:rFonts w:ascii="GHEA Grapalat" w:hAnsi="GHEA Grapalat"/>
                <w:lang w:val="fr-FR"/>
              </w:rPr>
            </w:pPr>
            <w:r w:rsidRPr="0011094B">
              <w:rPr>
                <w:rFonts w:ascii="GHEA Grapalat" w:hAnsi="GHEA Grapalat"/>
              </w:rPr>
              <w:t>Նախագծում</w:t>
            </w:r>
            <w:r w:rsidRPr="00EE2004">
              <w:rPr>
                <w:rFonts w:ascii="GHEA Grapalat" w:hAnsi="GHEA Grapalat"/>
                <w:lang w:val="fr-FR"/>
              </w:rPr>
              <w:t xml:space="preserve"> </w:t>
            </w:r>
            <w:r w:rsidRPr="0011094B">
              <w:rPr>
                <w:rFonts w:ascii="GHEA Grapalat" w:hAnsi="GHEA Grapalat"/>
              </w:rPr>
              <w:t>կատարվել</w:t>
            </w:r>
            <w:r w:rsidRPr="00EE2004">
              <w:rPr>
                <w:rFonts w:ascii="GHEA Grapalat" w:hAnsi="GHEA Grapalat"/>
                <w:lang w:val="fr-FR"/>
              </w:rPr>
              <w:t xml:space="preserve"> </w:t>
            </w:r>
            <w:r w:rsidRPr="0011094B">
              <w:rPr>
                <w:rFonts w:ascii="GHEA Grapalat" w:hAnsi="GHEA Grapalat"/>
              </w:rPr>
              <w:t>են</w:t>
            </w:r>
            <w:r w:rsidRPr="00EE2004">
              <w:rPr>
                <w:rFonts w:ascii="GHEA Grapalat" w:hAnsi="GHEA Grapalat"/>
                <w:lang w:val="fr-FR"/>
              </w:rPr>
              <w:t xml:space="preserve"> </w:t>
            </w:r>
            <w:r w:rsidRPr="0011094B">
              <w:rPr>
                <w:rFonts w:ascii="GHEA Grapalat" w:hAnsi="GHEA Grapalat"/>
              </w:rPr>
              <w:t>համապատասխան</w:t>
            </w:r>
            <w:r w:rsidRPr="00EE2004">
              <w:rPr>
                <w:rFonts w:ascii="GHEA Grapalat" w:hAnsi="GHEA Grapalat"/>
                <w:lang w:val="fr-FR"/>
              </w:rPr>
              <w:t xml:space="preserve"> </w:t>
            </w:r>
            <w:r w:rsidRPr="0011094B">
              <w:rPr>
                <w:rFonts w:ascii="GHEA Grapalat" w:hAnsi="GHEA Grapalat"/>
              </w:rPr>
              <w:t>փոփոխություններ</w:t>
            </w:r>
            <w:r w:rsidRPr="00EE2004">
              <w:rPr>
                <w:rFonts w:ascii="GHEA Grapalat" w:hAnsi="GHEA Grapalat"/>
                <w:lang w:val="fr-FR"/>
              </w:rPr>
              <w:t>:</w:t>
            </w:r>
          </w:p>
        </w:tc>
      </w:tr>
      <w:tr w:rsidR="0011094B"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Default="0011094B" w:rsidP="0011094B">
            <w:pPr>
              <w:spacing w:after="0"/>
              <w:jc w:val="both"/>
              <w:rPr>
                <w:rFonts w:ascii="GHEA Grapalat" w:hAnsi="GHEA Grapalat" w:cs="Sylfaen"/>
                <w:lang w:val="fr-FR"/>
              </w:rPr>
            </w:pPr>
            <w:r>
              <w:rPr>
                <w:rFonts w:ascii="GHEA Grapalat" w:hAnsi="GHEA Grapalat" w:cs="Sylfaen"/>
                <w:lang w:val="fr-FR"/>
              </w:rPr>
              <w:t>5. 4-րդ գլխի վերնագիրը շարադրել հետևյալ խմբագրությամբ.</w:t>
            </w:r>
          </w:p>
          <w:p w:rsidR="0011094B" w:rsidRDefault="0011094B" w:rsidP="0011094B">
            <w:pPr>
              <w:spacing w:after="0"/>
              <w:rPr>
                <w:rFonts w:ascii="GHEA Grapalat" w:hAnsi="GHEA Grapalat" w:cs="Sylfaen"/>
                <w:lang w:val="fr-FR"/>
              </w:rPr>
            </w:pPr>
            <w:r>
              <w:rPr>
                <w:rFonts w:ascii="GHEA Grapalat" w:hAnsi="GHEA Grapalat" w:cs="Sylfaen"/>
                <w:lang w:val="fr-FR"/>
              </w:rPr>
              <w:t>5.</w:t>
            </w:r>
            <w:r w:rsidRPr="004A3526">
              <w:rPr>
                <w:rFonts w:ascii="GHEA Grapalat" w:hAnsi="GHEA Grapalat" w:cs="Sylfaen"/>
                <w:lang w:val="fr-FR"/>
              </w:rPr>
              <w:t xml:space="preserve"> «</w:t>
            </w:r>
            <w:r>
              <w:rPr>
                <w:rFonts w:ascii="GHEA Grapalat" w:hAnsi="GHEA Grapalat" w:cs="Sylfaen"/>
                <w:lang w:val="fr-FR"/>
              </w:rPr>
              <w:t>ՀԱՂՈՐԴՄԱՆՆ ԸՆԹԱՑՔ ՏԱԼԸ</w:t>
            </w:r>
            <w:r w:rsidRPr="004A3526">
              <w:rPr>
                <w:rFonts w:ascii="GHEA Grapalat" w:hAnsi="GHEA Grapalat" w:cs="Sylfaen"/>
                <w:lang w:val="fr-FR"/>
              </w:rPr>
              <w:t>»</w:t>
            </w:r>
            <w:r>
              <w:rPr>
                <w:rFonts w:ascii="GHEA Grapalat" w:hAnsi="GHEA Grapalat" w:cs="Sylfaen"/>
                <w:lang w:val="fr-FR"/>
              </w:rPr>
              <w:t>՝ համաձայն 3-րդ կետի 7-րդ ենթակետի</w:t>
            </w:r>
            <w:r>
              <w:rPr>
                <w:rFonts w:ascii="Calibri" w:hAnsi="Calibri" w:cs="Calibri"/>
                <w:lang w:val="fr-FR"/>
              </w:rPr>
              <w:t> </w:t>
            </w:r>
            <w:r>
              <w:rPr>
                <w:rFonts w:ascii="GHEA Grapalat" w:hAnsi="GHEA Grapalat" w:cs="Sylfaen"/>
                <w:lang w:val="fr-FR"/>
              </w:rPr>
              <w:t>:</w:t>
            </w:r>
          </w:p>
          <w:p w:rsidR="0011094B" w:rsidRPr="00E942BC" w:rsidRDefault="0011094B" w:rsidP="0011094B">
            <w:pPr>
              <w:spacing w:after="0"/>
              <w:jc w:val="both"/>
              <w:rPr>
                <w:rFonts w:ascii="GHEA Grapalat" w:hAnsi="GHEA Grapalat" w:cs="Sylfaen"/>
                <w:lang w:val="fr-FR"/>
              </w:rPr>
            </w:pPr>
            <w:r>
              <w:rPr>
                <w:rFonts w:ascii="GHEA Grapalat" w:hAnsi="GHEA Grapalat" w:cs="Sylfaen"/>
                <w:lang w:val="fr-FR"/>
              </w:rPr>
              <w:t xml:space="preserve">Միաժամանակ, հավելվածի գլուխներն անհրաժեշտ է համարակալել արաբական թվանշաններով՝ համաձայն </w:t>
            </w:r>
            <w:r w:rsidRPr="00AE0E89">
              <w:rPr>
                <w:rFonts w:ascii="GHEA Grapalat" w:hAnsi="GHEA Grapalat" w:cs="Sylfaen"/>
                <w:lang w:val="fr-FR"/>
              </w:rPr>
              <w:t>«</w:t>
            </w:r>
            <w:r>
              <w:rPr>
                <w:rFonts w:ascii="GHEA Grapalat" w:hAnsi="GHEA Grapalat" w:cs="Sylfaen"/>
                <w:lang w:val="fr-FR"/>
              </w:rPr>
              <w:t>Նորմատիվ իրավական ակտերի մասին</w:t>
            </w:r>
            <w:r w:rsidRPr="00AE0E89">
              <w:rPr>
                <w:rFonts w:ascii="GHEA Grapalat" w:hAnsi="GHEA Grapalat" w:cs="Sylfaen"/>
                <w:lang w:val="fr-FR"/>
              </w:rPr>
              <w:t>»</w:t>
            </w:r>
            <w:r>
              <w:rPr>
                <w:rFonts w:ascii="GHEA Grapalat" w:hAnsi="GHEA Grapalat" w:cs="Sylfaen"/>
                <w:lang w:val="fr-FR"/>
              </w:rPr>
              <w:t xml:space="preserve"> օրենքի 14-րդ հոդվածի 10-րդ մասի</w:t>
            </w:r>
            <w:r>
              <w:rPr>
                <w:rFonts w:ascii="Calibri" w:hAnsi="Calibri" w:cs="Calibri"/>
                <w:lang w:val="fr-FR"/>
              </w:rPr>
              <w:t> </w:t>
            </w:r>
            <w:r>
              <w:rPr>
                <w:rFonts w:ascii="GHEA Grapalat" w:hAnsi="GHEA Grapalat" w:cs="Sylfaen"/>
                <w:lang w:val="fr-FR"/>
              </w:rPr>
              <w:t>:</w:t>
            </w:r>
          </w:p>
        </w:tc>
        <w:tc>
          <w:tcPr>
            <w:tcW w:w="2857" w:type="dxa"/>
            <w:tcBorders>
              <w:top w:val="single" w:sz="4" w:space="0" w:color="auto"/>
              <w:left w:val="single" w:sz="4" w:space="0" w:color="auto"/>
              <w:bottom w:val="single" w:sz="4" w:space="0" w:color="auto"/>
              <w:right w:val="single" w:sz="4" w:space="0" w:color="auto"/>
            </w:tcBorders>
          </w:tcPr>
          <w:p w:rsidR="0011094B" w:rsidRDefault="0011094B" w:rsidP="0011094B">
            <w:pPr>
              <w:rPr>
                <w:rFonts w:ascii="GHEA Grapalat" w:hAnsi="GHEA Grapalat" w:cs="Sylfaen"/>
                <w:lang w:val="fr-FR"/>
              </w:rPr>
            </w:pPr>
            <w:r>
              <w:rPr>
                <w:rFonts w:ascii="GHEA Grapalat" w:hAnsi="GHEA Grapalat" w:cs="Sylfaen"/>
                <w:lang w:val="fr-FR"/>
              </w:rPr>
              <w:t>Ընդունվել է</w:t>
            </w:r>
            <w:r>
              <w:rPr>
                <w:rFonts w:ascii="Calibri" w:hAnsi="Calibri" w:cs="Calibri"/>
                <w:lang w:val="fr-FR"/>
              </w:rPr>
              <w:t> </w:t>
            </w:r>
            <w:r>
              <w:rPr>
                <w:rFonts w:ascii="GHEA Grapalat" w:hAnsi="GHEA Grapalat" w:cs="Sylfaen"/>
                <w:lang w:val="fr-FR"/>
              </w:rPr>
              <w:t>:</w:t>
            </w:r>
          </w:p>
          <w:p w:rsidR="0011094B" w:rsidRPr="004A3526" w:rsidRDefault="0011094B" w:rsidP="004356BB">
            <w:pPr>
              <w:rPr>
                <w:rFonts w:ascii="GHEA Grapalat" w:hAnsi="GHEA Grapalat" w:cs="Sylfaen"/>
                <w:lang w:val="fr-FR"/>
              </w:rPr>
            </w:pP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11094B" w:rsidP="00505A3A">
            <w:pPr>
              <w:spacing w:after="0"/>
              <w:jc w:val="both"/>
              <w:rPr>
                <w:rFonts w:ascii="GHEA Grapalat" w:hAnsi="GHEA Grapalat"/>
                <w:lang w:val="fr-FR"/>
              </w:rPr>
            </w:pPr>
            <w:r>
              <w:rPr>
                <w:rFonts w:ascii="GHEA Grapalat" w:hAnsi="GHEA Grapalat"/>
              </w:rPr>
              <w:t>Նախագծում</w:t>
            </w:r>
            <w:r w:rsidRPr="00EE2004">
              <w:rPr>
                <w:rFonts w:ascii="GHEA Grapalat" w:hAnsi="GHEA Grapalat"/>
                <w:lang w:val="fr-FR"/>
              </w:rPr>
              <w:t xml:space="preserve"> </w:t>
            </w:r>
            <w:r>
              <w:rPr>
                <w:rFonts w:ascii="GHEA Grapalat" w:hAnsi="GHEA Grapalat"/>
              </w:rPr>
              <w:t>կատարվել</w:t>
            </w:r>
            <w:r w:rsidRPr="00EE2004">
              <w:rPr>
                <w:rFonts w:ascii="GHEA Grapalat" w:hAnsi="GHEA Grapalat"/>
                <w:lang w:val="fr-FR"/>
              </w:rPr>
              <w:t xml:space="preserve"> </w:t>
            </w:r>
            <w:r>
              <w:rPr>
                <w:rFonts w:ascii="GHEA Grapalat" w:hAnsi="GHEA Grapalat"/>
              </w:rPr>
              <w:t>են</w:t>
            </w:r>
            <w:r w:rsidRPr="00EE2004">
              <w:rPr>
                <w:rFonts w:ascii="GHEA Grapalat" w:hAnsi="GHEA Grapalat"/>
                <w:lang w:val="fr-FR"/>
              </w:rPr>
              <w:t xml:space="preserve"> </w:t>
            </w:r>
            <w:r>
              <w:rPr>
                <w:rFonts w:ascii="GHEA Grapalat" w:hAnsi="GHEA Grapalat"/>
              </w:rPr>
              <w:t>համապատասխան</w:t>
            </w:r>
            <w:r w:rsidRPr="00EE2004">
              <w:rPr>
                <w:rFonts w:ascii="GHEA Grapalat" w:hAnsi="GHEA Grapalat"/>
                <w:lang w:val="fr-FR"/>
              </w:rPr>
              <w:t xml:space="preserve"> </w:t>
            </w:r>
            <w:r>
              <w:rPr>
                <w:rFonts w:ascii="GHEA Grapalat" w:hAnsi="GHEA Grapalat"/>
              </w:rPr>
              <w:t>փոփոխություններ</w:t>
            </w:r>
            <w:r w:rsidRPr="00EE2004">
              <w:rPr>
                <w:rFonts w:ascii="GHEA Grapalat" w:hAnsi="GHEA Grapalat"/>
                <w:lang w:val="fr-FR"/>
              </w:rPr>
              <w:t>:</w:t>
            </w:r>
          </w:p>
        </w:tc>
      </w:tr>
      <w:tr w:rsidR="00FA7E9F" w:rsidRPr="00401DA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lastRenderedPageBreak/>
              <w:t>ՀՀ հատուկ քննչական ծառայություն</w:t>
            </w:r>
          </w:p>
          <w:p w:rsidR="0011094B"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11.08.2020թ.</w:t>
            </w:r>
          </w:p>
          <w:p w:rsidR="00FA7E9F"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18-6878գ-20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Pr="0011094B" w:rsidRDefault="0011094B" w:rsidP="0011094B">
            <w:pPr>
              <w:spacing w:after="0"/>
              <w:jc w:val="both"/>
              <w:rPr>
                <w:rFonts w:ascii="GHEA Grapalat" w:hAnsi="GHEA Grapalat" w:cs="Sylfaen"/>
                <w:lang w:val="fr-FR"/>
              </w:rPr>
            </w:pPr>
            <w:r w:rsidRPr="0011094B">
              <w:rPr>
                <w:rFonts w:ascii="GHEA Grapalat" w:hAnsi="GHEA Grapalat" w:cs="Sylfaen"/>
                <w:lang w:val="fr-FR"/>
              </w:rPr>
              <w:t>1. Նախագծի հավելվածի 45-րդ կետով սահմանվում է, որ «ՀՀ ոստիկանության ներքին անվտանգության վարչությունում ոստիկանության ծառայողների վերաբերյալ ստացված հանցագործությունների դեպքերի հաղորդումներն ուղարկվում են տարածքային ենթակայության կարգով» :</w:t>
            </w:r>
          </w:p>
          <w:p w:rsidR="0011094B" w:rsidRPr="0011094B" w:rsidRDefault="0011094B" w:rsidP="0011094B">
            <w:pPr>
              <w:spacing w:after="0"/>
              <w:jc w:val="both"/>
              <w:rPr>
                <w:rFonts w:ascii="GHEA Grapalat" w:hAnsi="GHEA Grapalat" w:cs="Sylfaen"/>
                <w:lang w:val="fr-FR"/>
              </w:rPr>
            </w:pPr>
            <w:r w:rsidRPr="0011094B">
              <w:rPr>
                <w:rFonts w:ascii="GHEA Grapalat" w:hAnsi="GHEA Grapalat" w:cs="Sylfaen"/>
                <w:lang w:val="fr-FR"/>
              </w:rPr>
              <w:t>ՀՀ քրեական դատավարության օրենսգրքի 190-րդ հոդվածի 6-րդ մասի համաձայն՝ նախաքննությունը ՀՀ բարձրաստիճան պաշտոնատար անձանց կատարած հանցագործությունների, պետական ծառայություն իրականացնող անձանց՝ իրենց պաշտոնեական դիրքի հետ կապված հանցագործությունների, ինչպես նաև ՀՀ քրեական օրենսգրքի 149-րդ, 150-րդ, 154.1-ին, 154.2-րդ, 154.9-րդ, 310.1-ին, 314.2-րդ, 314.3-րդ հոդվածներով  կատարում են հատուկ քննչական ծառայության քննիչները :</w:t>
            </w:r>
          </w:p>
          <w:p w:rsidR="0011094B" w:rsidRPr="0011094B" w:rsidRDefault="0011094B" w:rsidP="0011094B">
            <w:pPr>
              <w:spacing w:after="0"/>
              <w:jc w:val="both"/>
              <w:rPr>
                <w:rFonts w:ascii="GHEA Grapalat" w:hAnsi="GHEA Grapalat" w:cs="Sylfaen"/>
                <w:lang w:val="fr-FR"/>
              </w:rPr>
            </w:pPr>
            <w:r w:rsidRPr="0011094B">
              <w:rPr>
                <w:rFonts w:ascii="GHEA Grapalat" w:hAnsi="GHEA Grapalat" w:cs="Sylfaen"/>
                <w:lang w:val="fr-FR"/>
              </w:rPr>
              <w:t>Նույն օրենսգրքի 6-րդ հոդվածի 1-ին մասի 26.2-րդ կետի համաձայն՝ պետական ծառայություն իրականացնող անձ են համարվում ոստիկանության /բացառությամբ ոստիկանության զորքերի/, ազգային անվտանգության ծառայության /բացառությամբ սահմանապահ զորքերի և զինված ստորաբաժանումների/, հարկային, մաքսային մարմինների, հարկադիր կատարումն ապահովող, քրեակատարողական և փրկարար ծառայությունների պաշտոնատար անձինք, բացառությամբ սույն հոդվածի 26.1-ին կետում նշված պաշտոնատար անձանց :</w:t>
            </w:r>
          </w:p>
          <w:p w:rsidR="0011094B" w:rsidRPr="0011094B" w:rsidRDefault="0011094B" w:rsidP="0011094B">
            <w:pPr>
              <w:spacing w:after="0"/>
              <w:jc w:val="both"/>
              <w:rPr>
                <w:rFonts w:ascii="GHEA Grapalat" w:hAnsi="GHEA Grapalat" w:cs="Sylfaen"/>
                <w:lang w:val="fr-FR"/>
              </w:rPr>
            </w:pPr>
            <w:r w:rsidRPr="0011094B">
              <w:rPr>
                <w:rFonts w:ascii="GHEA Grapalat" w:hAnsi="GHEA Grapalat" w:cs="Sylfaen"/>
                <w:lang w:val="fr-FR"/>
              </w:rPr>
              <w:t>Վերոհիշյալ նորմերի համակարգված վերլուծությունից պարզ է դառնում, որ ՀՀ հատուկ քննչական ծառայության ենթակաությանն է վերապահված բարձրաստիճան պաշտոնատար անձանց կատարած հանցագործությունների, ՀՀ քրեական օրենսգրքի 149-րդ, 150-րդ, 154.1-ին, 154.2-րդ, 154.9-րդ, 310.1-ին, 314.2-րդ, 314.3-րդ հոդվածներով  կատարված հանցագործությունների, ինչպես նաև պետական ծառայություն իրականացնող անձանց՝ իրենց պաշտոնեական դիրքի հետ կապված հանցագործությունների քննությանը :</w:t>
            </w:r>
          </w:p>
          <w:p w:rsidR="0011094B" w:rsidRPr="0011094B" w:rsidRDefault="0011094B" w:rsidP="0011094B">
            <w:pPr>
              <w:spacing w:after="0"/>
              <w:jc w:val="both"/>
              <w:rPr>
                <w:rFonts w:ascii="GHEA Grapalat" w:hAnsi="GHEA Grapalat" w:cs="Sylfaen"/>
                <w:lang w:val="fr-FR"/>
              </w:rPr>
            </w:pPr>
            <w:r w:rsidRPr="0011094B">
              <w:rPr>
                <w:rFonts w:ascii="GHEA Grapalat" w:hAnsi="GHEA Grapalat" w:cs="Sylfaen"/>
                <w:lang w:val="fr-FR"/>
              </w:rPr>
              <w:lastRenderedPageBreak/>
              <w:t>Նման պայմաններում Նախագծի հավելվածի 45-րդ կետի ձևակերպումն առնվազն խնդրահարույց է, քանի որ հիշատակված նորմի ձևակերպումից ստացվում է, որ ներքին անվտանգության վարչությունում ոստիկանության ծառայողների վեաբերյալ ստացված հանցագործության դեպքերի բոլոր հաղորդումներն անմիջապես ուղարկվում են ՀՀ հատուկ քննչական ծառայություն՝ առանց հաշվի առնելու քրեադատավարական օրենսդրության պահանջները :</w:t>
            </w:r>
          </w:p>
          <w:p w:rsidR="0011094B" w:rsidRPr="0011094B" w:rsidRDefault="0011094B" w:rsidP="0011094B">
            <w:pPr>
              <w:spacing w:after="0"/>
              <w:jc w:val="both"/>
              <w:rPr>
                <w:rFonts w:ascii="GHEA Grapalat" w:hAnsi="GHEA Grapalat" w:cs="Sylfaen"/>
                <w:lang w:val="fr-FR"/>
              </w:rPr>
            </w:pPr>
            <w:r w:rsidRPr="0011094B">
              <w:rPr>
                <w:rFonts w:ascii="GHEA Grapalat" w:hAnsi="GHEA Grapalat" w:cs="Sylfaen"/>
                <w:lang w:val="fr-FR"/>
              </w:rPr>
              <w:t>Այսպիսով՝ օրենսդրական նորմի համապարփակ կարգավորում նախատեսելու նպատակով անհրաժեշտություն է առաջանում Նախագծի հավելվածի 45-րդ կետը վերախմբագրել հետևյալ բովանդակությամբ՝ «ՀՀ ոստիկանության ներքին անվտանգության վարչությունում ոստիկանության ծառայողների վերաբերյալ ստացված հանցագործության դեպքերի հաղորդումները ՀՀ քրեական դատավարության օրենսգրքի 190-րդ հոդվածի 6-րդ մասով նախատսված դեպքերում ուղարկվում են ՀՀ հատուկ քննչական ծառայություն, իսկ մնացած դեպքերում և այլ անձանց կողմից կատարված հանցագործությունների վերաբերյալ հաղորդումներն ուղարկվում են տարածքային ենթակայության կարգով :</w:t>
            </w:r>
          </w:p>
          <w:p w:rsidR="00AE0E89" w:rsidRPr="00783B7A" w:rsidRDefault="0011094B" w:rsidP="0011094B">
            <w:pPr>
              <w:spacing w:after="0"/>
              <w:jc w:val="both"/>
              <w:rPr>
                <w:rFonts w:ascii="GHEA Grapalat" w:hAnsi="GHEA Grapalat" w:cs="Sylfaen"/>
                <w:lang w:val="fr-FR"/>
              </w:rPr>
            </w:pPr>
            <w:r w:rsidRPr="0011094B">
              <w:rPr>
                <w:rFonts w:ascii="GHEA Grapalat" w:hAnsi="GHEA Grapalat" w:cs="Sylfaen"/>
                <w:lang w:val="fr-FR"/>
              </w:rPr>
              <w:t>Նախագծում առկա մյուս իրավակարգավոորումների առնչությամբ առանձնակի նկատառումներ չկան :</w:t>
            </w:r>
          </w:p>
        </w:tc>
        <w:tc>
          <w:tcPr>
            <w:tcW w:w="2857" w:type="dxa"/>
            <w:tcBorders>
              <w:top w:val="single" w:sz="4" w:space="0" w:color="auto"/>
              <w:left w:val="single" w:sz="4" w:space="0" w:color="auto"/>
              <w:bottom w:val="single" w:sz="4" w:space="0" w:color="auto"/>
              <w:right w:val="single" w:sz="4" w:space="0" w:color="auto"/>
            </w:tcBorders>
          </w:tcPr>
          <w:p w:rsidR="00FA7E9F" w:rsidRDefault="0011094B" w:rsidP="00505A3A">
            <w:pPr>
              <w:spacing w:after="0"/>
              <w:jc w:val="both"/>
              <w:rPr>
                <w:rFonts w:ascii="GHEA Grapalat" w:hAnsi="GHEA Grapalat"/>
              </w:rPr>
            </w:pPr>
            <w:r>
              <w:rPr>
                <w:rFonts w:ascii="GHEA Grapalat" w:hAnsi="GHEA Grapalat"/>
              </w:rPr>
              <w:lastRenderedPageBreak/>
              <w:t>Ընդունվել է:</w:t>
            </w:r>
          </w:p>
          <w:p w:rsidR="0011094B" w:rsidRDefault="0011094B" w:rsidP="00505A3A">
            <w:pPr>
              <w:spacing w:after="0"/>
              <w:jc w:val="both"/>
              <w:rPr>
                <w:rFonts w:ascii="GHEA Grapalat" w:hAnsi="GHEA Grapalat"/>
              </w:rPr>
            </w:pPr>
          </w:p>
          <w:p w:rsidR="0011094B" w:rsidRPr="00783B7A" w:rsidRDefault="0011094B" w:rsidP="00505A3A">
            <w:pPr>
              <w:spacing w:after="0"/>
              <w:jc w:val="both"/>
              <w:rPr>
                <w:rFonts w:ascii="GHEA Grapalat" w:hAnsi="GHEA Grapalat"/>
              </w:rPr>
            </w:pPr>
          </w:p>
        </w:tc>
        <w:tc>
          <w:tcPr>
            <w:tcW w:w="2388" w:type="dxa"/>
            <w:tcBorders>
              <w:top w:val="single" w:sz="4" w:space="0" w:color="auto"/>
              <w:left w:val="single" w:sz="4" w:space="0" w:color="auto"/>
              <w:bottom w:val="single" w:sz="4" w:space="0" w:color="auto"/>
              <w:right w:val="single" w:sz="4" w:space="0" w:color="auto"/>
            </w:tcBorders>
          </w:tcPr>
          <w:p w:rsidR="00FA7E9F" w:rsidRPr="00A848DA" w:rsidRDefault="0011094B" w:rsidP="00505A3A">
            <w:pPr>
              <w:spacing w:after="0"/>
              <w:jc w:val="both"/>
              <w:rPr>
                <w:rFonts w:ascii="GHEA Grapalat" w:hAnsi="GHEA Grapalat"/>
              </w:rPr>
            </w:pPr>
            <w:r>
              <w:rPr>
                <w:rFonts w:ascii="GHEA Grapalat" w:hAnsi="GHEA Grapalat"/>
              </w:rPr>
              <w:t>Նախագծում կատարվել են համապատասխան փոփոխություններ:</w:t>
            </w:r>
          </w:p>
        </w:tc>
      </w:tr>
      <w:tr w:rsidR="00FA7E9F" w:rsidRPr="00C654C8" w:rsidTr="002A53AE">
        <w:trPr>
          <w:trHeight w:val="1155"/>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eastAsia="MS Mincho" w:hAnsi="GHEA Grapalat" w:cs="MS Mincho"/>
                <w:b/>
                <w:i/>
                <w:sz w:val="24"/>
                <w:szCs w:val="24"/>
                <w:lang w:val="fr-FR"/>
              </w:rPr>
            </w:pPr>
            <w:r w:rsidRPr="001D0A1F">
              <w:rPr>
                <w:rFonts w:ascii="GHEA Grapalat" w:hAnsi="GHEA Grapalat"/>
                <w:b/>
                <w:i/>
                <w:sz w:val="24"/>
                <w:szCs w:val="24"/>
                <w:lang w:val="fr-FR"/>
              </w:rPr>
              <w:lastRenderedPageBreak/>
              <w:t>ՀՀ Գլխավոր դատախազություն</w:t>
            </w:r>
          </w:p>
          <w:p w:rsidR="0011094B" w:rsidRPr="001D0A1F" w:rsidRDefault="0011094B" w:rsidP="0011094B">
            <w:pPr>
              <w:spacing w:after="0"/>
              <w:jc w:val="center"/>
              <w:rPr>
                <w:rFonts w:ascii="GHEA Grapalat" w:eastAsia="MS Mincho" w:hAnsi="GHEA Grapalat" w:cs="MS Mincho"/>
                <w:b/>
                <w:i/>
                <w:sz w:val="24"/>
                <w:szCs w:val="24"/>
                <w:lang w:val="fr-FR"/>
              </w:rPr>
            </w:pPr>
            <w:r w:rsidRPr="001D0A1F">
              <w:rPr>
                <w:rFonts w:ascii="GHEA Grapalat" w:eastAsia="MS Mincho" w:hAnsi="GHEA Grapalat" w:cs="MS Mincho"/>
                <w:b/>
                <w:i/>
                <w:sz w:val="24"/>
                <w:szCs w:val="24"/>
                <w:lang w:val="fr-FR"/>
              </w:rPr>
              <w:t>19.08.2020թ.</w:t>
            </w:r>
          </w:p>
          <w:p w:rsidR="00FA7E9F" w:rsidRPr="001D0A1F" w:rsidRDefault="0011094B" w:rsidP="0011094B">
            <w:pPr>
              <w:spacing w:after="0"/>
              <w:jc w:val="center"/>
              <w:rPr>
                <w:rFonts w:ascii="GHEA Grapalat" w:hAnsi="GHEA Grapalat"/>
                <w:b/>
                <w:i/>
                <w:sz w:val="24"/>
                <w:szCs w:val="24"/>
                <w:lang w:val="fr-FR"/>
              </w:rPr>
            </w:pPr>
            <w:r w:rsidRPr="001D0A1F">
              <w:rPr>
                <w:rFonts w:ascii="GHEA Grapalat" w:hAnsi="GHEA Grapalat"/>
                <w:b/>
                <w:i/>
                <w:sz w:val="24"/>
                <w:szCs w:val="24"/>
                <w:lang w:val="fr-FR"/>
              </w:rPr>
              <w:t>//18880-2020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1094B" w:rsidRPr="004A3526" w:rsidRDefault="0011094B" w:rsidP="009C3AD9">
            <w:pPr>
              <w:spacing w:after="0"/>
              <w:ind w:firstLine="321"/>
              <w:jc w:val="both"/>
              <w:rPr>
                <w:rFonts w:ascii="GHEA Grapalat" w:hAnsi="GHEA Grapalat" w:cs="Sylfaen"/>
                <w:lang w:val="fr-FR"/>
              </w:rPr>
            </w:pPr>
            <w:r w:rsidRPr="004A3526">
              <w:rPr>
                <w:rFonts w:ascii="GHEA Grapalat" w:hAnsi="GHEA Grapalat" w:cs="Sylfaen"/>
                <w:lang w:val="fr-FR"/>
              </w:rPr>
              <w:t>1.</w:t>
            </w:r>
            <w:r w:rsidRPr="004A3526">
              <w:rPr>
                <w:rFonts w:ascii="GHEA Grapalat" w:hAnsi="GHEA Grapalat" w:cs="Sylfaen"/>
                <w:lang w:val="fr-FR"/>
              </w:rPr>
              <w:tab/>
              <w:t>Նախագծի 1-ին կետի 3-րդ ենթակետով նախատեսված է. «մինչև 2020 թվականի հոկտեմբերի 1-ը հաստատել հանցագործությունների ու այլ իրավախախտումների, պատահարների վերաբերյալ հաղորդումներն ընդունելու, գրանցելու, հաշվառելու և դրանց ընթացք տալու գործընթացն ապահովող ավտոմատացված տեղեկատվական համակարգից օգտվելու ուղեցույցը:»:</w:t>
            </w:r>
          </w:p>
          <w:p w:rsidR="004356BB" w:rsidRPr="00783B7A" w:rsidRDefault="0011094B" w:rsidP="009C3AD9">
            <w:pPr>
              <w:spacing w:after="0"/>
              <w:jc w:val="both"/>
              <w:rPr>
                <w:rFonts w:ascii="GHEA Grapalat" w:hAnsi="GHEA Grapalat" w:cs="Sylfaen"/>
                <w:lang w:val="fr-FR"/>
              </w:rPr>
            </w:pPr>
            <w:r w:rsidRPr="004A3526">
              <w:rPr>
                <w:rFonts w:ascii="GHEA Grapalat" w:hAnsi="GHEA Grapalat" w:cs="Sylfaen"/>
                <w:lang w:val="fr-FR"/>
              </w:rPr>
              <w:t xml:space="preserve">Նախագծի հիմնավորումների համաձայն՝ ուղեցույցը պետք է հաստատվի Ոստիկանության պետի կողմից, մինչդեռ </w:t>
            </w:r>
            <w:r w:rsidRPr="004A3526">
              <w:rPr>
                <w:rFonts w:ascii="GHEA Grapalat" w:hAnsi="GHEA Grapalat" w:cs="Sylfaen"/>
                <w:lang w:val="fr-FR"/>
              </w:rPr>
              <w:lastRenderedPageBreak/>
              <w:t xml:space="preserve">Նախագծում այդ մասին նշում չկա, ուստի առաջարկում ենք սահմանել այն սուբյեկտին, ում կողմից պետք է հաստատվի նշված ուղեցույցը: </w:t>
            </w:r>
          </w:p>
        </w:tc>
        <w:tc>
          <w:tcPr>
            <w:tcW w:w="2857" w:type="dxa"/>
            <w:tcBorders>
              <w:top w:val="single" w:sz="4" w:space="0" w:color="auto"/>
              <w:left w:val="single" w:sz="4" w:space="0" w:color="auto"/>
              <w:bottom w:val="single" w:sz="4" w:space="0" w:color="auto"/>
              <w:right w:val="single" w:sz="4" w:space="0" w:color="auto"/>
            </w:tcBorders>
          </w:tcPr>
          <w:p w:rsidR="00FA7E9F" w:rsidRPr="00332D3A" w:rsidRDefault="00332D3A" w:rsidP="008F6FB9">
            <w:pPr>
              <w:spacing w:after="0"/>
              <w:jc w:val="both"/>
              <w:rPr>
                <w:rFonts w:ascii="GHEA Grapalat" w:hAnsi="GHEA Grapalat"/>
                <w:lang w:val="fr-FR"/>
              </w:rPr>
            </w:pPr>
            <w:r>
              <w:rPr>
                <w:rFonts w:ascii="GHEA Grapalat" w:hAnsi="GHEA Grapalat"/>
              </w:rPr>
              <w:lastRenderedPageBreak/>
              <w:t>Առաջարկությունը</w:t>
            </w:r>
            <w:r w:rsidRPr="00332D3A">
              <w:rPr>
                <w:rFonts w:ascii="GHEA Grapalat" w:hAnsi="GHEA Grapalat"/>
                <w:lang w:val="fr-FR"/>
              </w:rPr>
              <w:t xml:space="preserve"> </w:t>
            </w:r>
            <w:r>
              <w:rPr>
                <w:rFonts w:ascii="GHEA Grapalat" w:hAnsi="GHEA Grapalat"/>
              </w:rPr>
              <w:t>չի</w:t>
            </w:r>
            <w:r w:rsidRPr="00332D3A">
              <w:rPr>
                <w:rFonts w:ascii="GHEA Grapalat" w:hAnsi="GHEA Grapalat"/>
                <w:lang w:val="fr-FR"/>
              </w:rPr>
              <w:t xml:space="preserve"> </w:t>
            </w:r>
            <w:r>
              <w:rPr>
                <w:rFonts w:ascii="GHEA Grapalat" w:hAnsi="GHEA Grapalat"/>
              </w:rPr>
              <w:t>ընդունվել</w:t>
            </w:r>
            <w:r w:rsidRPr="00332D3A">
              <w:rPr>
                <w:rFonts w:ascii="GHEA Grapalat" w:hAnsi="GHEA Grapalat"/>
                <w:lang w:val="fr-FR"/>
              </w:rPr>
              <w:t xml:space="preserve">, </w:t>
            </w:r>
            <w:r>
              <w:rPr>
                <w:rFonts w:ascii="GHEA Grapalat" w:hAnsi="GHEA Grapalat"/>
              </w:rPr>
              <w:t>քանի</w:t>
            </w:r>
            <w:r w:rsidRPr="00332D3A">
              <w:rPr>
                <w:rFonts w:ascii="GHEA Grapalat" w:hAnsi="GHEA Grapalat"/>
                <w:lang w:val="fr-FR"/>
              </w:rPr>
              <w:t xml:space="preserve"> </w:t>
            </w:r>
            <w:r>
              <w:rPr>
                <w:rFonts w:ascii="GHEA Grapalat" w:hAnsi="GHEA Grapalat"/>
              </w:rPr>
              <w:t>որ</w:t>
            </w:r>
            <w:r w:rsidRPr="00332D3A">
              <w:rPr>
                <w:rFonts w:ascii="GHEA Grapalat" w:hAnsi="GHEA Grapalat"/>
                <w:lang w:val="fr-FR"/>
              </w:rPr>
              <w:t xml:space="preserve"> </w:t>
            </w:r>
            <w:r>
              <w:rPr>
                <w:rFonts w:ascii="GHEA Grapalat" w:hAnsi="GHEA Grapalat"/>
              </w:rPr>
              <w:t>գործող</w:t>
            </w:r>
            <w:r w:rsidRPr="00332D3A">
              <w:rPr>
                <w:rFonts w:ascii="GHEA Grapalat" w:hAnsi="GHEA Grapalat"/>
                <w:lang w:val="fr-FR"/>
              </w:rPr>
              <w:t xml:space="preserve"> </w:t>
            </w:r>
            <w:r>
              <w:rPr>
                <w:rFonts w:ascii="GHEA Grapalat" w:hAnsi="GHEA Grapalat"/>
              </w:rPr>
              <w:t>որոշման</w:t>
            </w:r>
            <w:r w:rsidRPr="00332D3A">
              <w:rPr>
                <w:rFonts w:ascii="GHEA Grapalat" w:hAnsi="GHEA Grapalat"/>
                <w:lang w:val="fr-FR"/>
              </w:rPr>
              <w:t xml:space="preserve"> 2-</w:t>
            </w:r>
            <w:r>
              <w:rPr>
                <w:rFonts w:ascii="GHEA Grapalat" w:hAnsi="GHEA Grapalat"/>
              </w:rPr>
              <w:t>րդ</w:t>
            </w:r>
            <w:r w:rsidRPr="00332D3A">
              <w:rPr>
                <w:rFonts w:ascii="GHEA Grapalat" w:hAnsi="GHEA Grapalat"/>
                <w:lang w:val="fr-FR"/>
              </w:rPr>
              <w:t xml:space="preserve"> </w:t>
            </w:r>
            <w:r>
              <w:rPr>
                <w:rFonts w:ascii="GHEA Grapalat" w:hAnsi="GHEA Grapalat"/>
              </w:rPr>
              <w:t>կետի</w:t>
            </w:r>
            <w:r w:rsidRPr="00332D3A">
              <w:rPr>
                <w:rFonts w:ascii="GHEA Grapalat" w:hAnsi="GHEA Grapalat"/>
                <w:lang w:val="fr-FR"/>
              </w:rPr>
              <w:t xml:space="preserve"> </w:t>
            </w:r>
            <w:r>
              <w:rPr>
                <w:rFonts w:ascii="GHEA Grapalat" w:hAnsi="GHEA Grapalat"/>
              </w:rPr>
              <w:t>տրամաբանությունից</w:t>
            </w:r>
            <w:r w:rsidRPr="00332D3A">
              <w:rPr>
                <w:rFonts w:ascii="GHEA Grapalat" w:hAnsi="GHEA Grapalat"/>
                <w:lang w:val="fr-FR"/>
              </w:rPr>
              <w:t xml:space="preserve"> </w:t>
            </w:r>
            <w:r>
              <w:rPr>
                <w:rFonts w:ascii="GHEA Grapalat" w:hAnsi="GHEA Grapalat"/>
              </w:rPr>
              <w:t>արդեն</w:t>
            </w:r>
            <w:r w:rsidRPr="00332D3A">
              <w:rPr>
                <w:rFonts w:ascii="GHEA Grapalat" w:hAnsi="GHEA Grapalat"/>
                <w:lang w:val="fr-FR"/>
              </w:rPr>
              <w:t xml:space="preserve"> </w:t>
            </w:r>
            <w:r>
              <w:rPr>
                <w:rFonts w:ascii="GHEA Grapalat" w:hAnsi="GHEA Grapalat"/>
              </w:rPr>
              <w:t>իսկ</w:t>
            </w:r>
            <w:r w:rsidRPr="00332D3A">
              <w:rPr>
                <w:rFonts w:ascii="GHEA Grapalat" w:hAnsi="GHEA Grapalat"/>
                <w:lang w:val="fr-FR"/>
              </w:rPr>
              <w:t xml:space="preserve"> </w:t>
            </w:r>
            <w:r>
              <w:rPr>
                <w:rFonts w:ascii="GHEA Grapalat" w:hAnsi="GHEA Grapalat"/>
              </w:rPr>
              <w:t>հստակ</w:t>
            </w:r>
            <w:r w:rsidRPr="00332D3A">
              <w:rPr>
                <w:rFonts w:ascii="GHEA Grapalat" w:hAnsi="GHEA Grapalat"/>
                <w:lang w:val="fr-FR"/>
              </w:rPr>
              <w:t xml:space="preserve"> </w:t>
            </w:r>
            <w:r>
              <w:rPr>
                <w:rFonts w:ascii="GHEA Grapalat" w:hAnsi="GHEA Grapalat"/>
              </w:rPr>
              <w:t>է</w:t>
            </w:r>
            <w:r>
              <w:rPr>
                <w:rFonts w:ascii="GHEA Grapalat" w:hAnsi="GHEA Grapalat"/>
                <w:lang w:val="fr-FR"/>
              </w:rPr>
              <w:t xml:space="preserve">, որ հանձնարարականն ուղղվում է Ոստիկանության </w:t>
            </w:r>
            <w:r>
              <w:rPr>
                <w:rFonts w:ascii="GHEA Grapalat" w:hAnsi="GHEA Grapalat"/>
                <w:lang w:val="fr-FR"/>
              </w:rPr>
              <w:lastRenderedPageBreak/>
              <w:t>պետին</w:t>
            </w:r>
            <w:r>
              <w:rPr>
                <w:rFonts w:ascii="Courier New" w:hAnsi="Courier New" w:cs="Courier New"/>
                <w:lang w:val="fr-FR"/>
              </w:rPr>
              <w:t> </w:t>
            </w:r>
            <w:r>
              <w:rPr>
                <w:rFonts w:ascii="GHEA Grapalat" w:hAnsi="GHEA Grapalat"/>
                <w:lang w:val="fr-FR"/>
              </w:rPr>
              <w:t xml:space="preserve">: </w:t>
            </w:r>
          </w:p>
        </w:tc>
        <w:tc>
          <w:tcPr>
            <w:tcW w:w="2388" w:type="dxa"/>
            <w:tcBorders>
              <w:top w:val="single" w:sz="4" w:space="0" w:color="auto"/>
              <w:left w:val="single" w:sz="4" w:space="0" w:color="auto"/>
              <w:bottom w:val="single" w:sz="4" w:space="0" w:color="auto"/>
              <w:right w:val="single" w:sz="4" w:space="0" w:color="auto"/>
            </w:tcBorders>
          </w:tcPr>
          <w:p w:rsidR="00FA7E9F" w:rsidRPr="00EE2004" w:rsidRDefault="00FA7E9F" w:rsidP="00505A3A">
            <w:pPr>
              <w:spacing w:after="0"/>
              <w:jc w:val="both"/>
              <w:rPr>
                <w:rFonts w:ascii="GHEA Grapalat" w:hAnsi="GHEA Grapalat"/>
                <w:lang w:val="fr-FR"/>
              </w:rPr>
            </w:pPr>
          </w:p>
        </w:tc>
      </w:tr>
      <w:tr w:rsidR="0011094B" w:rsidRPr="00574099"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1094B" w:rsidRPr="001D0A1F" w:rsidRDefault="0011094B"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2. Նախագծի հավելվածի 3-րդ կետի 4-րդ ենթակետը սահմանում է՝ «4) պատահարների վերաբերյալ հաղորդումներ՝  ոստիկանության օպերատիվ կառավարման կենտրոնի 1-02 հեռախոսահամարին ստացված հեռախոսազանգեր, անմիջապես ոստիկանությունում հաղորդված կամ կապի միջոցներով ֆիզիկական և իրավաբանական անձանցից, պետական մարմիններից, ոստիկանության ծառայողներից ստացված բանավոր տեղեկություններ դեպքերի մասին, որոնք առերևույթ հանցագործության կամ վարչական իրավախախտման հատկանիշներ չեն պարունակում.»:</w:t>
            </w:r>
          </w:p>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 xml:space="preserve">Նույնատիպ ձևակերպում առկա է նաև գործող կարգում: </w:t>
            </w:r>
          </w:p>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 xml:space="preserve">Գտնում ենք՝ առերևույթ հանցագործության կամ վարչական իրավախախտման հատկանիշներ չպարունակող ոչ միայն բանավոր, այլ նաև գրավոր տեղեկությունները պետք է նախատեսվեն որպես պատահարների վերաբերյալ հաղորդումներ:  </w:t>
            </w:r>
          </w:p>
          <w:p w:rsidR="0011094B" w:rsidRPr="004A3526" w:rsidRDefault="0011094B" w:rsidP="0011094B">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11094B" w:rsidRPr="00EE2004" w:rsidRDefault="00036FFC" w:rsidP="00505A3A">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11094B" w:rsidRPr="00EE2004" w:rsidRDefault="00036FFC" w:rsidP="00505A3A">
            <w:pPr>
              <w:spacing w:after="0"/>
              <w:jc w:val="both"/>
              <w:rPr>
                <w:rFonts w:ascii="GHEA Grapalat" w:hAnsi="GHEA Grapalat"/>
                <w:lang w:val="fr-FR"/>
              </w:rPr>
            </w:pPr>
            <w:r>
              <w:rPr>
                <w:rFonts w:ascii="GHEA Grapalat" w:hAnsi="GHEA Grapalat"/>
                <w:lang w:val="fr-FR"/>
              </w:rPr>
              <w:t>Կատարվել է համապատասխան լրացում:</w:t>
            </w:r>
          </w:p>
        </w:tc>
      </w:tr>
      <w:tr w:rsidR="00BD0A2E" w:rsidRPr="00EE2004"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2.</w:t>
            </w:r>
            <w:r w:rsidRPr="004A3526">
              <w:rPr>
                <w:rFonts w:ascii="GHEA Grapalat" w:hAnsi="GHEA Grapalat" w:cs="Sylfaen"/>
                <w:lang w:val="fr-FR"/>
              </w:rPr>
              <w:tab/>
              <w:t>Գտնում ենք, որ Կարգի 3-րդ կետի 10-րդ ենթակետով սահմանված «նույնաբովանդակ հաղորդումներ»-ը միայն նույն անձի կողմից ներկայացված լինելու հանգամանքով պայմանավորելը նեղացնում է  նույնաբովանդակ հաղորդման հասկացության սահմանները, ուստի գտնում ենք, որ նույնաբովանդակ հաղորդումներ կարող են դիտվել ինչպես նույն անձի, այնպես էլ տարբեր անձանց (տարբեր աղբյուրներից ստացված) կողմից նախկինում ներկայացված նույն բովանդակությամբ հաղորդումները:</w:t>
            </w:r>
          </w:p>
          <w:p w:rsidR="00BD0A2E" w:rsidRPr="004A3526" w:rsidRDefault="00BD0A2E"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BD0A2E" w:rsidRPr="00EE2004" w:rsidRDefault="00DA6D43" w:rsidP="00505A3A">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BD0A2E" w:rsidRPr="00EE2004" w:rsidRDefault="000733A2" w:rsidP="00505A3A">
            <w:pPr>
              <w:spacing w:after="0"/>
              <w:jc w:val="both"/>
              <w:rPr>
                <w:rFonts w:ascii="GHEA Grapalat" w:hAnsi="GHEA Grapalat"/>
                <w:lang w:val="fr-FR"/>
              </w:rPr>
            </w:pPr>
            <w:r>
              <w:rPr>
                <w:rFonts w:ascii="GHEA Grapalat" w:hAnsi="GHEA Grapalat"/>
                <w:lang w:val="fr-FR"/>
              </w:rPr>
              <w:t>Կատարվել է համապատասխան լրացում:</w:t>
            </w:r>
          </w:p>
        </w:tc>
      </w:tr>
      <w:tr w:rsidR="00BD0A2E"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3.</w:t>
            </w:r>
            <w:r w:rsidRPr="004A3526">
              <w:rPr>
                <w:rFonts w:ascii="GHEA Grapalat" w:hAnsi="GHEA Grapalat" w:cs="Sylfaen"/>
                <w:lang w:val="fr-FR"/>
              </w:rPr>
              <w:tab/>
              <w:t>Գտնում ենք, որ Կարգի 4-րդ կետում «հսկող դատախազի» բառերը անհրաժեշտ է փոխարինել «դատախազության» բառով՝ նկատի ունենալով, որ հանցագործությունների, վարչական իրավախախտումների, պատահարների վերաբերյալ հաղորդումներն ընդունելու պահին հնարավոր է դեռևս հայտնի չլինի, թե ով է լինելու հսկող դատախազը կամ կարող է այլ օբյեկտիվ պատճառներով՝ հնարավոր չլինի նրա հետ կապ հաստատել:</w:t>
            </w:r>
          </w:p>
        </w:tc>
        <w:tc>
          <w:tcPr>
            <w:tcW w:w="2857" w:type="dxa"/>
            <w:tcBorders>
              <w:top w:val="single" w:sz="4" w:space="0" w:color="auto"/>
              <w:left w:val="single" w:sz="4" w:space="0" w:color="auto"/>
              <w:bottom w:val="single" w:sz="4" w:space="0" w:color="auto"/>
              <w:right w:val="single" w:sz="4" w:space="0" w:color="auto"/>
            </w:tcBorders>
          </w:tcPr>
          <w:p w:rsidR="00BD0A2E" w:rsidRPr="00EE2004" w:rsidRDefault="00BD0A2E" w:rsidP="00505A3A">
            <w:pPr>
              <w:spacing w:after="0"/>
              <w:jc w:val="both"/>
              <w:rPr>
                <w:rFonts w:ascii="GHEA Grapalat" w:hAnsi="GHEA Grapalat"/>
                <w:lang w:val="fr-FR"/>
              </w:rPr>
            </w:pPr>
          </w:p>
        </w:tc>
        <w:tc>
          <w:tcPr>
            <w:tcW w:w="2388" w:type="dxa"/>
            <w:tcBorders>
              <w:top w:val="single" w:sz="4" w:space="0" w:color="auto"/>
              <w:left w:val="single" w:sz="4" w:space="0" w:color="auto"/>
              <w:bottom w:val="single" w:sz="4" w:space="0" w:color="auto"/>
              <w:right w:val="single" w:sz="4" w:space="0" w:color="auto"/>
            </w:tcBorders>
          </w:tcPr>
          <w:p w:rsidR="00BD0A2E" w:rsidRPr="00EE2004" w:rsidRDefault="00BD0A2E" w:rsidP="00505A3A">
            <w:pPr>
              <w:spacing w:after="0"/>
              <w:jc w:val="both"/>
              <w:rPr>
                <w:rFonts w:ascii="GHEA Grapalat" w:hAnsi="GHEA Grapalat"/>
                <w:lang w:val="fr-FR"/>
              </w:rPr>
            </w:pPr>
          </w:p>
        </w:tc>
      </w:tr>
      <w:tr w:rsidR="00BD0A2E"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BA3ECF" w:rsidRDefault="00BD0A2E" w:rsidP="00BD0A2E">
            <w:pPr>
              <w:spacing w:after="0"/>
              <w:jc w:val="both"/>
              <w:rPr>
                <w:rFonts w:ascii="GHEA Grapalat" w:hAnsi="GHEA Grapalat" w:cs="Sylfaen"/>
                <w:lang w:val="fr-FR"/>
              </w:rPr>
            </w:pPr>
            <w:r w:rsidRPr="00BA3ECF">
              <w:rPr>
                <w:rFonts w:ascii="GHEA Grapalat" w:hAnsi="GHEA Grapalat" w:cs="Sylfaen"/>
                <w:lang w:val="fr-FR"/>
              </w:rPr>
              <w:t>4.  Կարգի 2-րդ  բաժնի 13-րդ կետը սահմանում է.</w:t>
            </w:r>
          </w:p>
          <w:p w:rsidR="00BD0A2E" w:rsidRPr="00BA3ECF" w:rsidRDefault="00BD0A2E" w:rsidP="00BD0A2E">
            <w:pPr>
              <w:spacing w:after="0"/>
              <w:jc w:val="both"/>
              <w:rPr>
                <w:rFonts w:ascii="GHEA Grapalat" w:hAnsi="GHEA Grapalat" w:cs="Sylfaen"/>
                <w:lang w:val="fr-FR"/>
              </w:rPr>
            </w:pPr>
            <w:r w:rsidRPr="00BA3ECF">
              <w:rPr>
                <w:rFonts w:ascii="GHEA Grapalat" w:hAnsi="GHEA Grapalat" w:cs="Sylfaen"/>
                <w:lang w:val="fr-FR"/>
              </w:rPr>
              <w:t xml:space="preserve"> 13. Հաղորդում ներկայացնողի կողմից հայերենին չտիրապետելու դեպքում հաղորդումն ընդունվում է հայերենին և այն օտար լեզվին տիրապետող, համապատասխան որակավորում ունեցող թարգմանչի մասնակցությամբ, որին տիրապետում է հաղորդում ներկայացնող անձը: Հաղորդում ներկայացնող անձը հաղորդումը շարադրում է այն լեզվով, որին ինքը տիրապետում է, ինչին հաջորդում է արձանագրությունում թարգմանչի կատարած թարգմանության շարադրումը, որը հաստատվում է թարգմանչի կողմից: Այս դեպքում հաղորդումն ամրագրվում է միայն իրավասու ստորաբաժանումում կամ ոստիկանության տարածքային մարմնում արձանագրության (ձև N 2) մեջ։</w:t>
            </w:r>
          </w:p>
          <w:p w:rsidR="00BD0A2E" w:rsidRPr="00BA3ECF" w:rsidRDefault="00BD0A2E" w:rsidP="00BD0A2E">
            <w:pPr>
              <w:spacing w:after="0"/>
              <w:jc w:val="both"/>
              <w:rPr>
                <w:rFonts w:ascii="GHEA Grapalat" w:hAnsi="GHEA Grapalat" w:cs="Sylfaen"/>
                <w:lang w:val="fr-FR"/>
              </w:rPr>
            </w:pPr>
            <w:r w:rsidRPr="00BA3ECF">
              <w:rPr>
                <w:rFonts w:ascii="GHEA Grapalat" w:hAnsi="GHEA Grapalat" w:cs="Sylfaen"/>
                <w:lang w:val="fr-FR"/>
              </w:rPr>
              <w:t>Գտնում ենք, որ սույն  կարգը որոշակի առանձնահատկություններով  պետք   է նախատեսել նաև  «Պարեկի կողմից հանցագործության մասին բանավոր հաղորդում ընդունելու վերաբերյալ»  ձև  1  արձանագրության մեջ՝  հաշվի   առնելով, որ  պարեկային ծառայության աշխատակիցների կողմից  իրենց ծառայողական պարտականությունների կատարման ընթացքում կարող  են  առաջանալ իրավիճակներ՝  կապված  հայերեն  լեզվին չտիրապետող անձանցից կամ օտարերկրյա քաղաքացիներից  հաղորդումներ  ընդունելու ընթացքում։</w:t>
            </w:r>
          </w:p>
          <w:p w:rsidR="00BD0A2E" w:rsidRPr="00BA3ECF" w:rsidRDefault="00BD0A2E" w:rsidP="00BD0A2E">
            <w:pPr>
              <w:spacing w:after="0"/>
              <w:jc w:val="both"/>
              <w:rPr>
                <w:rFonts w:ascii="GHEA Grapalat" w:hAnsi="GHEA Grapalat" w:cs="Sylfaen"/>
                <w:lang w:val="fr-FR"/>
              </w:rPr>
            </w:pPr>
            <w:r w:rsidRPr="00BA3ECF">
              <w:rPr>
                <w:rFonts w:ascii="GHEA Grapalat" w:hAnsi="GHEA Grapalat" w:cs="Sylfaen"/>
                <w:lang w:val="fr-FR"/>
              </w:rPr>
              <w:t xml:space="preserve">Մասնավորապես,  առաջարկում  ենք  քննարկել  պարեկային </w:t>
            </w:r>
            <w:r w:rsidRPr="00BA3ECF">
              <w:rPr>
                <w:rFonts w:ascii="GHEA Grapalat" w:hAnsi="GHEA Grapalat" w:cs="Sylfaen"/>
                <w:lang w:val="fr-FR"/>
              </w:rPr>
              <w:lastRenderedPageBreak/>
              <w:t xml:space="preserve">ծառայության աշխատակիցներին  էլեկտրոնային  թարգմանություններ  կատարող սարքեր   կամ  հավելվածներ  տրամադրելու հարցը, որոնց  օգնությամբ  վերջիններս  կկարողանան ընդունել   հաղորդումները  տեղում  կամ  առնվազն անձանց  պարզաբանել հաղորդում   ընդունելու նպատակով  ոստիկանության մոտական  ստորաբաժանում  ներկայանալու անհրաժեշտությունը։  </w:t>
            </w:r>
          </w:p>
          <w:p w:rsidR="00BD0A2E" w:rsidRPr="00BA3ECF" w:rsidRDefault="00BD0A2E"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EE2004" w:rsidRPr="00073743" w:rsidRDefault="00BA3ECF" w:rsidP="00935123">
            <w:pPr>
              <w:spacing w:after="0"/>
              <w:jc w:val="both"/>
              <w:rPr>
                <w:rFonts w:ascii="GHEA Grapalat" w:hAnsi="GHEA Grapalat"/>
                <w:lang w:val="fr-FR"/>
              </w:rPr>
            </w:pPr>
            <w:r w:rsidRPr="00BA3ECF">
              <w:rPr>
                <w:rFonts w:ascii="GHEA Grapalat" w:hAnsi="GHEA Grapalat"/>
              </w:rPr>
              <w:lastRenderedPageBreak/>
              <w:t>Առաջարկությունը</w:t>
            </w:r>
            <w:r w:rsidRPr="00BA3ECF">
              <w:rPr>
                <w:rFonts w:ascii="GHEA Grapalat" w:hAnsi="GHEA Grapalat"/>
                <w:lang w:val="fr-FR"/>
              </w:rPr>
              <w:t xml:space="preserve"> </w:t>
            </w:r>
            <w:r w:rsidRPr="00BA3ECF">
              <w:rPr>
                <w:rFonts w:ascii="GHEA Grapalat" w:hAnsi="GHEA Grapalat"/>
              </w:rPr>
              <w:t>ներկայումս</w:t>
            </w:r>
            <w:r w:rsidRPr="00BA3ECF">
              <w:rPr>
                <w:rFonts w:ascii="GHEA Grapalat" w:hAnsi="GHEA Grapalat"/>
                <w:lang w:val="fr-FR"/>
              </w:rPr>
              <w:t xml:space="preserve"> </w:t>
            </w:r>
            <w:r w:rsidRPr="00BA3ECF">
              <w:rPr>
                <w:rFonts w:ascii="GHEA Grapalat" w:hAnsi="GHEA Grapalat"/>
              </w:rPr>
              <w:t>ընդունելի</w:t>
            </w:r>
            <w:r w:rsidRPr="00BA3ECF">
              <w:rPr>
                <w:rFonts w:ascii="GHEA Grapalat" w:hAnsi="GHEA Grapalat"/>
                <w:lang w:val="fr-FR"/>
              </w:rPr>
              <w:t xml:space="preserve"> </w:t>
            </w:r>
            <w:r w:rsidRPr="00BA3ECF">
              <w:rPr>
                <w:rFonts w:ascii="GHEA Grapalat" w:hAnsi="GHEA Grapalat"/>
              </w:rPr>
              <w:t>չէ</w:t>
            </w:r>
            <w:r w:rsidR="00224A44">
              <w:rPr>
                <w:rFonts w:ascii="GHEA Grapalat" w:hAnsi="GHEA Grapalat"/>
                <w:lang w:val="fr-FR"/>
              </w:rPr>
              <w:t>, քանի որ ա</w:t>
            </w:r>
            <w:r w:rsidRPr="00BA3ECF">
              <w:rPr>
                <w:rFonts w:ascii="GHEA Grapalat" w:hAnsi="GHEA Grapalat"/>
                <w:lang w:val="hy-AM"/>
              </w:rPr>
              <w:t>յս</w:t>
            </w:r>
            <w:r w:rsidRPr="00BA3ECF">
              <w:rPr>
                <w:rFonts w:ascii="GHEA Grapalat" w:hAnsi="GHEA Grapalat"/>
                <w:lang w:val="fr-FR"/>
              </w:rPr>
              <w:t xml:space="preserve"> </w:t>
            </w:r>
            <w:r w:rsidRPr="00BA3ECF">
              <w:rPr>
                <w:rFonts w:ascii="GHEA Grapalat" w:hAnsi="GHEA Grapalat"/>
                <w:lang w:val="hy-AM"/>
              </w:rPr>
              <w:t>պահին</w:t>
            </w:r>
            <w:r w:rsidR="00EE2004" w:rsidRPr="00BA3ECF">
              <w:rPr>
                <w:rFonts w:ascii="GHEA Grapalat" w:hAnsi="GHEA Grapalat"/>
                <w:lang w:val="hy-AM"/>
              </w:rPr>
              <w:t xml:space="preserve"> չկան այնպիսի </w:t>
            </w:r>
            <w:r w:rsidRPr="00BA3ECF">
              <w:rPr>
                <w:rFonts w:ascii="GHEA Grapalat" w:hAnsi="GHEA Grapalat"/>
                <w:lang w:val="hy-AM"/>
              </w:rPr>
              <w:t>տեխնիկական հնարավորություններ</w:t>
            </w:r>
            <w:r w:rsidR="00EE2004" w:rsidRPr="00BA3ECF">
              <w:rPr>
                <w:rFonts w:ascii="GHEA Grapalat" w:hAnsi="GHEA Grapalat"/>
                <w:lang w:val="hy-AM"/>
              </w:rPr>
              <w:t xml:space="preserve"> և հավելվածներ, որոնք 100%-ով ինքնաշխատ կիրականացնեն թարգմանություններ այլ լեզուներից հայերեն</w:t>
            </w:r>
            <w:r w:rsidR="007C2885" w:rsidRPr="00BA3ECF">
              <w:rPr>
                <w:rFonts w:ascii="GHEA Grapalat" w:hAnsi="GHEA Grapalat"/>
                <w:lang w:val="hy-AM"/>
              </w:rPr>
              <w:t xml:space="preserve"> և հակառակը</w:t>
            </w:r>
            <w:r w:rsidR="00EE2004" w:rsidRPr="00BA3ECF">
              <w:rPr>
                <w:rFonts w:ascii="GHEA Grapalat" w:hAnsi="GHEA Grapalat"/>
                <w:lang w:val="hy-AM"/>
              </w:rPr>
              <w:t xml:space="preserve">։ </w:t>
            </w:r>
            <w:r w:rsidR="00224A44" w:rsidRPr="00224A44">
              <w:rPr>
                <w:rFonts w:ascii="GHEA Grapalat" w:hAnsi="GHEA Grapalat"/>
                <w:lang w:val="fr-FR"/>
              </w:rPr>
              <w:t xml:space="preserve"> </w:t>
            </w:r>
            <w:r w:rsidR="00224A44">
              <w:rPr>
                <w:rFonts w:ascii="GHEA Grapalat" w:hAnsi="GHEA Grapalat"/>
              </w:rPr>
              <w:t>Բացի</w:t>
            </w:r>
            <w:r w:rsidR="00224A44" w:rsidRPr="00224A44">
              <w:rPr>
                <w:rFonts w:ascii="GHEA Grapalat" w:hAnsi="GHEA Grapalat"/>
                <w:lang w:val="fr-FR"/>
              </w:rPr>
              <w:t xml:space="preserve"> </w:t>
            </w:r>
            <w:r w:rsidR="00224A44">
              <w:rPr>
                <w:rFonts w:ascii="GHEA Grapalat" w:hAnsi="GHEA Grapalat"/>
              </w:rPr>
              <w:t>այդ</w:t>
            </w:r>
            <w:r w:rsidR="00224A44" w:rsidRPr="00224A44">
              <w:rPr>
                <w:rFonts w:ascii="GHEA Grapalat" w:hAnsi="GHEA Grapalat"/>
                <w:lang w:val="fr-FR"/>
              </w:rPr>
              <w:t xml:space="preserve">, </w:t>
            </w:r>
            <w:r w:rsidR="00EE2004" w:rsidRPr="00BA3ECF">
              <w:rPr>
                <w:rFonts w:ascii="GHEA Grapalat" w:hAnsi="GHEA Grapalat"/>
                <w:lang w:val="hy-AM"/>
              </w:rPr>
              <w:t>թարգմանությամբ հաղորդում</w:t>
            </w:r>
            <w:r w:rsidR="00697A78">
              <w:rPr>
                <w:rFonts w:ascii="GHEA Grapalat" w:hAnsi="GHEA Grapalat"/>
              </w:rPr>
              <w:t>ն</w:t>
            </w:r>
            <w:r w:rsidR="00EE2004" w:rsidRPr="00BA3ECF">
              <w:rPr>
                <w:rFonts w:ascii="GHEA Grapalat" w:hAnsi="GHEA Grapalat"/>
                <w:lang w:val="hy-AM"/>
              </w:rPr>
              <w:t xml:space="preserve"> ընդունելու</w:t>
            </w:r>
            <w:r w:rsidR="00697A78" w:rsidRPr="00697A78">
              <w:rPr>
                <w:rFonts w:ascii="GHEA Grapalat" w:hAnsi="GHEA Grapalat"/>
                <w:lang w:val="fr-FR"/>
              </w:rPr>
              <w:t xml:space="preserve"> </w:t>
            </w:r>
            <w:r w:rsidR="00697A78">
              <w:rPr>
                <w:rFonts w:ascii="GHEA Grapalat" w:hAnsi="GHEA Grapalat"/>
              </w:rPr>
              <w:t>համար</w:t>
            </w:r>
            <w:r w:rsidR="00697A78" w:rsidRPr="00697A78">
              <w:rPr>
                <w:rFonts w:ascii="GHEA Grapalat" w:hAnsi="GHEA Grapalat"/>
                <w:lang w:val="fr-FR"/>
              </w:rPr>
              <w:t xml:space="preserve"> </w:t>
            </w:r>
            <w:r w:rsidR="00697A78">
              <w:rPr>
                <w:rFonts w:ascii="GHEA Grapalat" w:hAnsi="GHEA Grapalat"/>
              </w:rPr>
              <w:t>պարեկներին</w:t>
            </w:r>
            <w:r w:rsidR="00EE2004" w:rsidRPr="00BA3ECF">
              <w:rPr>
                <w:rFonts w:ascii="GHEA Grapalat" w:hAnsi="GHEA Grapalat"/>
                <w:lang w:val="hy-AM"/>
              </w:rPr>
              <w:t xml:space="preserve"> անհրաժեշտ </w:t>
            </w:r>
            <w:r w:rsidR="00697A78">
              <w:rPr>
                <w:rFonts w:ascii="GHEA Grapalat" w:hAnsi="GHEA Grapalat"/>
              </w:rPr>
              <w:t>կլինի</w:t>
            </w:r>
            <w:r w:rsidR="007C2885" w:rsidRPr="00BA3ECF">
              <w:rPr>
                <w:rFonts w:ascii="GHEA Grapalat" w:hAnsi="GHEA Grapalat"/>
                <w:lang w:val="hy-AM"/>
              </w:rPr>
              <w:t xml:space="preserve"> ավելի շատ ժամանակահատված,</w:t>
            </w:r>
            <w:r w:rsidR="00697A78" w:rsidRPr="00697A78">
              <w:rPr>
                <w:rFonts w:ascii="GHEA Grapalat" w:hAnsi="GHEA Grapalat"/>
                <w:lang w:val="fr-FR"/>
              </w:rPr>
              <w:t xml:space="preserve"> </w:t>
            </w:r>
            <w:r w:rsidR="00697A78">
              <w:rPr>
                <w:rFonts w:ascii="GHEA Grapalat" w:hAnsi="GHEA Grapalat"/>
              </w:rPr>
              <w:t>մինչդեռ</w:t>
            </w:r>
            <w:r w:rsidR="00697A78" w:rsidRPr="00697A78">
              <w:rPr>
                <w:rFonts w:ascii="GHEA Grapalat" w:hAnsi="GHEA Grapalat"/>
                <w:lang w:val="fr-FR"/>
              </w:rPr>
              <w:t xml:space="preserve"> </w:t>
            </w:r>
            <w:r w:rsidR="00697A78" w:rsidRPr="00BA3ECF">
              <w:rPr>
                <w:rFonts w:ascii="GHEA Grapalat" w:hAnsi="GHEA Grapalat"/>
                <w:lang w:val="hy-AM"/>
              </w:rPr>
              <w:t xml:space="preserve">պարեկային կարգախումբը  ծառայությունն իրականացնում է </w:t>
            </w:r>
            <w:r w:rsidR="00935123">
              <w:rPr>
                <w:rFonts w:ascii="GHEA Grapalat" w:hAnsi="GHEA Grapalat"/>
              </w:rPr>
              <w:t>որոշակի</w:t>
            </w:r>
            <w:r w:rsidR="00697A78" w:rsidRPr="00BA3ECF">
              <w:rPr>
                <w:rFonts w:ascii="GHEA Grapalat" w:hAnsi="GHEA Grapalat"/>
                <w:lang w:val="hy-AM"/>
              </w:rPr>
              <w:t xml:space="preserve"> տարածքում և </w:t>
            </w:r>
            <w:r w:rsidR="00073743">
              <w:rPr>
                <w:rFonts w:ascii="GHEA Grapalat" w:hAnsi="GHEA Grapalat"/>
              </w:rPr>
              <w:t>թարգմանչական</w:t>
            </w:r>
            <w:r w:rsidR="00073743" w:rsidRPr="00073743">
              <w:rPr>
                <w:rFonts w:ascii="GHEA Grapalat" w:hAnsi="GHEA Grapalat"/>
                <w:lang w:val="fr-FR"/>
              </w:rPr>
              <w:t xml:space="preserve"> </w:t>
            </w:r>
            <w:r w:rsidR="00073743">
              <w:rPr>
                <w:rFonts w:ascii="GHEA Grapalat" w:hAnsi="GHEA Grapalat"/>
              </w:rPr>
              <w:lastRenderedPageBreak/>
              <w:t>գործունեությամբ</w:t>
            </w:r>
            <w:r w:rsidR="00935123" w:rsidRPr="00935123">
              <w:rPr>
                <w:rFonts w:ascii="GHEA Grapalat" w:hAnsi="GHEA Grapalat"/>
                <w:lang w:val="fr-FR"/>
              </w:rPr>
              <w:t xml:space="preserve"> </w:t>
            </w:r>
            <w:r w:rsidR="00935123">
              <w:rPr>
                <w:rFonts w:ascii="GHEA Grapalat" w:hAnsi="GHEA Grapalat"/>
              </w:rPr>
              <w:t>նրանց</w:t>
            </w:r>
            <w:r w:rsidR="00935123" w:rsidRPr="00935123">
              <w:rPr>
                <w:rFonts w:ascii="GHEA Grapalat" w:hAnsi="GHEA Grapalat"/>
                <w:lang w:val="fr-FR"/>
              </w:rPr>
              <w:t xml:space="preserve"> </w:t>
            </w:r>
            <w:r w:rsidR="00935123">
              <w:rPr>
                <w:rFonts w:ascii="GHEA Grapalat" w:hAnsi="GHEA Grapalat"/>
              </w:rPr>
              <w:t>ծանրաբերռնելու</w:t>
            </w:r>
            <w:r w:rsidR="00935123" w:rsidRPr="00935123">
              <w:rPr>
                <w:rFonts w:ascii="GHEA Grapalat" w:hAnsi="GHEA Grapalat"/>
                <w:lang w:val="fr-FR"/>
              </w:rPr>
              <w:t xml:space="preserve"> </w:t>
            </w:r>
            <w:r w:rsidR="00935123">
              <w:rPr>
                <w:rFonts w:ascii="GHEA Grapalat" w:hAnsi="GHEA Grapalat"/>
              </w:rPr>
              <w:t>պարագայում</w:t>
            </w:r>
            <w:r w:rsidR="00935123" w:rsidRPr="00935123">
              <w:rPr>
                <w:rFonts w:ascii="GHEA Grapalat" w:hAnsi="GHEA Grapalat"/>
                <w:lang w:val="fr-FR"/>
              </w:rPr>
              <w:t xml:space="preserve"> </w:t>
            </w:r>
            <w:r w:rsidR="00073743">
              <w:rPr>
                <w:rFonts w:ascii="GHEA Grapalat" w:hAnsi="GHEA Grapalat"/>
              </w:rPr>
              <w:t>կարող</w:t>
            </w:r>
            <w:r w:rsidR="00073743" w:rsidRPr="00073743">
              <w:rPr>
                <w:rFonts w:ascii="GHEA Grapalat" w:hAnsi="GHEA Grapalat"/>
                <w:lang w:val="fr-FR"/>
              </w:rPr>
              <w:t xml:space="preserve"> </w:t>
            </w:r>
            <w:r w:rsidR="00073743">
              <w:rPr>
                <w:rFonts w:ascii="GHEA Grapalat" w:hAnsi="GHEA Grapalat"/>
              </w:rPr>
              <w:t>է</w:t>
            </w:r>
            <w:r w:rsidR="00073743" w:rsidRPr="00073743">
              <w:rPr>
                <w:rFonts w:ascii="GHEA Grapalat" w:hAnsi="GHEA Grapalat"/>
                <w:lang w:val="fr-FR"/>
              </w:rPr>
              <w:t xml:space="preserve"> </w:t>
            </w:r>
            <w:r w:rsidR="00073743">
              <w:rPr>
                <w:rFonts w:ascii="GHEA Grapalat" w:hAnsi="GHEA Grapalat"/>
              </w:rPr>
              <w:t>նվազեել</w:t>
            </w:r>
            <w:r w:rsidR="00073743" w:rsidRPr="00073743">
              <w:rPr>
                <w:rFonts w:ascii="GHEA Grapalat" w:hAnsi="GHEA Grapalat"/>
                <w:lang w:val="fr-FR"/>
              </w:rPr>
              <w:t xml:space="preserve"> </w:t>
            </w:r>
            <w:r w:rsidR="00935123">
              <w:rPr>
                <w:rFonts w:ascii="GHEA Grapalat" w:hAnsi="GHEA Grapalat"/>
              </w:rPr>
              <w:t>նրանց</w:t>
            </w:r>
            <w:r w:rsidR="00935123" w:rsidRPr="00935123">
              <w:rPr>
                <w:rFonts w:ascii="GHEA Grapalat" w:hAnsi="GHEA Grapalat"/>
                <w:lang w:val="fr-FR"/>
              </w:rPr>
              <w:t xml:space="preserve"> </w:t>
            </w:r>
            <w:r w:rsidR="00073743">
              <w:rPr>
                <w:rFonts w:ascii="GHEA Grapalat" w:hAnsi="GHEA Grapalat"/>
              </w:rPr>
              <w:t>գործունեության</w:t>
            </w:r>
            <w:r w:rsidR="00073743" w:rsidRPr="00073743">
              <w:rPr>
                <w:rFonts w:ascii="GHEA Grapalat" w:hAnsi="GHEA Grapalat"/>
                <w:lang w:val="fr-FR"/>
              </w:rPr>
              <w:t xml:space="preserve"> </w:t>
            </w:r>
            <w:r w:rsidR="00073743">
              <w:rPr>
                <w:rFonts w:ascii="GHEA Grapalat" w:hAnsi="GHEA Grapalat"/>
              </w:rPr>
              <w:t>արդյունավետությունը</w:t>
            </w:r>
            <w:r w:rsidR="00BD7984" w:rsidRPr="00BD7984">
              <w:rPr>
                <w:rFonts w:ascii="GHEA Grapalat" w:hAnsi="GHEA Grapalat"/>
                <w:lang w:val="fr-FR"/>
              </w:rPr>
              <w:t xml:space="preserve"> </w:t>
            </w:r>
            <w:r w:rsidR="00BD7984">
              <w:rPr>
                <w:rFonts w:ascii="GHEA Grapalat" w:hAnsi="GHEA Grapalat"/>
              </w:rPr>
              <w:t>և</w:t>
            </w:r>
            <w:r w:rsidR="00BD7984" w:rsidRPr="00BD7984">
              <w:rPr>
                <w:rFonts w:ascii="GHEA Grapalat" w:hAnsi="GHEA Grapalat"/>
                <w:lang w:val="fr-FR"/>
              </w:rPr>
              <w:t xml:space="preserve"> </w:t>
            </w:r>
            <w:r w:rsidR="00BD7984">
              <w:rPr>
                <w:rFonts w:ascii="GHEA Grapalat" w:hAnsi="GHEA Grapalat"/>
              </w:rPr>
              <w:t>օպերատիվությունը</w:t>
            </w:r>
            <w:r w:rsidR="00073743" w:rsidRPr="00073743">
              <w:rPr>
                <w:rFonts w:ascii="GHEA Grapalat" w:hAnsi="GHEA Grapalat"/>
                <w:lang w:val="fr-FR"/>
              </w:rPr>
              <w:t>:</w:t>
            </w:r>
          </w:p>
        </w:tc>
        <w:tc>
          <w:tcPr>
            <w:tcW w:w="2388" w:type="dxa"/>
            <w:tcBorders>
              <w:top w:val="single" w:sz="4" w:space="0" w:color="auto"/>
              <w:left w:val="single" w:sz="4" w:space="0" w:color="auto"/>
              <w:bottom w:val="single" w:sz="4" w:space="0" w:color="auto"/>
              <w:right w:val="single" w:sz="4" w:space="0" w:color="auto"/>
            </w:tcBorders>
          </w:tcPr>
          <w:p w:rsidR="00BD0A2E" w:rsidRPr="00EE2004" w:rsidRDefault="00BD0A2E" w:rsidP="00505A3A">
            <w:pPr>
              <w:spacing w:after="0"/>
              <w:jc w:val="both"/>
              <w:rPr>
                <w:rFonts w:ascii="GHEA Grapalat" w:hAnsi="GHEA Grapalat"/>
                <w:lang w:val="fr-FR"/>
              </w:rPr>
            </w:pPr>
          </w:p>
        </w:tc>
      </w:tr>
      <w:tr w:rsidR="00BD0A2E" w:rsidRPr="003D6312"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5.</w:t>
            </w:r>
            <w:r w:rsidRPr="004A3526">
              <w:rPr>
                <w:rFonts w:ascii="GHEA Grapalat" w:hAnsi="GHEA Grapalat" w:cs="Sylfaen"/>
                <w:lang w:val="fr-FR"/>
              </w:rPr>
              <w:tab/>
              <w:t xml:space="preserve"> Գործնականում խնդիրներ կարող է առաջացնել նաև Կարգի 14-րդ կետում նշված  կարգավորումն առ այն, որ եթե հանցագործության մասին հաղորդում ներկայացնող անձը ֆիզիկական թերությունների կամ առողջական վիճակի կամ գրաճանաչ չլինելու պատճառով զրկված է արձանագրությունն անձամբ ստորագրելու հնարավորությունից, ապա արձանագրությունը տվյալ անձին ծանոթության է ներկայացվում օրինական ներկայացուցչի (ներկայացուցչի) միջոցով՝ ստորագրությամբ հաստատելով արձանագրության բովանդակության համապատասխանությունն իրականությանը և հաղորդում ներկայացնող անձի կողմից այն ստորագրելու անհնարինությունը:</w:t>
            </w:r>
          </w:p>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 xml:space="preserve">Հաշվի առնելով, որ տվյալ փուլում օրինական ներկայացուցչի (ներկայացուցչի) քրեադատավարական օրենքով նախատեսված ինստիտուտը դեռևս առկա չէ և/կամ այդպիսիք չլինելու դեպքում, փաստորեն, թվարկված անձանցից վերցված հաղորդումը հավաստելու այլ կարգ չի սահմանվում, ուստի գտնում ենք, հիշյալ անձանցից հանցագործության մասին հաղորդում վերցնելիս արձանագրությունը նրանց ծանոթության կարող է ներկայացվել ծնողի կամ այլ մերձավոր ազգականի, իսկ անհնարինության դեպքում այլ անձանց միջոցով կամ նրանց համաձայնությամբ հիշյալ գործողությունը կարող է տեսաձայնագրառվել: </w:t>
            </w:r>
          </w:p>
          <w:p w:rsidR="00BD0A2E" w:rsidRPr="004A3526" w:rsidRDefault="00BD0A2E"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BD0A2E" w:rsidRPr="00EE2004" w:rsidRDefault="00365593" w:rsidP="00BD7984">
            <w:pPr>
              <w:spacing w:after="0"/>
              <w:jc w:val="both"/>
              <w:rPr>
                <w:rFonts w:ascii="GHEA Grapalat" w:hAnsi="GHEA Grapalat"/>
                <w:lang w:val="fr-FR"/>
              </w:rPr>
            </w:pPr>
            <w:r>
              <w:rPr>
                <w:rFonts w:ascii="GHEA Grapalat" w:hAnsi="GHEA Grapalat"/>
                <w:lang w:val="fr-FR"/>
              </w:rPr>
              <w:t>Առաջարկությունն ընդունվել է:</w:t>
            </w:r>
            <w:r w:rsidR="00080625">
              <w:rPr>
                <w:rFonts w:ascii="GHEA Grapalat" w:hAnsi="GHEA Grapalat"/>
                <w:lang w:val="fr-FR"/>
              </w:rPr>
              <w:t xml:space="preserve"> </w:t>
            </w:r>
          </w:p>
        </w:tc>
        <w:tc>
          <w:tcPr>
            <w:tcW w:w="2388" w:type="dxa"/>
            <w:tcBorders>
              <w:top w:val="single" w:sz="4" w:space="0" w:color="auto"/>
              <w:left w:val="single" w:sz="4" w:space="0" w:color="auto"/>
              <w:bottom w:val="single" w:sz="4" w:space="0" w:color="auto"/>
              <w:right w:val="single" w:sz="4" w:space="0" w:color="auto"/>
            </w:tcBorders>
          </w:tcPr>
          <w:p w:rsidR="00BD0A2E" w:rsidRPr="00EE2004" w:rsidRDefault="00365593" w:rsidP="00505A3A">
            <w:pPr>
              <w:spacing w:after="0"/>
              <w:jc w:val="both"/>
              <w:rPr>
                <w:rFonts w:ascii="GHEA Grapalat" w:hAnsi="GHEA Grapalat"/>
                <w:lang w:val="fr-FR"/>
              </w:rPr>
            </w:pPr>
            <w:r>
              <w:rPr>
                <w:rFonts w:ascii="GHEA Grapalat" w:hAnsi="GHEA Grapalat"/>
                <w:lang w:val="fr-FR"/>
              </w:rPr>
              <w:t>Կատարվել է համապատասխան փոփոխություն:</w:t>
            </w:r>
          </w:p>
        </w:tc>
      </w:tr>
      <w:tr w:rsidR="00103EF4" w:rsidRPr="0093512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103EF4" w:rsidRPr="001D0A1F" w:rsidRDefault="00103EF4"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103EF4" w:rsidRPr="004A3526" w:rsidRDefault="00103EF4" w:rsidP="00BD0A2E">
            <w:pPr>
              <w:spacing w:after="0"/>
              <w:jc w:val="both"/>
              <w:rPr>
                <w:rFonts w:ascii="GHEA Grapalat" w:hAnsi="GHEA Grapalat" w:cs="Sylfaen"/>
                <w:lang w:val="fr-FR"/>
              </w:rPr>
            </w:pPr>
            <w:r w:rsidRPr="004A3526">
              <w:rPr>
                <w:rFonts w:ascii="GHEA Grapalat" w:hAnsi="GHEA Grapalat" w:cs="Sylfaen"/>
                <w:lang w:val="fr-FR"/>
              </w:rPr>
              <w:t>6.</w:t>
            </w:r>
            <w:r w:rsidRPr="004A3526">
              <w:rPr>
                <w:rFonts w:ascii="GHEA Grapalat" w:hAnsi="GHEA Grapalat" w:cs="Sylfaen"/>
                <w:lang w:val="fr-FR"/>
              </w:rPr>
              <w:tab/>
              <w:t xml:space="preserve"> Հաշվի առնելով հանցագործությունների վերաբերյալ հաղորդումների գրանցման, հաշվառման և դրանց ստուգման գործընթացի նկատմամբ դատախազական հսկողության կարևորությունը՝ առաջարկվում է Կարգի 23-րդ կետը շարադրել հետևյալ խմբագրությամբ.  «Գրանցամատյանում օրվա ընթացքում հաշվառված հաղորդումների, ինչպես նաև ստացված հանցագործությունների մասին հաղորդումների էլեկտրոնային տարբերակը 24 ժամվա ընթացքում պարտադիր ուղարկվում են դատախազին»:</w:t>
            </w:r>
          </w:p>
          <w:p w:rsidR="00103EF4" w:rsidRPr="004A3526" w:rsidRDefault="00103EF4"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103EF4" w:rsidRPr="00EE2004" w:rsidRDefault="00103EF4" w:rsidP="0098312D">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103EF4" w:rsidRPr="00EE2004" w:rsidRDefault="00103EF4" w:rsidP="00103EF4">
            <w:pPr>
              <w:spacing w:after="0"/>
              <w:jc w:val="both"/>
              <w:rPr>
                <w:rFonts w:ascii="GHEA Grapalat" w:hAnsi="GHEA Grapalat"/>
                <w:lang w:val="fr-FR"/>
              </w:rPr>
            </w:pPr>
            <w:r>
              <w:rPr>
                <w:rFonts w:ascii="GHEA Grapalat" w:hAnsi="GHEA Grapalat"/>
                <w:lang w:val="fr-FR"/>
              </w:rPr>
              <w:t>Կատարվել է համապատասխան փոփոխություն:</w:t>
            </w:r>
          </w:p>
        </w:tc>
      </w:tr>
      <w:tr w:rsidR="007B3C84" w:rsidRPr="0093512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7B3C84" w:rsidRPr="001D0A1F" w:rsidRDefault="007B3C84"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7B3C84" w:rsidRPr="004A3526" w:rsidRDefault="007B3C84" w:rsidP="00BD0A2E">
            <w:pPr>
              <w:spacing w:after="0"/>
              <w:jc w:val="both"/>
              <w:rPr>
                <w:rFonts w:ascii="GHEA Grapalat" w:hAnsi="GHEA Grapalat" w:cs="Sylfaen"/>
                <w:lang w:val="fr-FR"/>
              </w:rPr>
            </w:pPr>
            <w:r w:rsidRPr="004A3526">
              <w:rPr>
                <w:rFonts w:ascii="GHEA Grapalat" w:hAnsi="GHEA Grapalat" w:cs="Sylfaen"/>
                <w:lang w:val="fr-FR"/>
              </w:rPr>
              <w:t>7.</w:t>
            </w:r>
            <w:r w:rsidRPr="004A3526">
              <w:rPr>
                <w:rFonts w:ascii="GHEA Grapalat" w:hAnsi="GHEA Grapalat" w:cs="Sylfaen"/>
                <w:lang w:val="fr-FR"/>
              </w:rPr>
              <w:tab/>
              <w:t xml:space="preserve">  Առաջարկում ենք Կարգի 31-րդ կետում «քննիչի» բառը փոխարինել «քննիչի կամ դատախազի» բառերով, քանի որ հանցագործության նոր դեպք կամ վարչական իրավախախտման դեպք կարող է հայտնաբերել նաև դատախազը՝ մինչդատական վարույթի նկատմամբ հսկողության շրջանակներում իր լիազորություններն իրականացնելիս, օրինակ՝ քննիչից պահանջված քրեական գործի նյութերն ուսումնասիրելու արդյունքում:</w:t>
            </w:r>
          </w:p>
          <w:p w:rsidR="007B3C84" w:rsidRPr="004A3526" w:rsidRDefault="007B3C84"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7B3C84" w:rsidRPr="00EE2004" w:rsidRDefault="007B3C84" w:rsidP="0098312D">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7B3C84" w:rsidRPr="00EE2004" w:rsidRDefault="007B3C84" w:rsidP="0098312D">
            <w:pPr>
              <w:spacing w:after="0"/>
              <w:jc w:val="both"/>
              <w:rPr>
                <w:rFonts w:ascii="GHEA Grapalat" w:hAnsi="GHEA Grapalat"/>
                <w:lang w:val="fr-FR"/>
              </w:rPr>
            </w:pPr>
            <w:r>
              <w:rPr>
                <w:rFonts w:ascii="GHEA Grapalat" w:hAnsi="GHEA Grapalat"/>
                <w:lang w:val="fr-FR"/>
              </w:rPr>
              <w:t>Կատարվել է համապատասխան լրացում:</w:t>
            </w:r>
          </w:p>
        </w:tc>
      </w:tr>
      <w:tr w:rsidR="004B0535"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4B0535" w:rsidRPr="001D0A1F" w:rsidRDefault="004B0535"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4B0535" w:rsidRPr="004A3526" w:rsidRDefault="004B0535" w:rsidP="004B0535">
            <w:pPr>
              <w:spacing w:after="0"/>
              <w:jc w:val="both"/>
              <w:rPr>
                <w:rFonts w:ascii="GHEA Grapalat" w:hAnsi="GHEA Grapalat" w:cs="Sylfaen"/>
                <w:lang w:val="fr-FR"/>
              </w:rPr>
            </w:pPr>
            <w:r w:rsidRPr="004A3526">
              <w:rPr>
                <w:rFonts w:ascii="GHEA Grapalat" w:hAnsi="GHEA Grapalat" w:cs="Sylfaen"/>
                <w:lang w:val="fr-FR"/>
              </w:rPr>
              <w:t>8.</w:t>
            </w:r>
            <w:r w:rsidRPr="004A3526">
              <w:rPr>
                <w:rFonts w:ascii="GHEA Grapalat" w:hAnsi="GHEA Grapalat" w:cs="Sylfaen"/>
                <w:lang w:val="fr-FR"/>
              </w:rPr>
              <w:tab/>
              <w:t xml:space="preserve"> Կարգի 40-րդ կետում «ներկայացվում են դատախազին» ձևակերպման գործնականում տարաբնույթ մեկնաբանությունից խուսափելու նպատակով առաջարկում ենք փոխարինել «... պետը պարտավոր է ներկայացնել դատախազին» բառերով: </w:t>
            </w:r>
          </w:p>
          <w:p w:rsidR="004B0535" w:rsidRPr="004A3526" w:rsidRDefault="004B0535"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4B0535" w:rsidRDefault="003420F7" w:rsidP="0098312D">
            <w:pPr>
              <w:spacing w:after="0"/>
              <w:jc w:val="both"/>
              <w:rPr>
                <w:rFonts w:ascii="GHEA Grapalat" w:hAnsi="GHEA Grapalat"/>
                <w:lang w:val="fr-FR"/>
              </w:rPr>
            </w:pPr>
            <w:r>
              <w:rPr>
                <w:rFonts w:ascii="GHEA Grapalat" w:hAnsi="GHEA Grapalat"/>
                <w:lang w:val="fr-FR"/>
              </w:rPr>
              <w:t>Առաջարկությունը չի ընդունվել, քանի որ Կարգի նախագծի 40-րդ կետով նախատեսված ձևակերպումը (</w:t>
            </w:r>
            <w:r w:rsidRPr="00AE54E4">
              <w:rPr>
                <w:rFonts w:ascii="GHEA Grapalat" w:hAnsi="GHEA Grapalat"/>
                <w:i/>
                <w:lang w:val="fr-FR"/>
              </w:rPr>
              <w:t>24 ժամվա ընթացքում պետը ներկայացնում է դատախազին</w:t>
            </w:r>
            <w:r>
              <w:rPr>
                <w:rFonts w:ascii="GHEA Grapalat" w:hAnsi="GHEA Grapalat"/>
                <w:lang w:val="fr-FR"/>
              </w:rPr>
              <w:t>)</w:t>
            </w:r>
            <w:r w:rsidR="00AE54E4">
              <w:rPr>
                <w:rFonts w:ascii="GHEA Grapalat" w:hAnsi="GHEA Grapalat"/>
                <w:lang w:val="fr-FR"/>
              </w:rPr>
              <w:t xml:space="preserve"> ինքնին որևէ տարըն</w:t>
            </w:r>
            <w:r w:rsidR="00AE54E4" w:rsidRPr="00AE54E4">
              <w:rPr>
                <w:rFonts w:ascii="GHEA Grapalat" w:hAnsi="GHEA Grapalat"/>
                <w:lang w:val="fr-FR"/>
              </w:rPr>
              <w:t xml:space="preserve">կալման առիթ չի տալիս, հստակ է, որ 24 ժամվա ընթացքում պետք է </w:t>
            </w:r>
            <w:r w:rsidR="00AE54E4" w:rsidRPr="00AE54E4">
              <w:rPr>
                <w:rFonts w:ascii="GHEA Grapalat" w:eastAsia="Times New Roman" w:hAnsi="GHEA Grapalat"/>
                <w:lang w:val="hy-AM"/>
              </w:rPr>
              <w:t>նշված փաստաթղթերը</w:t>
            </w:r>
            <w:r w:rsidR="00AE54E4" w:rsidRPr="00AE54E4">
              <w:rPr>
                <w:rFonts w:ascii="GHEA Grapalat" w:eastAsia="Times New Roman" w:hAnsi="GHEA Grapalat"/>
                <w:lang w:val="fr-FR"/>
              </w:rPr>
              <w:t xml:space="preserve"> </w:t>
            </w:r>
            <w:r w:rsidR="00AE54E4" w:rsidRPr="00AE54E4">
              <w:rPr>
                <w:rFonts w:ascii="GHEA Grapalat" w:eastAsia="Times New Roman" w:hAnsi="GHEA Grapalat"/>
              </w:rPr>
              <w:lastRenderedPageBreak/>
              <w:t>ներկայացվեն</w:t>
            </w:r>
            <w:r w:rsidR="00AE54E4" w:rsidRPr="00AE54E4">
              <w:rPr>
                <w:rFonts w:ascii="GHEA Grapalat" w:eastAsia="Times New Roman" w:hAnsi="GHEA Grapalat"/>
                <w:lang w:val="fr-FR"/>
              </w:rPr>
              <w:t xml:space="preserve"> </w:t>
            </w:r>
            <w:r w:rsidR="00AE54E4" w:rsidRPr="00AE54E4">
              <w:rPr>
                <w:rFonts w:ascii="GHEA Grapalat" w:eastAsia="Times New Roman" w:hAnsi="GHEA Grapalat"/>
              </w:rPr>
              <w:t>դատախազին</w:t>
            </w:r>
            <w:r w:rsidR="00AE54E4" w:rsidRPr="00AE54E4">
              <w:rPr>
                <w:rFonts w:ascii="GHEA Grapalat" w:eastAsia="Times New Roman" w:hAnsi="GHEA Grapalat"/>
                <w:lang w:val="fr-FR"/>
              </w:rPr>
              <w:t>:</w:t>
            </w:r>
            <w:r>
              <w:rPr>
                <w:rFonts w:ascii="GHEA Grapalat" w:hAnsi="GHEA Grapalat"/>
                <w:lang w:val="fr-FR"/>
              </w:rPr>
              <w:t xml:space="preserve"> </w:t>
            </w:r>
            <w:r w:rsidR="00AE54E4">
              <w:rPr>
                <w:rFonts w:ascii="GHEA Grapalat" w:hAnsi="GHEA Grapalat"/>
                <w:lang w:val="fr-FR"/>
              </w:rPr>
              <w:t>Չներկայացվելու դեպքում այն կդիտվի նշված կարգի խախտում իր համապատասխան հետևանքներով:</w:t>
            </w:r>
          </w:p>
        </w:tc>
        <w:tc>
          <w:tcPr>
            <w:tcW w:w="2388" w:type="dxa"/>
            <w:tcBorders>
              <w:top w:val="single" w:sz="4" w:space="0" w:color="auto"/>
              <w:left w:val="single" w:sz="4" w:space="0" w:color="auto"/>
              <w:bottom w:val="single" w:sz="4" w:space="0" w:color="auto"/>
              <w:right w:val="single" w:sz="4" w:space="0" w:color="auto"/>
            </w:tcBorders>
          </w:tcPr>
          <w:p w:rsidR="004B0535" w:rsidRDefault="004B0535" w:rsidP="0098312D">
            <w:pPr>
              <w:spacing w:after="0"/>
              <w:jc w:val="both"/>
              <w:rPr>
                <w:rFonts w:ascii="GHEA Grapalat" w:hAnsi="GHEA Grapalat"/>
                <w:lang w:val="fr-FR"/>
              </w:rPr>
            </w:pPr>
          </w:p>
        </w:tc>
      </w:tr>
      <w:tr w:rsidR="00230C67"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230C67" w:rsidRPr="001D0A1F" w:rsidRDefault="00230C67"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230C67" w:rsidRPr="004A3526" w:rsidRDefault="00230C67" w:rsidP="00BD0A2E">
            <w:pPr>
              <w:spacing w:after="0"/>
              <w:jc w:val="both"/>
              <w:rPr>
                <w:rFonts w:ascii="GHEA Grapalat" w:hAnsi="GHEA Grapalat" w:cs="Sylfaen"/>
                <w:lang w:val="fr-FR"/>
              </w:rPr>
            </w:pPr>
            <w:r w:rsidRPr="004A3526">
              <w:rPr>
                <w:rFonts w:ascii="GHEA Grapalat" w:hAnsi="GHEA Grapalat" w:cs="Sylfaen"/>
                <w:lang w:val="fr-FR"/>
              </w:rPr>
              <w:t>9.</w:t>
            </w:r>
            <w:r w:rsidRPr="004A3526">
              <w:rPr>
                <w:rFonts w:ascii="GHEA Grapalat" w:hAnsi="GHEA Grapalat" w:cs="Sylfaen"/>
                <w:lang w:val="fr-FR"/>
              </w:rPr>
              <w:tab/>
              <w:t xml:space="preserve"> Առաջարկում ենք Կարգի 47-րդ կետի 3-րդ ենթակետը շարադրել հետևյալ խմբագրությամբ. «միջոցներ ձեռնարկել ՀՀ կառավարության  2018 թվականի հոկտեմբերի 4 N 1106-Ն  որոշմամբ սահմանված «Հետաքննության մարմինների աշխատակիցների կողմից դեպքի վայրը պահպանելու կանոններով» նախատեսված կարգով իրավախախտման կամ պատահարի վայրը պահպանելու ուղղությամբ», այսինքն՝ վկայակոչելով ՀՀ կառավարության հիշյալ որոշմամբ սահմանված կանոները՝ հստակեցնել իրավախախտման կամ պատահարի վայրը պահպանելու ուղղությամբ ձեռնարկվելիք միջոցառումները:</w:t>
            </w:r>
          </w:p>
          <w:p w:rsidR="00230C67" w:rsidRPr="004A3526" w:rsidRDefault="00230C67"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230C67" w:rsidRPr="00EE2004" w:rsidRDefault="00230C67" w:rsidP="0098312D">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230C67" w:rsidRPr="00EE2004" w:rsidRDefault="00230C67" w:rsidP="00230C67">
            <w:pPr>
              <w:spacing w:after="0"/>
              <w:jc w:val="both"/>
              <w:rPr>
                <w:rFonts w:ascii="GHEA Grapalat" w:hAnsi="GHEA Grapalat"/>
                <w:lang w:val="fr-FR"/>
              </w:rPr>
            </w:pPr>
            <w:r w:rsidRPr="004A3526">
              <w:rPr>
                <w:rFonts w:ascii="GHEA Grapalat" w:hAnsi="GHEA Grapalat" w:cs="Sylfaen"/>
                <w:lang w:val="fr-FR"/>
              </w:rPr>
              <w:t xml:space="preserve">47-րդ կետի 3-րդ </w:t>
            </w:r>
            <w:r>
              <w:rPr>
                <w:rFonts w:ascii="GHEA Grapalat" w:hAnsi="GHEA Grapalat"/>
                <w:lang w:val="fr-FR"/>
              </w:rPr>
              <w:t>Ենթակետը լրամշակվել է:</w:t>
            </w:r>
          </w:p>
        </w:tc>
      </w:tr>
      <w:tr w:rsidR="00BD0A2E"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10.</w:t>
            </w:r>
            <w:r w:rsidRPr="004A3526">
              <w:rPr>
                <w:rFonts w:ascii="GHEA Grapalat" w:hAnsi="GHEA Grapalat" w:cs="Sylfaen"/>
                <w:lang w:val="fr-FR"/>
              </w:rPr>
              <w:tab/>
              <w:t xml:space="preserve"> Նախագծի 48-րդ կետի համաձայն՝ հերթապահ մասի պետը, քրեական ոստիկանության գլխավոր վարչության կամ պարեկային ծառայության իրավասու ծառայողը հայտնաբերված հանցագործության մասին անհապաղ տեղյակ են պահում դատախազին և նախաքննության մարմնին: Նույն կարգավորումն առկա է նաև գործող կարգում: </w:t>
            </w:r>
          </w:p>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 xml:space="preserve">Գտնում ենք՝ հանցագործության մասին անհապաղ տեղյակ պահելը չի կարող լինել ինքնանպատակ. դա պետք է կատարվի՝ տեղեկացվող սուբյեկտի կողմից որևէ իրավունքի իրացման կամ պարտականության կատարման նպատակով: </w:t>
            </w:r>
          </w:p>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 xml:space="preserve">Նման կարգավորումը կարող էր ինչ-որ տեղ լինել տրամաբանական այն իրավիճակում, երբ ՀՀ քրեական դատավարության օրենսգիրքը, բոլոր քրեական գործերով </w:t>
            </w:r>
            <w:r w:rsidRPr="004A3526">
              <w:rPr>
                <w:rFonts w:ascii="GHEA Grapalat" w:hAnsi="GHEA Grapalat" w:cs="Sylfaen"/>
                <w:lang w:val="fr-FR"/>
              </w:rPr>
              <w:lastRenderedPageBreak/>
              <w:t>նախաքննությունը պարտադիր լինելու մաս</w:t>
            </w:r>
            <w:r w:rsidR="003A7191">
              <w:rPr>
                <w:rFonts w:ascii="GHEA Grapalat" w:hAnsi="GHEA Grapalat" w:cs="Sylfaen"/>
                <w:lang w:val="fr-FR"/>
              </w:rPr>
              <w:t>ի</w:t>
            </w:r>
            <w:r w:rsidRPr="004A3526">
              <w:rPr>
                <w:rFonts w:ascii="GHEA Grapalat" w:hAnsi="GHEA Grapalat" w:cs="Sylfaen"/>
                <w:lang w:val="fr-FR"/>
              </w:rPr>
              <w:t xml:space="preserve">ն դրույթի հետ միաժամանակ, քրեական գործի հարուցման փուլ (նյութերի նախապատրաստման փուլ) չնախատեսեր:  </w:t>
            </w:r>
          </w:p>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 xml:space="preserve">Հանցագործության մասին հաղորդման ստուգման արդյունքում քրեական գործ հարուցելը հետաքննության մարմնի կողմից մերժելու դեպքում նախաքննության մարմինը տվյալ հաղորդման կապակցությամբ որևէ քրեադատավարական լիազորություն չունի, որպիսի պայմաններում ցանկացած հաղորդման մասին նախաքննության մարմնին անհապաղ իրազեկելու վերաբերյալ դրույթը, կարծում ենք, պետք է Նախագծից հանել: </w:t>
            </w:r>
          </w:p>
          <w:p w:rsidR="00BD0A2E" w:rsidRPr="004A3526" w:rsidRDefault="00BD0A2E"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BD0A2E" w:rsidRPr="00D15D25" w:rsidRDefault="00F220E3" w:rsidP="00F220E3">
            <w:pPr>
              <w:spacing w:after="0"/>
              <w:rPr>
                <w:rFonts w:ascii="GHEA Grapalat" w:hAnsi="GHEA Grapalat"/>
                <w:lang w:val="hy-AM"/>
              </w:rPr>
            </w:pPr>
            <w:r>
              <w:rPr>
                <w:rFonts w:ascii="GHEA Grapalat" w:hAnsi="GHEA Grapalat"/>
              </w:rPr>
              <w:lastRenderedPageBreak/>
              <w:t xml:space="preserve">Առաջարկությունն </w:t>
            </w:r>
            <w:r w:rsidR="00D85274">
              <w:rPr>
                <w:rFonts w:ascii="GHEA Grapalat" w:hAnsi="GHEA Grapalat"/>
              </w:rPr>
              <w:t>ընդ</w:t>
            </w:r>
            <w:r>
              <w:rPr>
                <w:rFonts w:ascii="GHEA Grapalat" w:hAnsi="GHEA Grapalat"/>
              </w:rPr>
              <w:t>ո</w:t>
            </w:r>
            <w:r w:rsidR="00D85274">
              <w:rPr>
                <w:rFonts w:ascii="GHEA Grapalat" w:hAnsi="GHEA Grapalat"/>
              </w:rPr>
              <w:t>ւ</w:t>
            </w:r>
            <w:r>
              <w:rPr>
                <w:rFonts w:ascii="GHEA Grapalat" w:hAnsi="GHEA Grapalat"/>
              </w:rPr>
              <w:t>նվել է մասնակիորեն:</w:t>
            </w:r>
            <w:r w:rsidR="001C609D">
              <w:rPr>
                <w:rFonts w:ascii="GHEA Grapalat" w:hAnsi="GHEA Grapalat"/>
                <w:lang w:val="hy-AM"/>
              </w:rPr>
              <w:t xml:space="preserve"> </w:t>
            </w:r>
          </w:p>
        </w:tc>
        <w:tc>
          <w:tcPr>
            <w:tcW w:w="2388" w:type="dxa"/>
            <w:tcBorders>
              <w:top w:val="single" w:sz="4" w:space="0" w:color="auto"/>
              <w:left w:val="single" w:sz="4" w:space="0" w:color="auto"/>
              <w:bottom w:val="single" w:sz="4" w:space="0" w:color="auto"/>
              <w:right w:val="single" w:sz="4" w:space="0" w:color="auto"/>
            </w:tcBorders>
          </w:tcPr>
          <w:p w:rsidR="00BD0A2E" w:rsidRPr="00EE2004" w:rsidRDefault="00783715" w:rsidP="00505A3A">
            <w:pPr>
              <w:spacing w:after="0"/>
              <w:jc w:val="both"/>
              <w:rPr>
                <w:rFonts w:ascii="GHEA Grapalat" w:hAnsi="GHEA Grapalat"/>
                <w:lang w:val="fr-FR"/>
              </w:rPr>
            </w:pPr>
            <w:r>
              <w:rPr>
                <w:rFonts w:ascii="GHEA Grapalat" w:hAnsi="GHEA Grapalat"/>
                <w:lang w:val="fr-FR"/>
              </w:rPr>
              <w:t>Հանցագործության մասին քննիչին տեղեկացնելու պարտականությունը նախատեսվել է միայն այն դեպքերում, երբ քննիչի ներգրավումը պարտադիր է:</w:t>
            </w:r>
          </w:p>
        </w:tc>
      </w:tr>
      <w:tr w:rsidR="00D85274" w:rsidRPr="0093512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D85274" w:rsidRPr="001D0A1F" w:rsidRDefault="00D85274"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D85274" w:rsidRPr="004A3526" w:rsidRDefault="00D85274" w:rsidP="00BD0A2E">
            <w:pPr>
              <w:spacing w:after="0"/>
              <w:jc w:val="both"/>
              <w:rPr>
                <w:rFonts w:ascii="GHEA Grapalat" w:hAnsi="GHEA Grapalat" w:cs="Sylfaen"/>
                <w:lang w:val="fr-FR"/>
              </w:rPr>
            </w:pPr>
            <w:r w:rsidRPr="004A3526">
              <w:rPr>
                <w:rFonts w:ascii="GHEA Grapalat" w:hAnsi="GHEA Grapalat" w:cs="Sylfaen"/>
                <w:lang w:val="fr-FR"/>
              </w:rPr>
              <w:t>11.</w:t>
            </w:r>
            <w:r w:rsidRPr="004A3526">
              <w:rPr>
                <w:rFonts w:ascii="GHEA Grapalat" w:hAnsi="GHEA Grapalat" w:cs="Sylfaen"/>
                <w:lang w:val="fr-FR"/>
              </w:rPr>
              <w:tab/>
              <w:t xml:space="preserve"> Առաջարկում ենք Կարգի 49-րդ կետում «քննիչի ցուցումով» բառերը փոխարինել «քննիչի հանձնարարությամբ» բառերով, քանի որ գործող քրեադատավարական օրենսդրությամբ քննիչը ցուցում տալու լիազորությամբ օժտված չէ:</w:t>
            </w:r>
          </w:p>
          <w:p w:rsidR="00D85274" w:rsidRPr="004A3526" w:rsidRDefault="00D85274"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D85274" w:rsidRPr="00EE2004" w:rsidRDefault="00D85274" w:rsidP="0098312D">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D85274" w:rsidRPr="00EE2004" w:rsidRDefault="00D85274" w:rsidP="00797385">
            <w:pPr>
              <w:spacing w:after="0"/>
              <w:jc w:val="both"/>
              <w:rPr>
                <w:rFonts w:ascii="GHEA Grapalat" w:hAnsi="GHEA Grapalat"/>
                <w:lang w:val="fr-FR"/>
              </w:rPr>
            </w:pPr>
            <w:r>
              <w:rPr>
                <w:rFonts w:ascii="GHEA Grapalat" w:hAnsi="GHEA Grapalat"/>
                <w:lang w:val="fr-FR"/>
              </w:rPr>
              <w:t xml:space="preserve">Կատարվել է համապատասխան </w:t>
            </w:r>
            <w:r w:rsidR="00797385">
              <w:rPr>
                <w:rFonts w:ascii="GHEA Grapalat" w:hAnsi="GHEA Grapalat"/>
                <w:lang w:val="fr-FR"/>
              </w:rPr>
              <w:t>փոփոխություն</w:t>
            </w:r>
            <w:r>
              <w:rPr>
                <w:rFonts w:ascii="GHEA Grapalat" w:hAnsi="GHEA Grapalat"/>
                <w:lang w:val="fr-FR"/>
              </w:rPr>
              <w:t>:</w:t>
            </w:r>
          </w:p>
        </w:tc>
      </w:tr>
      <w:tr w:rsidR="00BD0A2E" w:rsidRPr="003D6312"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11094B">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12.</w:t>
            </w:r>
            <w:r w:rsidRPr="004A3526">
              <w:rPr>
                <w:rFonts w:ascii="GHEA Grapalat" w:hAnsi="GHEA Grapalat" w:cs="Sylfaen"/>
                <w:lang w:val="fr-FR"/>
              </w:rPr>
              <w:tab/>
              <w:t xml:space="preserve"> Առաջարկում ենք Կարգի 52-րդ կետում «իրավախախտման կամ պատահարի վայրից վերադառնալով» բառերից հետո ավելացնել «եթե այդ վայր քննիչ չի մեկնել» բառերը, քանի որ դեպքի վայր քննիչի մեկնելու դեպքում արձանագրված իրավախախտմանը կամ պատահարին ընթացք տալու կարգը փոխվում է:</w:t>
            </w:r>
          </w:p>
          <w:p w:rsidR="00BD0A2E" w:rsidRPr="004A3526" w:rsidRDefault="00BD0A2E"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BD0A2E" w:rsidRPr="004B0F6B" w:rsidRDefault="004B0F6B" w:rsidP="00505A3A">
            <w:pPr>
              <w:spacing w:after="0"/>
              <w:jc w:val="both"/>
              <w:rPr>
                <w:rFonts w:ascii="GHEA Grapalat" w:hAnsi="GHEA Grapalat"/>
              </w:rPr>
            </w:pPr>
            <w:r w:rsidRPr="004B0F6B">
              <w:rPr>
                <w:rFonts w:ascii="GHEA Grapalat" w:hAnsi="GHEA Grapalat"/>
              </w:rPr>
              <w:t>Առաջարկն ընդունվել է:</w:t>
            </w:r>
          </w:p>
        </w:tc>
        <w:tc>
          <w:tcPr>
            <w:tcW w:w="2388" w:type="dxa"/>
            <w:tcBorders>
              <w:top w:val="single" w:sz="4" w:space="0" w:color="auto"/>
              <w:left w:val="single" w:sz="4" w:space="0" w:color="auto"/>
              <w:bottom w:val="single" w:sz="4" w:space="0" w:color="auto"/>
              <w:right w:val="single" w:sz="4" w:space="0" w:color="auto"/>
            </w:tcBorders>
          </w:tcPr>
          <w:p w:rsidR="00BD0A2E" w:rsidRPr="004B0F6B" w:rsidRDefault="004B0F6B" w:rsidP="00C0160E">
            <w:pPr>
              <w:spacing w:after="0"/>
              <w:jc w:val="both"/>
              <w:rPr>
                <w:rFonts w:ascii="GHEA Grapalat" w:hAnsi="GHEA Grapalat"/>
              </w:rPr>
            </w:pPr>
            <w:r w:rsidRPr="004B0F6B">
              <w:rPr>
                <w:rFonts w:ascii="GHEA Grapalat" w:hAnsi="GHEA Grapalat"/>
              </w:rPr>
              <w:t>Կատարվել է համապատասխան փոփոխություն:</w:t>
            </w:r>
          </w:p>
        </w:tc>
      </w:tr>
      <w:tr w:rsidR="00BD0A2E"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8A29FD">
            <w:pPr>
              <w:spacing w:after="0"/>
              <w:jc w:val="both"/>
              <w:rPr>
                <w:rFonts w:ascii="GHEA Grapalat" w:hAnsi="GHEA Grapalat" w:cs="Sylfaen"/>
                <w:lang w:val="fr-FR"/>
              </w:rPr>
            </w:pPr>
            <w:r w:rsidRPr="004A3526">
              <w:rPr>
                <w:rFonts w:ascii="GHEA Grapalat" w:hAnsi="GHEA Grapalat" w:cs="Sylfaen"/>
                <w:lang w:val="fr-FR"/>
              </w:rPr>
              <w:t>13.</w:t>
            </w:r>
            <w:r w:rsidRPr="004A3526">
              <w:rPr>
                <w:rFonts w:ascii="GHEA Grapalat" w:hAnsi="GHEA Grapalat" w:cs="Sylfaen"/>
                <w:lang w:val="fr-FR"/>
              </w:rPr>
              <w:tab/>
              <w:t xml:space="preserve"> Առաջարկում ենք Կարգի 53-րդ կետը լրացնել հետևյալ նոր դրույթով. «Անհետևանք թողնված նյութերը 24 ժամվա ընթացքում ստուգման նպատակով ուղարկվում են դատախազին», ինչը կնպաստի ընդունված որոշման իրավաչափության արագ ուսումնասիրությանը և անհրաժեշտության դեպքում համապատասխան ցուցումներ տալուն:</w:t>
            </w:r>
          </w:p>
          <w:p w:rsidR="00BD0A2E" w:rsidRPr="004A3526" w:rsidRDefault="00BD0A2E" w:rsidP="004A3526">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BD0A2E" w:rsidRPr="005A44E2" w:rsidRDefault="00DB05C7" w:rsidP="002649C7">
            <w:pPr>
              <w:spacing w:after="0"/>
              <w:jc w:val="both"/>
              <w:rPr>
                <w:rFonts w:ascii="GHEA Grapalat" w:hAnsi="GHEA Grapalat"/>
                <w:lang w:val="fr-FR"/>
              </w:rPr>
            </w:pPr>
            <w:r w:rsidRPr="007751A1">
              <w:rPr>
                <w:rFonts w:ascii="GHEA Grapalat" w:hAnsi="GHEA Grapalat"/>
              </w:rPr>
              <w:lastRenderedPageBreak/>
              <w:t>Առաջարկությունը</w:t>
            </w:r>
            <w:r w:rsidRPr="007751A1">
              <w:rPr>
                <w:rFonts w:ascii="GHEA Grapalat" w:hAnsi="GHEA Grapalat"/>
                <w:lang w:val="fr-FR"/>
              </w:rPr>
              <w:t xml:space="preserve"> </w:t>
            </w:r>
            <w:r w:rsidRPr="007751A1">
              <w:rPr>
                <w:rFonts w:ascii="GHEA Grapalat" w:hAnsi="GHEA Grapalat"/>
              </w:rPr>
              <w:t>չի</w:t>
            </w:r>
            <w:r w:rsidRPr="007751A1">
              <w:rPr>
                <w:rFonts w:ascii="GHEA Grapalat" w:hAnsi="GHEA Grapalat"/>
                <w:lang w:val="fr-FR"/>
              </w:rPr>
              <w:t xml:space="preserve"> </w:t>
            </w:r>
            <w:r w:rsidRPr="007751A1">
              <w:rPr>
                <w:rFonts w:ascii="GHEA Grapalat" w:hAnsi="GHEA Grapalat"/>
              </w:rPr>
              <w:t>ընդունվել</w:t>
            </w:r>
            <w:r w:rsidRPr="007751A1">
              <w:rPr>
                <w:rFonts w:ascii="GHEA Grapalat" w:hAnsi="GHEA Grapalat"/>
                <w:lang w:val="fr-FR"/>
              </w:rPr>
              <w:t xml:space="preserve">, </w:t>
            </w:r>
            <w:r w:rsidRPr="007751A1">
              <w:rPr>
                <w:rFonts w:ascii="GHEA Grapalat" w:hAnsi="GHEA Grapalat"/>
              </w:rPr>
              <w:t>քանի</w:t>
            </w:r>
            <w:r w:rsidRPr="007751A1">
              <w:rPr>
                <w:rFonts w:ascii="GHEA Grapalat" w:hAnsi="GHEA Grapalat"/>
                <w:lang w:val="fr-FR"/>
              </w:rPr>
              <w:t xml:space="preserve"> </w:t>
            </w:r>
            <w:r w:rsidRPr="007751A1">
              <w:rPr>
                <w:rFonts w:ascii="GHEA Grapalat" w:hAnsi="GHEA Grapalat"/>
              </w:rPr>
              <w:t>որ</w:t>
            </w:r>
            <w:r w:rsidRPr="007751A1">
              <w:rPr>
                <w:rFonts w:ascii="GHEA Grapalat" w:hAnsi="GHEA Grapalat"/>
                <w:lang w:val="fr-FR"/>
              </w:rPr>
              <w:t xml:space="preserve"> </w:t>
            </w:r>
            <w:r w:rsidRPr="004A3526">
              <w:rPr>
                <w:rFonts w:ascii="GHEA Grapalat" w:hAnsi="GHEA Grapalat" w:cs="Sylfaen"/>
                <w:lang w:val="fr-FR"/>
              </w:rPr>
              <w:t>Անհետևանք թողնված նյութեր</w:t>
            </w:r>
            <w:r>
              <w:rPr>
                <w:rFonts w:ascii="GHEA Grapalat" w:hAnsi="GHEA Grapalat" w:cs="Sylfaen"/>
                <w:lang w:val="fr-FR"/>
              </w:rPr>
              <w:t xml:space="preserve">ը ՝ դատախազության կողմից </w:t>
            </w:r>
            <w:r w:rsidRPr="004A3526">
              <w:rPr>
                <w:rFonts w:ascii="GHEA Grapalat" w:hAnsi="GHEA Grapalat" w:cs="Sylfaen"/>
                <w:lang w:val="fr-FR"/>
              </w:rPr>
              <w:t xml:space="preserve"> ստուգ</w:t>
            </w:r>
            <w:r w:rsidR="008A29FD">
              <w:rPr>
                <w:rFonts w:ascii="GHEA Grapalat" w:hAnsi="GHEA Grapalat" w:cs="Sylfaen"/>
                <w:lang w:val="fr-FR"/>
              </w:rPr>
              <w:t xml:space="preserve">ելու վերաբերյալ </w:t>
            </w:r>
            <w:r w:rsidR="008A29FD">
              <w:rPr>
                <w:rFonts w:ascii="GHEA Grapalat" w:hAnsi="GHEA Grapalat" w:cs="Sylfaen"/>
                <w:lang w:val="fr-FR"/>
              </w:rPr>
              <w:lastRenderedPageBreak/>
              <w:t>քրեադատավարական օրենսդրությամբ ուղղակի կարգավորումներ նախատեսված չեն</w:t>
            </w:r>
            <w:r w:rsidR="008A29FD">
              <w:rPr>
                <w:rFonts w:ascii="Courier New" w:hAnsi="Courier New" w:cs="Courier New"/>
                <w:lang w:val="fr-FR"/>
              </w:rPr>
              <w:t> </w:t>
            </w:r>
            <w:r w:rsidR="008A29FD">
              <w:rPr>
                <w:rFonts w:ascii="GHEA Grapalat" w:hAnsi="GHEA Grapalat" w:cs="Sylfaen"/>
                <w:lang w:val="fr-FR"/>
              </w:rPr>
              <w:t xml:space="preserve">: Բացի այդ, </w:t>
            </w:r>
            <w:r w:rsidR="002E3EFA">
              <w:rPr>
                <w:rFonts w:ascii="GHEA Grapalat" w:hAnsi="GHEA Grapalat" w:cs="Sylfaen"/>
                <w:lang w:val="fr-FR"/>
              </w:rPr>
              <w:t xml:space="preserve">առաջարկն ընդունելու պարագայում կստացվեր, որ ՕԿԿ ստացվող հաղորդումների </w:t>
            </w:r>
            <w:r w:rsidR="00093D70" w:rsidRPr="005A44E2">
              <w:rPr>
                <w:rFonts w:ascii="GHEA Grapalat" w:hAnsi="GHEA Grapalat"/>
                <w:lang w:val="hy-AM"/>
              </w:rPr>
              <w:t xml:space="preserve">ողջ ծավալն </w:t>
            </w:r>
            <w:r w:rsidR="00D15D25" w:rsidRPr="005A44E2">
              <w:rPr>
                <w:rFonts w:ascii="GHEA Grapalat" w:hAnsi="GHEA Grapalat"/>
                <w:lang w:val="hy-AM"/>
              </w:rPr>
              <w:t>ուղղորդ</w:t>
            </w:r>
            <w:r w:rsidR="002E3EFA" w:rsidRPr="005A44E2">
              <w:rPr>
                <w:rFonts w:ascii="GHEA Grapalat" w:hAnsi="GHEA Grapalat"/>
              </w:rPr>
              <w:t>վելու</w:t>
            </w:r>
            <w:r w:rsidR="002E3EFA" w:rsidRPr="005A44E2">
              <w:rPr>
                <w:rFonts w:ascii="GHEA Grapalat" w:hAnsi="GHEA Grapalat"/>
                <w:lang w:val="fr-FR"/>
              </w:rPr>
              <w:t xml:space="preserve"> </w:t>
            </w:r>
            <w:r w:rsidR="002E3EFA" w:rsidRPr="005A44E2">
              <w:rPr>
                <w:rFonts w:ascii="GHEA Grapalat" w:hAnsi="GHEA Grapalat"/>
              </w:rPr>
              <w:t>է</w:t>
            </w:r>
            <w:r w:rsidR="002E3EFA" w:rsidRPr="005A44E2">
              <w:rPr>
                <w:rFonts w:ascii="GHEA Grapalat" w:hAnsi="GHEA Grapalat"/>
                <w:lang w:val="fr-FR"/>
              </w:rPr>
              <w:t xml:space="preserve"> </w:t>
            </w:r>
            <w:r w:rsidR="00093D70" w:rsidRPr="005A44E2">
              <w:rPr>
                <w:rFonts w:ascii="GHEA Grapalat" w:hAnsi="GHEA Grapalat"/>
                <w:lang w:val="hy-AM"/>
              </w:rPr>
              <w:t>դատախազություն</w:t>
            </w:r>
            <w:r w:rsidR="002E3EFA" w:rsidRPr="005A44E2">
              <w:rPr>
                <w:rFonts w:ascii="GHEA Grapalat" w:hAnsi="GHEA Grapalat"/>
                <w:lang w:val="fr-FR"/>
              </w:rPr>
              <w:t xml:space="preserve">, </w:t>
            </w:r>
            <w:r w:rsidR="002E3EFA" w:rsidRPr="005A44E2">
              <w:rPr>
                <w:rFonts w:ascii="GHEA Grapalat" w:hAnsi="GHEA Grapalat"/>
              </w:rPr>
              <w:t>ինչը</w:t>
            </w:r>
            <w:r w:rsidR="002E3EFA" w:rsidRPr="005A44E2">
              <w:rPr>
                <w:rFonts w:ascii="GHEA Grapalat" w:hAnsi="GHEA Grapalat"/>
                <w:lang w:val="fr-FR"/>
              </w:rPr>
              <w:t xml:space="preserve"> </w:t>
            </w:r>
            <w:r w:rsidR="002E3EFA" w:rsidRPr="005A44E2">
              <w:rPr>
                <w:rFonts w:ascii="GHEA Grapalat" w:hAnsi="GHEA Grapalat"/>
              </w:rPr>
              <w:t>այդքան</w:t>
            </w:r>
            <w:r w:rsidR="002E3EFA" w:rsidRPr="005A44E2">
              <w:rPr>
                <w:rFonts w:ascii="GHEA Grapalat" w:hAnsi="GHEA Grapalat"/>
                <w:lang w:val="fr-FR"/>
              </w:rPr>
              <w:t xml:space="preserve"> </w:t>
            </w:r>
            <w:r w:rsidR="002E3EFA" w:rsidRPr="005A44E2">
              <w:rPr>
                <w:rFonts w:ascii="GHEA Grapalat" w:hAnsi="GHEA Grapalat"/>
              </w:rPr>
              <w:t>էլ</w:t>
            </w:r>
            <w:r w:rsidR="002E3EFA" w:rsidRPr="005A44E2">
              <w:rPr>
                <w:rFonts w:ascii="GHEA Grapalat" w:hAnsi="GHEA Grapalat"/>
                <w:lang w:val="fr-FR"/>
              </w:rPr>
              <w:t xml:space="preserve"> </w:t>
            </w:r>
            <w:r w:rsidR="002E3EFA" w:rsidRPr="005A44E2">
              <w:rPr>
                <w:rFonts w:ascii="GHEA Grapalat" w:hAnsi="GHEA Grapalat"/>
              </w:rPr>
              <w:t>նպատակահարմար</w:t>
            </w:r>
            <w:r w:rsidR="002E3EFA" w:rsidRPr="005A44E2">
              <w:rPr>
                <w:rFonts w:ascii="GHEA Grapalat" w:hAnsi="GHEA Grapalat"/>
                <w:lang w:val="fr-FR"/>
              </w:rPr>
              <w:t xml:space="preserve"> </w:t>
            </w:r>
            <w:r w:rsidR="002E3EFA" w:rsidRPr="005A44E2">
              <w:rPr>
                <w:rFonts w:ascii="GHEA Grapalat" w:hAnsi="GHEA Grapalat"/>
              </w:rPr>
              <w:t>չէ</w:t>
            </w:r>
            <w:r w:rsidR="002E3EFA" w:rsidRPr="005A44E2">
              <w:rPr>
                <w:rFonts w:ascii="GHEA Grapalat" w:hAnsi="GHEA Grapalat"/>
                <w:lang w:val="fr-FR"/>
              </w:rPr>
              <w:t>:</w:t>
            </w:r>
            <w:r w:rsidR="00D15D25">
              <w:rPr>
                <w:rFonts w:ascii="GHEA Grapalat" w:hAnsi="GHEA Grapalat"/>
                <w:lang w:val="hy-AM"/>
              </w:rPr>
              <w:t xml:space="preserve"> </w:t>
            </w:r>
            <w:r w:rsidR="005A44E2">
              <w:rPr>
                <w:rFonts w:ascii="GHEA Grapalat" w:hAnsi="GHEA Grapalat"/>
              </w:rPr>
              <w:t>Միաժամանակ</w:t>
            </w:r>
            <w:r w:rsidR="005A44E2" w:rsidRPr="005A44E2">
              <w:rPr>
                <w:rFonts w:ascii="GHEA Grapalat" w:hAnsi="GHEA Grapalat"/>
                <w:lang w:val="fr-FR"/>
              </w:rPr>
              <w:t xml:space="preserve">, </w:t>
            </w:r>
            <w:r w:rsidR="005A44E2">
              <w:rPr>
                <w:rFonts w:ascii="GHEA Grapalat" w:hAnsi="GHEA Grapalat"/>
              </w:rPr>
              <w:t>առաջարկվում</w:t>
            </w:r>
            <w:r w:rsidR="005A44E2" w:rsidRPr="005A44E2">
              <w:rPr>
                <w:rFonts w:ascii="GHEA Grapalat" w:hAnsi="GHEA Grapalat"/>
                <w:lang w:val="fr-FR"/>
              </w:rPr>
              <w:t xml:space="preserve"> </w:t>
            </w:r>
            <w:r w:rsidR="005A44E2">
              <w:rPr>
                <w:rFonts w:ascii="GHEA Grapalat" w:hAnsi="GHEA Grapalat"/>
              </w:rPr>
              <w:t>է</w:t>
            </w:r>
            <w:r w:rsidR="005A44E2" w:rsidRPr="005A44E2">
              <w:rPr>
                <w:rFonts w:ascii="GHEA Grapalat" w:hAnsi="GHEA Grapalat"/>
                <w:lang w:val="fr-FR"/>
              </w:rPr>
              <w:t xml:space="preserve"> </w:t>
            </w:r>
            <w:r w:rsidR="005A44E2">
              <w:rPr>
                <w:rFonts w:ascii="GHEA Grapalat" w:hAnsi="GHEA Grapalat"/>
              </w:rPr>
              <w:t>այս</w:t>
            </w:r>
            <w:r w:rsidR="005A44E2" w:rsidRPr="005A44E2">
              <w:rPr>
                <w:rFonts w:ascii="GHEA Grapalat" w:hAnsi="GHEA Grapalat"/>
                <w:lang w:val="fr-FR"/>
              </w:rPr>
              <w:t xml:space="preserve"> </w:t>
            </w:r>
            <w:r w:rsidR="005A44E2">
              <w:rPr>
                <w:rFonts w:ascii="GHEA Grapalat" w:hAnsi="GHEA Grapalat"/>
              </w:rPr>
              <w:t>հարցին</w:t>
            </w:r>
            <w:r w:rsidR="005A44E2" w:rsidRPr="005A44E2">
              <w:rPr>
                <w:rFonts w:ascii="GHEA Grapalat" w:hAnsi="GHEA Grapalat"/>
                <w:lang w:val="fr-FR"/>
              </w:rPr>
              <w:t xml:space="preserve"> </w:t>
            </w:r>
            <w:r w:rsidR="005A44E2">
              <w:rPr>
                <w:rFonts w:ascii="GHEA Grapalat" w:hAnsi="GHEA Grapalat"/>
              </w:rPr>
              <w:t>անդրադառնալ</w:t>
            </w:r>
            <w:r w:rsidR="005A44E2" w:rsidRPr="005A44E2">
              <w:rPr>
                <w:rFonts w:ascii="GHEA Grapalat" w:hAnsi="GHEA Grapalat"/>
                <w:lang w:val="fr-FR"/>
              </w:rPr>
              <w:t xml:space="preserve"> </w:t>
            </w:r>
            <w:r w:rsidR="002649C7" w:rsidRPr="002649C7">
              <w:rPr>
                <w:rFonts w:ascii="GHEA Grapalat" w:hAnsi="GHEA Grapalat"/>
              </w:rPr>
              <w:t>հայաստանի</w:t>
            </w:r>
            <w:r w:rsidR="002649C7" w:rsidRPr="002649C7">
              <w:rPr>
                <w:rFonts w:ascii="GHEA Grapalat" w:hAnsi="GHEA Grapalat"/>
                <w:lang w:val="fr-FR"/>
              </w:rPr>
              <w:t xml:space="preserve"> </w:t>
            </w:r>
            <w:r w:rsidR="002649C7" w:rsidRPr="002649C7">
              <w:rPr>
                <w:rFonts w:ascii="GHEA Grapalat" w:hAnsi="GHEA Grapalat"/>
              </w:rPr>
              <w:t>հանրապետության</w:t>
            </w:r>
            <w:r w:rsidR="002649C7" w:rsidRPr="002649C7">
              <w:rPr>
                <w:rFonts w:ascii="GHEA Grapalat" w:hAnsi="GHEA Grapalat"/>
                <w:lang w:val="fr-FR"/>
              </w:rPr>
              <w:t xml:space="preserve"> </w:t>
            </w:r>
            <w:r w:rsidR="002649C7" w:rsidRPr="002649C7">
              <w:rPr>
                <w:rFonts w:ascii="GHEA Grapalat" w:hAnsi="GHEA Grapalat"/>
              </w:rPr>
              <w:t>դատական</w:t>
            </w:r>
            <w:r w:rsidR="002649C7" w:rsidRPr="002649C7">
              <w:rPr>
                <w:rFonts w:ascii="GHEA Grapalat" w:hAnsi="GHEA Grapalat"/>
                <w:lang w:val="fr-FR"/>
              </w:rPr>
              <w:t xml:space="preserve"> </w:t>
            </w:r>
            <w:r w:rsidR="002649C7" w:rsidRPr="002649C7">
              <w:rPr>
                <w:rFonts w:ascii="GHEA Grapalat" w:hAnsi="GHEA Grapalat"/>
              </w:rPr>
              <w:t>եվ</w:t>
            </w:r>
            <w:r w:rsidR="002649C7" w:rsidRPr="002649C7">
              <w:rPr>
                <w:rFonts w:ascii="GHEA Grapalat" w:hAnsi="GHEA Grapalat"/>
                <w:lang w:val="fr-FR"/>
              </w:rPr>
              <w:t xml:space="preserve"> </w:t>
            </w:r>
            <w:r w:rsidR="002649C7" w:rsidRPr="002649C7">
              <w:rPr>
                <w:rFonts w:ascii="GHEA Grapalat" w:hAnsi="GHEA Grapalat"/>
              </w:rPr>
              <w:t>իրավական</w:t>
            </w:r>
            <w:r w:rsidR="002649C7" w:rsidRPr="002649C7">
              <w:rPr>
                <w:rFonts w:ascii="GHEA Grapalat" w:hAnsi="GHEA Grapalat"/>
                <w:lang w:val="fr-FR"/>
              </w:rPr>
              <w:t xml:space="preserve"> </w:t>
            </w:r>
            <w:r w:rsidR="002649C7" w:rsidRPr="002649C7">
              <w:rPr>
                <w:rFonts w:ascii="GHEA Grapalat" w:hAnsi="GHEA Grapalat"/>
              </w:rPr>
              <w:t>բարեփոխումների</w:t>
            </w:r>
            <w:r w:rsidR="002649C7" w:rsidRPr="002649C7">
              <w:rPr>
                <w:rFonts w:ascii="GHEA Grapalat" w:hAnsi="GHEA Grapalat"/>
                <w:lang w:val="fr-FR"/>
              </w:rPr>
              <w:t xml:space="preserve"> 2019-2023 </w:t>
            </w:r>
            <w:r w:rsidR="002649C7" w:rsidRPr="002649C7">
              <w:rPr>
                <w:rFonts w:ascii="GHEA Grapalat" w:hAnsi="GHEA Grapalat"/>
              </w:rPr>
              <w:t>թվականների</w:t>
            </w:r>
            <w:r w:rsidR="002649C7" w:rsidRPr="002649C7">
              <w:rPr>
                <w:rFonts w:ascii="GHEA Grapalat" w:hAnsi="GHEA Grapalat"/>
                <w:lang w:val="fr-FR"/>
              </w:rPr>
              <w:t xml:space="preserve"> </w:t>
            </w:r>
            <w:r w:rsidR="002649C7" w:rsidRPr="002649C7">
              <w:rPr>
                <w:rFonts w:ascii="GHEA Grapalat" w:hAnsi="GHEA Grapalat"/>
              </w:rPr>
              <w:t>ռազմավարությունից</w:t>
            </w:r>
            <w:r w:rsidR="002649C7" w:rsidRPr="002649C7">
              <w:rPr>
                <w:rFonts w:ascii="GHEA Grapalat" w:hAnsi="GHEA Grapalat"/>
                <w:lang w:val="fr-FR"/>
              </w:rPr>
              <w:t xml:space="preserve"> </w:t>
            </w:r>
            <w:r w:rsidR="002649C7" w:rsidRPr="002649C7">
              <w:rPr>
                <w:rFonts w:ascii="GHEA Grapalat" w:hAnsi="GHEA Grapalat"/>
              </w:rPr>
              <w:t>բխող</w:t>
            </w:r>
            <w:r w:rsidR="002649C7" w:rsidRPr="002649C7">
              <w:rPr>
                <w:rFonts w:ascii="GHEA Grapalat" w:hAnsi="GHEA Grapalat"/>
                <w:lang w:val="fr-FR"/>
              </w:rPr>
              <w:t xml:space="preserve"> </w:t>
            </w:r>
            <w:r w:rsidR="002649C7" w:rsidRPr="002649C7">
              <w:rPr>
                <w:rFonts w:ascii="GHEA Grapalat" w:hAnsi="GHEA Grapalat"/>
              </w:rPr>
              <w:t>էլեկտրոնային</w:t>
            </w:r>
            <w:r w:rsidR="002649C7" w:rsidRPr="002649C7">
              <w:rPr>
                <w:rFonts w:ascii="GHEA Grapalat" w:hAnsi="GHEA Grapalat"/>
                <w:lang w:val="fr-FR"/>
              </w:rPr>
              <w:t xml:space="preserve"> </w:t>
            </w:r>
            <w:r w:rsidR="002649C7" w:rsidRPr="002649C7">
              <w:rPr>
                <w:rFonts w:ascii="GHEA Grapalat" w:hAnsi="GHEA Grapalat"/>
              </w:rPr>
              <w:t>արդարադատության</w:t>
            </w:r>
            <w:r w:rsidR="002649C7" w:rsidRPr="002649C7">
              <w:rPr>
                <w:rFonts w:ascii="GHEA Grapalat" w:hAnsi="GHEA Grapalat"/>
                <w:lang w:val="fr-FR"/>
              </w:rPr>
              <w:t xml:space="preserve"> </w:t>
            </w:r>
            <w:r w:rsidR="002649C7" w:rsidRPr="002649C7">
              <w:rPr>
                <w:rFonts w:ascii="GHEA Grapalat" w:hAnsi="GHEA Grapalat"/>
              </w:rPr>
              <w:t>միասնական</w:t>
            </w:r>
            <w:r w:rsidR="002649C7" w:rsidRPr="002649C7">
              <w:rPr>
                <w:rFonts w:ascii="GHEA Grapalat" w:hAnsi="GHEA Grapalat"/>
                <w:lang w:val="fr-FR"/>
              </w:rPr>
              <w:t xml:space="preserve"> </w:t>
            </w:r>
            <w:r w:rsidR="002649C7" w:rsidRPr="002649C7">
              <w:rPr>
                <w:rFonts w:ascii="GHEA Grapalat" w:hAnsi="GHEA Grapalat"/>
              </w:rPr>
              <w:t>համակարգի</w:t>
            </w:r>
            <w:r w:rsidR="002649C7" w:rsidRPr="002649C7">
              <w:rPr>
                <w:rFonts w:ascii="GHEA Grapalat" w:hAnsi="GHEA Grapalat"/>
                <w:lang w:val="fr-FR"/>
              </w:rPr>
              <w:t xml:space="preserve"> </w:t>
            </w:r>
            <w:r w:rsidR="002649C7" w:rsidRPr="002649C7">
              <w:rPr>
                <w:rFonts w:ascii="GHEA Grapalat" w:hAnsi="GHEA Grapalat"/>
              </w:rPr>
              <w:t>ստեղծման</w:t>
            </w:r>
            <w:r w:rsidR="002649C7" w:rsidRPr="002649C7">
              <w:rPr>
                <w:rFonts w:ascii="GHEA Grapalat" w:hAnsi="GHEA Grapalat"/>
                <w:lang w:val="fr-FR"/>
              </w:rPr>
              <w:t xml:space="preserve"> </w:t>
            </w:r>
            <w:r w:rsidR="002649C7" w:rsidRPr="002649C7">
              <w:rPr>
                <w:rFonts w:ascii="GHEA Grapalat" w:hAnsi="GHEA Grapalat"/>
              </w:rPr>
              <w:t>եվ</w:t>
            </w:r>
            <w:r w:rsidR="002649C7" w:rsidRPr="002649C7">
              <w:rPr>
                <w:rFonts w:ascii="GHEA Grapalat" w:hAnsi="GHEA Grapalat"/>
                <w:lang w:val="fr-FR"/>
              </w:rPr>
              <w:t xml:space="preserve"> </w:t>
            </w:r>
            <w:r w:rsidR="002649C7" w:rsidRPr="002649C7">
              <w:rPr>
                <w:rFonts w:ascii="GHEA Grapalat" w:hAnsi="GHEA Grapalat"/>
              </w:rPr>
              <w:t>տվյալների</w:t>
            </w:r>
            <w:r w:rsidR="002649C7" w:rsidRPr="002649C7">
              <w:rPr>
                <w:rFonts w:ascii="GHEA Grapalat" w:hAnsi="GHEA Grapalat"/>
                <w:lang w:val="fr-FR"/>
              </w:rPr>
              <w:t xml:space="preserve"> </w:t>
            </w:r>
            <w:r w:rsidR="002649C7" w:rsidRPr="002649C7">
              <w:rPr>
                <w:rFonts w:ascii="GHEA Grapalat" w:hAnsi="GHEA Grapalat"/>
              </w:rPr>
              <w:t>էլեկտրոնային</w:t>
            </w:r>
            <w:r w:rsidR="002649C7" w:rsidRPr="002649C7">
              <w:rPr>
                <w:rFonts w:ascii="GHEA Grapalat" w:hAnsi="GHEA Grapalat"/>
                <w:lang w:val="fr-FR"/>
              </w:rPr>
              <w:t xml:space="preserve"> </w:t>
            </w:r>
            <w:r w:rsidR="002649C7" w:rsidRPr="002649C7">
              <w:rPr>
                <w:rFonts w:ascii="GHEA Grapalat" w:hAnsi="GHEA Grapalat"/>
              </w:rPr>
              <w:t>բազաների</w:t>
            </w:r>
            <w:r w:rsidR="002649C7" w:rsidRPr="002649C7">
              <w:rPr>
                <w:rFonts w:ascii="GHEA Grapalat" w:hAnsi="GHEA Grapalat"/>
                <w:lang w:val="fr-FR"/>
              </w:rPr>
              <w:t xml:space="preserve"> </w:t>
            </w:r>
            <w:r w:rsidR="002649C7" w:rsidRPr="002649C7">
              <w:rPr>
                <w:rFonts w:ascii="GHEA Grapalat" w:hAnsi="GHEA Grapalat"/>
              </w:rPr>
              <w:t>մատչելիության</w:t>
            </w:r>
            <w:r w:rsidR="002649C7" w:rsidRPr="002649C7">
              <w:rPr>
                <w:rFonts w:ascii="GHEA Grapalat" w:hAnsi="GHEA Grapalat"/>
                <w:lang w:val="fr-FR"/>
              </w:rPr>
              <w:t xml:space="preserve"> </w:t>
            </w:r>
            <w:r w:rsidR="002649C7" w:rsidRPr="002649C7">
              <w:rPr>
                <w:rFonts w:ascii="GHEA Grapalat" w:hAnsi="GHEA Grapalat"/>
              </w:rPr>
              <w:t>ապահովման</w:t>
            </w:r>
            <w:r w:rsidR="002649C7" w:rsidRPr="002649C7">
              <w:rPr>
                <w:rFonts w:ascii="GHEA Grapalat" w:hAnsi="GHEA Grapalat"/>
                <w:lang w:val="fr-FR"/>
              </w:rPr>
              <w:t xml:space="preserve"> </w:t>
            </w:r>
            <w:r w:rsidR="002649C7" w:rsidRPr="002649C7">
              <w:rPr>
                <w:rFonts w:ascii="GHEA Grapalat" w:hAnsi="GHEA Grapalat"/>
              </w:rPr>
              <w:t>եվ</w:t>
            </w:r>
            <w:r w:rsidR="002649C7" w:rsidRPr="002649C7">
              <w:rPr>
                <w:rFonts w:ascii="GHEA Grapalat" w:hAnsi="GHEA Grapalat"/>
                <w:lang w:val="fr-FR"/>
              </w:rPr>
              <w:t xml:space="preserve"> </w:t>
            </w:r>
            <w:r w:rsidR="002649C7" w:rsidRPr="002649C7">
              <w:rPr>
                <w:rFonts w:ascii="GHEA Grapalat" w:hAnsi="GHEA Grapalat"/>
              </w:rPr>
              <w:t>արդիականացման</w:t>
            </w:r>
            <w:r w:rsidR="002649C7" w:rsidRPr="002649C7">
              <w:rPr>
                <w:rFonts w:ascii="GHEA Grapalat" w:hAnsi="GHEA Grapalat"/>
                <w:lang w:val="fr-FR"/>
              </w:rPr>
              <w:t xml:space="preserve"> </w:t>
            </w:r>
            <w:r w:rsidR="002649C7" w:rsidRPr="002649C7">
              <w:rPr>
                <w:rFonts w:ascii="GHEA Grapalat" w:hAnsi="GHEA Grapalat"/>
              </w:rPr>
              <w:t>գործողությունների</w:t>
            </w:r>
            <w:r w:rsidR="002649C7" w:rsidRPr="002649C7">
              <w:rPr>
                <w:rFonts w:ascii="GHEA Grapalat" w:hAnsi="GHEA Grapalat"/>
                <w:lang w:val="fr-FR"/>
              </w:rPr>
              <w:t xml:space="preserve"> </w:t>
            </w:r>
            <w:r w:rsidR="002649C7">
              <w:rPr>
                <w:rFonts w:ascii="GHEA Grapalat" w:hAnsi="GHEA Grapalat"/>
              </w:rPr>
              <w:lastRenderedPageBreak/>
              <w:t>ծրագրի</w:t>
            </w:r>
            <w:r w:rsidR="002649C7" w:rsidRPr="002649C7">
              <w:rPr>
                <w:rFonts w:ascii="GHEA Grapalat" w:hAnsi="GHEA Grapalat"/>
                <w:lang w:val="fr-FR"/>
              </w:rPr>
              <w:t xml:space="preserve"> 11-</w:t>
            </w:r>
            <w:r w:rsidR="002649C7">
              <w:rPr>
                <w:rFonts w:ascii="GHEA Grapalat" w:hAnsi="GHEA Grapalat"/>
              </w:rPr>
              <w:t>րդ</w:t>
            </w:r>
            <w:r w:rsidR="002649C7" w:rsidRPr="002649C7">
              <w:rPr>
                <w:rFonts w:ascii="GHEA Grapalat" w:hAnsi="GHEA Grapalat"/>
                <w:lang w:val="fr-FR"/>
              </w:rPr>
              <w:t xml:space="preserve"> </w:t>
            </w:r>
            <w:r w:rsidR="002649C7">
              <w:rPr>
                <w:rFonts w:ascii="GHEA Grapalat" w:hAnsi="GHEA Grapalat"/>
              </w:rPr>
              <w:t>կետով</w:t>
            </w:r>
            <w:r w:rsidR="002649C7" w:rsidRPr="002649C7">
              <w:rPr>
                <w:rFonts w:ascii="GHEA Grapalat" w:hAnsi="GHEA Grapalat"/>
                <w:lang w:val="fr-FR"/>
              </w:rPr>
              <w:t xml:space="preserve">  </w:t>
            </w:r>
            <w:r w:rsidR="002649C7">
              <w:rPr>
                <w:rFonts w:ascii="GHEA Grapalat" w:hAnsi="GHEA Grapalat"/>
                <w:lang w:val="fr-FR"/>
              </w:rPr>
              <w:t xml:space="preserve">նախատեսված </w:t>
            </w:r>
            <w:r w:rsidR="002649C7" w:rsidRPr="002649C7">
              <w:rPr>
                <w:rFonts w:ascii="GHEA Grapalat" w:hAnsi="GHEA Grapalat"/>
                <w:lang w:val="fr-FR"/>
              </w:rPr>
              <w:t>քրեական գործերով էլեկտրոնային ենթահամա</w:t>
            </w:r>
            <w:r w:rsidR="002649C7">
              <w:rPr>
                <w:rFonts w:ascii="GHEA Grapalat" w:hAnsi="GHEA Grapalat"/>
                <w:lang w:val="fr-FR"/>
              </w:rPr>
              <w:t>կարգի ն</w:t>
            </w:r>
            <w:r w:rsidR="002649C7" w:rsidRPr="002649C7">
              <w:rPr>
                <w:rFonts w:ascii="GHEA Grapalat" w:hAnsi="GHEA Grapalat"/>
                <w:lang w:val="fr-FR"/>
              </w:rPr>
              <w:t>երդն</w:t>
            </w:r>
            <w:r w:rsidR="002649C7">
              <w:rPr>
                <w:rFonts w:ascii="GHEA Grapalat" w:hAnsi="GHEA Grapalat"/>
                <w:lang w:val="fr-FR"/>
              </w:rPr>
              <w:t xml:space="preserve">ման </w:t>
            </w:r>
            <w:r w:rsidR="002649C7" w:rsidRPr="002649C7">
              <w:rPr>
                <w:rFonts w:ascii="GHEA Grapalat" w:hAnsi="GHEA Grapalat"/>
                <w:lang w:val="fr-FR"/>
              </w:rPr>
              <w:t>և գործարկ</w:t>
            </w:r>
            <w:r w:rsidR="002649C7">
              <w:rPr>
                <w:rFonts w:ascii="GHEA Grapalat" w:hAnsi="GHEA Grapalat"/>
                <w:lang w:val="fr-FR"/>
              </w:rPr>
              <w:t>ման միջոցառման շրջանակում</w:t>
            </w:r>
            <w:r w:rsidR="002649C7">
              <w:rPr>
                <w:rFonts w:ascii="Courier New" w:hAnsi="Courier New" w:cs="Courier New"/>
                <w:lang w:val="fr-FR"/>
              </w:rPr>
              <w:t> </w:t>
            </w:r>
            <w:r w:rsidR="002649C7">
              <w:rPr>
                <w:rFonts w:ascii="GHEA Grapalat" w:hAnsi="GHEA Grapalat"/>
                <w:lang w:val="fr-FR"/>
              </w:rPr>
              <w:t>:</w:t>
            </w:r>
          </w:p>
        </w:tc>
        <w:tc>
          <w:tcPr>
            <w:tcW w:w="2388" w:type="dxa"/>
            <w:tcBorders>
              <w:top w:val="single" w:sz="4" w:space="0" w:color="auto"/>
              <w:left w:val="single" w:sz="4" w:space="0" w:color="auto"/>
              <w:bottom w:val="single" w:sz="4" w:space="0" w:color="auto"/>
              <w:right w:val="single" w:sz="4" w:space="0" w:color="auto"/>
            </w:tcBorders>
          </w:tcPr>
          <w:p w:rsidR="00BD0A2E" w:rsidRPr="001C609D" w:rsidRDefault="00BD0A2E" w:rsidP="00505A3A">
            <w:pPr>
              <w:spacing w:after="0"/>
              <w:jc w:val="both"/>
              <w:rPr>
                <w:rFonts w:ascii="GHEA Grapalat" w:hAnsi="GHEA Grapalat"/>
                <w:color w:val="FF0000"/>
                <w:lang w:val="hy-AM"/>
              </w:rPr>
            </w:pPr>
          </w:p>
        </w:tc>
      </w:tr>
      <w:tr w:rsidR="00D20FAF" w:rsidRPr="0093512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D20FAF" w:rsidRPr="001D0A1F" w:rsidRDefault="00D20FAF"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D20FAF" w:rsidRPr="004A3526" w:rsidRDefault="00D20FAF" w:rsidP="004A3526">
            <w:pPr>
              <w:spacing w:after="0"/>
              <w:jc w:val="both"/>
              <w:rPr>
                <w:rFonts w:ascii="GHEA Grapalat" w:hAnsi="GHEA Grapalat" w:cs="Sylfaen"/>
                <w:lang w:val="fr-FR"/>
              </w:rPr>
            </w:pPr>
            <w:r w:rsidRPr="004A3526">
              <w:rPr>
                <w:rFonts w:ascii="GHEA Grapalat" w:hAnsi="GHEA Grapalat" w:cs="Sylfaen"/>
                <w:lang w:val="fr-FR"/>
              </w:rPr>
              <w:t>14.</w:t>
            </w:r>
            <w:r w:rsidRPr="004A3526">
              <w:rPr>
                <w:rFonts w:ascii="GHEA Grapalat" w:hAnsi="GHEA Grapalat" w:cs="Sylfaen"/>
                <w:lang w:val="fr-FR"/>
              </w:rPr>
              <w:tab/>
              <w:t xml:space="preserve"> Առաջարկում ենք Կարգի 54-րդ կետի 2-րդ նախադասությունում &lt;&lt;պետք է միջոցներ ձեռնարկի դրանք ճշտելու ուղղությամբ&gt;&gt; բառերը փոխարինել &lt;&lt;պետք է ձեռնարկի քրեադատավարական օրենսդրությամբ չնախատեսված միջոցներ դրանք ճշտելու ուղղությամբ&gt;&gt; բառերով:</w:t>
            </w:r>
          </w:p>
          <w:p w:rsidR="00D20FAF" w:rsidRPr="00783B7A" w:rsidRDefault="00D20FAF" w:rsidP="00BD0A2E">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D20FAF" w:rsidRPr="00EE2004" w:rsidRDefault="00D20FAF" w:rsidP="0098312D">
            <w:pPr>
              <w:spacing w:after="0"/>
              <w:jc w:val="both"/>
              <w:rPr>
                <w:rFonts w:ascii="GHEA Grapalat" w:hAnsi="GHEA Grapalat"/>
                <w:lang w:val="fr-FR"/>
              </w:rPr>
            </w:pPr>
            <w:r>
              <w:rPr>
                <w:rFonts w:ascii="GHEA Grapalat" w:hAnsi="GHEA Grapalat"/>
                <w:lang w:val="fr-FR"/>
              </w:rPr>
              <w:t>Առաջարկությունն ընդունվել է:</w:t>
            </w:r>
          </w:p>
        </w:tc>
        <w:tc>
          <w:tcPr>
            <w:tcW w:w="2388" w:type="dxa"/>
            <w:tcBorders>
              <w:top w:val="single" w:sz="4" w:space="0" w:color="auto"/>
              <w:left w:val="single" w:sz="4" w:space="0" w:color="auto"/>
              <w:bottom w:val="single" w:sz="4" w:space="0" w:color="auto"/>
              <w:right w:val="single" w:sz="4" w:space="0" w:color="auto"/>
            </w:tcBorders>
          </w:tcPr>
          <w:p w:rsidR="00D20FAF" w:rsidRPr="00EE2004" w:rsidRDefault="00D20FAF" w:rsidP="0098312D">
            <w:pPr>
              <w:spacing w:after="0"/>
              <w:jc w:val="both"/>
              <w:rPr>
                <w:rFonts w:ascii="GHEA Grapalat" w:hAnsi="GHEA Grapalat"/>
                <w:lang w:val="fr-FR"/>
              </w:rPr>
            </w:pPr>
            <w:r>
              <w:rPr>
                <w:rFonts w:ascii="GHEA Grapalat" w:hAnsi="GHEA Grapalat"/>
                <w:lang w:val="fr-FR"/>
              </w:rPr>
              <w:t>Կատարվել է համապատասխան փոփոխություն:</w:t>
            </w:r>
          </w:p>
        </w:tc>
      </w:tr>
      <w:tr w:rsidR="00BD0A2E" w:rsidRPr="00C654C8"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D0A2E" w:rsidRPr="001D0A1F" w:rsidRDefault="00BD0A2E" w:rsidP="00FA7E9F">
            <w:pPr>
              <w:spacing w:after="0"/>
              <w:jc w:val="center"/>
              <w:rPr>
                <w:rFonts w:ascii="GHEA Grapalat" w:hAnsi="GHEA Grapalat"/>
                <w:b/>
                <w:i/>
                <w:sz w:val="24"/>
                <w:szCs w:val="24"/>
                <w:lang w:val="fr-FR"/>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D0A2E" w:rsidRPr="004A3526" w:rsidRDefault="00BD0A2E" w:rsidP="00BD0A2E">
            <w:pPr>
              <w:spacing w:after="0"/>
              <w:jc w:val="both"/>
              <w:rPr>
                <w:rFonts w:ascii="GHEA Grapalat" w:hAnsi="GHEA Grapalat" w:cs="Sylfaen"/>
                <w:lang w:val="fr-FR"/>
              </w:rPr>
            </w:pPr>
            <w:r w:rsidRPr="004A3526">
              <w:rPr>
                <w:rFonts w:ascii="GHEA Grapalat" w:hAnsi="GHEA Grapalat" w:cs="Sylfaen"/>
                <w:lang w:val="fr-FR"/>
              </w:rPr>
              <w:t>15.</w:t>
            </w:r>
            <w:r w:rsidRPr="004A3526">
              <w:rPr>
                <w:rFonts w:ascii="GHEA Grapalat" w:hAnsi="GHEA Grapalat" w:cs="Sylfaen"/>
                <w:lang w:val="fr-FR"/>
              </w:rPr>
              <w:tab/>
              <w:t xml:space="preserve"> Նախագծին  կից  ներկայացված ձև  1  արձանագրությունը՝ «Պարեկի կողմից հանցագործության մասին բանավոր հաղորդում ընդունելու վերաբերյալ» և ձև 2  արձանագրությունը՝ «Հանցագործության մասին բանավոր հաղորդում ընդունելու վերաբերյալ»  իրենց  կառուցվածքային և  բովանդակային  առումով  գրեթե  նույնական են,  բացի  այդ երկու  դեպքում   էլ    հաղորդում տվող  անձը  գրավոր նախազգուշացվում է  ՀՀ քրեական օրենսգրքի 333-րդ  հոդվածով  նախատեսված  սուտ մատնության համար նախատեսված  քրեական  պատասխանատվության մասին և  այս առումով կարծում ենք, որ հիշատակված  երկու արձանագրությունների տարբերակումն այնքան  էլ  նպատակային չէ,  առավել  ևս  որ  քրեադատավարական  առումով դրանց  քննարկման կարգը միատեսակ է։</w:t>
            </w:r>
          </w:p>
          <w:p w:rsidR="00BD0A2E" w:rsidRPr="004A3526" w:rsidRDefault="00BD0A2E" w:rsidP="004A3526">
            <w:pPr>
              <w:spacing w:after="0"/>
              <w:jc w:val="both"/>
              <w:rPr>
                <w:rFonts w:ascii="GHEA Grapalat" w:hAnsi="GHEA Grapalat" w:cs="Sylfaen"/>
                <w:lang w:val="fr-FR"/>
              </w:rPr>
            </w:pPr>
          </w:p>
        </w:tc>
        <w:tc>
          <w:tcPr>
            <w:tcW w:w="2857" w:type="dxa"/>
            <w:tcBorders>
              <w:top w:val="single" w:sz="4" w:space="0" w:color="auto"/>
              <w:left w:val="single" w:sz="4" w:space="0" w:color="auto"/>
              <w:bottom w:val="single" w:sz="4" w:space="0" w:color="auto"/>
              <w:right w:val="single" w:sz="4" w:space="0" w:color="auto"/>
            </w:tcBorders>
          </w:tcPr>
          <w:p w:rsidR="00BD0A2E" w:rsidRPr="008E1948" w:rsidRDefault="001C609D" w:rsidP="00E75D1D">
            <w:pPr>
              <w:spacing w:after="0"/>
              <w:rPr>
                <w:rFonts w:ascii="GHEA Grapalat" w:hAnsi="GHEA Grapalat"/>
                <w:lang w:val="fr-FR"/>
              </w:rPr>
            </w:pPr>
            <w:r w:rsidRPr="003D6312">
              <w:rPr>
                <w:rFonts w:ascii="GHEA Grapalat" w:hAnsi="GHEA Grapalat"/>
                <w:lang w:val="hy-AM"/>
              </w:rPr>
              <w:t>Ընդունելի չէ</w:t>
            </w:r>
            <w:r w:rsidR="008E1948" w:rsidRPr="008E1948">
              <w:rPr>
                <w:rFonts w:ascii="GHEA Grapalat" w:hAnsi="GHEA Grapalat"/>
                <w:lang w:val="fr-FR"/>
              </w:rPr>
              <w:t xml:space="preserve">: </w:t>
            </w:r>
            <w:r w:rsidR="008E1948">
              <w:rPr>
                <w:rFonts w:ascii="GHEA Grapalat" w:hAnsi="GHEA Grapalat"/>
              </w:rPr>
              <w:t>տարբերակումը</w:t>
            </w:r>
            <w:r w:rsidR="008E1948" w:rsidRPr="008E1948">
              <w:rPr>
                <w:rFonts w:ascii="GHEA Grapalat" w:hAnsi="GHEA Grapalat"/>
                <w:lang w:val="fr-FR"/>
              </w:rPr>
              <w:t xml:space="preserve"> </w:t>
            </w:r>
            <w:r w:rsidR="008E1948">
              <w:rPr>
                <w:rFonts w:ascii="GHEA Grapalat" w:hAnsi="GHEA Grapalat"/>
              </w:rPr>
              <w:t>պայմանավորված</w:t>
            </w:r>
            <w:r w:rsidR="008E1948" w:rsidRPr="008E1948">
              <w:rPr>
                <w:rFonts w:ascii="GHEA Grapalat" w:hAnsi="GHEA Grapalat"/>
                <w:lang w:val="fr-FR"/>
              </w:rPr>
              <w:t xml:space="preserve"> </w:t>
            </w:r>
            <w:r w:rsidR="008E1948">
              <w:rPr>
                <w:rFonts w:ascii="GHEA Grapalat" w:hAnsi="GHEA Grapalat"/>
              </w:rPr>
              <w:t>է</w:t>
            </w:r>
            <w:r w:rsidR="008E1948" w:rsidRPr="008E1948">
              <w:rPr>
                <w:rFonts w:ascii="GHEA Grapalat" w:hAnsi="GHEA Grapalat"/>
                <w:lang w:val="fr-FR"/>
              </w:rPr>
              <w:t xml:space="preserve"> </w:t>
            </w:r>
            <w:r w:rsidR="008E1948">
              <w:rPr>
                <w:rFonts w:ascii="GHEA Grapalat" w:hAnsi="GHEA Grapalat"/>
              </w:rPr>
              <w:t>նրանով</w:t>
            </w:r>
            <w:r w:rsidR="008E1948" w:rsidRPr="008E1948">
              <w:rPr>
                <w:rFonts w:ascii="GHEA Grapalat" w:hAnsi="GHEA Grapalat"/>
                <w:lang w:val="fr-FR"/>
              </w:rPr>
              <w:t xml:space="preserve">, </w:t>
            </w:r>
            <w:r w:rsidR="008E1948">
              <w:rPr>
                <w:rFonts w:ascii="GHEA Grapalat" w:hAnsi="GHEA Grapalat"/>
              </w:rPr>
              <w:t>որ</w:t>
            </w:r>
            <w:r w:rsidR="008E1948" w:rsidRPr="008E1948">
              <w:rPr>
                <w:rFonts w:ascii="GHEA Grapalat" w:hAnsi="GHEA Grapalat"/>
                <w:lang w:val="fr-FR"/>
              </w:rPr>
              <w:t xml:space="preserve"> </w:t>
            </w:r>
            <w:r w:rsidR="00D137BE">
              <w:rPr>
                <w:rFonts w:ascii="GHEA Grapalat" w:hAnsi="GHEA Grapalat"/>
                <w:lang w:val="fr-FR"/>
              </w:rPr>
              <w:t>պարեկի կողմից լրացվող արձանագրության մեջ այլ անձանց (օրինակ՝ թարգմանչի) մասնակցության վերաբերյալ նշում նախատեսված չէ</w:t>
            </w:r>
            <w:r w:rsidR="00D137BE">
              <w:rPr>
                <w:rFonts w:ascii="Courier New" w:hAnsi="Courier New" w:cs="Courier New"/>
                <w:lang w:val="fr-FR"/>
              </w:rPr>
              <w:t> </w:t>
            </w:r>
            <w:r w:rsidR="00D137BE">
              <w:rPr>
                <w:rFonts w:ascii="GHEA Grapalat" w:hAnsi="GHEA Grapalat"/>
                <w:lang w:val="fr-FR"/>
              </w:rPr>
              <w:t xml:space="preserve">: </w:t>
            </w:r>
            <w:r w:rsidR="00776E9D">
              <w:rPr>
                <w:rFonts w:ascii="GHEA Grapalat" w:hAnsi="GHEA Grapalat"/>
                <w:lang w:val="fr-FR"/>
              </w:rPr>
              <w:t>Բ</w:t>
            </w:r>
            <w:r w:rsidR="00D137BE">
              <w:rPr>
                <w:rFonts w:ascii="GHEA Grapalat" w:hAnsi="GHEA Grapalat"/>
                <w:lang w:val="fr-FR"/>
              </w:rPr>
              <w:t xml:space="preserve">ացի այդ, </w:t>
            </w:r>
            <w:r w:rsidRPr="003D6312">
              <w:rPr>
                <w:rFonts w:ascii="GHEA Grapalat" w:hAnsi="GHEA Grapalat"/>
                <w:lang w:val="hy-AM"/>
              </w:rPr>
              <w:t xml:space="preserve">ձև 1 արձանագրությունն ամբողջությամբ </w:t>
            </w:r>
            <w:r w:rsidR="00E75D1D">
              <w:rPr>
                <w:rFonts w:ascii="GHEA Grapalat" w:hAnsi="GHEA Grapalat"/>
              </w:rPr>
              <w:t>լրացվելու</w:t>
            </w:r>
            <w:r w:rsidR="00E75D1D" w:rsidRPr="00E75D1D">
              <w:rPr>
                <w:rFonts w:ascii="GHEA Grapalat" w:hAnsi="GHEA Grapalat"/>
                <w:lang w:val="fr-FR"/>
              </w:rPr>
              <w:t xml:space="preserve"> </w:t>
            </w:r>
            <w:r w:rsidR="00E75D1D">
              <w:rPr>
                <w:rFonts w:ascii="GHEA Grapalat" w:hAnsi="GHEA Grapalat"/>
              </w:rPr>
              <w:t>է</w:t>
            </w:r>
            <w:r w:rsidR="00E75D1D" w:rsidRPr="00E75D1D">
              <w:rPr>
                <w:rFonts w:ascii="GHEA Grapalat" w:hAnsi="GHEA Grapalat"/>
                <w:lang w:val="fr-FR"/>
              </w:rPr>
              <w:t xml:space="preserve"> </w:t>
            </w:r>
            <w:r w:rsidRPr="003D6312">
              <w:rPr>
                <w:rFonts w:ascii="GHEA Grapalat" w:hAnsi="GHEA Grapalat"/>
                <w:lang w:val="hy-AM"/>
              </w:rPr>
              <w:t xml:space="preserve"> էլեկտրոնային եղանակով, իսկ ձև 2-</w:t>
            </w:r>
            <w:r w:rsidR="003D6312">
              <w:rPr>
                <w:rFonts w:ascii="GHEA Grapalat" w:hAnsi="GHEA Grapalat"/>
              </w:rPr>
              <w:t>ում</w:t>
            </w:r>
            <w:r w:rsidRPr="003D6312">
              <w:rPr>
                <w:rFonts w:ascii="GHEA Grapalat" w:hAnsi="GHEA Grapalat"/>
                <w:lang w:val="hy-AM"/>
              </w:rPr>
              <w:t xml:space="preserve"> նախատեսում է նաև </w:t>
            </w:r>
            <w:r w:rsidRPr="003D6312">
              <w:rPr>
                <w:rFonts w:ascii="GHEA Grapalat" w:hAnsi="GHEA Grapalat"/>
                <w:lang w:val="hy-AM"/>
              </w:rPr>
              <w:lastRenderedPageBreak/>
              <w:t>թղթային կրիչի վրա ստորագրություններ</w:t>
            </w:r>
            <w:r w:rsidR="00776E9D">
              <w:rPr>
                <w:rFonts w:ascii="GHEA Grapalat" w:hAnsi="GHEA Grapalat"/>
              </w:rPr>
              <w:t>ի</w:t>
            </w:r>
            <w:r w:rsidR="00776E9D" w:rsidRPr="00D0028C">
              <w:rPr>
                <w:rFonts w:ascii="GHEA Grapalat" w:hAnsi="GHEA Grapalat"/>
                <w:lang w:val="fr-FR"/>
              </w:rPr>
              <w:t xml:space="preserve"> </w:t>
            </w:r>
            <w:r w:rsidR="00776E9D">
              <w:rPr>
                <w:rFonts w:ascii="GHEA Grapalat" w:hAnsi="GHEA Grapalat"/>
              </w:rPr>
              <w:t>հնարավորություն</w:t>
            </w:r>
            <w:r w:rsidR="008E1948">
              <w:rPr>
                <w:rFonts w:ascii="GHEA Grapalat" w:hAnsi="GHEA Grapalat"/>
                <w:lang w:val="fr-FR"/>
              </w:rPr>
              <w:t>:</w:t>
            </w:r>
          </w:p>
        </w:tc>
        <w:tc>
          <w:tcPr>
            <w:tcW w:w="2388" w:type="dxa"/>
            <w:tcBorders>
              <w:top w:val="single" w:sz="4" w:space="0" w:color="auto"/>
              <w:left w:val="single" w:sz="4" w:space="0" w:color="auto"/>
              <w:bottom w:val="single" w:sz="4" w:space="0" w:color="auto"/>
              <w:right w:val="single" w:sz="4" w:space="0" w:color="auto"/>
            </w:tcBorders>
          </w:tcPr>
          <w:p w:rsidR="00BD0A2E" w:rsidRPr="00EE2004" w:rsidRDefault="00BD0A2E" w:rsidP="00505A3A">
            <w:pPr>
              <w:spacing w:after="0"/>
              <w:jc w:val="both"/>
              <w:rPr>
                <w:rFonts w:ascii="GHEA Grapalat" w:hAnsi="GHEA Grapalat"/>
                <w:lang w:val="fr-FR"/>
              </w:rPr>
            </w:pPr>
          </w:p>
        </w:tc>
      </w:tr>
      <w:tr w:rsidR="00751A2E" w:rsidRPr="00401DA3" w:rsidTr="002A53AE">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751A2E" w:rsidRPr="001D0A1F" w:rsidRDefault="00783B7A" w:rsidP="00751A2E">
            <w:pPr>
              <w:spacing w:after="0"/>
              <w:jc w:val="center"/>
              <w:rPr>
                <w:rFonts w:ascii="GHEA Grapalat" w:hAnsi="GHEA Grapalat"/>
                <w:b/>
                <w:i/>
                <w:sz w:val="24"/>
                <w:szCs w:val="24"/>
                <w:lang w:val="fr-FR"/>
              </w:rPr>
            </w:pPr>
            <w:r w:rsidRPr="001D0A1F">
              <w:rPr>
                <w:rFonts w:ascii="GHEA Grapalat" w:hAnsi="GHEA Grapalat"/>
                <w:b/>
                <w:i/>
                <w:sz w:val="24"/>
                <w:szCs w:val="24"/>
                <w:lang w:val="fr-FR"/>
              </w:rPr>
              <w:lastRenderedPageBreak/>
              <w:t>ՀՀ արտակարգ իրավիճակների նախարարություն</w:t>
            </w:r>
          </w:p>
          <w:p w:rsidR="00783B7A" w:rsidRPr="001D0A1F" w:rsidRDefault="00783B7A" w:rsidP="00751A2E">
            <w:pPr>
              <w:spacing w:after="0"/>
              <w:jc w:val="center"/>
              <w:rPr>
                <w:rFonts w:ascii="GHEA Grapalat" w:hAnsi="GHEA Grapalat"/>
                <w:b/>
                <w:i/>
                <w:sz w:val="24"/>
                <w:szCs w:val="24"/>
                <w:lang w:val="fr-FR"/>
              </w:rPr>
            </w:pPr>
            <w:r w:rsidRPr="001D0A1F">
              <w:rPr>
                <w:rFonts w:ascii="GHEA Grapalat" w:hAnsi="GHEA Grapalat"/>
                <w:b/>
                <w:i/>
                <w:sz w:val="24"/>
                <w:szCs w:val="24"/>
                <w:lang w:val="fr-FR"/>
              </w:rPr>
              <w:t>01/01.1/4843-2020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751A2E" w:rsidRPr="00173630" w:rsidRDefault="00783B7A" w:rsidP="00783B7A">
            <w:pPr>
              <w:spacing w:after="0"/>
              <w:jc w:val="both"/>
              <w:rPr>
                <w:rFonts w:ascii="GHEA Grapalat" w:hAnsi="GHEA Grapalat" w:cs="Sylfaen"/>
                <w:lang w:val="fr-FR"/>
              </w:rPr>
            </w:pPr>
            <w:r w:rsidRPr="00783B7A">
              <w:rPr>
                <w:rFonts w:ascii="GHEA Grapalat" w:hAnsi="GHEA Grapalat" w:cs="Sylfaen"/>
                <w:lang w:val="fr-FR"/>
              </w:rPr>
              <w:t>Առաջարկություններ ու դիտողություններ չկան</w:t>
            </w:r>
            <w:r w:rsidR="00A901AC">
              <w:rPr>
                <w:rFonts w:ascii="Calibri" w:hAnsi="Calibri" w:cs="Calibri"/>
                <w:lang w:val="fr-FR"/>
              </w:rPr>
              <w:t> </w:t>
            </w:r>
            <w:r w:rsidR="00A901AC">
              <w:rPr>
                <w:rFonts w:ascii="GHEA Grapalat" w:hAnsi="GHEA Grapalat" w:cs="Sylfaen"/>
                <w:lang w:val="fr-FR"/>
              </w:rPr>
              <w:t>:</w:t>
            </w:r>
          </w:p>
        </w:tc>
        <w:tc>
          <w:tcPr>
            <w:tcW w:w="2857" w:type="dxa"/>
            <w:tcBorders>
              <w:top w:val="single" w:sz="4" w:space="0" w:color="auto"/>
              <w:left w:val="single" w:sz="4" w:space="0" w:color="auto"/>
              <w:bottom w:val="single" w:sz="4" w:space="0" w:color="auto"/>
              <w:right w:val="single" w:sz="4" w:space="0" w:color="auto"/>
            </w:tcBorders>
          </w:tcPr>
          <w:p w:rsidR="00751A2E" w:rsidRPr="00751A2E" w:rsidRDefault="00783B7A" w:rsidP="002A53AE">
            <w:pPr>
              <w:spacing w:after="0"/>
              <w:rPr>
                <w:rFonts w:ascii="GHEA Grapalat" w:hAnsi="GHEA Grapalat"/>
              </w:rPr>
            </w:pPr>
            <w:r w:rsidRPr="00783B7A">
              <w:rPr>
                <w:rFonts w:ascii="GHEA Grapalat" w:hAnsi="GHEA Grapalat"/>
              </w:rPr>
              <w:t>Ընդունվել է ի գիտություն:</w:t>
            </w:r>
          </w:p>
        </w:tc>
        <w:tc>
          <w:tcPr>
            <w:tcW w:w="2388" w:type="dxa"/>
            <w:tcBorders>
              <w:top w:val="single" w:sz="4" w:space="0" w:color="auto"/>
              <w:left w:val="single" w:sz="4" w:space="0" w:color="auto"/>
              <w:bottom w:val="single" w:sz="4" w:space="0" w:color="auto"/>
              <w:right w:val="single" w:sz="4" w:space="0" w:color="auto"/>
            </w:tcBorders>
          </w:tcPr>
          <w:p w:rsidR="00751A2E" w:rsidRPr="00A848DA" w:rsidRDefault="00751A2E" w:rsidP="00505A3A">
            <w:pPr>
              <w:spacing w:after="0"/>
              <w:jc w:val="both"/>
              <w:rPr>
                <w:rFonts w:ascii="GHEA Grapalat" w:hAnsi="GHEA Grapalat"/>
              </w:rPr>
            </w:pPr>
          </w:p>
        </w:tc>
      </w:tr>
      <w:tr w:rsidR="000F17DA" w:rsidRPr="00401DA3" w:rsidTr="002A53AE">
        <w:trPr>
          <w:trHeight w:val="210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542F0A" w:rsidRPr="001D0A1F" w:rsidRDefault="00542F0A" w:rsidP="00505A3A">
            <w:pPr>
              <w:spacing w:after="0"/>
              <w:jc w:val="center"/>
              <w:rPr>
                <w:rFonts w:ascii="GHEA Grapalat" w:hAnsi="GHEA Grapalat"/>
                <w:b/>
                <w:i/>
                <w:sz w:val="24"/>
                <w:szCs w:val="24"/>
                <w:lang w:val="fr-FR"/>
              </w:rPr>
            </w:pPr>
          </w:p>
          <w:p w:rsidR="000F17DA" w:rsidRPr="001D0A1F" w:rsidRDefault="000F17DA" w:rsidP="00505A3A">
            <w:pPr>
              <w:spacing w:after="0"/>
              <w:jc w:val="center"/>
              <w:rPr>
                <w:rFonts w:ascii="GHEA Grapalat" w:hAnsi="GHEA Grapalat"/>
                <w:b/>
                <w:i/>
                <w:sz w:val="24"/>
                <w:szCs w:val="24"/>
                <w:lang w:val="fr-FR"/>
              </w:rPr>
            </w:pPr>
            <w:r w:rsidRPr="001D0A1F">
              <w:rPr>
                <w:rFonts w:ascii="GHEA Grapalat" w:hAnsi="GHEA Grapalat"/>
                <w:b/>
                <w:i/>
                <w:sz w:val="24"/>
                <w:szCs w:val="24"/>
                <w:lang w:val="fr-FR"/>
              </w:rPr>
              <w:t>ՀՀ ֆինանսների նախարարություն</w:t>
            </w:r>
          </w:p>
          <w:p w:rsidR="00620A1A" w:rsidRPr="001D0A1F" w:rsidRDefault="00620A1A" w:rsidP="00505A3A">
            <w:pPr>
              <w:spacing w:after="0"/>
              <w:jc w:val="center"/>
              <w:rPr>
                <w:rFonts w:ascii="GHEA Grapalat" w:hAnsi="GHEA Grapalat"/>
                <w:b/>
                <w:i/>
                <w:sz w:val="24"/>
                <w:szCs w:val="24"/>
                <w:lang w:val="fr-FR"/>
              </w:rPr>
            </w:pPr>
            <w:r w:rsidRPr="001D0A1F">
              <w:rPr>
                <w:rFonts w:ascii="GHEA Grapalat" w:hAnsi="GHEA Grapalat"/>
                <w:b/>
                <w:i/>
                <w:sz w:val="24"/>
                <w:szCs w:val="24"/>
                <w:lang w:val="fr-FR"/>
              </w:rPr>
              <w:t>1</w:t>
            </w:r>
            <w:r w:rsidR="00783B7A" w:rsidRPr="001D0A1F">
              <w:rPr>
                <w:rFonts w:ascii="GHEA Grapalat" w:hAnsi="GHEA Grapalat"/>
                <w:b/>
                <w:i/>
                <w:sz w:val="24"/>
                <w:szCs w:val="24"/>
                <w:lang w:val="fr-FR"/>
              </w:rPr>
              <w:t>2</w:t>
            </w:r>
            <w:r w:rsidRPr="001D0A1F">
              <w:rPr>
                <w:rFonts w:ascii="GHEA Grapalat" w:hAnsi="GHEA Grapalat"/>
                <w:b/>
                <w:i/>
                <w:sz w:val="24"/>
                <w:szCs w:val="24"/>
                <w:lang w:val="fr-FR"/>
              </w:rPr>
              <w:t>.0</w:t>
            </w:r>
            <w:r w:rsidR="00783B7A" w:rsidRPr="001D0A1F">
              <w:rPr>
                <w:rFonts w:ascii="GHEA Grapalat" w:hAnsi="GHEA Grapalat"/>
                <w:b/>
                <w:i/>
                <w:sz w:val="24"/>
                <w:szCs w:val="24"/>
                <w:lang w:val="fr-FR"/>
              </w:rPr>
              <w:t>8</w:t>
            </w:r>
            <w:r w:rsidRPr="001D0A1F">
              <w:rPr>
                <w:rFonts w:ascii="GHEA Grapalat" w:hAnsi="GHEA Grapalat"/>
                <w:b/>
                <w:i/>
                <w:sz w:val="24"/>
                <w:szCs w:val="24"/>
                <w:lang w:val="fr-FR"/>
              </w:rPr>
              <w:t>.2020թ.</w:t>
            </w:r>
          </w:p>
          <w:p w:rsidR="00620A1A" w:rsidRPr="001D0A1F" w:rsidRDefault="00783B7A" w:rsidP="00620A1A">
            <w:pPr>
              <w:spacing w:after="0"/>
              <w:jc w:val="center"/>
              <w:rPr>
                <w:rFonts w:ascii="GHEA Grapalat" w:hAnsi="GHEA Grapalat"/>
                <w:b/>
                <w:i/>
                <w:color w:val="000000"/>
                <w:sz w:val="24"/>
                <w:szCs w:val="24"/>
                <w:shd w:val="clear" w:color="auto" w:fill="FFFFFF"/>
              </w:rPr>
            </w:pPr>
            <w:r w:rsidRPr="001D0A1F">
              <w:rPr>
                <w:rFonts w:ascii="GHEA Grapalat" w:hAnsi="GHEA Grapalat"/>
                <w:b/>
                <w:i/>
                <w:color w:val="000000"/>
                <w:sz w:val="24"/>
                <w:szCs w:val="24"/>
                <w:shd w:val="clear" w:color="auto" w:fill="FFFFFF"/>
              </w:rPr>
              <w:t>01/11-1/11932-2020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42F0A" w:rsidRPr="00173630" w:rsidRDefault="00542F0A" w:rsidP="00505A3A">
            <w:pPr>
              <w:spacing w:after="0"/>
              <w:ind w:firstLine="708"/>
              <w:jc w:val="both"/>
              <w:rPr>
                <w:rFonts w:ascii="GHEA Grapalat" w:hAnsi="GHEA Grapalat" w:cs="Sylfaen"/>
                <w:lang w:val="fr-FR"/>
              </w:rPr>
            </w:pPr>
          </w:p>
          <w:p w:rsidR="001B7DDB" w:rsidRPr="00A901AC" w:rsidRDefault="00620A1A" w:rsidP="00620A1A">
            <w:pPr>
              <w:spacing w:line="360" w:lineRule="auto"/>
              <w:ind w:right="-55"/>
              <w:jc w:val="both"/>
              <w:rPr>
                <w:rFonts w:ascii="GHEA Grapalat" w:hAnsi="GHEA Grapalat"/>
              </w:rPr>
            </w:pPr>
            <w:r w:rsidRPr="00620A1A">
              <w:rPr>
                <w:rFonts w:ascii="GHEA Grapalat" w:hAnsi="GHEA Grapalat"/>
                <w:lang w:val="hy-AM"/>
              </w:rPr>
              <w:t>Առաջարկություններ ու դիտողություններ չկան</w:t>
            </w:r>
            <w:r w:rsidR="00A901AC">
              <w:rPr>
                <w:rFonts w:ascii="GHEA Grapalat" w:hAnsi="GHEA Grapalat"/>
              </w:rPr>
              <w:t>:</w:t>
            </w:r>
          </w:p>
        </w:tc>
        <w:tc>
          <w:tcPr>
            <w:tcW w:w="2857" w:type="dxa"/>
            <w:tcBorders>
              <w:top w:val="single" w:sz="4" w:space="0" w:color="auto"/>
              <w:left w:val="single" w:sz="4" w:space="0" w:color="auto"/>
              <w:bottom w:val="single" w:sz="4" w:space="0" w:color="auto"/>
              <w:right w:val="single" w:sz="4" w:space="0" w:color="auto"/>
            </w:tcBorders>
          </w:tcPr>
          <w:p w:rsidR="00620A1A" w:rsidRDefault="00620A1A" w:rsidP="002A53AE">
            <w:pPr>
              <w:spacing w:after="0"/>
              <w:rPr>
                <w:rFonts w:ascii="GHEA Grapalat" w:hAnsi="GHEA Grapalat"/>
                <w:lang w:val="hy-AM"/>
              </w:rPr>
            </w:pPr>
          </w:p>
          <w:p w:rsidR="001B7DDB" w:rsidRPr="00173630" w:rsidRDefault="00620A1A" w:rsidP="002A53AE">
            <w:pPr>
              <w:spacing w:after="0"/>
              <w:rPr>
                <w:rFonts w:ascii="GHEA Grapalat" w:hAnsi="GHEA Grapalat"/>
                <w:lang w:val="hy-AM"/>
              </w:rPr>
            </w:pPr>
            <w:r w:rsidRPr="00620A1A">
              <w:rPr>
                <w:rFonts w:ascii="GHEA Grapalat" w:hAnsi="GHEA Grapalat"/>
                <w:lang w:val="hy-AM"/>
              </w:rPr>
              <w:t>Ընդունվել է ի գիտություն:</w:t>
            </w:r>
          </w:p>
        </w:tc>
        <w:tc>
          <w:tcPr>
            <w:tcW w:w="2388" w:type="dxa"/>
            <w:tcBorders>
              <w:top w:val="single" w:sz="4" w:space="0" w:color="auto"/>
              <w:left w:val="single" w:sz="4" w:space="0" w:color="auto"/>
              <w:bottom w:val="single" w:sz="4" w:space="0" w:color="auto"/>
              <w:right w:val="single" w:sz="4" w:space="0" w:color="auto"/>
            </w:tcBorders>
          </w:tcPr>
          <w:p w:rsidR="00E341E9" w:rsidRDefault="00E341E9" w:rsidP="00505A3A">
            <w:pPr>
              <w:spacing w:after="0"/>
              <w:jc w:val="both"/>
              <w:rPr>
                <w:rFonts w:ascii="GHEA Grapalat" w:hAnsi="GHEA Grapalat"/>
                <w:lang w:val="hy-AM"/>
              </w:rPr>
            </w:pPr>
          </w:p>
          <w:p w:rsidR="001B7DDB" w:rsidRPr="00E341E9" w:rsidRDefault="001B7DDB" w:rsidP="00505A3A">
            <w:pPr>
              <w:spacing w:after="0"/>
              <w:jc w:val="both"/>
              <w:rPr>
                <w:rFonts w:ascii="GHEA Grapalat" w:hAnsi="GHEA Grapalat"/>
                <w:lang w:val="hy-AM"/>
              </w:rPr>
            </w:pPr>
          </w:p>
          <w:p w:rsidR="001B7DDB" w:rsidRPr="00173630" w:rsidRDefault="001B7DDB" w:rsidP="00505A3A">
            <w:pPr>
              <w:spacing w:after="0"/>
              <w:jc w:val="both"/>
              <w:rPr>
                <w:rFonts w:ascii="GHEA Grapalat" w:hAnsi="GHEA Grapalat"/>
                <w:lang w:val="fr-FR"/>
              </w:rPr>
            </w:pPr>
          </w:p>
          <w:p w:rsidR="001B7DDB" w:rsidRPr="00173630" w:rsidRDefault="001B7DDB" w:rsidP="00505A3A">
            <w:pPr>
              <w:spacing w:after="0"/>
              <w:jc w:val="both"/>
              <w:rPr>
                <w:rFonts w:ascii="GHEA Grapalat" w:hAnsi="GHEA Grapalat"/>
                <w:lang w:val="fr-FR"/>
              </w:rPr>
            </w:pPr>
          </w:p>
          <w:p w:rsidR="000F17DA" w:rsidRPr="00173630" w:rsidRDefault="000F17DA" w:rsidP="00173630">
            <w:pPr>
              <w:spacing w:after="0"/>
              <w:jc w:val="both"/>
              <w:rPr>
                <w:rFonts w:ascii="GHEA Grapalat" w:hAnsi="GHEA Grapalat"/>
                <w:lang w:val="fr-FR"/>
              </w:rPr>
            </w:pPr>
          </w:p>
        </w:tc>
      </w:tr>
      <w:tr w:rsidR="00BF15D3" w:rsidRPr="00401DA3" w:rsidTr="002A53AE">
        <w:trPr>
          <w:trHeight w:val="142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620A1A" w:rsidRPr="001D0A1F" w:rsidRDefault="00783B7A" w:rsidP="00783B7A">
            <w:pPr>
              <w:spacing w:after="0"/>
              <w:jc w:val="center"/>
              <w:rPr>
                <w:rFonts w:ascii="GHEA Grapalat" w:hAnsi="GHEA Grapalat"/>
                <w:b/>
                <w:i/>
                <w:sz w:val="24"/>
                <w:szCs w:val="24"/>
                <w:lang w:val="fr-FR"/>
              </w:rPr>
            </w:pPr>
            <w:r w:rsidRPr="001D0A1F">
              <w:rPr>
                <w:rFonts w:ascii="GHEA Grapalat" w:hAnsi="GHEA Grapalat"/>
                <w:b/>
                <w:i/>
                <w:sz w:val="24"/>
                <w:szCs w:val="24"/>
                <w:lang w:val="fr-FR"/>
              </w:rPr>
              <w:t>ՀՀ պետական եկամուտների կոմիտե</w:t>
            </w:r>
          </w:p>
          <w:p w:rsidR="009E0030" w:rsidRPr="001D0A1F" w:rsidRDefault="009E0030" w:rsidP="00783B7A">
            <w:pPr>
              <w:spacing w:after="0"/>
              <w:jc w:val="center"/>
              <w:rPr>
                <w:rFonts w:ascii="GHEA Grapalat" w:hAnsi="GHEA Grapalat"/>
                <w:b/>
                <w:i/>
                <w:sz w:val="24"/>
                <w:szCs w:val="24"/>
                <w:lang w:val="fr-FR"/>
              </w:rPr>
            </w:pPr>
            <w:r w:rsidRPr="001D0A1F">
              <w:rPr>
                <w:rFonts w:ascii="GHEA Grapalat" w:hAnsi="GHEA Grapalat"/>
                <w:b/>
                <w:i/>
                <w:sz w:val="24"/>
                <w:szCs w:val="24"/>
                <w:lang w:val="fr-FR"/>
              </w:rPr>
              <w:t>01/11-1/49734-2020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620A1A" w:rsidRDefault="00620A1A" w:rsidP="00620A1A">
            <w:pPr>
              <w:spacing w:line="360" w:lineRule="auto"/>
              <w:jc w:val="both"/>
              <w:rPr>
                <w:rFonts w:ascii="GHEA Grapalat" w:hAnsi="GHEA Grapalat" w:cs="Sylfaen"/>
                <w:lang w:val="nb-NO"/>
              </w:rPr>
            </w:pPr>
          </w:p>
          <w:p w:rsidR="00BF15D3" w:rsidRPr="00620A1A" w:rsidRDefault="00620A1A" w:rsidP="00620A1A">
            <w:pPr>
              <w:spacing w:line="360" w:lineRule="auto"/>
              <w:jc w:val="both"/>
              <w:rPr>
                <w:rFonts w:ascii="GHEA Grapalat" w:hAnsi="GHEA Grapalat" w:cs="Sylfaen"/>
                <w:lang w:val="nb-NO"/>
              </w:rPr>
            </w:pPr>
            <w:r w:rsidRPr="00620A1A">
              <w:rPr>
                <w:rFonts w:ascii="GHEA Grapalat" w:hAnsi="GHEA Grapalat" w:cs="Sylfaen"/>
                <w:lang w:val="nb-NO"/>
              </w:rPr>
              <w:t>Առաջարկություններ ու դիտողություններ չկան</w:t>
            </w:r>
            <w:r w:rsidR="00A901AC">
              <w:rPr>
                <w:rFonts w:ascii="GHEA Grapalat" w:hAnsi="GHEA Grapalat" w:cs="Sylfaen"/>
                <w:lang w:val="nb-NO"/>
              </w:rPr>
              <w:t>:</w:t>
            </w:r>
          </w:p>
        </w:tc>
        <w:tc>
          <w:tcPr>
            <w:tcW w:w="2857" w:type="dxa"/>
            <w:tcBorders>
              <w:top w:val="single" w:sz="4" w:space="0" w:color="auto"/>
              <w:left w:val="single" w:sz="4" w:space="0" w:color="auto"/>
              <w:bottom w:val="single" w:sz="4" w:space="0" w:color="auto"/>
              <w:right w:val="single" w:sz="4" w:space="0" w:color="auto"/>
            </w:tcBorders>
          </w:tcPr>
          <w:p w:rsidR="00DF737A" w:rsidRPr="0012521B" w:rsidRDefault="00DF737A" w:rsidP="00505A3A">
            <w:pPr>
              <w:spacing w:after="0"/>
              <w:jc w:val="both"/>
              <w:rPr>
                <w:rFonts w:ascii="GHEA Grapalat" w:hAnsi="GHEA Grapalat"/>
                <w:lang w:val="hy-AM"/>
              </w:rPr>
            </w:pPr>
          </w:p>
          <w:p w:rsidR="00620A1A" w:rsidRDefault="00620A1A" w:rsidP="00505A3A">
            <w:pPr>
              <w:spacing w:after="0"/>
              <w:jc w:val="both"/>
              <w:rPr>
                <w:rFonts w:ascii="GHEA Grapalat" w:hAnsi="GHEA Grapalat"/>
                <w:lang w:val="hy-AM"/>
              </w:rPr>
            </w:pPr>
          </w:p>
          <w:p w:rsidR="00DF737A" w:rsidRPr="0012521B" w:rsidRDefault="00620A1A" w:rsidP="00505A3A">
            <w:pPr>
              <w:spacing w:after="0"/>
              <w:jc w:val="both"/>
              <w:rPr>
                <w:rFonts w:ascii="GHEA Grapalat" w:hAnsi="GHEA Grapalat"/>
                <w:lang w:val="hy-AM"/>
              </w:rPr>
            </w:pPr>
            <w:r w:rsidRPr="00620A1A">
              <w:rPr>
                <w:rFonts w:ascii="GHEA Grapalat" w:hAnsi="GHEA Grapalat"/>
                <w:lang w:val="hy-AM"/>
              </w:rPr>
              <w:t>Ընդունվել է ի գիտություն:</w:t>
            </w:r>
          </w:p>
          <w:p w:rsidR="00DF737A" w:rsidRPr="0012521B" w:rsidRDefault="00DF737A" w:rsidP="00505A3A">
            <w:pPr>
              <w:spacing w:after="0"/>
              <w:jc w:val="both"/>
              <w:rPr>
                <w:rFonts w:ascii="GHEA Grapalat" w:hAnsi="GHEA Grapalat"/>
                <w:lang w:val="hy-AM"/>
              </w:rPr>
            </w:pPr>
          </w:p>
          <w:p w:rsidR="00DF737A" w:rsidRPr="0012521B" w:rsidRDefault="00DF737A" w:rsidP="00505A3A">
            <w:pPr>
              <w:spacing w:after="0"/>
              <w:jc w:val="both"/>
              <w:rPr>
                <w:rFonts w:ascii="GHEA Grapalat" w:hAnsi="GHEA Grapalat"/>
                <w:lang w:val="hy-AM"/>
              </w:rPr>
            </w:pPr>
          </w:p>
        </w:tc>
        <w:tc>
          <w:tcPr>
            <w:tcW w:w="2388" w:type="dxa"/>
            <w:tcBorders>
              <w:top w:val="single" w:sz="4" w:space="0" w:color="auto"/>
              <w:left w:val="single" w:sz="4" w:space="0" w:color="auto"/>
              <w:bottom w:val="single" w:sz="4" w:space="0" w:color="auto"/>
              <w:right w:val="single" w:sz="4" w:space="0" w:color="auto"/>
            </w:tcBorders>
          </w:tcPr>
          <w:p w:rsidR="007B730E" w:rsidRDefault="007B730E" w:rsidP="00505A3A">
            <w:pPr>
              <w:spacing w:after="0"/>
              <w:jc w:val="both"/>
              <w:rPr>
                <w:rFonts w:ascii="GHEA Grapalat" w:hAnsi="GHEA Grapalat"/>
                <w:lang w:val="hy-AM"/>
              </w:rPr>
            </w:pPr>
          </w:p>
          <w:p w:rsidR="00DF737A" w:rsidRPr="00173630" w:rsidRDefault="00DF737A" w:rsidP="00505A3A">
            <w:pPr>
              <w:spacing w:after="0"/>
              <w:jc w:val="both"/>
              <w:rPr>
                <w:rFonts w:ascii="GHEA Grapalat" w:hAnsi="GHEA Grapalat"/>
                <w:lang w:val="fr-FR"/>
              </w:rPr>
            </w:pPr>
          </w:p>
          <w:p w:rsidR="00DF737A" w:rsidRPr="00173630" w:rsidRDefault="00DF737A" w:rsidP="00505A3A">
            <w:pPr>
              <w:spacing w:after="0"/>
              <w:jc w:val="both"/>
              <w:rPr>
                <w:rFonts w:ascii="GHEA Grapalat" w:hAnsi="GHEA Grapalat"/>
                <w:lang w:val="fr-FR"/>
              </w:rPr>
            </w:pPr>
          </w:p>
          <w:p w:rsidR="00DF737A" w:rsidRPr="00173630" w:rsidRDefault="00DF737A" w:rsidP="00505A3A">
            <w:pPr>
              <w:spacing w:after="0"/>
              <w:jc w:val="both"/>
              <w:rPr>
                <w:rFonts w:ascii="GHEA Grapalat" w:hAnsi="GHEA Grapalat"/>
                <w:lang w:val="fr-FR"/>
              </w:rPr>
            </w:pPr>
          </w:p>
        </w:tc>
      </w:tr>
      <w:tr w:rsidR="00A901AC" w:rsidRPr="00401DA3" w:rsidTr="002A53AE">
        <w:trPr>
          <w:trHeight w:val="142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A901AC" w:rsidRDefault="00A901AC" w:rsidP="00A901AC">
            <w:pPr>
              <w:spacing w:after="0"/>
              <w:jc w:val="center"/>
              <w:rPr>
                <w:rFonts w:ascii="GHEA Grapalat" w:hAnsi="GHEA Grapalat"/>
                <w:b/>
                <w:i/>
                <w:sz w:val="24"/>
                <w:szCs w:val="24"/>
                <w:lang w:val="fr-FR"/>
              </w:rPr>
            </w:pPr>
            <w:r>
              <w:rPr>
                <w:rFonts w:ascii="GHEA Grapalat" w:hAnsi="GHEA Grapalat"/>
                <w:b/>
                <w:i/>
                <w:sz w:val="24"/>
                <w:szCs w:val="24"/>
                <w:lang w:val="fr-FR"/>
              </w:rPr>
              <w:t>ՀՀ արդարադատության նախարարություն</w:t>
            </w:r>
          </w:p>
          <w:p w:rsidR="00A901AC" w:rsidRDefault="00A901AC" w:rsidP="00A901AC">
            <w:pPr>
              <w:spacing w:after="0"/>
              <w:jc w:val="center"/>
              <w:rPr>
                <w:rFonts w:ascii="GHEA Grapalat" w:hAnsi="GHEA Grapalat"/>
                <w:b/>
                <w:i/>
                <w:sz w:val="24"/>
                <w:szCs w:val="24"/>
                <w:lang w:val="fr-FR"/>
              </w:rPr>
            </w:pPr>
            <w:r>
              <w:rPr>
                <w:rFonts w:ascii="GHEA Grapalat" w:hAnsi="GHEA Grapalat"/>
                <w:b/>
                <w:i/>
                <w:sz w:val="24"/>
                <w:szCs w:val="24"/>
                <w:lang w:val="fr-FR"/>
              </w:rPr>
              <w:t>06.10.2020թ.</w:t>
            </w:r>
          </w:p>
          <w:p w:rsidR="00A901AC" w:rsidRPr="001D0A1F" w:rsidRDefault="00A901AC" w:rsidP="00A901AC">
            <w:pPr>
              <w:spacing w:after="0"/>
              <w:jc w:val="center"/>
              <w:rPr>
                <w:rFonts w:ascii="GHEA Grapalat" w:hAnsi="GHEA Grapalat"/>
                <w:b/>
                <w:i/>
                <w:sz w:val="24"/>
                <w:szCs w:val="24"/>
                <w:lang w:val="fr-FR"/>
              </w:rPr>
            </w:pPr>
            <w:r w:rsidRPr="00A901AC">
              <w:rPr>
                <w:rFonts w:ascii="GHEA Grapalat" w:hAnsi="GHEA Grapalat"/>
                <w:b/>
                <w:i/>
                <w:sz w:val="24"/>
                <w:szCs w:val="24"/>
                <w:lang w:val="fr-FR"/>
              </w:rPr>
              <w:t>01/27.1/22700-2020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A901AC" w:rsidRDefault="00A901AC" w:rsidP="00A901AC">
            <w:pPr>
              <w:spacing w:line="360" w:lineRule="auto"/>
              <w:jc w:val="both"/>
              <w:rPr>
                <w:rFonts w:ascii="GHEA Grapalat" w:hAnsi="GHEA Grapalat" w:cs="Sylfaen"/>
                <w:lang w:val="nb-NO"/>
              </w:rPr>
            </w:pPr>
            <w:r w:rsidRPr="00A901AC">
              <w:rPr>
                <w:rFonts w:ascii="GHEA Grapalat" w:hAnsi="GHEA Grapalat" w:cs="Sylfaen"/>
                <w:lang w:val="nb-NO"/>
              </w:rPr>
              <w:t>Առաջարկություններ չկան</w:t>
            </w:r>
            <w:r>
              <w:rPr>
                <w:rFonts w:ascii="GHEA Grapalat" w:hAnsi="GHEA Grapalat" w:cs="Sylfaen"/>
                <w:lang w:val="nb-NO"/>
              </w:rPr>
              <w:t>:</w:t>
            </w:r>
          </w:p>
        </w:tc>
        <w:tc>
          <w:tcPr>
            <w:tcW w:w="2857" w:type="dxa"/>
            <w:tcBorders>
              <w:top w:val="single" w:sz="4" w:space="0" w:color="auto"/>
              <w:left w:val="single" w:sz="4" w:space="0" w:color="auto"/>
              <w:bottom w:val="single" w:sz="4" w:space="0" w:color="auto"/>
              <w:right w:val="single" w:sz="4" w:space="0" w:color="auto"/>
            </w:tcBorders>
          </w:tcPr>
          <w:p w:rsidR="00A901AC" w:rsidRDefault="00A901AC" w:rsidP="00A901AC">
            <w:pPr>
              <w:spacing w:after="0"/>
              <w:jc w:val="both"/>
              <w:rPr>
                <w:rFonts w:ascii="GHEA Grapalat" w:hAnsi="GHEA Grapalat"/>
                <w:lang w:val="hy-AM"/>
              </w:rPr>
            </w:pPr>
          </w:p>
          <w:p w:rsidR="00A901AC" w:rsidRPr="0012521B" w:rsidRDefault="00A901AC" w:rsidP="00A901AC">
            <w:pPr>
              <w:spacing w:after="0"/>
              <w:jc w:val="both"/>
              <w:rPr>
                <w:rFonts w:ascii="GHEA Grapalat" w:hAnsi="GHEA Grapalat"/>
                <w:lang w:val="hy-AM"/>
              </w:rPr>
            </w:pPr>
            <w:r w:rsidRPr="00620A1A">
              <w:rPr>
                <w:rFonts w:ascii="GHEA Grapalat" w:hAnsi="GHEA Grapalat"/>
                <w:lang w:val="hy-AM"/>
              </w:rPr>
              <w:t>Ընդունվել է ի գիտություն:</w:t>
            </w:r>
          </w:p>
          <w:p w:rsidR="00A901AC" w:rsidRPr="0012521B" w:rsidRDefault="00A901AC" w:rsidP="00505A3A">
            <w:pPr>
              <w:spacing w:after="0"/>
              <w:jc w:val="both"/>
              <w:rPr>
                <w:rFonts w:ascii="GHEA Grapalat" w:hAnsi="GHEA Grapalat"/>
                <w:lang w:val="hy-AM"/>
              </w:rPr>
            </w:pPr>
          </w:p>
        </w:tc>
        <w:tc>
          <w:tcPr>
            <w:tcW w:w="2388" w:type="dxa"/>
            <w:tcBorders>
              <w:top w:val="single" w:sz="4" w:space="0" w:color="auto"/>
              <w:left w:val="single" w:sz="4" w:space="0" w:color="auto"/>
              <w:bottom w:val="single" w:sz="4" w:space="0" w:color="auto"/>
              <w:right w:val="single" w:sz="4" w:space="0" w:color="auto"/>
            </w:tcBorders>
          </w:tcPr>
          <w:p w:rsidR="00A901AC" w:rsidRDefault="00A901AC" w:rsidP="00505A3A">
            <w:pPr>
              <w:spacing w:after="0"/>
              <w:jc w:val="both"/>
              <w:rPr>
                <w:rFonts w:ascii="GHEA Grapalat" w:hAnsi="GHEA Grapalat"/>
                <w:lang w:val="hy-AM"/>
              </w:rPr>
            </w:pPr>
          </w:p>
        </w:tc>
      </w:tr>
      <w:tr w:rsidR="009F4E6C" w:rsidRPr="00401DA3" w:rsidTr="002A53AE">
        <w:trPr>
          <w:trHeight w:val="142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9F4E6C" w:rsidRDefault="009F4E6C" w:rsidP="00A901AC">
            <w:pPr>
              <w:spacing w:after="0"/>
              <w:jc w:val="center"/>
              <w:rPr>
                <w:rFonts w:ascii="GHEA Grapalat" w:hAnsi="GHEA Grapalat"/>
                <w:b/>
                <w:i/>
                <w:sz w:val="24"/>
                <w:szCs w:val="24"/>
                <w:lang w:val="fr-FR"/>
              </w:rPr>
            </w:pPr>
            <w:r w:rsidRPr="009F4E6C">
              <w:rPr>
                <w:rFonts w:ascii="GHEA Grapalat" w:hAnsi="GHEA Grapalat"/>
                <w:b/>
                <w:i/>
                <w:sz w:val="24"/>
                <w:szCs w:val="24"/>
                <w:lang w:val="fr-FR"/>
              </w:rPr>
              <w:lastRenderedPageBreak/>
              <w:t>Բարձր տեխնոլոգիական արդյունաբերության նախարարություն</w:t>
            </w:r>
          </w:p>
          <w:p w:rsidR="009F4E6C" w:rsidRDefault="009F4E6C" w:rsidP="00A901AC">
            <w:pPr>
              <w:spacing w:after="0"/>
              <w:jc w:val="center"/>
              <w:rPr>
                <w:rFonts w:ascii="GHEA Grapalat" w:hAnsi="GHEA Grapalat"/>
                <w:b/>
                <w:i/>
                <w:sz w:val="24"/>
                <w:szCs w:val="24"/>
                <w:lang w:val="fr-FR"/>
              </w:rPr>
            </w:pPr>
            <w:r>
              <w:rPr>
                <w:rFonts w:ascii="GHEA Grapalat" w:hAnsi="GHEA Grapalat"/>
                <w:b/>
                <w:i/>
                <w:sz w:val="24"/>
                <w:szCs w:val="24"/>
                <w:lang w:val="fr-FR"/>
              </w:rPr>
              <w:t>17.10.2020թ.</w:t>
            </w:r>
          </w:p>
          <w:p w:rsidR="009F4E6C" w:rsidRDefault="009F4E6C" w:rsidP="00A901AC">
            <w:pPr>
              <w:spacing w:after="0"/>
              <w:jc w:val="center"/>
              <w:rPr>
                <w:rFonts w:ascii="GHEA Grapalat" w:hAnsi="GHEA Grapalat"/>
                <w:b/>
                <w:i/>
                <w:sz w:val="24"/>
                <w:szCs w:val="24"/>
                <w:lang w:val="fr-FR"/>
              </w:rPr>
            </w:pPr>
            <w:r w:rsidRPr="009F4E6C">
              <w:rPr>
                <w:rFonts w:ascii="GHEA Grapalat" w:hAnsi="GHEA Grapalat"/>
                <w:b/>
                <w:i/>
                <w:sz w:val="24"/>
                <w:szCs w:val="24"/>
                <w:lang w:val="fr-FR"/>
              </w:rPr>
              <w:t>01/17</w:t>
            </w:r>
            <w:r w:rsidRPr="009F4E6C">
              <w:rPr>
                <w:rFonts w:ascii="MS Mincho" w:eastAsia="MS Mincho" w:hAnsi="MS Mincho" w:cs="MS Mincho" w:hint="eastAsia"/>
                <w:b/>
                <w:i/>
                <w:sz w:val="24"/>
                <w:szCs w:val="24"/>
                <w:lang w:val="fr-FR"/>
              </w:rPr>
              <w:t>․</w:t>
            </w:r>
            <w:r w:rsidRPr="009F4E6C">
              <w:rPr>
                <w:rFonts w:ascii="GHEA Grapalat" w:hAnsi="GHEA Grapalat"/>
                <w:b/>
                <w:i/>
                <w:sz w:val="24"/>
                <w:szCs w:val="24"/>
                <w:lang w:val="fr-FR"/>
              </w:rPr>
              <w:t>1/5845-2020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9F4E6C" w:rsidRPr="00A901AC" w:rsidRDefault="009F4E6C" w:rsidP="00A901AC">
            <w:pPr>
              <w:spacing w:line="360" w:lineRule="auto"/>
              <w:jc w:val="both"/>
              <w:rPr>
                <w:rFonts w:ascii="GHEA Grapalat" w:hAnsi="GHEA Grapalat" w:cs="Sylfaen"/>
                <w:lang w:val="nb-NO"/>
              </w:rPr>
            </w:pPr>
            <w:r w:rsidRPr="009F4E6C">
              <w:rPr>
                <w:rFonts w:ascii="GHEA Grapalat" w:hAnsi="GHEA Grapalat" w:cs="Sylfaen"/>
                <w:lang w:val="nb-NO"/>
              </w:rPr>
              <w:t>Առաջարկություններ չկան:</w:t>
            </w:r>
          </w:p>
        </w:tc>
        <w:tc>
          <w:tcPr>
            <w:tcW w:w="2857" w:type="dxa"/>
            <w:tcBorders>
              <w:top w:val="single" w:sz="4" w:space="0" w:color="auto"/>
              <w:left w:val="single" w:sz="4" w:space="0" w:color="auto"/>
              <w:bottom w:val="single" w:sz="4" w:space="0" w:color="auto"/>
              <w:right w:val="single" w:sz="4" w:space="0" w:color="auto"/>
            </w:tcBorders>
          </w:tcPr>
          <w:p w:rsidR="009F4E6C" w:rsidRPr="0012521B" w:rsidRDefault="009F4E6C" w:rsidP="009F4E6C">
            <w:pPr>
              <w:spacing w:after="0"/>
              <w:jc w:val="both"/>
              <w:rPr>
                <w:rFonts w:ascii="GHEA Grapalat" w:hAnsi="GHEA Grapalat"/>
                <w:lang w:val="hy-AM"/>
              </w:rPr>
            </w:pPr>
            <w:r w:rsidRPr="00620A1A">
              <w:rPr>
                <w:rFonts w:ascii="GHEA Grapalat" w:hAnsi="GHEA Grapalat"/>
                <w:lang w:val="hy-AM"/>
              </w:rPr>
              <w:t>Ընդունվել է ի գիտություն:</w:t>
            </w:r>
          </w:p>
          <w:p w:rsidR="009F4E6C" w:rsidRDefault="009F4E6C" w:rsidP="00A901AC">
            <w:pPr>
              <w:spacing w:after="0"/>
              <w:jc w:val="both"/>
              <w:rPr>
                <w:rFonts w:ascii="GHEA Grapalat" w:hAnsi="GHEA Grapalat"/>
                <w:lang w:val="hy-AM"/>
              </w:rPr>
            </w:pPr>
            <w:bookmarkStart w:id="0" w:name="_GoBack"/>
            <w:bookmarkEnd w:id="0"/>
          </w:p>
        </w:tc>
        <w:tc>
          <w:tcPr>
            <w:tcW w:w="2388" w:type="dxa"/>
            <w:tcBorders>
              <w:top w:val="single" w:sz="4" w:space="0" w:color="auto"/>
              <w:left w:val="single" w:sz="4" w:space="0" w:color="auto"/>
              <w:bottom w:val="single" w:sz="4" w:space="0" w:color="auto"/>
              <w:right w:val="single" w:sz="4" w:space="0" w:color="auto"/>
            </w:tcBorders>
          </w:tcPr>
          <w:p w:rsidR="009F4E6C" w:rsidRDefault="009F4E6C" w:rsidP="00505A3A">
            <w:pPr>
              <w:spacing w:after="0"/>
              <w:jc w:val="both"/>
              <w:rPr>
                <w:rFonts w:ascii="GHEA Grapalat" w:hAnsi="GHEA Grapalat"/>
                <w:lang w:val="hy-AM"/>
              </w:rPr>
            </w:pPr>
          </w:p>
        </w:tc>
      </w:tr>
    </w:tbl>
    <w:p w:rsidR="003D6312" w:rsidRDefault="003D6312" w:rsidP="00973514">
      <w:pPr>
        <w:jc w:val="right"/>
        <w:rPr>
          <w:rFonts w:ascii="GHEA Grapalat" w:hAnsi="GHEA Grapalat"/>
          <w:b/>
        </w:rPr>
      </w:pPr>
    </w:p>
    <w:p w:rsidR="003D6312" w:rsidRDefault="003D6312" w:rsidP="00973514">
      <w:pPr>
        <w:jc w:val="right"/>
        <w:rPr>
          <w:rFonts w:ascii="GHEA Grapalat" w:hAnsi="GHEA Grapalat"/>
          <w:b/>
        </w:rPr>
      </w:pPr>
    </w:p>
    <w:p w:rsidR="00713286" w:rsidRPr="002A53AE" w:rsidRDefault="00713286" w:rsidP="00973514">
      <w:pPr>
        <w:jc w:val="right"/>
        <w:rPr>
          <w:i/>
        </w:rPr>
      </w:pPr>
      <w:r w:rsidRPr="002A53AE">
        <w:rPr>
          <w:rFonts w:ascii="GHEA Grapalat" w:hAnsi="GHEA Grapalat"/>
          <w:b/>
          <w:i/>
          <w:lang w:val="hy-AM"/>
        </w:rPr>
        <w:t xml:space="preserve">Հ </w:t>
      </w:r>
      <w:r w:rsidR="002A53AE" w:rsidRPr="002A53AE">
        <w:rPr>
          <w:rFonts w:ascii="GHEA Grapalat" w:hAnsi="GHEA Grapalat"/>
          <w:b/>
          <w:i/>
        </w:rPr>
        <w:t>Հ   ՈՍՏԻԿԱՆՈՒԹՅՈՒՆ</w:t>
      </w:r>
    </w:p>
    <w:sectPr w:rsidR="00713286" w:rsidRPr="002A53AE" w:rsidSect="0011094B">
      <w:pgSz w:w="15840" w:h="12240" w:orient="landscape"/>
      <w:pgMar w:top="446" w:right="1138" w:bottom="709" w:left="446"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4E4" w:rsidRDefault="006724E4" w:rsidP="00474686">
      <w:pPr>
        <w:spacing w:after="0" w:line="240" w:lineRule="auto"/>
      </w:pPr>
      <w:r>
        <w:separator/>
      </w:r>
    </w:p>
  </w:endnote>
  <w:endnote w:type="continuationSeparator" w:id="0">
    <w:p w:rsidR="006724E4" w:rsidRDefault="006724E4" w:rsidP="00474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4E4" w:rsidRDefault="006724E4" w:rsidP="00474686">
      <w:pPr>
        <w:spacing w:after="0" w:line="240" w:lineRule="auto"/>
      </w:pPr>
      <w:r>
        <w:separator/>
      </w:r>
    </w:p>
  </w:footnote>
  <w:footnote w:type="continuationSeparator" w:id="0">
    <w:p w:rsidR="006724E4" w:rsidRDefault="006724E4" w:rsidP="00474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useFELayout/>
  </w:compat>
  <w:rsids>
    <w:rsidRoot w:val="00713286"/>
    <w:rsid w:val="000119C8"/>
    <w:rsid w:val="00021FC4"/>
    <w:rsid w:val="0003145D"/>
    <w:rsid w:val="00036FFC"/>
    <w:rsid w:val="00061B60"/>
    <w:rsid w:val="000668B8"/>
    <w:rsid w:val="000733A2"/>
    <w:rsid w:val="00073743"/>
    <w:rsid w:val="00080625"/>
    <w:rsid w:val="000876B9"/>
    <w:rsid w:val="00093D70"/>
    <w:rsid w:val="000F17DA"/>
    <w:rsid w:val="00103EF4"/>
    <w:rsid w:val="00104FEA"/>
    <w:rsid w:val="0011094B"/>
    <w:rsid w:val="0011173A"/>
    <w:rsid w:val="0012521B"/>
    <w:rsid w:val="0012737D"/>
    <w:rsid w:val="00127A54"/>
    <w:rsid w:val="00145A5C"/>
    <w:rsid w:val="00157669"/>
    <w:rsid w:val="00160819"/>
    <w:rsid w:val="00173630"/>
    <w:rsid w:val="0018124D"/>
    <w:rsid w:val="001A1342"/>
    <w:rsid w:val="001B7DDB"/>
    <w:rsid w:val="001C2094"/>
    <w:rsid w:val="001C609D"/>
    <w:rsid w:val="001D0A1F"/>
    <w:rsid w:val="001F299E"/>
    <w:rsid w:val="00212B72"/>
    <w:rsid w:val="00224A44"/>
    <w:rsid w:val="002279D7"/>
    <w:rsid w:val="00230C67"/>
    <w:rsid w:val="00241C8B"/>
    <w:rsid w:val="002555F6"/>
    <w:rsid w:val="002649C7"/>
    <w:rsid w:val="00291524"/>
    <w:rsid w:val="002A53AE"/>
    <w:rsid w:val="002B49CE"/>
    <w:rsid w:val="002B49EA"/>
    <w:rsid w:val="002B6DFD"/>
    <w:rsid w:val="002E1E95"/>
    <w:rsid w:val="002E3EFA"/>
    <w:rsid w:val="002F6C7B"/>
    <w:rsid w:val="00304726"/>
    <w:rsid w:val="00332D3A"/>
    <w:rsid w:val="003420F7"/>
    <w:rsid w:val="00365593"/>
    <w:rsid w:val="00371EFD"/>
    <w:rsid w:val="003822EE"/>
    <w:rsid w:val="003A7191"/>
    <w:rsid w:val="003D61C2"/>
    <w:rsid w:val="003D6312"/>
    <w:rsid w:val="003F0393"/>
    <w:rsid w:val="00401DA3"/>
    <w:rsid w:val="004210B5"/>
    <w:rsid w:val="00422636"/>
    <w:rsid w:val="00425255"/>
    <w:rsid w:val="004356BB"/>
    <w:rsid w:val="00450DA4"/>
    <w:rsid w:val="00454A90"/>
    <w:rsid w:val="00456799"/>
    <w:rsid w:val="00474686"/>
    <w:rsid w:val="00483A23"/>
    <w:rsid w:val="00485BAC"/>
    <w:rsid w:val="00496600"/>
    <w:rsid w:val="004A3526"/>
    <w:rsid w:val="004A5D53"/>
    <w:rsid w:val="004A6593"/>
    <w:rsid w:val="004B0535"/>
    <w:rsid w:val="004B0F6B"/>
    <w:rsid w:val="004B3C54"/>
    <w:rsid w:val="004B65BB"/>
    <w:rsid w:val="004B6CDA"/>
    <w:rsid w:val="004E0963"/>
    <w:rsid w:val="004E5F3C"/>
    <w:rsid w:val="004F4D20"/>
    <w:rsid w:val="004F71D9"/>
    <w:rsid w:val="00505A3A"/>
    <w:rsid w:val="005306E3"/>
    <w:rsid w:val="0054051E"/>
    <w:rsid w:val="00542F0A"/>
    <w:rsid w:val="00553521"/>
    <w:rsid w:val="00574099"/>
    <w:rsid w:val="005905CC"/>
    <w:rsid w:val="005A44E2"/>
    <w:rsid w:val="005A65E5"/>
    <w:rsid w:val="005C3B68"/>
    <w:rsid w:val="005D15B4"/>
    <w:rsid w:val="006008BA"/>
    <w:rsid w:val="00620A1A"/>
    <w:rsid w:val="0062602D"/>
    <w:rsid w:val="006628AC"/>
    <w:rsid w:val="006724E4"/>
    <w:rsid w:val="00686BF0"/>
    <w:rsid w:val="00697A78"/>
    <w:rsid w:val="006A75D6"/>
    <w:rsid w:val="006F340A"/>
    <w:rsid w:val="007039CF"/>
    <w:rsid w:val="00703DA0"/>
    <w:rsid w:val="00706067"/>
    <w:rsid w:val="00707275"/>
    <w:rsid w:val="007107C2"/>
    <w:rsid w:val="00713286"/>
    <w:rsid w:val="00724C26"/>
    <w:rsid w:val="0074073D"/>
    <w:rsid w:val="007419EA"/>
    <w:rsid w:val="00742917"/>
    <w:rsid w:val="00751A2E"/>
    <w:rsid w:val="007546FE"/>
    <w:rsid w:val="00760F68"/>
    <w:rsid w:val="00773F41"/>
    <w:rsid w:val="007751A1"/>
    <w:rsid w:val="00776E9D"/>
    <w:rsid w:val="00783715"/>
    <w:rsid w:val="00783B7A"/>
    <w:rsid w:val="007954C8"/>
    <w:rsid w:val="00796048"/>
    <w:rsid w:val="00797385"/>
    <w:rsid w:val="007A0747"/>
    <w:rsid w:val="007A42E0"/>
    <w:rsid w:val="007B3B47"/>
    <w:rsid w:val="007B3C84"/>
    <w:rsid w:val="007B730E"/>
    <w:rsid w:val="007C25E8"/>
    <w:rsid w:val="007C2885"/>
    <w:rsid w:val="007D4830"/>
    <w:rsid w:val="007F1484"/>
    <w:rsid w:val="00820F92"/>
    <w:rsid w:val="008611AC"/>
    <w:rsid w:val="00861F93"/>
    <w:rsid w:val="00865F5A"/>
    <w:rsid w:val="00871ED8"/>
    <w:rsid w:val="008860FB"/>
    <w:rsid w:val="008A02C0"/>
    <w:rsid w:val="008A29FD"/>
    <w:rsid w:val="008C44D1"/>
    <w:rsid w:val="008E1948"/>
    <w:rsid w:val="008F6FB9"/>
    <w:rsid w:val="00935123"/>
    <w:rsid w:val="0094377D"/>
    <w:rsid w:val="0094462A"/>
    <w:rsid w:val="00954583"/>
    <w:rsid w:val="00957E69"/>
    <w:rsid w:val="00960BF2"/>
    <w:rsid w:val="009659D4"/>
    <w:rsid w:val="009664DD"/>
    <w:rsid w:val="00973514"/>
    <w:rsid w:val="0099251B"/>
    <w:rsid w:val="00996105"/>
    <w:rsid w:val="009A7610"/>
    <w:rsid w:val="009C3AD9"/>
    <w:rsid w:val="009E0030"/>
    <w:rsid w:val="009E69EC"/>
    <w:rsid w:val="009F4E6C"/>
    <w:rsid w:val="009F63D3"/>
    <w:rsid w:val="00A0428A"/>
    <w:rsid w:val="00A15426"/>
    <w:rsid w:val="00A20F87"/>
    <w:rsid w:val="00A83BFA"/>
    <w:rsid w:val="00A848DA"/>
    <w:rsid w:val="00A84D7F"/>
    <w:rsid w:val="00A873C3"/>
    <w:rsid w:val="00A901AC"/>
    <w:rsid w:val="00AA13B9"/>
    <w:rsid w:val="00AA2B37"/>
    <w:rsid w:val="00AA4B57"/>
    <w:rsid w:val="00AB5047"/>
    <w:rsid w:val="00AD1F6C"/>
    <w:rsid w:val="00AD5EFE"/>
    <w:rsid w:val="00AE0E89"/>
    <w:rsid w:val="00AE54E4"/>
    <w:rsid w:val="00AE6F63"/>
    <w:rsid w:val="00AF1F5F"/>
    <w:rsid w:val="00B35A67"/>
    <w:rsid w:val="00B760E3"/>
    <w:rsid w:val="00B764B7"/>
    <w:rsid w:val="00B76C03"/>
    <w:rsid w:val="00B76E45"/>
    <w:rsid w:val="00B77600"/>
    <w:rsid w:val="00B82252"/>
    <w:rsid w:val="00B918C7"/>
    <w:rsid w:val="00B93382"/>
    <w:rsid w:val="00BA1B14"/>
    <w:rsid w:val="00BA3ECF"/>
    <w:rsid w:val="00BA5057"/>
    <w:rsid w:val="00BB26C8"/>
    <w:rsid w:val="00BC7366"/>
    <w:rsid w:val="00BD032E"/>
    <w:rsid w:val="00BD0A2E"/>
    <w:rsid w:val="00BD11AE"/>
    <w:rsid w:val="00BD7984"/>
    <w:rsid w:val="00BE3129"/>
    <w:rsid w:val="00BF0278"/>
    <w:rsid w:val="00BF15D3"/>
    <w:rsid w:val="00C0160E"/>
    <w:rsid w:val="00C056D6"/>
    <w:rsid w:val="00C10CD3"/>
    <w:rsid w:val="00C13A8A"/>
    <w:rsid w:val="00C31784"/>
    <w:rsid w:val="00C34AE8"/>
    <w:rsid w:val="00C4025C"/>
    <w:rsid w:val="00C572F9"/>
    <w:rsid w:val="00C654C8"/>
    <w:rsid w:val="00C659DD"/>
    <w:rsid w:val="00C66F0D"/>
    <w:rsid w:val="00C71A00"/>
    <w:rsid w:val="00C80F1D"/>
    <w:rsid w:val="00CA1322"/>
    <w:rsid w:val="00CA73C7"/>
    <w:rsid w:val="00CC128B"/>
    <w:rsid w:val="00D0028C"/>
    <w:rsid w:val="00D04AD3"/>
    <w:rsid w:val="00D137BE"/>
    <w:rsid w:val="00D15BF7"/>
    <w:rsid w:val="00D15D25"/>
    <w:rsid w:val="00D20FAF"/>
    <w:rsid w:val="00D22BEC"/>
    <w:rsid w:val="00D57A41"/>
    <w:rsid w:val="00D63E79"/>
    <w:rsid w:val="00D66746"/>
    <w:rsid w:val="00D85274"/>
    <w:rsid w:val="00D93436"/>
    <w:rsid w:val="00DA6D43"/>
    <w:rsid w:val="00DB05C7"/>
    <w:rsid w:val="00DE12DD"/>
    <w:rsid w:val="00DE1A84"/>
    <w:rsid w:val="00DF737A"/>
    <w:rsid w:val="00E032C2"/>
    <w:rsid w:val="00E133EB"/>
    <w:rsid w:val="00E23D47"/>
    <w:rsid w:val="00E307EF"/>
    <w:rsid w:val="00E341E9"/>
    <w:rsid w:val="00E5431E"/>
    <w:rsid w:val="00E56657"/>
    <w:rsid w:val="00E757A5"/>
    <w:rsid w:val="00E75D1D"/>
    <w:rsid w:val="00E942BC"/>
    <w:rsid w:val="00EA1182"/>
    <w:rsid w:val="00EB208B"/>
    <w:rsid w:val="00EB2450"/>
    <w:rsid w:val="00EC4ACA"/>
    <w:rsid w:val="00EE2004"/>
    <w:rsid w:val="00EF1126"/>
    <w:rsid w:val="00EF7361"/>
    <w:rsid w:val="00F057C1"/>
    <w:rsid w:val="00F2124C"/>
    <w:rsid w:val="00F220E3"/>
    <w:rsid w:val="00F31BB8"/>
    <w:rsid w:val="00F31FEA"/>
    <w:rsid w:val="00F420DD"/>
    <w:rsid w:val="00F4729A"/>
    <w:rsid w:val="00F53E7A"/>
    <w:rsid w:val="00F62F82"/>
    <w:rsid w:val="00F820CB"/>
    <w:rsid w:val="00FA7E9F"/>
    <w:rsid w:val="00FB7F4C"/>
    <w:rsid w:val="00FF05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9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B97B7-0BF7-4199-B35F-AFCAA6C7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2916</Words>
  <Characters>16626</Characters>
  <Application>Microsoft Office Word</Application>
  <DocSecurity>0</DocSecurity>
  <Lines>138</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https:/mul2-police.gov.am/tasks/403913/oneclick/ampopatert_1495.docx?token=b61d555a8e5de48845fe96a6643bd869</cp:keywords>
  <cp:lastModifiedBy>Nelli Manandyan</cp:lastModifiedBy>
  <cp:revision>3</cp:revision>
  <cp:lastPrinted>2020-09-01T06:08:00Z</cp:lastPrinted>
  <dcterms:created xsi:type="dcterms:W3CDTF">2020-11-09T14:13:00Z</dcterms:created>
  <dcterms:modified xsi:type="dcterms:W3CDTF">2020-11-27T10:27:00Z</dcterms:modified>
</cp:coreProperties>
</file>