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D27" w:rsidRPr="007464F8" w:rsidRDefault="00621AA4">
      <w:pPr>
        <w:pStyle w:val="headingtitleStyle"/>
      </w:pPr>
      <w:bookmarkStart w:id="0" w:name="_Toc1"/>
      <w:r w:rsidRPr="007464F8">
        <w:t>Ամփոփաթերթ</w:t>
      </w:r>
      <w:bookmarkEnd w:id="0"/>
    </w:p>
    <w:p w:rsidR="00CB0D27" w:rsidRPr="007464F8" w:rsidRDefault="0055493E">
      <w:pPr>
        <w:pStyle w:val="headingtitleStyle"/>
      </w:pPr>
      <w:bookmarkStart w:id="1" w:name="_Toc2"/>
      <w:r>
        <w:t>«</w:t>
      </w:r>
      <w:r w:rsidR="00621AA4" w:rsidRPr="007464F8">
        <w:t>ՀԱՆՐԱԳՐԵՐԻ ՄԱՍԻՆ» ՕՐԵՆՔՈՒՄ ՓՈՓՈԽՈՒԹՅՈՒՆՆԵՐ ԵՎ ԼՐԱՑՈՒՄՆԵՐ ԿԱՏԱՐԵԼՈՒ ՄԱՍԻՆ նախագծի վերաբերյալ</w:t>
      </w:r>
      <w:bookmarkEnd w:id="1"/>
    </w:p>
    <w:p w:rsidR="00CB0D27" w:rsidRPr="007464F8" w:rsidRDefault="00CB0D27"/>
    <w:p w:rsidR="00CB0D27" w:rsidRPr="007464F8" w:rsidRDefault="00CB0D27"/>
    <w:p w:rsidR="00CB0D27" w:rsidRPr="007464F8" w:rsidRDefault="00CB0D27"/>
    <w:tbl>
      <w:tblPr>
        <w:tblW w:w="15480" w:type="dxa"/>
        <w:tblInd w:w="-710" w:type="dxa"/>
        <w:tblCellMar>
          <w:left w:w="10" w:type="dxa"/>
          <w:right w:w="10" w:type="dxa"/>
        </w:tblCellMar>
        <w:tblLook w:val="0000"/>
      </w:tblPr>
      <w:tblGrid>
        <w:gridCol w:w="540"/>
        <w:gridCol w:w="2430"/>
        <w:gridCol w:w="5400"/>
        <w:gridCol w:w="2790"/>
        <w:gridCol w:w="4320"/>
      </w:tblGrid>
      <w:tr w:rsidR="003B6EF1" w:rsidRPr="007464F8" w:rsidTr="00951CAD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4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3B6EF1" w:rsidRPr="007464F8" w:rsidTr="00951CAD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B0D27" w:rsidRPr="007464F8" w:rsidRDefault="00CB0D27">
            <w:pPr>
              <w:jc w:val="center"/>
            </w:pP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B0D27" w:rsidRPr="007464F8" w:rsidRDefault="00621AA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B0D27" w:rsidRPr="007464F8" w:rsidRDefault="00621AA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B6EF1" w:rsidRPr="007464F8" w:rsidTr="00951CAD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 Գրիգորյան</w:t>
            </w:r>
          </w:p>
          <w:p w:rsidR="00CB0D27" w:rsidRPr="007464F8" w:rsidRDefault="00621AA4">
            <w:pPr>
              <w:jc w:val="center"/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25.07.2020 15:48:13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6EF1" w:rsidRPr="007464F8" w:rsidRDefault="00621AA4" w:rsidP="003B6EF1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Անհրաժեշտ է հստակեցնել՝ Նախագծի 2-րդ հոդվածով սահմանվող հանրագիրը չհրապարակելու վերաբերյալ իրավունքը վերաբերում է միայն հանրագրին, թե՝ հանրագրի պատասխանին ևս: </w:t>
            </w:r>
          </w:p>
          <w:p w:rsidR="00CB0D27" w:rsidRPr="007464F8" w:rsidRDefault="00621AA4" w:rsidP="003B6EF1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Միաժամանակ, առաջարկում եմ «Հանրագրերի մասին» ՀՀ օրենքի 1-ին հոդվածի 1-ին մասի 1-ին կետից հանել «հանրային նշանակություն ունեցող հարցերով» բառերը, քանի որ այն չի բխում ՀՀ Սահմանադրության 53-րդ հոդվածից, և</w:t>
            </w:r>
            <w:r w:rsidR="00D1225B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հաշվի առնելով Նախագծի 8-րդ 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հոդվածի 4-րդ մասը, ըստ էության, բաց է մնում մարդու՝ անձնական շահերի պաշտպանության նկատառումներով իրավասու պետական և տեղական ինքնակառավարման մարմիններին ու պաշտոնատար անձանց դիմելու և պատշաճ պատասխան ստանալու հնարավորությունը: Բացի այդ՝ առաջարկությունը բխում է նաև Նախագծի 2-րդ հոդվածով սահմանվող իրավունքից, քանի որ հանրային նշանակություն ունեցող հարցերի վերաբերյալ հանրագիրը չհրապարակելն անհասկանալի է: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6EF1" w:rsidRPr="007464F8" w:rsidRDefault="007464F8" w:rsidP="0084437C">
            <w:pPr>
              <w:pStyle w:val="ListParagraph"/>
              <w:numPr>
                <w:ilvl w:val="0"/>
                <w:numId w:val="2"/>
              </w:numPr>
              <w:ind w:left="401" w:hanging="27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7464F8">
              <w:rPr>
                <w:rFonts w:ascii="GHEA Grapalat" w:hAnsi="GHEA Grapalat" w:cs="Sylfaen"/>
                <w:sz w:val="22"/>
                <w:szCs w:val="22"/>
              </w:rPr>
              <w:lastRenderedPageBreak/>
              <w:t>Ընդունվել է</w:t>
            </w:r>
          </w:p>
          <w:p w:rsidR="0084437C" w:rsidRPr="007464F8" w:rsidRDefault="00DF456C" w:rsidP="0084437C">
            <w:pPr>
              <w:pStyle w:val="ListParagraph"/>
              <w:numPr>
                <w:ilvl w:val="0"/>
                <w:numId w:val="2"/>
              </w:numPr>
              <w:ind w:left="401" w:hanging="27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7464F8">
              <w:rPr>
                <w:rFonts w:ascii="GHEA Grapalat" w:hAnsi="GHEA Grapalat"/>
                <w:sz w:val="22"/>
                <w:szCs w:val="22"/>
              </w:rPr>
              <w:t>Չի ընդունվել</w:t>
            </w:r>
          </w:p>
        </w:tc>
        <w:tc>
          <w:tcPr>
            <w:tcW w:w="4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B0D27" w:rsidRPr="007464F8" w:rsidRDefault="007464F8" w:rsidP="00FF5BDC">
            <w:pPr>
              <w:pStyle w:val="ListParagraph"/>
              <w:numPr>
                <w:ilvl w:val="0"/>
                <w:numId w:val="3"/>
              </w:numPr>
              <w:ind w:left="32" w:firstLine="90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7464F8">
              <w:rPr>
                <w:rFonts w:ascii="GHEA Grapalat" w:hAnsi="GHEA Grapalat"/>
                <w:sz w:val="22"/>
                <w:szCs w:val="22"/>
              </w:rPr>
              <w:t>Նախագծում կատարվել են համապատասխան փոփոխություններ:</w:t>
            </w:r>
          </w:p>
          <w:p w:rsidR="00D1225B" w:rsidRPr="007464F8" w:rsidRDefault="00DF456C" w:rsidP="00D1225B">
            <w:pPr>
              <w:pStyle w:val="ListParagraph"/>
              <w:numPr>
                <w:ilvl w:val="0"/>
                <w:numId w:val="3"/>
              </w:numPr>
              <w:spacing w:after="0"/>
              <w:ind w:left="0" w:firstLine="76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7464F8">
              <w:rPr>
                <w:rFonts w:ascii="GHEA Grapalat" w:hAnsi="GHEA Grapalat"/>
                <w:sz w:val="22"/>
                <w:szCs w:val="22"/>
              </w:rPr>
              <w:t xml:space="preserve">ՀՀ սահմանադրության 53-րդ հոդվածի համաձայն՝ յուրաքանչյուր ոք ունի անհատապես կամ այլոց հետ մեկտեղ պետական և տեղական ինքնակառավարման մարմիններին ու պաշտոնատար անձանց հանրագիր ներկայացնելու իրավունք, որի մանրամաները  սահմանվում են օրենքով: Ուստի, </w:t>
            </w:r>
            <w:r w:rsidR="00D1225B" w:rsidRPr="007464F8">
              <w:rPr>
                <w:rFonts w:ascii="GHEA Grapalat" w:hAnsi="GHEA Grapalat"/>
                <w:sz w:val="22"/>
                <w:szCs w:val="22"/>
              </w:rPr>
              <w:t>«</w:t>
            </w:r>
            <w:r w:rsidRPr="007464F8">
              <w:rPr>
                <w:rFonts w:ascii="GHEA Grapalat" w:hAnsi="GHEA Grapalat"/>
                <w:sz w:val="22"/>
                <w:szCs w:val="22"/>
              </w:rPr>
              <w:t>հանրագիր</w:t>
            </w:r>
            <w:r w:rsidR="00D1225B" w:rsidRPr="007464F8">
              <w:rPr>
                <w:rFonts w:ascii="GHEA Grapalat" w:hAnsi="GHEA Grapalat"/>
                <w:sz w:val="22"/>
                <w:szCs w:val="22"/>
              </w:rPr>
              <w:t>»</w:t>
            </w:r>
            <w:r w:rsidRPr="007464F8">
              <w:rPr>
                <w:rFonts w:ascii="GHEA Grapalat" w:hAnsi="GHEA Grapalat"/>
                <w:sz w:val="22"/>
                <w:szCs w:val="22"/>
              </w:rPr>
              <w:t xml:space="preserve"> հասկացությունը </w:t>
            </w:r>
            <w:r w:rsidR="00D1225B" w:rsidRPr="007464F8">
              <w:rPr>
                <w:rFonts w:ascii="GHEA Grapalat" w:hAnsi="GHEA Grapalat"/>
                <w:sz w:val="22"/>
                <w:szCs w:val="22"/>
              </w:rPr>
              <w:t xml:space="preserve">և </w:t>
            </w:r>
            <w:r w:rsidR="00D1225B" w:rsidRPr="007464F8">
              <w:rPr>
                <w:rFonts w:ascii="GHEA Grapalat" w:hAnsi="GHEA Grapalat"/>
                <w:sz w:val="22"/>
                <w:szCs w:val="22"/>
              </w:rPr>
              <w:lastRenderedPageBreak/>
              <w:t>հանրագրի հետ կապված կարգավորումները սահմանված են օրենքով:</w:t>
            </w:r>
          </w:p>
          <w:p w:rsidR="00DF456C" w:rsidRPr="007464F8" w:rsidRDefault="00D1225B" w:rsidP="00963E78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464F8">
              <w:rPr>
                <w:rFonts w:ascii="GHEA Grapalat" w:hAnsi="GHEA Grapalat" w:cs="Sylfaen"/>
                <w:sz w:val="22"/>
                <w:szCs w:val="22"/>
              </w:rPr>
              <w:t>Հանրագիրը</w:t>
            </w:r>
            <w:r w:rsidRPr="007464F8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 նշանակություն ունեցող հարցերով</w:t>
            </w:r>
            <w:r w:rsidR="00963E78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այլ ոչ թե 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963E78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մարդու՝ անձնական շահերի պաշտպանության նկատառումներով 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ներկայացվող </w:t>
            </w:r>
            <w:r w:rsidR="00963E78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գրություն</w:t>
            </w:r>
            <w:r w:rsidR="00D75485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  <w:r w:rsidR="00963E78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D75485" w:rsidRPr="007464F8" w:rsidRDefault="00963E78" w:rsidP="003F3A2B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 2-րդ հոդվածով սահմանվում է անձի՝ իր կողմի</w:t>
            </w:r>
            <w:r w:rsidR="00FF5BDC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ներկայացված հանրագրի չհրապարակման վերաբերյալ նշում կատարելու իրավունքը:</w:t>
            </w:r>
            <w:r w:rsidR="00FF5BDC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Այս իրավունքի նախատեսումը պայմանավորված է նրանով, որ հանրագրերի միասնական էլեկտրոնային հարթակում հրապարակվում է </w:t>
            </w:r>
            <w:r w:rsidR="00D75485"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անհատական և կոլեկտիվ </w:t>
            </w:r>
            <w:r w:rsidRPr="007464F8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հանրագիրը, որը պարունակում է նաև տեղեկություններ հանրագիր ներկայացրած անձի վերաբերյալ (օրինակ՝ անուն, ազգանուն, անվանում):</w:t>
            </w:r>
          </w:p>
        </w:tc>
      </w:tr>
    </w:tbl>
    <w:p w:rsidR="00621AA4" w:rsidRPr="007464F8" w:rsidRDefault="00621AA4">
      <w:pPr>
        <w:rPr>
          <w:rFonts w:ascii="Sylfaen" w:hAnsi="Sylfaen"/>
        </w:rPr>
      </w:pPr>
    </w:p>
    <w:sectPr w:rsidR="00621AA4" w:rsidRPr="007464F8" w:rsidSect="00CB0D2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D511B"/>
    <w:multiLevelType w:val="hybridMultilevel"/>
    <w:tmpl w:val="DA8A9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1916EE"/>
    <w:multiLevelType w:val="hybridMultilevel"/>
    <w:tmpl w:val="A5D2D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90EBC"/>
    <w:multiLevelType w:val="hybridMultilevel"/>
    <w:tmpl w:val="DD6CFD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0D27"/>
    <w:rsid w:val="00126D8A"/>
    <w:rsid w:val="00155BD8"/>
    <w:rsid w:val="00170430"/>
    <w:rsid w:val="0020269E"/>
    <w:rsid w:val="002507FD"/>
    <w:rsid w:val="003B6EF1"/>
    <w:rsid w:val="003F3A2B"/>
    <w:rsid w:val="00435D37"/>
    <w:rsid w:val="00454B5B"/>
    <w:rsid w:val="00486DFA"/>
    <w:rsid w:val="0055493E"/>
    <w:rsid w:val="005A33F7"/>
    <w:rsid w:val="00621AA4"/>
    <w:rsid w:val="007464F8"/>
    <w:rsid w:val="0084437C"/>
    <w:rsid w:val="00951CAD"/>
    <w:rsid w:val="00963E78"/>
    <w:rsid w:val="00CB0D27"/>
    <w:rsid w:val="00D1225B"/>
    <w:rsid w:val="00D75485"/>
    <w:rsid w:val="00DF456C"/>
    <w:rsid w:val="00FF5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B0D27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CB0D27"/>
    <w:rPr>
      <w:vertAlign w:val="superscript"/>
    </w:rPr>
  </w:style>
  <w:style w:type="paragraph" w:customStyle="1" w:styleId="headingtitleStyle">
    <w:name w:val="heading titleStyle"/>
    <w:basedOn w:val="Normal"/>
    <w:rsid w:val="00CB0D27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3B6E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Se-Grigoryan</cp:lastModifiedBy>
  <cp:revision>10</cp:revision>
  <dcterms:created xsi:type="dcterms:W3CDTF">2020-08-03T12:16:00Z</dcterms:created>
  <dcterms:modified xsi:type="dcterms:W3CDTF">2020-09-09T08:52:00Z</dcterms:modified>
  <cp:category/>
</cp:coreProperties>
</file>