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D4" w:rsidRDefault="008626D4" w:rsidP="008626D4">
      <w:pPr>
        <w:spacing w:after="0" w:line="360" w:lineRule="auto"/>
        <w:ind w:left="-357" w:firstLine="1065"/>
        <w:jc w:val="right"/>
        <w:rPr>
          <w:rFonts w:ascii="GHEA Grapalat" w:eastAsia="Times New Roman" w:hAnsi="GHEA Grapalat"/>
          <w:noProof/>
          <w:color w:val="000000"/>
          <w:sz w:val="24"/>
          <w:szCs w:val="24"/>
          <w:lang w:val="hy-AM" w:eastAsia="ru-RU"/>
        </w:rPr>
      </w:pPr>
      <w:bookmarkStart w:id="0" w:name="_GoBack"/>
      <w:bookmarkEnd w:id="0"/>
      <w:r w:rsidRPr="00FF0CE7">
        <w:rPr>
          <w:rFonts w:ascii="GHEA Grapalat" w:hAnsi="GHEA Grapalat" w:cs="Sylfaen"/>
          <w:bCs/>
          <w:color w:val="000000"/>
          <w:sz w:val="24"/>
          <w:szCs w:val="24"/>
          <w:u w:val="single"/>
          <w:shd w:val="clear" w:color="auto" w:fill="FFFFFF"/>
          <w:lang w:val="af-ZA"/>
        </w:rPr>
        <w:t>ՆԱԽԱԳԻԾ</w:t>
      </w:r>
      <w:r w:rsidRPr="00FF0CE7">
        <w:rPr>
          <w:rFonts w:ascii="GHEA Grapalat" w:eastAsia="Times New Roman" w:hAnsi="GHEA Grapalat"/>
          <w:noProof/>
          <w:color w:val="000000"/>
          <w:sz w:val="24"/>
          <w:szCs w:val="24"/>
          <w:lang w:val="hy-AM" w:eastAsia="ru-RU"/>
        </w:rPr>
        <w:t xml:space="preserve"> </w:t>
      </w:r>
    </w:p>
    <w:p w:rsidR="008626D4" w:rsidRPr="00FF0CE7" w:rsidRDefault="00FF0CE7" w:rsidP="008626D4">
      <w:pPr>
        <w:spacing w:after="0" w:line="360" w:lineRule="auto"/>
        <w:ind w:left="-357" w:firstLine="1065"/>
        <w:jc w:val="center"/>
        <w:rPr>
          <w:rFonts w:ascii="GHEA Grapalat" w:hAnsi="GHEA Grapalat" w:cs="Sylfaen"/>
          <w:bCs/>
          <w:color w:val="000000"/>
          <w:sz w:val="24"/>
          <w:szCs w:val="24"/>
          <w:u w:val="single"/>
          <w:shd w:val="clear" w:color="auto" w:fill="FFFFFF"/>
          <w:lang w:val="hy-AM"/>
        </w:rPr>
      </w:pPr>
      <w:r w:rsidRPr="00FF0CE7">
        <w:rPr>
          <w:rFonts w:ascii="GHEA Grapalat" w:eastAsia="Times New Roman" w:hAnsi="GHEA Grapalat"/>
          <w:noProof/>
          <w:color w:val="000000"/>
          <w:sz w:val="24"/>
          <w:szCs w:val="24"/>
          <w:lang w:val="hy-AM" w:eastAsia="ru-RU"/>
        </w:rPr>
        <w:t>Հ</w:t>
      </w:r>
      <w:r w:rsidR="008626D4">
        <w:rPr>
          <w:rFonts w:ascii="GHEA Grapalat" w:eastAsia="Times New Roman" w:hAnsi="GHEA Grapalat"/>
          <w:noProof/>
          <w:color w:val="000000"/>
          <w:sz w:val="24"/>
          <w:szCs w:val="24"/>
          <w:lang w:val="hy-AM" w:eastAsia="ru-RU"/>
        </w:rPr>
        <w:t xml:space="preserve">ԱՅԱՍՏԱՆԻ </w:t>
      </w:r>
      <w:r w:rsidRPr="00FF0CE7">
        <w:rPr>
          <w:rFonts w:ascii="GHEA Grapalat" w:eastAsia="Times New Roman" w:hAnsi="GHEA Grapalat"/>
          <w:noProof/>
          <w:color w:val="000000"/>
          <w:sz w:val="24"/>
          <w:szCs w:val="24"/>
          <w:lang w:val="hy-AM" w:eastAsia="ru-RU"/>
        </w:rPr>
        <w:t>Հ</w:t>
      </w:r>
      <w:r w:rsidR="008626D4">
        <w:rPr>
          <w:rFonts w:ascii="GHEA Grapalat" w:eastAsia="Times New Roman" w:hAnsi="GHEA Grapalat"/>
          <w:noProof/>
          <w:color w:val="000000"/>
          <w:sz w:val="24"/>
          <w:szCs w:val="24"/>
          <w:lang w:val="hy-AM" w:eastAsia="ru-RU"/>
        </w:rPr>
        <w:t>ԱՆՐԱՊԵՏՈՒԹՅԱՆ</w:t>
      </w:r>
      <w:r w:rsidRPr="00FF0CE7">
        <w:rPr>
          <w:rFonts w:ascii="GHEA Grapalat" w:eastAsia="Times New Roman" w:hAnsi="GHEA Grapalat"/>
          <w:noProof/>
          <w:color w:val="000000"/>
          <w:sz w:val="24"/>
          <w:szCs w:val="24"/>
          <w:lang w:val="hy-AM" w:eastAsia="ru-RU"/>
        </w:rPr>
        <w:t xml:space="preserve"> ԿԱՌԱՎԱՐՈՒԹՅ</w:t>
      </w:r>
      <w:r w:rsidR="008626D4">
        <w:rPr>
          <w:rFonts w:ascii="GHEA Grapalat" w:eastAsia="Times New Roman" w:hAnsi="GHEA Grapalat"/>
          <w:noProof/>
          <w:color w:val="000000"/>
          <w:sz w:val="24"/>
          <w:szCs w:val="24"/>
          <w:lang w:val="hy-AM" w:eastAsia="ru-RU"/>
        </w:rPr>
        <w:t>ՈՒ</w:t>
      </w:r>
      <w:r w:rsidRPr="00FF0CE7">
        <w:rPr>
          <w:rFonts w:ascii="GHEA Grapalat" w:eastAsia="Times New Roman" w:hAnsi="GHEA Grapalat"/>
          <w:noProof/>
          <w:color w:val="000000"/>
          <w:sz w:val="24"/>
          <w:szCs w:val="24"/>
          <w:lang w:val="hy-AM" w:eastAsia="ru-RU"/>
        </w:rPr>
        <w:t>Ն</w:t>
      </w:r>
    </w:p>
    <w:p w:rsidR="00FF0CE7" w:rsidRDefault="00FF0CE7" w:rsidP="008626D4">
      <w:pPr>
        <w:spacing w:after="0" w:line="360" w:lineRule="auto"/>
        <w:jc w:val="center"/>
        <w:rPr>
          <w:rFonts w:ascii="GHEA Grapalat" w:eastAsia="Times New Roman" w:hAnsi="GHEA Grapalat"/>
          <w:noProof/>
          <w:color w:val="000000"/>
          <w:sz w:val="24"/>
          <w:szCs w:val="24"/>
          <w:lang w:val="hy-AM" w:eastAsia="ru-RU"/>
        </w:rPr>
      </w:pPr>
      <w:r w:rsidRPr="00FF0CE7">
        <w:rPr>
          <w:rFonts w:ascii="GHEA Grapalat" w:eastAsia="Times New Roman" w:hAnsi="GHEA Grapalat"/>
          <w:noProof/>
          <w:color w:val="000000"/>
          <w:sz w:val="24"/>
          <w:szCs w:val="24"/>
          <w:lang w:val="hy-AM" w:eastAsia="ru-RU"/>
        </w:rPr>
        <w:t>ՈՐՈՇ</w:t>
      </w:r>
      <w:r w:rsidR="008626D4">
        <w:rPr>
          <w:rFonts w:ascii="GHEA Grapalat" w:eastAsia="Times New Roman" w:hAnsi="GHEA Grapalat"/>
          <w:noProof/>
          <w:color w:val="000000"/>
          <w:sz w:val="24"/>
          <w:szCs w:val="24"/>
          <w:lang w:val="hy-AM" w:eastAsia="ru-RU"/>
        </w:rPr>
        <w:t>ՈՒ</w:t>
      </w:r>
      <w:r w:rsidRPr="00FF0CE7">
        <w:rPr>
          <w:rFonts w:ascii="GHEA Grapalat" w:eastAsia="Times New Roman" w:hAnsi="GHEA Grapalat"/>
          <w:noProof/>
          <w:color w:val="000000"/>
          <w:sz w:val="24"/>
          <w:szCs w:val="24"/>
          <w:lang w:val="hy-AM" w:eastAsia="ru-RU"/>
        </w:rPr>
        <w:t>Մ</w:t>
      </w:r>
    </w:p>
    <w:p w:rsidR="008626D4" w:rsidRPr="00FF0CE7" w:rsidRDefault="008626D4" w:rsidP="008626D4">
      <w:pPr>
        <w:spacing w:after="0" w:line="360" w:lineRule="auto"/>
        <w:jc w:val="center"/>
        <w:rPr>
          <w:rFonts w:ascii="GHEA Grapalat" w:eastAsia="Times New Roman" w:hAnsi="GHEA Grapalat"/>
          <w:noProof/>
          <w:color w:val="000000"/>
          <w:sz w:val="24"/>
          <w:szCs w:val="24"/>
          <w:lang w:val="hy-AM" w:eastAsia="ru-RU"/>
        </w:rPr>
      </w:pPr>
      <w:r>
        <w:rPr>
          <w:rFonts w:ascii="GHEA Grapalat" w:eastAsia="Times New Roman" w:hAnsi="GHEA Grapalat"/>
          <w:noProof/>
          <w:color w:val="000000"/>
          <w:sz w:val="24"/>
          <w:szCs w:val="24"/>
          <w:lang w:val="hy-AM" w:eastAsia="ru-RU"/>
        </w:rPr>
        <w:t>2020 թվականի ----------- թիվ ------</w:t>
      </w:r>
      <w:r w:rsidR="0059243C">
        <w:rPr>
          <w:rFonts w:ascii="GHEA Grapalat" w:eastAsia="Times New Roman" w:hAnsi="GHEA Grapalat"/>
          <w:noProof/>
          <w:color w:val="000000"/>
          <w:sz w:val="24"/>
          <w:szCs w:val="24"/>
          <w:lang w:val="hy-AM" w:eastAsia="ru-RU"/>
        </w:rPr>
        <w:t>Ն</w:t>
      </w:r>
    </w:p>
    <w:p w:rsidR="00FF0CE7" w:rsidRPr="00FF0CE7" w:rsidRDefault="00FF0CE7" w:rsidP="00FF0CE7">
      <w:pPr>
        <w:spacing w:after="0" w:line="360" w:lineRule="auto"/>
        <w:ind w:left="-357" w:firstLine="1065"/>
        <w:jc w:val="right"/>
        <w:rPr>
          <w:rFonts w:ascii="GHEA Grapalat" w:hAnsi="GHEA Grapalat" w:cs="Sylfaen"/>
          <w:bCs/>
          <w:color w:val="000000"/>
          <w:sz w:val="24"/>
          <w:szCs w:val="24"/>
          <w:shd w:val="clear" w:color="auto" w:fill="FFFFFF"/>
          <w:lang w:val="hy-AM"/>
        </w:rPr>
      </w:pPr>
    </w:p>
    <w:p w:rsidR="00FF0CE7" w:rsidRPr="00FF0CE7" w:rsidRDefault="00FF0CE7" w:rsidP="00FF0CE7">
      <w:pPr>
        <w:spacing w:after="0" w:line="360" w:lineRule="auto"/>
        <w:ind w:firstLine="851"/>
        <w:jc w:val="center"/>
        <w:rPr>
          <w:rFonts w:ascii="GHEA Grapalat" w:eastAsia="Times New Roman" w:hAnsi="GHEA Grapalat" w:cs="Sylfaen"/>
          <w:b/>
          <w:sz w:val="24"/>
          <w:szCs w:val="24"/>
          <w:lang w:val="hy-AM" w:eastAsia="ru-RU"/>
        </w:rPr>
      </w:pPr>
    </w:p>
    <w:p w:rsidR="00FF0CE7" w:rsidRPr="00992F36" w:rsidRDefault="00911958" w:rsidP="00486525">
      <w:pPr>
        <w:spacing w:after="0" w:line="360" w:lineRule="auto"/>
        <w:jc w:val="center"/>
        <w:rPr>
          <w:rFonts w:ascii="GHEA Grapalat" w:eastAsia="Times New Roman" w:hAnsi="GHEA Grapalat" w:cs="Sylfaen"/>
          <w:sz w:val="24"/>
          <w:szCs w:val="24"/>
          <w:lang w:val="hy-AM" w:eastAsia="ru-RU"/>
        </w:rPr>
      </w:pPr>
      <w:r w:rsidRPr="00992F36">
        <w:rPr>
          <w:rFonts w:ascii="GHEA Grapalat" w:eastAsia="Times New Roman" w:hAnsi="GHEA Grapalat" w:cs="Sylfaen"/>
          <w:sz w:val="24"/>
          <w:szCs w:val="24"/>
          <w:lang w:val="hy-AM" w:eastAsia="ru-RU"/>
        </w:rPr>
        <w:t>«</w:t>
      </w:r>
      <w:r w:rsidR="00FF0CE7" w:rsidRPr="00992F36">
        <w:rPr>
          <w:rFonts w:ascii="GHEA Grapalat" w:eastAsia="Times New Roman" w:hAnsi="GHEA Grapalat" w:cs="Sylfaen"/>
          <w:sz w:val="24"/>
          <w:szCs w:val="24"/>
          <w:lang w:val="hy-AM" w:eastAsia="ru-RU"/>
        </w:rPr>
        <w:t>20</w:t>
      </w:r>
      <w:r w:rsidR="00A23945" w:rsidRPr="00992F36">
        <w:rPr>
          <w:rFonts w:ascii="GHEA Grapalat" w:eastAsia="Times New Roman" w:hAnsi="GHEA Grapalat" w:cs="Sylfaen"/>
          <w:sz w:val="24"/>
          <w:szCs w:val="24"/>
          <w:lang w:val="hy-AM" w:eastAsia="ru-RU"/>
        </w:rPr>
        <w:t>21</w:t>
      </w:r>
      <w:r w:rsidR="00FF0CE7" w:rsidRPr="00992F36">
        <w:rPr>
          <w:rFonts w:ascii="GHEA Grapalat" w:eastAsia="Times New Roman" w:hAnsi="GHEA Grapalat" w:cs="Sylfaen"/>
          <w:sz w:val="24"/>
          <w:szCs w:val="24"/>
          <w:lang w:val="hy-AM" w:eastAsia="ru-RU"/>
        </w:rPr>
        <w:t>-202</w:t>
      </w:r>
      <w:r w:rsidR="00A23945" w:rsidRPr="00992F36">
        <w:rPr>
          <w:rFonts w:ascii="GHEA Grapalat" w:eastAsia="Times New Roman" w:hAnsi="GHEA Grapalat" w:cs="Sylfaen"/>
          <w:sz w:val="24"/>
          <w:szCs w:val="24"/>
          <w:lang w:val="hy-AM" w:eastAsia="ru-RU"/>
        </w:rPr>
        <w:t>5</w:t>
      </w:r>
      <w:r w:rsidR="00FF0CE7" w:rsidRPr="00992F36">
        <w:rPr>
          <w:rFonts w:ascii="GHEA Grapalat" w:eastAsia="Times New Roman" w:hAnsi="GHEA Grapalat" w:cs="Sylfaen"/>
          <w:sz w:val="24"/>
          <w:szCs w:val="24"/>
          <w:lang w:val="hy-AM" w:eastAsia="ru-RU"/>
        </w:rPr>
        <w:t xml:space="preserve"> ԹՎԱԿԱՆՆԵՐԻ ԻՄՈՒՆԱԿԱՆԽԱՐԳԵԼՄԱՆ ԱԶԳԱՅԻՆ ԾՐԱԳԻՐԸ,  ԻՄՈՒՆԱԿԱՆԽԱՐԳԵԼՄԱՆ ԱԶԳԱՅԻՆ ԾՐԱԳՐԻ</w:t>
      </w:r>
      <w:r w:rsidR="007E4D6C" w:rsidRPr="00992F36">
        <w:rPr>
          <w:rFonts w:ascii="GHEA Grapalat" w:eastAsia="Times New Roman" w:hAnsi="GHEA Grapalat" w:cs="Sylfaen"/>
          <w:sz w:val="24"/>
          <w:szCs w:val="24"/>
          <w:lang w:val="hy-AM" w:eastAsia="ru-RU"/>
        </w:rPr>
        <w:t xml:space="preserve"> ԳԵՐԱԿԱ ՄԻՋՈՑԱՌՈՒՄՆԵՐԻ ՑԱՆԿԸ</w:t>
      </w:r>
      <w:r w:rsidRPr="00992F36">
        <w:rPr>
          <w:rFonts w:ascii="GHEA Grapalat" w:eastAsia="Times New Roman" w:hAnsi="GHEA Grapalat" w:cs="Sylfaen"/>
          <w:sz w:val="24"/>
          <w:szCs w:val="24"/>
          <w:lang w:val="hy-AM" w:eastAsia="ru-RU"/>
        </w:rPr>
        <w:t>» ՊԵՏԱԿԱՆ ԾՐԱԳԻՐԸ</w:t>
      </w:r>
      <w:r w:rsidR="00FF0CE7" w:rsidRPr="00992F36">
        <w:rPr>
          <w:rFonts w:ascii="GHEA Grapalat" w:eastAsia="Times New Roman" w:hAnsi="GHEA Grapalat" w:cs="Sylfaen"/>
          <w:sz w:val="24"/>
          <w:szCs w:val="24"/>
          <w:lang w:val="hy-AM" w:eastAsia="ru-RU"/>
        </w:rPr>
        <w:t xml:space="preserve"> ՀԱՍՏԱՏԵԼՈՒ ՄԱՍԻՆ</w:t>
      </w:r>
    </w:p>
    <w:p w:rsidR="00FF0CE7" w:rsidRPr="00FF0CE7" w:rsidRDefault="00FF0CE7" w:rsidP="00FF0CE7">
      <w:pPr>
        <w:pBdr>
          <w:bottom w:val="single" w:sz="6" w:space="1" w:color="auto"/>
        </w:pBdr>
        <w:shd w:val="clear" w:color="auto" w:fill="FFFFFF"/>
        <w:spacing w:after="0" w:line="360" w:lineRule="auto"/>
        <w:ind w:left="-851" w:firstLine="375"/>
        <w:jc w:val="center"/>
        <w:rPr>
          <w:rFonts w:ascii="GHEA Grapalat" w:eastAsia="Times New Roman" w:hAnsi="GHEA Grapalat"/>
          <w:color w:val="000000"/>
          <w:sz w:val="24"/>
          <w:szCs w:val="24"/>
          <w:lang w:val="af-ZA" w:eastAsia="ru-RU"/>
        </w:rPr>
      </w:pPr>
    </w:p>
    <w:p w:rsidR="003C53E9" w:rsidRPr="00A675F0" w:rsidRDefault="00913DD9" w:rsidP="00913DD9">
      <w:pPr>
        <w:spacing w:after="0" w:line="360" w:lineRule="auto"/>
        <w:ind w:firstLine="708"/>
        <w:jc w:val="both"/>
        <w:rPr>
          <w:rFonts w:ascii="GHEA Grapalat" w:hAnsi="GHEA Grapalat" w:cs="Sylfaen"/>
          <w:bCs/>
          <w:sz w:val="24"/>
          <w:szCs w:val="24"/>
          <w:shd w:val="clear" w:color="auto" w:fill="FFFFFF"/>
          <w:lang w:val="af-ZA"/>
        </w:rPr>
      </w:pPr>
      <w:r w:rsidRPr="00913DD9">
        <w:rPr>
          <w:rFonts w:ascii="GHEA Grapalat" w:hAnsi="GHEA Grapalat" w:cs="Sylfaen"/>
          <w:bCs/>
          <w:sz w:val="24"/>
          <w:szCs w:val="24"/>
          <w:shd w:val="clear" w:color="auto" w:fill="FFFFFF"/>
          <w:lang w:val="hy-AM"/>
        </w:rPr>
        <w:t>Հիմք</w:t>
      </w:r>
      <w:r w:rsidRPr="00913DD9">
        <w:rPr>
          <w:rFonts w:ascii="GHEA Grapalat" w:hAnsi="GHEA Grapalat" w:cs="Sylfaen"/>
          <w:bCs/>
          <w:sz w:val="24"/>
          <w:szCs w:val="24"/>
          <w:shd w:val="clear" w:color="auto" w:fill="FFFFFF"/>
          <w:lang w:val="af-ZA"/>
        </w:rPr>
        <w:t xml:space="preserve"> </w:t>
      </w:r>
      <w:r w:rsidRPr="00913DD9">
        <w:rPr>
          <w:rFonts w:ascii="GHEA Grapalat" w:hAnsi="GHEA Grapalat" w:cs="Sylfaen"/>
          <w:bCs/>
          <w:sz w:val="24"/>
          <w:szCs w:val="24"/>
          <w:shd w:val="clear" w:color="auto" w:fill="FFFFFF"/>
          <w:lang w:val="hy-AM"/>
        </w:rPr>
        <w:t>ընդունելով</w:t>
      </w:r>
      <w:r w:rsidRPr="00913DD9">
        <w:rPr>
          <w:rFonts w:ascii="GHEA Grapalat" w:hAnsi="GHEA Grapalat" w:cs="Sylfaen"/>
          <w:bCs/>
          <w:sz w:val="24"/>
          <w:szCs w:val="24"/>
          <w:shd w:val="clear" w:color="auto" w:fill="FFFFFF"/>
          <w:lang w:val="af-ZA"/>
        </w:rPr>
        <w:t xml:space="preserve"> </w:t>
      </w:r>
      <w:r w:rsidRPr="00913DD9">
        <w:rPr>
          <w:rFonts w:ascii="GHEA Grapalat" w:hAnsi="GHEA Grapalat" w:cs="Sylfaen"/>
          <w:bCs/>
          <w:sz w:val="24"/>
          <w:szCs w:val="24"/>
          <w:shd w:val="clear" w:color="auto" w:fill="FFFFFF"/>
          <w:lang w:val="hy-AM"/>
        </w:rPr>
        <w:t>«</w:t>
      </w:r>
      <w:r w:rsidRPr="00913DD9">
        <w:rPr>
          <w:rFonts w:ascii="GHEA Grapalat" w:hAnsi="GHEA Grapalat"/>
          <w:sz w:val="24"/>
          <w:szCs w:val="24"/>
          <w:lang w:val="hy-AM"/>
        </w:rPr>
        <w:t>Հայաստանի</w:t>
      </w:r>
      <w:r w:rsidRPr="00913DD9">
        <w:rPr>
          <w:rFonts w:ascii="GHEA Grapalat" w:hAnsi="GHEA Grapalat" w:cs="Sylfaen"/>
          <w:sz w:val="24"/>
          <w:szCs w:val="24"/>
          <w:lang w:val="hy-AM"/>
        </w:rPr>
        <w:t xml:space="preserve"> </w:t>
      </w:r>
      <w:r>
        <w:rPr>
          <w:rFonts w:ascii="GHEA Grapalat" w:hAnsi="GHEA Grapalat"/>
          <w:sz w:val="24"/>
          <w:szCs w:val="24"/>
          <w:lang w:val="hy-AM"/>
        </w:rPr>
        <w:t>Հ</w:t>
      </w:r>
      <w:r w:rsidRPr="00913DD9">
        <w:rPr>
          <w:rFonts w:ascii="GHEA Grapalat" w:hAnsi="GHEA Grapalat"/>
          <w:sz w:val="24"/>
          <w:szCs w:val="24"/>
          <w:lang w:val="hy-AM"/>
        </w:rPr>
        <w:t>անրապետության</w:t>
      </w:r>
      <w:r w:rsidRPr="00913DD9">
        <w:rPr>
          <w:rFonts w:ascii="GHEA Grapalat" w:hAnsi="GHEA Grapalat" w:cs="Sylfaen"/>
          <w:sz w:val="24"/>
          <w:szCs w:val="24"/>
          <w:lang w:val="hy-AM"/>
        </w:rPr>
        <w:t xml:space="preserve"> </w:t>
      </w:r>
      <w:r w:rsidRPr="00913DD9">
        <w:rPr>
          <w:rFonts w:ascii="GHEA Grapalat" w:hAnsi="GHEA Grapalat"/>
          <w:sz w:val="24"/>
          <w:szCs w:val="24"/>
          <w:lang w:val="hy-AM"/>
        </w:rPr>
        <w:t>բնակչության</w:t>
      </w:r>
      <w:r w:rsidRPr="00913DD9">
        <w:rPr>
          <w:rFonts w:ascii="GHEA Grapalat" w:hAnsi="GHEA Grapalat" w:cs="Sylfaen"/>
          <w:sz w:val="24"/>
          <w:szCs w:val="24"/>
          <w:lang w:val="hy-AM"/>
        </w:rPr>
        <w:t xml:space="preserve"> </w:t>
      </w:r>
      <w:r w:rsidRPr="00913DD9">
        <w:rPr>
          <w:rFonts w:ascii="GHEA Grapalat" w:hAnsi="GHEA Grapalat"/>
          <w:sz w:val="24"/>
          <w:szCs w:val="24"/>
          <w:lang w:val="hy-AM"/>
        </w:rPr>
        <w:t>սանիտարահամաճարակային</w:t>
      </w:r>
      <w:r w:rsidRPr="00913DD9">
        <w:rPr>
          <w:rFonts w:ascii="GHEA Grapalat" w:hAnsi="GHEA Grapalat" w:cs="Sylfaen"/>
          <w:sz w:val="24"/>
          <w:szCs w:val="24"/>
          <w:lang w:val="hy-AM"/>
        </w:rPr>
        <w:t xml:space="preserve"> </w:t>
      </w:r>
      <w:r w:rsidRPr="00913DD9">
        <w:rPr>
          <w:rFonts w:ascii="GHEA Grapalat" w:hAnsi="GHEA Grapalat"/>
          <w:sz w:val="24"/>
          <w:szCs w:val="24"/>
          <w:lang w:val="hy-AM"/>
        </w:rPr>
        <w:t>անվտանգության</w:t>
      </w:r>
      <w:r w:rsidRPr="00913DD9">
        <w:rPr>
          <w:rFonts w:ascii="GHEA Grapalat" w:hAnsi="GHEA Grapalat" w:cs="Sylfaen"/>
          <w:sz w:val="24"/>
          <w:szCs w:val="24"/>
          <w:lang w:val="hy-AM"/>
        </w:rPr>
        <w:t xml:space="preserve"> </w:t>
      </w:r>
      <w:r w:rsidRPr="00913DD9">
        <w:rPr>
          <w:rFonts w:ascii="GHEA Grapalat" w:hAnsi="GHEA Grapalat"/>
          <w:sz w:val="24"/>
          <w:szCs w:val="24"/>
          <w:lang w:val="hy-AM"/>
        </w:rPr>
        <w:t>ապահովման</w:t>
      </w:r>
      <w:r w:rsidRPr="00913DD9">
        <w:rPr>
          <w:rFonts w:ascii="GHEA Grapalat" w:hAnsi="GHEA Grapalat" w:cs="Sylfaen"/>
          <w:sz w:val="24"/>
          <w:szCs w:val="24"/>
          <w:lang w:val="hy-AM"/>
        </w:rPr>
        <w:t xml:space="preserve"> </w:t>
      </w:r>
      <w:r w:rsidRPr="00913DD9">
        <w:rPr>
          <w:rFonts w:ascii="GHEA Grapalat" w:hAnsi="GHEA Grapalat"/>
          <w:sz w:val="24"/>
          <w:szCs w:val="24"/>
          <w:lang w:val="hy-AM"/>
        </w:rPr>
        <w:t>մասին</w:t>
      </w:r>
      <w:r w:rsidRPr="00913DD9">
        <w:rPr>
          <w:rFonts w:ascii="GHEA Grapalat" w:hAnsi="GHEA Grapalat" w:cs="Sylfaen"/>
          <w:bCs/>
          <w:sz w:val="24"/>
          <w:szCs w:val="24"/>
          <w:shd w:val="clear" w:color="auto" w:fill="FFFFFF"/>
          <w:lang w:val="hy-AM"/>
        </w:rPr>
        <w:t>» Հայաստանի</w:t>
      </w:r>
      <w:r w:rsidRPr="00913DD9">
        <w:rPr>
          <w:rFonts w:ascii="GHEA Grapalat" w:hAnsi="GHEA Grapalat" w:cs="Sylfaen"/>
          <w:bCs/>
          <w:sz w:val="24"/>
          <w:szCs w:val="24"/>
          <w:shd w:val="clear" w:color="auto" w:fill="FFFFFF"/>
          <w:lang w:val="af-ZA"/>
        </w:rPr>
        <w:t xml:space="preserve"> </w:t>
      </w:r>
      <w:r w:rsidRPr="00913DD9">
        <w:rPr>
          <w:rFonts w:ascii="GHEA Grapalat" w:hAnsi="GHEA Grapalat" w:cs="Sylfaen"/>
          <w:bCs/>
          <w:sz w:val="24"/>
          <w:szCs w:val="24"/>
          <w:shd w:val="clear" w:color="auto" w:fill="FFFFFF"/>
          <w:lang w:val="hy-AM"/>
        </w:rPr>
        <w:t>Հանրապետության</w:t>
      </w:r>
      <w:r w:rsidRPr="00913DD9">
        <w:rPr>
          <w:rFonts w:ascii="GHEA Grapalat" w:hAnsi="GHEA Grapalat" w:cs="Sylfaen"/>
          <w:bCs/>
          <w:sz w:val="24"/>
          <w:szCs w:val="24"/>
          <w:shd w:val="clear" w:color="auto" w:fill="FFFFFF"/>
          <w:lang w:val="af-ZA"/>
        </w:rPr>
        <w:t xml:space="preserve"> </w:t>
      </w:r>
      <w:r w:rsidRPr="00913DD9">
        <w:rPr>
          <w:rFonts w:ascii="GHEA Grapalat" w:hAnsi="GHEA Grapalat" w:cs="Sylfaen"/>
          <w:bCs/>
          <w:sz w:val="24"/>
          <w:szCs w:val="24"/>
          <w:shd w:val="clear" w:color="auto" w:fill="FFFFFF"/>
          <w:lang w:val="hy-AM"/>
        </w:rPr>
        <w:t>օրենքի</w:t>
      </w:r>
      <w:r w:rsidRPr="00913DD9">
        <w:rPr>
          <w:rFonts w:ascii="GHEA Grapalat" w:hAnsi="GHEA Grapalat" w:cs="Sylfaen"/>
          <w:bCs/>
          <w:sz w:val="24"/>
          <w:szCs w:val="24"/>
          <w:shd w:val="clear" w:color="auto" w:fill="FFFFFF"/>
          <w:lang w:val="af-ZA"/>
        </w:rPr>
        <w:t xml:space="preserve"> </w:t>
      </w:r>
      <w:r>
        <w:rPr>
          <w:rFonts w:ascii="GHEA Grapalat" w:hAnsi="GHEA Grapalat" w:cs="Sylfaen"/>
          <w:bCs/>
          <w:sz w:val="24"/>
          <w:szCs w:val="24"/>
          <w:shd w:val="clear" w:color="auto" w:fill="FFFFFF"/>
          <w:lang w:val="hy-AM"/>
        </w:rPr>
        <w:t>5</w:t>
      </w:r>
      <w:r w:rsidRPr="00913DD9">
        <w:rPr>
          <w:rFonts w:ascii="GHEA Grapalat" w:hAnsi="GHEA Grapalat" w:cs="Sylfaen"/>
          <w:bCs/>
          <w:sz w:val="24"/>
          <w:szCs w:val="24"/>
          <w:shd w:val="clear" w:color="auto" w:fill="FFFFFF"/>
          <w:lang w:val="af-ZA"/>
        </w:rPr>
        <w:t>-</w:t>
      </w:r>
      <w:r w:rsidRPr="00913DD9">
        <w:rPr>
          <w:rFonts w:ascii="GHEA Grapalat" w:hAnsi="GHEA Grapalat" w:cs="Sylfaen"/>
          <w:bCs/>
          <w:sz w:val="24"/>
          <w:szCs w:val="24"/>
          <w:shd w:val="clear" w:color="auto" w:fill="FFFFFF"/>
          <w:lang w:val="hy-AM"/>
        </w:rPr>
        <w:t>րդ</w:t>
      </w:r>
      <w:r w:rsidRPr="00913DD9">
        <w:rPr>
          <w:rFonts w:ascii="GHEA Grapalat" w:hAnsi="GHEA Grapalat" w:cs="Sylfaen"/>
          <w:bCs/>
          <w:sz w:val="24"/>
          <w:szCs w:val="24"/>
          <w:shd w:val="clear" w:color="auto" w:fill="FFFFFF"/>
          <w:lang w:val="af-ZA"/>
        </w:rPr>
        <w:t xml:space="preserve"> </w:t>
      </w:r>
      <w:r w:rsidRPr="00913DD9">
        <w:rPr>
          <w:rFonts w:ascii="GHEA Grapalat" w:hAnsi="GHEA Grapalat" w:cs="Sylfaen"/>
          <w:bCs/>
          <w:sz w:val="24"/>
          <w:szCs w:val="24"/>
          <w:shd w:val="clear" w:color="auto" w:fill="FFFFFF"/>
          <w:lang w:val="hy-AM"/>
        </w:rPr>
        <w:t>հոդված</w:t>
      </w:r>
      <w:r>
        <w:rPr>
          <w:rFonts w:ascii="GHEA Grapalat" w:hAnsi="GHEA Grapalat" w:cs="Sylfaen"/>
          <w:bCs/>
          <w:sz w:val="24"/>
          <w:szCs w:val="24"/>
          <w:shd w:val="clear" w:color="auto" w:fill="FFFFFF"/>
          <w:lang w:val="hy-AM"/>
        </w:rPr>
        <w:t xml:space="preserve">ի </w:t>
      </w:r>
      <w:r w:rsidR="0025058E">
        <w:rPr>
          <w:rFonts w:ascii="GHEA Grapalat" w:hAnsi="GHEA Grapalat" w:cs="Sylfaen"/>
          <w:bCs/>
          <w:sz w:val="24"/>
          <w:szCs w:val="24"/>
          <w:shd w:val="clear" w:color="auto" w:fill="FFFFFF"/>
          <w:lang w:val="hy-AM"/>
        </w:rPr>
        <w:t xml:space="preserve">1-ին մասի </w:t>
      </w:r>
      <w:r>
        <w:rPr>
          <w:rFonts w:ascii="GHEA Grapalat" w:hAnsi="GHEA Grapalat" w:cs="Sylfaen"/>
          <w:bCs/>
          <w:sz w:val="24"/>
          <w:szCs w:val="24"/>
          <w:shd w:val="clear" w:color="auto" w:fill="FFFFFF"/>
          <w:lang w:val="hy-AM"/>
        </w:rPr>
        <w:t xml:space="preserve">3-րդ </w:t>
      </w:r>
      <w:r w:rsidR="0025058E">
        <w:rPr>
          <w:rFonts w:ascii="GHEA Grapalat" w:hAnsi="GHEA Grapalat" w:cs="Sylfaen"/>
          <w:bCs/>
          <w:sz w:val="24"/>
          <w:szCs w:val="24"/>
          <w:shd w:val="clear" w:color="auto" w:fill="FFFFFF"/>
          <w:lang w:val="hy-AM"/>
        </w:rPr>
        <w:t>կետ</w:t>
      </w:r>
      <w:r w:rsidRPr="00913DD9">
        <w:rPr>
          <w:rFonts w:ascii="GHEA Grapalat" w:hAnsi="GHEA Grapalat" w:cs="Sylfaen"/>
          <w:bCs/>
          <w:sz w:val="24"/>
          <w:szCs w:val="24"/>
          <w:shd w:val="clear" w:color="auto" w:fill="FFFFFF"/>
          <w:lang w:val="hy-AM"/>
        </w:rPr>
        <w:t>ը՝</w:t>
      </w:r>
      <w:r>
        <w:rPr>
          <w:rFonts w:ascii="GHEA Grapalat" w:hAnsi="GHEA Grapalat" w:cs="Sylfaen"/>
          <w:bCs/>
          <w:sz w:val="24"/>
          <w:szCs w:val="24"/>
          <w:shd w:val="clear" w:color="auto" w:fill="FFFFFF"/>
          <w:lang w:val="hy-AM"/>
        </w:rPr>
        <w:t xml:space="preserve"> </w:t>
      </w:r>
      <w:r w:rsidR="003C53E9" w:rsidRPr="00913DD9">
        <w:rPr>
          <w:rFonts w:ascii="GHEA Grapalat" w:hAnsi="GHEA Grapalat" w:cs="Sylfaen"/>
          <w:bCs/>
          <w:sz w:val="24"/>
          <w:szCs w:val="24"/>
          <w:shd w:val="clear" w:color="auto" w:fill="FFFFFF"/>
          <w:lang w:val="hy-AM"/>
        </w:rPr>
        <w:t>Հայաստանի</w:t>
      </w:r>
      <w:r w:rsidR="003C53E9" w:rsidRPr="00A675F0">
        <w:rPr>
          <w:rFonts w:ascii="GHEA Grapalat" w:hAnsi="GHEA Grapalat" w:cs="Sylfaen"/>
          <w:bCs/>
          <w:sz w:val="24"/>
          <w:szCs w:val="24"/>
          <w:shd w:val="clear" w:color="auto" w:fill="FFFFFF"/>
          <w:lang w:val="af-ZA"/>
        </w:rPr>
        <w:t xml:space="preserve"> </w:t>
      </w:r>
      <w:r w:rsidR="003C53E9" w:rsidRPr="00913DD9">
        <w:rPr>
          <w:rFonts w:ascii="GHEA Grapalat" w:hAnsi="GHEA Grapalat" w:cs="Sylfaen"/>
          <w:bCs/>
          <w:sz w:val="24"/>
          <w:szCs w:val="24"/>
          <w:shd w:val="clear" w:color="auto" w:fill="FFFFFF"/>
          <w:lang w:val="hy-AM"/>
        </w:rPr>
        <w:t>Հանրապետության</w:t>
      </w:r>
      <w:r>
        <w:rPr>
          <w:rFonts w:ascii="GHEA Grapalat" w:hAnsi="GHEA Grapalat" w:cs="Sylfaen"/>
          <w:bCs/>
          <w:sz w:val="24"/>
          <w:szCs w:val="24"/>
          <w:shd w:val="clear" w:color="auto" w:fill="FFFFFF"/>
          <w:lang w:val="hy-AM"/>
        </w:rPr>
        <w:t xml:space="preserve"> </w:t>
      </w:r>
      <w:r w:rsidR="003C53E9" w:rsidRPr="00913DD9">
        <w:rPr>
          <w:rFonts w:ascii="GHEA Grapalat" w:hAnsi="GHEA Grapalat" w:cs="Sylfaen"/>
          <w:bCs/>
          <w:sz w:val="24"/>
          <w:szCs w:val="24"/>
          <w:shd w:val="clear" w:color="auto" w:fill="FFFFFF"/>
          <w:lang w:val="hy-AM"/>
        </w:rPr>
        <w:t>կառավարությունը</w:t>
      </w:r>
      <w:r w:rsidR="003C53E9" w:rsidRPr="00A675F0">
        <w:rPr>
          <w:rFonts w:ascii="GHEA Grapalat" w:hAnsi="GHEA Grapalat" w:cs="Sylfaen"/>
          <w:bCs/>
          <w:sz w:val="24"/>
          <w:szCs w:val="24"/>
          <w:shd w:val="clear" w:color="auto" w:fill="FFFFFF"/>
          <w:lang w:val="af-ZA"/>
        </w:rPr>
        <w:t> </w:t>
      </w:r>
      <w:r w:rsidR="003C53E9" w:rsidRPr="00913DD9">
        <w:rPr>
          <w:rFonts w:ascii="GHEA Grapalat" w:hAnsi="GHEA Grapalat" w:cs="Sylfaen"/>
          <w:b/>
          <w:bCs/>
          <w:i/>
          <w:iCs/>
          <w:sz w:val="24"/>
          <w:szCs w:val="24"/>
          <w:shd w:val="clear" w:color="auto" w:fill="FFFFFF"/>
          <w:lang w:val="hy-AM"/>
        </w:rPr>
        <w:t>որոշում</w:t>
      </w:r>
      <w:r w:rsidR="003C53E9" w:rsidRPr="00A675F0">
        <w:rPr>
          <w:rFonts w:ascii="GHEA Grapalat" w:hAnsi="GHEA Grapalat" w:cs="Sylfaen"/>
          <w:b/>
          <w:bCs/>
          <w:i/>
          <w:iCs/>
          <w:sz w:val="24"/>
          <w:szCs w:val="24"/>
          <w:shd w:val="clear" w:color="auto" w:fill="FFFFFF"/>
          <w:lang w:val="af-ZA"/>
        </w:rPr>
        <w:t xml:space="preserve"> </w:t>
      </w:r>
      <w:r w:rsidR="003C53E9" w:rsidRPr="00913DD9">
        <w:rPr>
          <w:rFonts w:ascii="GHEA Grapalat" w:hAnsi="GHEA Grapalat" w:cs="Sylfaen"/>
          <w:b/>
          <w:bCs/>
          <w:i/>
          <w:iCs/>
          <w:sz w:val="24"/>
          <w:szCs w:val="24"/>
          <w:shd w:val="clear" w:color="auto" w:fill="FFFFFF"/>
          <w:lang w:val="hy-AM"/>
        </w:rPr>
        <w:t>է</w:t>
      </w:r>
      <w:r w:rsidR="003C53E9" w:rsidRPr="00A675F0">
        <w:rPr>
          <w:rFonts w:ascii="GHEA Grapalat" w:hAnsi="GHEA Grapalat" w:cs="Sylfaen"/>
          <w:b/>
          <w:bCs/>
          <w:i/>
          <w:iCs/>
          <w:sz w:val="24"/>
          <w:szCs w:val="24"/>
          <w:shd w:val="clear" w:color="auto" w:fill="FFFFFF"/>
          <w:lang w:val="af-ZA"/>
        </w:rPr>
        <w:t>.</w:t>
      </w:r>
    </w:p>
    <w:p w:rsidR="00FF0CE7" w:rsidRPr="00FF0CE7" w:rsidRDefault="00FF0CE7" w:rsidP="00FF0CE7">
      <w:pPr>
        <w:shd w:val="clear" w:color="auto" w:fill="FFFFFF"/>
        <w:spacing w:after="0" w:line="360" w:lineRule="auto"/>
        <w:jc w:val="both"/>
        <w:rPr>
          <w:rFonts w:ascii="GHEA Grapalat" w:hAnsi="GHEA Grapalat"/>
          <w:sz w:val="24"/>
          <w:szCs w:val="24"/>
          <w:lang w:val="hy-AM"/>
        </w:rPr>
      </w:pPr>
      <w:r w:rsidRPr="00FF0CE7">
        <w:rPr>
          <w:rFonts w:ascii="GHEA Grapalat" w:hAnsi="GHEA Grapalat"/>
          <w:sz w:val="24"/>
          <w:szCs w:val="24"/>
          <w:lang w:val="af-ZA"/>
        </w:rPr>
        <w:tab/>
      </w:r>
      <w:r w:rsidRPr="00FF0CE7">
        <w:rPr>
          <w:rFonts w:ascii="GHEA Grapalat" w:hAnsi="GHEA Grapalat"/>
          <w:sz w:val="24"/>
          <w:szCs w:val="24"/>
          <w:lang w:val="hy-AM"/>
        </w:rPr>
        <w:t xml:space="preserve">  </w:t>
      </w:r>
    </w:p>
    <w:p w:rsidR="00FF0CE7" w:rsidRPr="008317D5" w:rsidRDefault="00FF0CE7" w:rsidP="00FF0CE7">
      <w:pPr>
        <w:pStyle w:val="norm"/>
        <w:spacing w:line="360" w:lineRule="auto"/>
        <w:rPr>
          <w:rFonts w:ascii="GHEA Grapalat" w:hAnsi="GHEA Grapalat"/>
          <w:sz w:val="24"/>
          <w:szCs w:val="24"/>
          <w:lang w:val="af-ZA"/>
        </w:rPr>
      </w:pPr>
      <w:r w:rsidRPr="008317D5">
        <w:rPr>
          <w:rFonts w:ascii="GHEA Grapalat" w:hAnsi="GHEA Grapalat"/>
          <w:sz w:val="24"/>
          <w:szCs w:val="24"/>
          <w:lang w:val="af-ZA"/>
        </w:rPr>
        <w:t xml:space="preserve">1. </w:t>
      </w:r>
      <w:r w:rsidRPr="008317D5">
        <w:rPr>
          <w:rFonts w:ascii="GHEA Grapalat" w:hAnsi="GHEA Grapalat" w:cs="Tahoma"/>
          <w:sz w:val="24"/>
          <w:szCs w:val="24"/>
          <w:lang w:val="af-ZA"/>
        </w:rPr>
        <w:t>Հա</w:t>
      </w:r>
      <w:r w:rsidRPr="008317D5">
        <w:rPr>
          <w:rFonts w:ascii="GHEA Grapalat" w:hAnsi="GHEA Grapalat" w:cs="Tahoma"/>
          <w:sz w:val="24"/>
          <w:szCs w:val="24"/>
          <w:lang w:val="hy-AM"/>
        </w:rPr>
        <w:t>ստատել</w:t>
      </w:r>
      <w:r w:rsidRPr="008317D5">
        <w:rPr>
          <w:rFonts w:ascii="GHEA Grapalat" w:hAnsi="GHEA Grapalat" w:cs="Tahoma"/>
          <w:sz w:val="24"/>
          <w:szCs w:val="24"/>
          <w:lang w:val="af-ZA"/>
        </w:rPr>
        <w:t>՝</w:t>
      </w:r>
    </w:p>
    <w:p w:rsidR="00FF0CE7" w:rsidRPr="00913DD9" w:rsidRDefault="00FF0CE7" w:rsidP="00FF0CE7">
      <w:pPr>
        <w:pStyle w:val="norm"/>
        <w:spacing w:line="360" w:lineRule="auto"/>
        <w:rPr>
          <w:rFonts w:ascii="GHEA Grapalat" w:hAnsi="GHEA Grapalat" w:cs="Tahoma"/>
          <w:sz w:val="24"/>
          <w:szCs w:val="24"/>
          <w:lang w:val="af-ZA"/>
        </w:rPr>
      </w:pPr>
      <w:r w:rsidRPr="008317D5">
        <w:rPr>
          <w:rFonts w:ascii="GHEA Grapalat" w:hAnsi="GHEA Grapalat"/>
          <w:sz w:val="24"/>
          <w:szCs w:val="24"/>
          <w:lang w:val="af-ZA"/>
        </w:rPr>
        <w:t>1)</w:t>
      </w:r>
      <w:r w:rsidRPr="008317D5">
        <w:rPr>
          <w:lang w:val="hy-AM"/>
        </w:rPr>
        <w:t xml:space="preserve"> </w:t>
      </w:r>
      <w:r w:rsidRPr="008317D5">
        <w:rPr>
          <w:rFonts w:ascii="GHEA Grapalat" w:hAnsi="GHEA Grapalat"/>
          <w:sz w:val="24"/>
          <w:szCs w:val="24"/>
          <w:lang w:val="af-ZA"/>
        </w:rPr>
        <w:t>20</w:t>
      </w:r>
      <w:r w:rsidR="00A23945" w:rsidRPr="008317D5">
        <w:rPr>
          <w:rFonts w:ascii="GHEA Grapalat" w:hAnsi="GHEA Grapalat"/>
          <w:sz w:val="24"/>
          <w:szCs w:val="24"/>
          <w:lang w:val="af-ZA"/>
        </w:rPr>
        <w:t>21</w:t>
      </w:r>
      <w:r w:rsidRPr="008317D5">
        <w:rPr>
          <w:rFonts w:ascii="GHEA Grapalat" w:hAnsi="GHEA Grapalat"/>
          <w:sz w:val="24"/>
          <w:szCs w:val="24"/>
          <w:lang w:val="af-ZA"/>
        </w:rPr>
        <w:t>-202</w:t>
      </w:r>
      <w:r w:rsidR="00A23945" w:rsidRPr="008317D5">
        <w:rPr>
          <w:rFonts w:ascii="GHEA Grapalat" w:hAnsi="GHEA Grapalat"/>
          <w:sz w:val="24"/>
          <w:szCs w:val="24"/>
          <w:lang w:val="af-ZA"/>
        </w:rPr>
        <w:t>5</w:t>
      </w:r>
      <w:r w:rsidRPr="008317D5">
        <w:rPr>
          <w:rFonts w:ascii="GHEA Grapalat" w:hAnsi="GHEA Grapalat"/>
          <w:sz w:val="24"/>
          <w:szCs w:val="24"/>
          <w:lang w:val="af-ZA"/>
        </w:rPr>
        <w:t xml:space="preserve"> թվականների իմունականխարգելման ազգային </w:t>
      </w:r>
      <w:r w:rsidRPr="00913DD9">
        <w:rPr>
          <w:rFonts w:ascii="GHEA Grapalat" w:hAnsi="GHEA Grapalat" w:cs="Tahoma"/>
          <w:sz w:val="24"/>
          <w:szCs w:val="24"/>
          <w:lang w:val="af-ZA"/>
        </w:rPr>
        <w:t>ծրագիր</w:t>
      </w:r>
      <w:r w:rsidR="00911958">
        <w:rPr>
          <w:rFonts w:ascii="GHEA Grapalat" w:hAnsi="GHEA Grapalat" w:cs="Tahoma"/>
          <w:sz w:val="24"/>
          <w:szCs w:val="24"/>
          <w:lang w:val="hy-AM"/>
        </w:rPr>
        <w:t>ը</w:t>
      </w:r>
      <w:r w:rsidR="00913DD9" w:rsidRPr="00913DD9">
        <w:rPr>
          <w:rFonts w:ascii="GHEA Grapalat" w:hAnsi="GHEA Grapalat" w:cs="Tahoma"/>
          <w:sz w:val="24"/>
          <w:szCs w:val="24"/>
          <w:lang w:val="af-ZA"/>
        </w:rPr>
        <w:t xml:space="preserve">՝ </w:t>
      </w:r>
      <w:r w:rsidRPr="008317D5">
        <w:rPr>
          <w:rFonts w:ascii="GHEA Grapalat" w:hAnsi="GHEA Grapalat" w:cs="Tahoma"/>
          <w:sz w:val="24"/>
          <w:szCs w:val="24"/>
          <w:lang w:val="af-ZA"/>
        </w:rPr>
        <w:t>համաձայն</w:t>
      </w:r>
      <w:r w:rsidRPr="00913DD9">
        <w:rPr>
          <w:rFonts w:ascii="GHEA Grapalat" w:hAnsi="GHEA Grapalat" w:cs="Tahoma"/>
          <w:sz w:val="24"/>
          <w:szCs w:val="24"/>
          <w:lang w:val="af-ZA"/>
        </w:rPr>
        <w:t xml:space="preserve"> N 1 </w:t>
      </w:r>
      <w:r w:rsidRPr="008317D5">
        <w:rPr>
          <w:rFonts w:ascii="GHEA Grapalat" w:hAnsi="GHEA Grapalat" w:cs="Tahoma"/>
          <w:sz w:val="24"/>
          <w:szCs w:val="24"/>
          <w:lang w:val="af-ZA"/>
        </w:rPr>
        <w:t>հավելվածի</w:t>
      </w:r>
      <w:r w:rsidRPr="00913DD9">
        <w:rPr>
          <w:rFonts w:ascii="GHEA Grapalat" w:hAnsi="GHEA Grapalat" w:cs="Tahoma"/>
          <w:sz w:val="24"/>
          <w:szCs w:val="24"/>
          <w:lang w:val="af-ZA"/>
        </w:rPr>
        <w:t>,</w:t>
      </w:r>
    </w:p>
    <w:p w:rsidR="00FF0CE7" w:rsidRPr="008317D5" w:rsidRDefault="00FF0CE7" w:rsidP="00FF0CE7">
      <w:pPr>
        <w:pStyle w:val="norm"/>
        <w:spacing w:line="360" w:lineRule="auto"/>
        <w:rPr>
          <w:rFonts w:ascii="GHEA Grapalat" w:hAnsi="GHEA Grapalat"/>
          <w:sz w:val="24"/>
          <w:szCs w:val="24"/>
          <w:lang w:val="hy-AM"/>
        </w:rPr>
      </w:pPr>
      <w:r w:rsidRPr="008317D5">
        <w:rPr>
          <w:rFonts w:ascii="GHEA Grapalat" w:hAnsi="GHEA Grapalat"/>
          <w:sz w:val="24"/>
          <w:szCs w:val="24"/>
          <w:lang w:val="af-ZA"/>
        </w:rPr>
        <w:t xml:space="preserve">2) իմունականխարգելման ազգային ծրագրի </w:t>
      </w:r>
      <w:r w:rsidRPr="008317D5">
        <w:rPr>
          <w:rFonts w:ascii="GHEA Grapalat" w:hAnsi="GHEA Grapalat"/>
          <w:sz w:val="24"/>
          <w:szCs w:val="24"/>
          <w:lang w:val="hy-AM"/>
        </w:rPr>
        <w:t xml:space="preserve">գերակա </w:t>
      </w:r>
      <w:r w:rsidRPr="008317D5">
        <w:rPr>
          <w:rFonts w:ascii="GHEA Grapalat" w:hAnsi="GHEA Grapalat"/>
          <w:sz w:val="24"/>
          <w:szCs w:val="24"/>
          <w:lang w:val="af-ZA"/>
        </w:rPr>
        <w:t>միջոցառումների ցանկը</w:t>
      </w:r>
      <w:r w:rsidRPr="008317D5">
        <w:rPr>
          <w:rFonts w:ascii="GHEA Grapalat" w:hAnsi="GHEA Grapalat" w:cs="Tahoma"/>
          <w:sz w:val="24"/>
          <w:szCs w:val="24"/>
          <w:lang w:val="af-ZA"/>
        </w:rPr>
        <w:t>՝</w:t>
      </w:r>
      <w:r w:rsidRPr="008317D5">
        <w:rPr>
          <w:rFonts w:ascii="GHEA Grapalat" w:hAnsi="GHEA Grapalat"/>
          <w:sz w:val="24"/>
          <w:szCs w:val="24"/>
          <w:lang w:val="af-ZA"/>
        </w:rPr>
        <w:t xml:space="preserve"> </w:t>
      </w:r>
      <w:r w:rsidRPr="008317D5">
        <w:rPr>
          <w:rFonts w:ascii="GHEA Grapalat" w:hAnsi="GHEA Grapalat" w:cs="Tahoma"/>
          <w:sz w:val="24"/>
          <w:szCs w:val="24"/>
          <w:lang w:val="af-ZA"/>
        </w:rPr>
        <w:t>համաձայն</w:t>
      </w:r>
      <w:r w:rsidRPr="008317D5">
        <w:rPr>
          <w:rFonts w:ascii="GHEA Grapalat" w:hAnsi="GHEA Grapalat"/>
          <w:sz w:val="24"/>
          <w:szCs w:val="24"/>
          <w:lang w:val="af-ZA"/>
        </w:rPr>
        <w:t xml:space="preserve"> N 2 </w:t>
      </w:r>
      <w:r w:rsidRPr="008317D5">
        <w:rPr>
          <w:rFonts w:ascii="GHEA Grapalat" w:hAnsi="GHEA Grapalat" w:cs="Tahoma"/>
          <w:sz w:val="24"/>
          <w:szCs w:val="24"/>
          <w:lang w:val="af-ZA"/>
        </w:rPr>
        <w:t>հավելվածի</w:t>
      </w:r>
      <w:r w:rsidRPr="008317D5">
        <w:rPr>
          <w:rFonts w:ascii="GHEA Grapalat" w:hAnsi="GHEA Grapalat"/>
          <w:sz w:val="24"/>
          <w:szCs w:val="24"/>
          <w:lang w:val="af-ZA"/>
        </w:rPr>
        <w:t>:</w:t>
      </w:r>
    </w:p>
    <w:p w:rsidR="00124616" w:rsidRPr="00B90CA3" w:rsidRDefault="00124616" w:rsidP="00FF0CE7">
      <w:pPr>
        <w:pStyle w:val="norm"/>
        <w:spacing w:line="360" w:lineRule="auto"/>
        <w:rPr>
          <w:rFonts w:ascii="GHEA Grapalat" w:hAnsi="GHEA Grapalat"/>
          <w:sz w:val="24"/>
          <w:szCs w:val="24"/>
          <w:lang w:val="hy-AM"/>
        </w:rPr>
      </w:pPr>
      <w:r w:rsidRPr="00B90CA3">
        <w:rPr>
          <w:rFonts w:ascii="GHEA Grapalat" w:hAnsi="GHEA Grapalat"/>
          <w:color w:val="000000"/>
          <w:sz w:val="24"/>
          <w:szCs w:val="24"/>
          <w:shd w:val="clear" w:color="auto" w:fill="FFFFFF"/>
          <w:lang w:val="hy-AM"/>
        </w:rPr>
        <w:t xml:space="preserve">2. Սույն որոշումն ուժի մեջ է մտնում </w:t>
      </w:r>
      <w:r w:rsidR="00E15AF9">
        <w:rPr>
          <w:rFonts w:ascii="GHEA Grapalat" w:hAnsi="GHEA Grapalat"/>
          <w:color w:val="000000"/>
          <w:sz w:val="24"/>
          <w:szCs w:val="24"/>
          <w:shd w:val="clear" w:color="auto" w:fill="FFFFFF"/>
          <w:lang w:val="hy-AM"/>
        </w:rPr>
        <w:t xml:space="preserve">պաշտոնական </w:t>
      </w:r>
      <w:r w:rsidRPr="00B90CA3">
        <w:rPr>
          <w:rFonts w:ascii="GHEA Grapalat" w:hAnsi="GHEA Grapalat"/>
          <w:color w:val="000000"/>
          <w:sz w:val="24"/>
          <w:szCs w:val="24"/>
          <w:shd w:val="clear" w:color="auto" w:fill="FFFFFF"/>
          <w:lang w:val="hy-AM"/>
        </w:rPr>
        <w:t>հրապարակմանը հաջորդող օրվանից:</w:t>
      </w:r>
    </w:p>
    <w:p w:rsidR="00FF0CE7" w:rsidRPr="008317D5" w:rsidRDefault="00FF0CE7" w:rsidP="00FF0CE7">
      <w:pPr>
        <w:spacing w:after="0" w:line="360" w:lineRule="auto"/>
        <w:ind w:firstLine="851"/>
        <w:rPr>
          <w:rFonts w:ascii="GHEA Grapalat" w:hAnsi="GHEA Grapalat"/>
          <w:sz w:val="24"/>
          <w:szCs w:val="24"/>
          <w:lang w:val="hy-AM"/>
        </w:rPr>
      </w:pPr>
    </w:p>
    <w:p w:rsidR="00AA69E3" w:rsidRPr="008317D5" w:rsidRDefault="00AA69E3" w:rsidP="00C37B29">
      <w:pPr>
        <w:spacing w:line="360" w:lineRule="auto"/>
        <w:ind w:firstLine="720"/>
        <w:jc w:val="both"/>
        <w:rPr>
          <w:rStyle w:val="Strong"/>
          <w:rFonts w:ascii="GHEA Grapalat" w:hAnsi="GHEA Grapalat"/>
          <w:b w:val="0"/>
          <w:sz w:val="24"/>
          <w:szCs w:val="24"/>
          <w:lang w:val="hy-AM"/>
        </w:rPr>
      </w:pPr>
    </w:p>
    <w:p w:rsidR="008129CB" w:rsidRPr="00CE5440" w:rsidRDefault="00451BF0" w:rsidP="008129CB">
      <w:pPr>
        <w:pStyle w:val="mechtex"/>
        <w:spacing w:line="360" w:lineRule="auto"/>
        <w:jc w:val="right"/>
        <w:rPr>
          <w:rFonts w:ascii="GHEA Grapalat" w:hAnsi="GHEA Grapalat" w:cs="Sylfaen"/>
          <w:spacing w:val="-4"/>
          <w:sz w:val="24"/>
          <w:szCs w:val="24"/>
          <w:lang w:val="hy-AM"/>
        </w:rPr>
      </w:pPr>
      <w:r w:rsidRPr="008129CB">
        <w:rPr>
          <w:rFonts w:ascii="GHEA Grapalat" w:hAnsi="GHEA Grapalat" w:cs="Sylfaen"/>
          <w:sz w:val="24"/>
          <w:szCs w:val="24"/>
          <w:lang w:val="hy-AM"/>
        </w:rPr>
        <w:br w:type="page"/>
      </w:r>
      <w:r w:rsidR="008129CB" w:rsidRPr="00CE5440">
        <w:rPr>
          <w:rFonts w:ascii="GHEA Grapalat" w:hAnsi="GHEA Grapalat" w:cs="Sylfaen"/>
          <w:sz w:val="24"/>
          <w:szCs w:val="24"/>
          <w:lang w:val="hy-AM"/>
        </w:rPr>
        <w:lastRenderedPageBreak/>
        <w:t>Հավելված</w:t>
      </w:r>
      <w:r w:rsidR="008129CB" w:rsidRPr="00CE5440">
        <w:rPr>
          <w:rFonts w:ascii="GHEA Grapalat" w:hAnsi="GHEA Grapalat" w:cs="Sylfaen"/>
          <w:spacing w:val="-4"/>
          <w:sz w:val="24"/>
          <w:szCs w:val="24"/>
          <w:lang w:val="hy-AM"/>
        </w:rPr>
        <w:t xml:space="preserve"> N </w:t>
      </w:r>
      <w:r w:rsidR="008129CB" w:rsidRPr="008317D5">
        <w:rPr>
          <w:rFonts w:ascii="GHEA Grapalat" w:hAnsi="GHEA Grapalat" w:cs="Sylfaen"/>
          <w:spacing w:val="-4"/>
          <w:sz w:val="24"/>
          <w:szCs w:val="24"/>
          <w:lang w:val="hy-AM"/>
        </w:rPr>
        <w:t>1</w:t>
      </w:r>
      <w:r w:rsidR="008129CB" w:rsidRPr="00CE5440">
        <w:rPr>
          <w:rFonts w:ascii="GHEA Grapalat" w:hAnsi="GHEA Grapalat" w:cs="Sylfaen"/>
          <w:spacing w:val="-4"/>
          <w:sz w:val="24"/>
          <w:szCs w:val="24"/>
          <w:lang w:val="hy-AM"/>
        </w:rPr>
        <w:t xml:space="preserve"> </w:t>
      </w:r>
    </w:p>
    <w:p w:rsidR="008129CB" w:rsidRPr="00CE5440" w:rsidRDefault="008129CB" w:rsidP="008129CB">
      <w:pPr>
        <w:pStyle w:val="mechtex"/>
        <w:spacing w:line="360" w:lineRule="auto"/>
        <w:jc w:val="right"/>
        <w:rPr>
          <w:rFonts w:ascii="GHEA Grapalat" w:hAnsi="GHEA Grapalat" w:cs="Sylfaen"/>
          <w:spacing w:val="-4"/>
          <w:sz w:val="24"/>
          <w:szCs w:val="24"/>
          <w:lang w:val="hy-AM"/>
        </w:rPr>
      </w:pPr>
      <w:r w:rsidRPr="00CE5440">
        <w:rPr>
          <w:rFonts w:ascii="GHEA Grapalat" w:hAnsi="GHEA Grapalat" w:cs="Sylfaen"/>
          <w:sz w:val="24"/>
          <w:szCs w:val="24"/>
          <w:lang w:val="hy-AM"/>
        </w:rPr>
        <w:t>ՀՀ կառավարության 20</w:t>
      </w:r>
      <w:r w:rsidRPr="008317D5">
        <w:rPr>
          <w:rFonts w:ascii="GHEA Grapalat" w:hAnsi="GHEA Grapalat" w:cs="Sylfaen"/>
          <w:sz w:val="24"/>
          <w:szCs w:val="24"/>
          <w:lang w:val="hy-AM"/>
        </w:rPr>
        <w:t>20</w:t>
      </w:r>
      <w:r w:rsidRPr="00CE5440">
        <w:rPr>
          <w:rFonts w:ascii="GHEA Grapalat" w:hAnsi="GHEA Grapalat" w:cs="Sylfaen"/>
          <w:sz w:val="24"/>
          <w:szCs w:val="24"/>
          <w:lang w:val="hy-AM"/>
        </w:rPr>
        <w:t xml:space="preserve"> թ.</w:t>
      </w:r>
      <w:r w:rsidRPr="008317D5">
        <w:rPr>
          <w:rFonts w:ascii="GHEA Grapalat" w:hAnsi="GHEA Grapalat" w:cs="Sylfaen"/>
          <w:spacing w:val="-4"/>
          <w:sz w:val="24"/>
          <w:szCs w:val="24"/>
          <w:lang w:val="hy-AM"/>
        </w:rPr>
        <w:t>_______</w:t>
      </w:r>
      <w:r w:rsidRPr="00CE5440">
        <w:rPr>
          <w:rFonts w:ascii="GHEA Grapalat" w:hAnsi="GHEA Grapalat" w:cs="Sylfaen"/>
          <w:spacing w:val="-4"/>
          <w:sz w:val="24"/>
          <w:szCs w:val="24"/>
          <w:lang w:val="hy-AM"/>
        </w:rPr>
        <w:t xml:space="preserve"> -ի</w:t>
      </w:r>
    </w:p>
    <w:p w:rsidR="00011FB3" w:rsidRPr="008317D5" w:rsidRDefault="008129CB" w:rsidP="008129CB">
      <w:pPr>
        <w:pStyle w:val="mechtex"/>
        <w:spacing w:line="360" w:lineRule="auto"/>
        <w:jc w:val="right"/>
        <w:rPr>
          <w:rStyle w:val="Strong"/>
          <w:rFonts w:ascii="GHEA Grapalat" w:hAnsi="GHEA Grapalat"/>
          <w:b w:val="0"/>
          <w:sz w:val="24"/>
          <w:szCs w:val="24"/>
          <w:lang w:val="hy-AM"/>
        </w:rPr>
      </w:pPr>
      <w:r w:rsidRPr="00CE5440">
        <w:rPr>
          <w:rFonts w:ascii="GHEA Grapalat" w:hAnsi="GHEA Grapalat" w:cs="Sylfaen"/>
          <w:spacing w:val="-4"/>
          <w:sz w:val="24"/>
          <w:szCs w:val="24"/>
          <w:lang w:val="hy-AM"/>
        </w:rPr>
        <w:t xml:space="preserve"> N --------</w:t>
      </w:r>
      <w:r w:rsidRPr="008317D5">
        <w:rPr>
          <w:rFonts w:ascii="GHEA Grapalat" w:hAnsi="GHEA Grapalat" w:cs="Sylfaen"/>
          <w:spacing w:val="-4"/>
          <w:sz w:val="24"/>
          <w:szCs w:val="24"/>
          <w:lang w:val="hy-AM"/>
        </w:rPr>
        <w:t xml:space="preserve"> </w:t>
      </w:r>
      <w:r w:rsidRPr="00CE5440">
        <w:rPr>
          <w:rFonts w:ascii="GHEA Grapalat" w:hAnsi="GHEA Grapalat" w:cs="Sylfaen"/>
          <w:sz w:val="24"/>
          <w:szCs w:val="24"/>
          <w:lang w:val="hy-AM"/>
        </w:rPr>
        <w:t xml:space="preserve"> </w:t>
      </w:r>
      <w:r w:rsidR="00B62BEC">
        <w:rPr>
          <w:rFonts w:ascii="GHEA Grapalat" w:eastAsia="Times New Roman" w:hAnsi="GHEA Grapalat"/>
          <w:noProof/>
          <w:color w:val="000000"/>
          <w:sz w:val="24"/>
          <w:szCs w:val="24"/>
          <w:lang w:val="hy-AM"/>
        </w:rPr>
        <w:t>Ն</w:t>
      </w:r>
      <w:r w:rsidR="00BE047A" w:rsidRPr="00CE5440">
        <w:rPr>
          <w:rFonts w:ascii="GHEA Grapalat" w:hAnsi="GHEA Grapalat" w:cs="Sylfaen"/>
          <w:sz w:val="24"/>
          <w:szCs w:val="24"/>
          <w:lang w:val="hy-AM"/>
        </w:rPr>
        <w:t xml:space="preserve"> </w:t>
      </w:r>
      <w:r w:rsidRPr="00CE5440">
        <w:rPr>
          <w:rFonts w:ascii="GHEA Grapalat" w:hAnsi="GHEA Grapalat" w:cs="Sylfaen"/>
          <w:sz w:val="24"/>
          <w:szCs w:val="24"/>
          <w:lang w:val="hy-AM"/>
        </w:rPr>
        <w:t>որոշման</w:t>
      </w:r>
    </w:p>
    <w:p w:rsidR="00FB4CB5" w:rsidRPr="008317D5" w:rsidRDefault="00FB4CB5" w:rsidP="00C37B29">
      <w:pPr>
        <w:pStyle w:val="NormalWeb"/>
        <w:spacing w:before="0" w:beforeAutospacing="0" w:after="0" w:afterAutospacing="0" w:line="360" w:lineRule="auto"/>
        <w:ind w:firstLine="720"/>
        <w:jc w:val="center"/>
        <w:rPr>
          <w:rStyle w:val="Strong"/>
          <w:rFonts w:ascii="GHEA Grapalat" w:hAnsi="GHEA Grapalat"/>
          <w:lang w:val="hy-AM"/>
        </w:rPr>
      </w:pPr>
    </w:p>
    <w:p w:rsidR="00FB4CB5" w:rsidRPr="008317D5" w:rsidRDefault="00FB4CB5" w:rsidP="00C37B29">
      <w:pPr>
        <w:pStyle w:val="NormalWeb"/>
        <w:spacing w:before="0" w:beforeAutospacing="0" w:after="0" w:afterAutospacing="0" w:line="360" w:lineRule="auto"/>
        <w:ind w:firstLine="720"/>
        <w:jc w:val="center"/>
        <w:rPr>
          <w:rStyle w:val="Strong"/>
          <w:rFonts w:ascii="GHEA Grapalat" w:hAnsi="GHEA Grapalat"/>
          <w:lang w:val="hy-AM"/>
        </w:rPr>
      </w:pPr>
    </w:p>
    <w:p w:rsidR="00AA69E3" w:rsidRPr="00563962" w:rsidRDefault="00AA69E3" w:rsidP="00C37B29">
      <w:pPr>
        <w:pStyle w:val="NormalWeb"/>
        <w:spacing w:before="0" w:beforeAutospacing="0" w:after="0" w:afterAutospacing="0" w:line="360" w:lineRule="auto"/>
        <w:ind w:firstLine="720"/>
        <w:jc w:val="center"/>
        <w:rPr>
          <w:rFonts w:ascii="GHEA Grapalat" w:hAnsi="GHEA Grapalat"/>
          <w:b/>
          <w:lang w:val="hy-AM"/>
        </w:rPr>
      </w:pPr>
      <w:r w:rsidRPr="00563962">
        <w:rPr>
          <w:rStyle w:val="Strong"/>
          <w:rFonts w:ascii="GHEA Grapalat" w:hAnsi="GHEA Grapalat"/>
          <w:b w:val="0"/>
          <w:lang w:val="hy-AM"/>
        </w:rPr>
        <w:t>Ա Զ Գ Ա Յ Ի Ն</w:t>
      </w:r>
      <w:r w:rsidRPr="00563962">
        <w:rPr>
          <w:rStyle w:val="Strong"/>
          <w:rFonts w:ascii="Courier New" w:hAnsi="Courier New" w:cs="Courier New"/>
          <w:b w:val="0"/>
          <w:lang w:val="hy-AM"/>
        </w:rPr>
        <w:t> </w:t>
      </w:r>
      <w:r w:rsidRPr="00563962">
        <w:rPr>
          <w:rStyle w:val="Strong"/>
          <w:rFonts w:ascii="GHEA Grapalat" w:hAnsi="GHEA Grapalat" w:cs="Arial Unicode"/>
          <w:b w:val="0"/>
          <w:lang w:val="hy-AM"/>
        </w:rPr>
        <w:t xml:space="preserve"> Ծ Ր Ա Գ Ի </w:t>
      </w:r>
      <w:r w:rsidRPr="00563962">
        <w:rPr>
          <w:rStyle w:val="Strong"/>
          <w:rFonts w:ascii="GHEA Grapalat" w:hAnsi="GHEA Grapalat"/>
          <w:b w:val="0"/>
          <w:lang w:val="hy-AM"/>
        </w:rPr>
        <w:t>Ր</w:t>
      </w:r>
    </w:p>
    <w:p w:rsidR="00AA69E3" w:rsidRPr="008317D5" w:rsidRDefault="00AA69E3" w:rsidP="00C37B29">
      <w:pPr>
        <w:pStyle w:val="NormalWeb"/>
        <w:spacing w:before="0" w:beforeAutospacing="0" w:after="0" w:afterAutospacing="0" w:line="360" w:lineRule="auto"/>
        <w:ind w:firstLine="720"/>
        <w:jc w:val="center"/>
        <w:rPr>
          <w:rFonts w:ascii="GHEA Grapalat" w:hAnsi="GHEA Grapalat"/>
        </w:rPr>
      </w:pPr>
      <w:r w:rsidRPr="00563962">
        <w:rPr>
          <w:rStyle w:val="Strong"/>
          <w:rFonts w:ascii="GHEA Grapalat" w:hAnsi="GHEA Grapalat"/>
          <w:b w:val="0"/>
        </w:rPr>
        <w:t>20</w:t>
      </w:r>
      <w:r w:rsidR="003F58EC" w:rsidRPr="00563962">
        <w:rPr>
          <w:rStyle w:val="Strong"/>
          <w:rFonts w:ascii="GHEA Grapalat" w:hAnsi="GHEA Grapalat"/>
          <w:b w:val="0"/>
          <w:lang w:val="hy-AM"/>
        </w:rPr>
        <w:t>21</w:t>
      </w:r>
      <w:r w:rsidRPr="00563962">
        <w:rPr>
          <w:rStyle w:val="Strong"/>
          <w:rFonts w:ascii="GHEA Grapalat" w:hAnsi="GHEA Grapalat"/>
          <w:b w:val="0"/>
        </w:rPr>
        <w:t>-20</w:t>
      </w:r>
      <w:r w:rsidRPr="00563962">
        <w:rPr>
          <w:rStyle w:val="Strong"/>
          <w:rFonts w:ascii="GHEA Grapalat" w:hAnsi="GHEA Grapalat"/>
          <w:b w:val="0"/>
          <w:lang w:val="en-US"/>
        </w:rPr>
        <w:t>2</w:t>
      </w:r>
      <w:r w:rsidR="003F58EC" w:rsidRPr="00563962">
        <w:rPr>
          <w:rStyle w:val="Strong"/>
          <w:rFonts w:ascii="GHEA Grapalat" w:hAnsi="GHEA Grapalat"/>
          <w:b w:val="0"/>
          <w:lang w:val="hy-AM"/>
        </w:rPr>
        <w:t>5</w:t>
      </w:r>
      <w:r w:rsidRPr="00563962">
        <w:rPr>
          <w:rStyle w:val="Strong"/>
          <w:rFonts w:ascii="GHEA Grapalat" w:hAnsi="GHEA Grapalat"/>
          <w:b w:val="0"/>
        </w:rPr>
        <w:t xml:space="preserve"> ԹՎԱԿԱՆՆԵՐԻ ԻՄՈՒՆԱԿԱՆԽԱՐԳԵԼՄԱՆ</w:t>
      </w:r>
    </w:p>
    <w:p w:rsidR="00C20F57" w:rsidRDefault="00C20F57" w:rsidP="00FD5719">
      <w:pPr>
        <w:pStyle w:val="NormalWeb"/>
        <w:spacing w:before="0" w:beforeAutospacing="0" w:after="0" w:afterAutospacing="0" w:line="360" w:lineRule="auto"/>
        <w:ind w:left="1530"/>
        <w:jc w:val="center"/>
        <w:rPr>
          <w:rFonts w:ascii="GHEA Grapalat" w:hAnsi="GHEA Grapalat" w:cs="Courier New"/>
          <w:lang w:val="hy-AM"/>
        </w:rPr>
      </w:pPr>
    </w:p>
    <w:p w:rsidR="00AA69E3" w:rsidRDefault="00034FAF" w:rsidP="00FD5719">
      <w:pPr>
        <w:pStyle w:val="NormalWeb"/>
        <w:spacing w:before="0" w:beforeAutospacing="0" w:after="0" w:afterAutospacing="0" w:line="360" w:lineRule="auto"/>
        <w:ind w:left="1530"/>
        <w:jc w:val="center"/>
        <w:rPr>
          <w:rFonts w:ascii="GHEA Grapalat" w:hAnsi="GHEA Grapalat" w:cs="Courier New"/>
          <w:lang w:val="hy-AM"/>
        </w:rPr>
      </w:pPr>
      <w:r w:rsidRPr="00034FAF">
        <w:rPr>
          <w:rFonts w:ascii="GHEA Grapalat" w:hAnsi="GHEA Grapalat" w:cs="Courier New"/>
          <w:lang w:val="hy-AM"/>
        </w:rPr>
        <w:t>ԲԱԺԻՆ</w:t>
      </w:r>
      <w:r w:rsidR="00FD5719">
        <w:rPr>
          <w:rFonts w:ascii="GHEA Grapalat" w:hAnsi="GHEA Grapalat" w:cs="Courier New"/>
          <w:lang w:val="hy-AM"/>
        </w:rPr>
        <w:t xml:space="preserve"> 1</w:t>
      </w:r>
    </w:p>
    <w:p w:rsidR="00C20F57" w:rsidRDefault="00C20F57" w:rsidP="00FD5719">
      <w:pPr>
        <w:pStyle w:val="NormalWeb"/>
        <w:spacing w:before="0" w:beforeAutospacing="0" w:after="0" w:afterAutospacing="0" w:line="360" w:lineRule="auto"/>
        <w:ind w:left="1530"/>
        <w:jc w:val="center"/>
        <w:rPr>
          <w:rFonts w:ascii="GHEA Grapalat" w:hAnsi="GHEA Grapalat" w:cs="Courier New"/>
          <w:lang w:val="hy-AM"/>
        </w:rPr>
      </w:pPr>
      <w:r>
        <w:rPr>
          <w:rFonts w:ascii="GHEA Grapalat" w:hAnsi="GHEA Grapalat" w:cs="Courier New"/>
          <w:lang w:val="hy-AM"/>
        </w:rPr>
        <w:t>ԸՆԴՀԱՆՈՒՐ ԴՐՈՒՅԹՆԵՐ</w:t>
      </w:r>
    </w:p>
    <w:p w:rsidR="00AE5169" w:rsidRPr="00A675F0" w:rsidRDefault="00A675F0" w:rsidP="00A675F0">
      <w:pPr>
        <w:pStyle w:val="ListParagraph"/>
        <w:numPr>
          <w:ilvl w:val="0"/>
          <w:numId w:val="42"/>
        </w:numPr>
        <w:spacing w:after="200" w:line="360" w:lineRule="auto"/>
        <w:contextualSpacing/>
        <w:jc w:val="center"/>
        <w:rPr>
          <w:rFonts w:ascii="GHEA Grapalat" w:hAnsi="GHEA Grapalat"/>
        </w:rPr>
      </w:pPr>
      <w:r w:rsidRPr="00A675F0">
        <w:rPr>
          <w:rFonts w:ascii="GHEA Grapalat" w:hAnsi="GHEA Grapalat"/>
        </w:rPr>
        <w:t>ՆԱԽԱԲԱՆ</w:t>
      </w:r>
    </w:p>
    <w:p w:rsidR="00AE5169" w:rsidRPr="008317D5" w:rsidRDefault="00AE5169" w:rsidP="00056D38">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8317D5">
        <w:rPr>
          <w:rFonts w:ascii="GHEA Grapalat" w:hAnsi="GHEA Grapalat"/>
        </w:rPr>
        <w:t xml:space="preserve">Բնակչության առողջության պահպանումը, խթանումը և հիվանդությունների կանխարգելումը, որպես հանրային առողջապահության հիմնարար ուղղություններ, սահմանված են Առողջապահության համաշխարհային կազմակերպության (այսուհետ` ԱՀԿ) կողմից: Դրանք, որպես համակարգված և համապարփակ գործողությունների զուգակցում, առանցքային են նաև </w:t>
      </w:r>
      <w:r w:rsidRPr="000B5091">
        <w:rPr>
          <w:rFonts w:ascii="GHEA Grapalat" w:hAnsi="GHEA Grapalat"/>
        </w:rPr>
        <w:t>Հայաստանի</w:t>
      </w:r>
      <w:r w:rsidR="000B5091" w:rsidRPr="000B5091">
        <w:rPr>
          <w:rFonts w:ascii="GHEA Grapalat" w:hAnsi="GHEA Grapalat"/>
        </w:rPr>
        <w:t xml:space="preserve"> </w:t>
      </w:r>
      <w:r w:rsidR="003C53E9" w:rsidRPr="000B5091">
        <w:rPr>
          <w:rFonts w:ascii="GHEA Grapalat" w:hAnsi="GHEA Grapalat"/>
        </w:rPr>
        <w:t>Հանրապետության</w:t>
      </w:r>
      <w:r w:rsidRPr="008317D5">
        <w:rPr>
          <w:rFonts w:ascii="GHEA Grapalat" w:hAnsi="GHEA Grapalat"/>
        </w:rPr>
        <w:t xml:space="preserve"> առողջապահական քաղաքականության մեջ` կազմելով Հայաստանի Հանրապետության ազգային անվտանգության ապահովման կարևորագույն բաղադրիչներից մեկը:</w:t>
      </w:r>
    </w:p>
    <w:p w:rsidR="00AE5087" w:rsidRPr="00614F76" w:rsidRDefault="00C10147" w:rsidP="00CD2E5F">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8317D5">
        <w:rPr>
          <w:rFonts w:ascii="GHEA Grapalat" w:hAnsi="GHEA Grapalat"/>
          <w:lang w:val="en-US"/>
        </w:rPr>
        <w:t>Աշխարհը</w:t>
      </w:r>
      <w:r w:rsidRPr="008317D5">
        <w:rPr>
          <w:rFonts w:ascii="GHEA Grapalat" w:hAnsi="GHEA Grapalat"/>
        </w:rPr>
        <w:t xml:space="preserve"> </w:t>
      </w:r>
      <w:r w:rsidRPr="008317D5">
        <w:rPr>
          <w:rFonts w:ascii="GHEA Grapalat" w:hAnsi="GHEA Grapalat"/>
          <w:lang w:val="en-US"/>
        </w:rPr>
        <w:t>բախվում</w:t>
      </w:r>
      <w:r w:rsidRPr="008317D5">
        <w:rPr>
          <w:rFonts w:ascii="GHEA Grapalat" w:hAnsi="GHEA Grapalat"/>
        </w:rPr>
        <w:t xml:space="preserve"> </w:t>
      </w:r>
      <w:r w:rsidRPr="008317D5">
        <w:rPr>
          <w:rFonts w:ascii="GHEA Grapalat" w:hAnsi="GHEA Grapalat"/>
          <w:lang w:val="en-US"/>
        </w:rPr>
        <w:t>է</w:t>
      </w:r>
      <w:r w:rsidRPr="008317D5">
        <w:rPr>
          <w:rFonts w:ascii="GHEA Grapalat" w:hAnsi="GHEA Grapalat"/>
        </w:rPr>
        <w:t xml:space="preserve"> </w:t>
      </w:r>
      <w:r w:rsidR="008317D5">
        <w:rPr>
          <w:rFonts w:ascii="GHEA Grapalat" w:hAnsi="GHEA Grapalat"/>
          <w:lang w:val="hy-AM"/>
        </w:rPr>
        <w:t xml:space="preserve">հանրային </w:t>
      </w:r>
      <w:r w:rsidRPr="008317D5">
        <w:rPr>
          <w:rFonts w:ascii="GHEA Grapalat" w:hAnsi="GHEA Grapalat"/>
          <w:lang w:val="en-US"/>
        </w:rPr>
        <w:t>առողջության</w:t>
      </w:r>
      <w:r w:rsidRPr="008317D5">
        <w:rPr>
          <w:rFonts w:ascii="GHEA Grapalat" w:hAnsi="GHEA Grapalat"/>
        </w:rPr>
        <w:t xml:space="preserve"> </w:t>
      </w:r>
      <w:r w:rsidR="00E440D5" w:rsidRPr="008317D5">
        <w:rPr>
          <w:rFonts w:ascii="GHEA Grapalat" w:hAnsi="GHEA Grapalat"/>
          <w:lang w:val="hy-AM"/>
        </w:rPr>
        <w:t xml:space="preserve">վրա ազդող </w:t>
      </w:r>
      <w:r w:rsidR="00E440D5" w:rsidRPr="008317D5">
        <w:rPr>
          <w:rFonts w:ascii="GHEA Grapalat" w:hAnsi="GHEA Grapalat"/>
          <w:lang w:val="en-US"/>
        </w:rPr>
        <w:t>բազմաթիվ</w:t>
      </w:r>
      <w:r w:rsidR="00E440D5" w:rsidRPr="008317D5">
        <w:rPr>
          <w:rFonts w:ascii="GHEA Grapalat" w:hAnsi="GHEA Grapalat"/>
        </w:rPr>
        <w:t xml:space="preserve"> </w:t>
      </w:r>
      <w:r w:rsidRPr="008317D5">
        <w:rPr>
          <w:rFonts w:ascii="GHEA Grapalat" w:hAnsi="GHEA Grapalat"/>
          <w:lang w:val="en-US"/>
        </w:rPr>
        <w:t>մարտահրավերների</w:t>
      </w:r>
      <w:r w:rsidR="008317D5">
        <w:rPr>
          <w:rFonts w:ascii="GHEA Grapalat" w:hAnsi="GHEA Grapalat"/>
          <w:lang w:val="hy-AM"/>
        </w:rPr>
        <w:t xml:space="preserve"> հետ</w:t>
      </w:r>
      <w:r w:rsidRPr="008317D5">
        <w:rPr>
          <w:rFonts w:ascii="GHEA Grapalat" w:hAnsi="GHEA Grapalat"/>
        </w:rPr>
        <w:t xml:space="preserve">: </w:t>
      </w:r>
      <w:r w:rsidRPr="008317D5">
        <w:rPr>
          <w:rFonts w:ascii="GHEA Grapalat" w:hAnsi="GHEA Grapalat"/>
          <w:lang w:val="en-US"/>
        </w:rPr>
        <w:t>Դրանք</w:t>
      </w:r>
      <w:r w:rsidRPr="008317D5">
        <w:rPr>
          <w:rFonts w:ascii="GHEA Grapalat" w:hAnsi="GHEA Grapalat"/>
        </w:rPr>
        <w:t xml:space="preserve"> </w:t>
      </w:r>
      <w:r w:rsidRPr="008317D5">
        <w:rPr>
          <w:rFonts w:ascii="GHEA Grapalat" w:hAnsi="GHEA Grapalat"/>
          <w:lang w:val="en-US"/>
        </w:rPr>
        <w:t>տա</w:t>
      </w:r>
      <w:r w:rsidRPr="008317D5">
        <w:rPr>
          <w:rFonts w:ascii="GHEA Grapalat" w:hAnsi="GHEA Grapalat"/>
          <w:lang w:val="hy-AM"/>
        </w:rPr>
        <w:t xml:space="preserve">րաբնույթ </w:t>
      </w:r>
      <w:r w:rsidRPr="008317D5">
        <w:rPr>
          <w:rFonts w:ascii="GHEA Grapalat" w:hAnsi="GHEA Grapalat"/>
          <w:lang w:val="en-US"/>
        </w:rPr>
        <w:t>են</w:t>
      </w:r>
      <w:r w:rsidR="00EA66E6" w:rsidRPr="008317D5">
        <w:rPr>
          <w:rFonts w:ascii="GHEA Grapalat" w:hAnsi="GHEA Grapalat"/>
        </w:rPr>
        <w:t>`</w:t>
      </w:r>
      <w:r w:rsidRPr="008317D5">
        <w:rPr>
          <w:rFonts w:ascii="GHEA Grapalat" w:hAnsi="GHEA Grapalat"/>
        </w:rPr>
        <w:t xml:space="preserve"> </w:t>
      </w:r>
      <w:r w:rsidRPr="008317D5">
        <w:rPr>
          <w:rFonts w:ascii="GHEA Grapalat" w:hAnsi="GHEA Grapalat"/>
          <w:lang w:val="en-US"/>
        </w:rPr>
        <w:t>պատվաստանյութ</w:t>
      </w:r>
      <w:r w:rsidRPr="008317D5">
        <w:rPr>
          <w:rFonts w:ascii="GHEA Grapalat" w:hAnsi="GHEA Grapalat"/>
          <w:lang w:val="hy-AM"/>
        </w:rPr>
        <w:t xml:space="preserve">երով </w:t>
      </w:r>
      <w:r w:rsidRPr="008317D5">
        <w:rPr>
          <w:rFonts w:ascii="GHEA Grapalat" w:hAnsi="GHEA Grapalat"/>
          <w:lang w:val="en-US"/>
        </w:rPr>
        <w:t>կանխարգե</w:t>
      </w:r>
      <w:r w:rsidR="00591CFD">
        <w:rPr>
          <w:rFonts w:ascii="GHEA Grapalat" w:hAnsi="GHEA Grapalat"/>
          <w:lang w:val="hy-AM"/>
        </w:rPr>
        <w:t>լ</w:t>
      </w:r>
      <w:r w:rsidRPr="008317D5">
        <w:rPr>
          <w:rFonts w:ascii="GHEA Grapalat" w:hAnsi="GHEA Grapalat"/>
          <w:lang w:val="hy-AM"/>
        </w:rPr>
        <w:t xml:space="preserve">վող </w:t>
      </w:r>
      <w:r w:rsidRPr="008317D5">
        <w:rPr>
          <w:rFonts w:ascii="GHEA Grapalat" w:hAnsi="GHEA Grapalat"/>
          <w:lang w:val="en-US"/>
        </w:rPr>
        <w:t>հիվանդությունների</w:t>
      </w:r>
      <w:r w:rsidRPr="008317D5">
        <w:rPr>
          <w:rFonts w:ascii="GHEA Grapalat" w:hAnsi="GHEA Grapalat"/>
          <w:lang w:val="hy-AM"/>
        </w:rPr>
        <w:t xml:space="preserve"> </w:t>
      </w:r>
      <w:r w:rsidRPr="008317D5">
        <w:rPr>
          <w:rFonts w:ascii="GHEA Grapalat" w:hAnsi="GHEA Grapalat"/>
          <w:lang w:val="en-US"/>
        </w:rPr>
        <w:t>բռնկումներից</w:t>
      </w:r>
      <w:r w:rsidRPr="008317D5">
        <w:rPr>
          <w:rFonts w:ascii="GHEA Grapalat" w:hAnsi="GHEA Grapalat"/>
        </w:rPr>
        <w:t xml:space="preserve"> (</w:t>
      </w:r>
      <w:r w:rsidRPr="008317D5">
        <w:rPr>
          <w:rFonts w:ascii="GHEA Grapalat" w:hAnsi="GHEA Grapalat"/>
          <w:lang w:val="en-US"/>
        </w:rPr>
        <w:t>ինչպես</w:t>
      </w:r>
      <w:r w:rsidRPr="008317D5">
        <w:rPr>
          <w:rFonts w:ascii="GHEA Grapalat" w:hAnsi="GHEA Grapalat"/>
        </w:rPr>
        <w:t xml:space="preserve"> </w:t>
      </w:r>
      <w:r w:rsidRPr="008317D5">
        <w:rPr>
          <w:rFonts w:ascii="GHEA Grapalat" w:hAnsi="GHEA Grapalat"/>
          <w:lang w:val="hy-AM"/>
        </w:rPr>
        <w:t>օրինակ</w:t>
      </w:r>
      <w:r w:rsidR="004B3A24">
        <w:rPr>
          <w:rFonts w:ascii="GHEA Grapalat" w:hAnsi="GHEA Grapalat"/>
          <w:lang w:val="hy-AM"/>
        </w:rPr>
        <w:t>՝</w:t>
      </w:r>
      <w:r w:rsidRPr="008317D5">
        <w:rPr>
          <w:rFonts w:ascii="GHEA Grapalat" w:hAnsi="GHEA Grapalat"/>
          <w:lang w:val="hy-AM"/>
        </w:rPr>
        <w:t xml:space="preserve"> </w:t>
      </w:r>
      <w:r w:rsidRPr="008317D5">
        <w:rPr>
          <w:rFonts w:ascii="GHEA Grapalat" w:hAnsi="GHEA Grapalat"/>
          <w:lang w:val="en-US"/>
        </w:rPr>
        <w:t>կարմրուկի</w:t>
      </w:r>
      <w:r w:rsidRPr="008317D5">
        <w:rPr>
          <w:rFonts w:ascii="GHEA Grapalat" w:hAnsi="GHEA Grapalat"/>
        </w:rPr>
        <w:t xml:space="preserve"> </w:t>
      </w:r>
      <w:r w:rsidRPr="008317D5">
        <w:rPr>
          <w:rFonts w:ascii="GHEA Grapalat" w:hAnsi="GHEA Grapalat"/>
          <w:lang w:val="en-US"/>
        </w:rPr>
        <w:t>և</w:t>
      </w:r>
      <w:r w:rsidRPr="008317D5">
        <w:rPr>
          <w:rFonts w:ascii="GHEA Grapalat" w:hAnsi="GHEA Grapalat"/>
        </w:rPr>
        <w:t xml:space="preserve"> </w:t>
      </w:r>
      <w:r w:rsidRPr="008317D5">
        <w:rPr>
          <w:rFonts w:ascii="GHEA Grapalat" w:hAnsi="GHEA Grapalat"/>
          <w:lang w:val="en-US"/>
        </w:rPr>
        <w:t>դիֆթերիայի</w:t>
      </w:r>
      <w:r w:rsidRPr="008317D5">
        <w:rPr>
          <w:rFonts w:ascii="GHEA Grapalat" w:hAnsi="GHEA Grapalat"/>
        </w:rPr>
        <w:t xml:space="preserve">), </w:t>
      </w:r>
      <w:r w:rsidR="004B3A24">
        <w:rPr>
          <w:rFonts w:ascii="GHEA Grapalat" w:hAnsi="GHEA Grapalat"/>
          <w:lang w:val="hy-AM"/>
        </w:rPr>
        <w:t xml:space="preserve">նոր հարուցչով պայմանավորված համավարակներից </w:t>
      </w:r>
      <w:r w:rsidR="004B3A24" w:rsidRPr="008317D5">
        <w:rPr>
          <w:rFonts w:ascii="GHEA Grapalat" w:hAnsi="GHEA Grapalat"/>
        </w:rPr>
        <w:t>(</w:t>
      </w:r>
      <w:r w:rsidR="004B3A24" w:rsidRPr="008317D5">
        <w:rPr>
          <w:rFonts w:ascii="GHEA Grapalat" w:hAnsi="GHEA Grapalat"/>
          <w:lang w:val="en-US"/>
        </w:rPr>
        <w:t>ինչպես</w:t>
      </w:r>
      <w:r w:rsidR="004B3A24" w:rsidRPr="008317D5">
        <w:rPr>
          <w:rFonts w:ascii="GHEA Grapalat" w:hAnsi="GHEA Grapalat"/>
        </w:rPr>
        <w:t xml:space="preserve"> </w:t>
      </w:r>
      <w:r w:rsidR="004B3A24" w:rsidRPr="008317D5">
        <w:rPr>
          <w:rFonts w:ascii="GHEA Grapalat" w:hAnsi="GHEA Grapalat"/>
          <w:lang w:val="hy-AM"/>
        </w:rPr>
        <w:t>օրինակ</w:t>
      </w:r>
      <w:r w:rsidR="004B3A24">
        <w:rPr>
          <w:rFonts w:ascii="GHEA Grapalat" w:hAnsi="GHEA Grapalat"/>
          <w:lang w:val="hy-AM"/>
        </w:rPr>
        <w:t>՝ կորոնավիրուսային հիվանդության</w:t>
      </w:r>
      <w:r w:rsidR="004B3A24" w:rsidRPr="004B3A24">
        <w:rPr>
          <w:rFonts w:ascii="GHEA Grapalat" w:hAnsi="GHEA Grapalat"/>
        </w:rPr>
        <w:t>`</w:t>
      </w:r>
      <w:r w:rsidR="004B3A24">
        <w:rPr>
          <w:rFonts w:ascii="GHEA Grapalat" w:hAnsi="GHEA Grapalat"/>
        </w:rPr>
        <w:t xml:space="preserve"> </w:t>
      </w:r>
      <w:r w:rsidR="004B3A24">
        <w:rPr>
          <w:rFonts w:ascii="GHEA Grapalat" w:hAnsi="GHEA Grapalat"/>
          <w:lang w:val="en-US"/>
        </w:rPr>
        <w:t>COVID</w:t>
      </w:r>
      <w:r w:rsidR="004B3A24" w:rsidRPr="004B3A24">
        <w:rPr>
          <w:rFonts w:ascii="GHEA Grapalat" w:hAnsi="GHEA Grapalat"/>
        </w:rPr>
        <w:t>-19</w:t>
      </w:r>
      <w:r w:rsidR="004B3A24" w:rsidRPr="008317D5">
        <w:rPr>
          <w:rFonts w:ascii="GHEA Grapalat" w:hAnsi="GHEA Grapalat"/>
        </w:rPr>
        <w:t>)</w:t>
      </w:r>
      <w:r w:rsidR="004B3A24">
        <w:rPr>
          <w:rFonts w:ascii="GHEA Grapalat" w:hAnsi="GHEA Grapalat"/>
          <w:lang w:val="hy-AM"/>
        </w:rPr>
        <w:t>,</w:t>
      </w:r>
      <w:r w:rsidR="004B3A24" w:rsidRPr="004B3A24">
        <w:rPr>
          <w:rFonts w:ascii="GHEA Grapalat" w:hAnsi="GHEA Grapalat"/>
        </w:rPr>
        <w:t xml:space="preserve"> </w:t>
      </w:r>
      <w:r w:rsidRPr="008317D5">
        <w:rPr>
          <w:rFonts w:ascii="GHEA Grapalat" w:hAnsi="GHEA Grapalat"/>
          <w:lang w:val="hy-AM"/>
        </w:rPr>
        <w:t xml:space="preserve">դեղակայուն հարուցիչների </w:t>
      </w:r>
      <w:r w:rsidR="008317D5">
        <w:rPr>
          <w:rFonts w:ascii="GHEA Grapalat" w:hAnsi="GHEA Grapalat"/>
          <w:lang w:val="hy-AM"/>
        </w:rPr>
        <w:t xml:space="preserve">ահազանգող </w:t>
      </w:r>
      <w:r w:rsidRPr="008317D5">
        <w:rPr>
          <w:rFonts w:ascii="GHEA Grapalat" w:hAnsi="GHEA Grapalat"/>
          <w:lang w:val="en-US"/>
        </w:rPr>
        <w:t>ավելացումից</w:t>
      </w:r>
      <w:r w:rsidRPr="008317D5">
        <w:rPr>
          <w:rFonts w:ascii="GHEA Grapalat" w:hAnsi="GHEA Grapalat"/>
        </w:rPr>
        <w:t xml:space="preserve">, </w:t>
      </w:r>
      <w:r w:rsidRPr="008317D5">
        <w:rPr>
          <w:rFonts w:ascii="GHEA Grapalat" w:hAnsi="GHEA Grapalat"/>
          <w:lang w:val="en-US"/>
        </w:rPr>
        <w:t>ճարպակալման</w:t>
      </w:r>
      <w:r w:rsidRPr="008317D5">
        <w:rPr>
          <w:rFonts w:ascii="GHEA Grapalat" w:hAnsi="GHEA Grapalat"/>
        </w:rPr>
        <w:t xml:space="preserve"> </w:t>
      </w:r>
      <w:r w:rsidRPr="008317D5">
        <w:rPr>
          <w:rFonts w:ascii="GHEA Grapalat" w:hAnsi="GHEA Grapalat"/>
          <w:lang w:val="en-US"/>
        </w:rPr>
        <w:t>և</w:t>
      </w:r>
      <w:r w:rsidRPr="008317D5">
        <w:rPr>
          <w:rFonts w:ascii="GHEA Grapalat" w:hAnsi="GHEA Grapalat"/>
        </w:rPr>
        <w:t xml:space="preserve"> </w:t>
      </w:r>
      <w:r w:rsidRPr="008317D5">
        <w:rPr>
          <w:rFonts w:ascii="GHEA Grapalat" w:hAnsi="GHEA Grapalat"/>
          <w:lang w:val="en-US"/>
        </w:rPr>
        <w:t>ֆիզիկական</w:t>
      </w:r>
      <w:r w:rsidRPr="008317D5">
        <w:rPr>
          <w:rFonts w:ascii="GHEA Grapalat" w:hAnsi="GHEA Grapalat"/>
        </w:rPr>
        <w:t xml:space="preserve"> </w:t>
      </w:r>
      <w:r w:rsidRPr="008317D5">
        <w:rPr>
          <w:rFonts w:ascii="GHEA Grapalat" w:hAnsi="GHEA Grapalat"/>
          <w:lang w:val="hy-AM"/>
        </w:rPr>
        <w:t xml:space="preserve">սակավակտիվության </w:t>
      </w:r>
      <w:r w:rsidRPr="008317D5">
        <w:rPr>
          <w:rFonts w:ascii="GHEA Grapalat" w:hAnsi="GHEA Grapalat"/>
          <w:lang w:val="en-US"/>
        </w:rPr>
        <w:t>աճի</w:t>
      </w:r>
      <w:r w:rsidRPr="008317D5">
        <w:rPr>
          <w:rFonts w:ascii="GHEA Grapalat" w:hAnsi="GHEA Grapalat"/>
        </w:rPr>
        <w:t xml:space="preserve"> </w:t>
      </w:r>
      <w:r w:rsidRPr="008317D5">
        <w:rPr>
          <w:rFonts w:ascii="GHEA Grapalat" w:hAnsi="GHEA Grapalat"/>
          <w:lang w:val="hy-AM"/>
        </w:rPr>
        <w:t xml:space="preserve">միտումներից մինչև </w:t>
      </w:r>
      <w:r w:rsidR="008317D5">
        <w:rPr>
          <w:rFonts w:ascii="GHEA Grapalat" w:hAnsi="GHEA Grapalat"/>
          <w:lang w:val="hy-AM"/>
        </w:rPr>
        <w:t xml:space="preserve">հանրային </w:t>
      </w:r>
      <w:r w:rsidRPr="008317D5">
        <w:rPr>
          <w:rFonts w:ascii="GHEA Grapalat" w:hAnsi="GHEA Grapalat"/>
          <w:lang w:val="en-US"/>
        </w:rPr>
        <w:t>առողջության</w:t>
      </w:r>
      <w:r w:rsidRPr="008317D5">
        <w:rPr>
          <w:rFonts w:ascii="GHEA Grapalat" w:hAnsi="GHEA Grapalat"/>
        </w:rPr>
        <w:t xml:space="preserve"> </w:t>
      </w:r>
      <w:r w:rsidRPr="008317D5">
        <w:rPr>
          <w:rFonts w:ascii="GHEA Grapalat" w:hAnsi="GHEA Grapalat"/>
          <w:lang w:val="en-US"/>
        </w:rPr>
        <w:t>վրա</w:t>
      </w:r>
      <w:r w:rsidRPr="008317D5">
        <w:rPr>
          <w:rFonts w:ascii="GHEA Grapalat" w:hAnsi="GHEA Grapalat"/>
        </w:rPr>
        <w:t xml:space="preserve"> </w:t>
      </w:r>
      <w:r w:rsidRPr="008317D5">
        <w:rPr>
          <w:rFonts w:ascii="GHEA Grapalat" w:hAnsi="GHEA Grapalat"/>
          <w:lang w:val="en-US"/>
        </w:rPr>
        <w:t>շրջակա</w:t>
      </w:r>
      <w:r w:rsidRPr="008317D5">
        <w:rPr>
          <w:rFonts w:ascii="GHEA Grapalat" w:hAnsi="GHEA Grapalat"/>
        </w:rPr>
        <w:t xml:space="preserve"> </w:t>
      </w:r>
      <w:r w:rsidRPr="008317D5">
        <w:rPr>
          <w:rFonts w:ascii="GHEA Grapalat" w:hAnsi="GHEA Grapalat"/>
          <w:lang w:val="en-US"/>
        </w:rPr>
        <w:t>միջավայրի</w:t>
      </w:r>
      <w:r w:rsidRPr="008317D5">
        <w:rPr>
          <w:rFonts w:ascii="GHEA Grapalat" w:hAnsi="GHEA Grapalat"/>
        </w:rPr>
        <w:t xml:space="preserve"> </w:t>
      </w:r>
      <w:r w:rsidRPr="008317D5">
        <w:rPr>
          <w:rFonts w:ascii="GHEA Grapalat" w:hAnsi="GHEA Grapalat"/>
          <w:lang w:val="en-US"/>
        </w:rPr>
        <w:t>աղտոտման</w:t>
      </w:r>
      <w:r w:rsidRPr="008317D5">
        <w:rPr>
          <w:rFonts w:ascii="GHEA Grapalat" w:hAnsi="GHEA Grapalat"/>
        </w:rPr>
        <w:t xml:space="preserve"> </w:t>
      </w:r>
      <w:r w:rsidRPr="008317D5">
        <w:rPr>
          <w:rFonts w:ascii="GHEA Grapalat" w:hAnsi="GHEA Grapalat"/>
          <w:lang w:val="en-US"/>
        </w:rPr>
        <w:t>և</w:t>
      </w:r>
      <w:r w:rsidRPr="008317D5">
        <w:rPr>
          <w:rFonts w:ascii="GHEA Grapalat" w:hAnsi="GHEA Grapalat"/>
        </w:rPr>
        <w:t xml:space="preserve"> </w:t>
      </w:r>
      <w:r w:rsidRPr="008317D5">
        <w:rPr>
          <w:rFonts w:ascii="GHEA Grapalat" w:hAnsi="GHEA Grapalat"/>
          <w:lang w:val="en-US"/>
        </w:rPr>
        <w:t>կլիմայի</w:t>
      </w:r>
      <w:r w:rsidRPr="008317D5">
        <w:rPr>
          <w:rFonts w:ascii="GHEA Grapalat" w:hAnsi="GHEA Grapalat"/>
        </w:rPr>
        <w:t xml:space="preserve"> </w:t>
      </w:r>
      <w:r w:rsidRPr="008317D5">
        <w:rPr>
          <w:rFonts w:ascii="GHEA Grapalat" w:hAnsi="GHEA Grapalat"/>
          <w:lang w:val="en-US"/>
        </w:rPr>
        <w:t>փոփոխության</w:t>
      </w:r>
      <w:r w:rsidRPr="008317D5">
        <w:rPr>
          <w:rFonts w:ascii="GHEA Grapalat" w:hAnsi="GHEA Grapalat"/>
          <w:lang w:val="hy-AM"/>
        </w:rPr>
        <w:t xml:space="preserve">, ինչպես նաև </w:t>
      </w:r>
      <w:r w:rsidR="008129CB">
        <w:rPr>
          <w:rFonts w:ascii="GHEA Grapalat" w:hAnsi="GHEA Grapalat"/>
          <w:lang w:val="en-GB"/>
        </w:rPr>
        <w:t>մարդկությանը</w:t>
      </w:r>
      <w:r w:rsidR="008129CB" w:rsidRPr="00671694">
        <w:rPr>
          <w:rFonts w:ascii="GHEA Grapalat" w:hAnsi="GHEA Grapalat"/>
        </w:rPr>
        <w:t xml:space="preserve"> </w:t>
      </w:r>
      <w:r w:rsidR="008129CB">
        <w:rPr>
          <w:rFonts w:ascii="GHEA Grapalat" w:hAnsi="GHEA Grapalat"/>
          <w:lang w:val="en-GB"/>
        </w:rPr>
        <w:t>սպառնացող</w:t>
      </w:r>
      <w:r w:rsidR="008129CB" w:rsidRPr="00671694">
        <w:rPr>
          <w:rFonts w:ascii="GHEA Grapalat" w:hAnsi="GHEA Grapalat"/>
        </w:rPr>
        <w:t xml:space="preserve"> </w:t>
      </w:r>
      <w:r w:rsidRPr="008317D5">
        <w:rPr>
          <w:rFonts w:ascii="GHEA Grapalat" w:hAnsi="GHEA Grapalat"/>
          <w:lang w:val="en-US"/>
        </w:rPr>
        <w:t>բազմաթիվ</w:t>
      </w:r>
      <w:r w:rsidRPr="008317D5">
        <w:rPr>
          <w:rFonts w:ascii="GHEA Grapalat" w:hAnsi="GHEA Grapalat"/>
        </w:rPr>
        <w:t xml:space="preserve"> </w:t>
      </w:r>
      <w:r w:rsidRPr="008317D5">
        <w:rPr>
          <w:rFonts w:ascii="GHEA Grapalat" w:hAnsi="GHEA Grapalat"/>
          <w:lang w:val="en-US"/>
        </w:rPr>
        <w:t>ճգնաժամերի</w:t>
      </w:r>
      <w:r w:rsidR="00EA66E6" w:rsidRPr="008317D5">
        <w:rPr>
          <w:rFonts w:ascii="GHEA Grapalat" w:hAnsi="GHEA Grapalat"/>
        </w:rPr>
        <w:t xml:space="preserve"> </w:t>
      </w:r>
      <w:r w:rsidRPr="008317D5">
        <w:rPr>
          <w:rFonts w:ascii="GHEA Grapalat" w:hAnsi="GHEA Grapalat"/>
          <w:lang w:val="en-US"/>
        </w:rPr>
        <w:t>ազդեցություններ</w:t>
      </w:r>
      <w:r w:rsidRPr="008317D5">
        <w:rPr>
          <w:rFonts w:ascii="GHEA Grapalat" w:hAnsi="GHEA Grapalat"/>
          <w:lang w:val="hy-AM"/>
        </w:rPr>
        <w:t>ը</w:t>
      </w:r>
      <w:r w:rsidRPr="008317D5">
        <w:rPr>
          <w:rFonts w:ascii="GHEA Grapalat" w:hAnsi="GHEA Grapalat"/>
        </w:rPr>
        <w:t>:</w:t>
      </w:r>
      <w:r w:rsidR="00614F76" w:rsidRPr="00614F76">
        <w:rPr>
          <w:rFonts w:ascii="GHEA Grapalat" w:hAnsi="GHEA Grapalat"/>
        </w:rPr>
        <w:t xml:space="preserve"> </w:t>
      </w:r>
      <w:r w:rsidRPr="00614F76">
        <w:rPr>
          <w:rFonts w:ascii="GHEA Grapalat" w:hAnsi="GHEA Grapalat"/>
          <w:lang w:val="en-US"/>
        </w:rPr>
        <w:t>Այս</w:t>
      </w:r>
      <w:r w:rsidRPr="00614F76">
        <w:rPr>
          <w:rFonts w:ascii="GHEA Grapalat" w:hAnsi="GHEA Grapalat"/>
        </w:rPr>
        <w:t xml:space="preserve"> </w:t>
      </w:r>
      <w:r w:rsidRPr="00614F76">
        <w:rPr>
          <w:rFonts w:ascii="GHEA Grapalat" w:hAnsi="GHEA Grapalat"/>
          <w:lang w:val="en-US"/>
        </w:rPr>
        <w:t>և</w:t>
      </w:r>
      <w:r w:rsidRPr="00614F76">
        <w:rPr>
          <w:rFonts w:ascii="GHEA Grapalat" w:hAnsi="GHEA Grapalat"/>
        </w:rPr>
        <w:t xml:space="preserve"> </w:t>
      </w:r>
      <w:r w:rsidRPr="00614F76">
        <w:rPr>
          <w:rFonts w:ascii="GHEA Grapalat" w:hAnsi="GHEA Grapalat"/>
          <w:lang w:val="en-US"/>
        </w:rPr>
        <w:t>ա</w:t>
      </w:r>
      <w:r w:rsidRPr="00614F76">
        <w:rPr>
          <w:rFonts w:ascii="GHEA Grapalat" w:hAnsi="GHEA Grapalat"/>
          <w:lang w:val="hy-AM"/>
        </w:rPr>
        <w:t>յ</w:t>
      </w:r>
      <w:r w:rsidRPr="00614F76">
        <w:rPr>
          <w:rFonts w:ascii="GHEA Grapalat" w:hAnsi="GHEA Grapalat"/>
          <w:lang w:val="en-US"/>
        </w:rPr>
        <w:t>լ</w:t>
      </w:r>
      <w:r w:rsidRPr="00614F76">
        <w:rPr>
          <w:rFonts w:ascii="GHEA Grapalat" w:hAnsi="GHEA Grapalat"/>
        </w:rPr>
        <w:t xml:space="preserve"> </w:t>
      </w:r>
      <w:r w:rsidRPr="00614F76">
        <w:rPr>
          <w:rFonts w:ascii="GHEA Grapalat" w:hAnsi="GHEA Grapalat"/>
          <w:lang w:val="en-US"/>
        </w:rPr>
        <w:t>սպառ</w:t>
      </w:r>
      <w:r w:rsidRPr="00614F76">
        <w:rPr>
          <w:rFonts w:ascii="GHEA Grapalat" w:hAnsi="GHEA Grapalat"/>
          <w:lang w:val="hy-AM"/>
        </w:rPr>
        <w:t>ն</w:t>
      </w:r>
      <w:r w:rsidRPr="00614F76">
        <w:rPr>
          <w:rFonts w:ascii="GHEA Grapalat" w:hAnsi="GHEA Grapalat"/>
          <w:lang w:val="en-US"/>
        </w:rPr>
        <w:t>ա</w:t>
      </w:r>
      <w:r w:rsidRPr="00614F76">
        <w:rPr>
          <w:rFonts w:ascii="GHEA Grapalat" w:hAnsi="GHEA Grapalat"/>
          <w:lang w:val="hy-AM"/>
        </w:rPr>
        <w:t>լիքների լո</w:t>
      </w:r>
      <w:r w:rsidRPr="00614F76">
        <w:rPr>
          <w:rFonts w:ascii="GHEA Grapalat" w:hAnsi="GHEA Grapalat"/>
          <w:lang w:val="en-US"/>
        </w:rPr>
        <w:t>ւծման</w:t>
      </w:r>
      <w:r w:rsidRPr="00614F76">
        <w:rPr>
          <w:rFonts w:ascii="GHEA Grapalat" w:hAnsi="GHEA Grapalat"/>
        </w:rPr>
        <w:t xml:space="preserve"> </w:t>
      </w:r>
      <w:r w:rsidRPr="00614F76">
        <w:rPr>
          <w:rFonts w:ascii="GHEA Grapalat" w:hAnsi="GHEA Grapalat"/>
          <w:lang w:val="en-US"/>
        </w:rPr>
        <w:t>համար</w:t>
      </w:r>
      <w:r w:rsidRPr="00614F76">
        <w:rPr>
          <w:rFonts w:ascii="GHEA Grapalat" w:hAnsi="GHEA Grapalat"/>
          <w:lang w:val="hy-AM"/>
        </w:rPr>
        <w:t xml:space="preserve"> Ա</w:t>
      </w:r>
      <w:r w:rsidR="00840580" w:rsidRPr="00614F76">
        <w:rPr>
          <w:rFonts w:ascii="GHEA Grapalat" w:hAnsi="GHEA Grapalat"/>
          <w:lang w:val="hy-AM"/>
        </w:rPr>
        <w:t>ՀԿ</w:t>
      </w:r>
      <w:r w:rsidR="00AE5087" w:rsidRPr="00614F76">
        <w:rPr>
          <w:rFonts w:ascii="GHEA Grapalat" w:hAnsi="GHEA Grapalat"/>
          <w:lang w:val="hy-AM"/>
        </w:rPr>
        <w:t>-ն մեկն</w:t>
      </w:r>
      <w:r w:rsidR="00AE5087" w:rsidRPr="00614F76">
        <w:rPr>
          <w:rFonts w:ascii="GHEA Grapalat" w:hAnsi="GHEA Grapalat"/>
          <w:lang w:val="en-US"/>
        </w:rPr>
        <w:t>արկել</w:t>
      </w:r>
      <w:r w:rsidR="00AE5087" w:rsidRPr="00614F76">
        <w:rPr>
          <w:rFonts w:ascii="GHEA Grapalat" w:hAnsi="GHEA Grapalat"/>
        </w:rPr>
        <w:t xml:space="preserve"> </w:t>
      </w:r>
      <w:r w:rsidR="00AE5087" w:rsidRPr="00614F76">
        <w:rPr>
          <w:rFonts w:ascii="GHEA Grapalat" w:hAnsi="GHEA Grapalat"/>
          <w:lang w:val="en-US"/>
        </w:rPr>
        <w:t>է</w:t>
      </w:r>
      <w:r w:rsidR="00840580" w:rsidRPr="00614F76">
        <w:rPr>
          <w:rFonts w:ascii="GHEA Grapalat" w:hAnsi="GHEA Grapalat"/>
        </w:rPr>
        <w:t xml:space="preserve"> </w:t>
      </w:r>
      <w:r w:rsidRPr="00614F76">
        <w:rPr>
          <w:rFonts w:ascii="GHEA Grapalat" w:hAnsi="GHEA Grapalat"/>
          <w:lang w:val="hy-AM"/>
        </w:rPr>
        <w:t>ն</w:t>
      </w:r>
      <w:r w:rsidRPr="00614F76">
        <w:rPr>
          <w:rFonts w:ascii="GHEA Grapalat" w:hAnsi="GHEA Grapalat"/>
          <w:lang w:val="en-US"/>
        </w:rPr>
        <w:t>որ</w:t>
      </w:r>
      <w:r w:rsidRPr="00614F76">
        <w:rPr>
          <w:rFonts w:ascii="GHEA Grapalat" w:hAnsi="GHEA Grapalat"/>
        </w:rPr>
        <w:t xml:space="preserve"> 5-</w:t>
      </w:r>
      <w:r w:rsidRPr="00614F76">
        <w:rPr>
          <w:rFonts w:ascii="GHEA Grapalat" w:hAnsi="GHEA Grapalat"/>
          <w:lang w:val="en-US"/>
        </w:rPr>
        <w:t>ամյա</w:t>
      </w:r>
      <w:r w:rsidRPr="00614F76">
        <w:rPr>
          <w:rFonts w:ascii="GHEA Grapalat" w:hAnsi="GHEA Grapalat"/>
        </w:rPr>
        <w:t xml:space="preserve"> </w:t>
      </w:r>
      <w:r w:rsidR="00591CFD" w:rsidRPr="00614F76">
        <w:rPr>
          <w:rFonts w:ascii="GHEA Grapalat" w:hAnsi="GHEA Grapalat"/>
        </w:rPr>
        <w:t>«</w:t>
      </w:r>
      <w:r w:rsidR="00E93D64" w:rsidRPr="00614F76">
        <w:rPr>
          <w:rFonts w:ascii="GHEA Grapalat" w:hAnsi="GHEA Grapalat"/>
          <w:lang w:val="en-US"/>
        </w:rPr>
        <w:t>Ե</w:t>
      </w:r>
      <w:r w:rsidR="00591CFD" w:rsidRPr="00614F76">
        <w:rPr>
          <w:rFonts w:ascii="GHEA Grapalat" w:hAnsi="GHEA Grapalat"/>
          <w:lang w:val="en-US"/>
        </w:rPr>
        <w:t>րեք</w:t>
      </w:r>
      <w:r w:rsidR="00591CFD" w:rsidRPr="00614F76">
        <w:rPr>
          <w:rFonts w:ascii="GHEA Grapalat" w:hAnsi="GHEA Grapalat"/>
          <w:lang w:val="hy-AM"/>
        </w:rPr>
        <w:t xml:space="preserve"> միլիա</w:t>
      </w:r>
      <w:r w:rsidR="00591CFD" w:rsidRPr="00614F76">
        <w:rPr>
          <w:rFonts w:ascii="GHEA Grapalat" w:hAnsi="GHEA Grapalat"/>
          <w:lang w:val="en-US"/>
        </w:rPr>
        <w:t>րդի</w:t>
      </w:r>
      <w:r w:rsidR="00591CFD" w:rsidRPr="00614F76">
        <w:rPr>
          <w:rFonts w:ascii="GHEA Grapalat" w:hAnsi="GHEA Grapalat"/>
        </w:rPr>
        <w:t xml:space="preserve">» </w:t>
      </w:r>
      <w:r w:rsidR="00591CFD" w:rsidRPr="00614F76">
        <w:rPr>
          <w:rFonts w:ascii="GHEA Grapalat" w:hAnsi="GHEA Grapalat"/>
          <w:lang w:val="hy-AM"/>
        </w:rPr>
        <w:t>ռ</w:t>
      </w:r>
      <w:r w:rsidR="00591CFD" w:rsidRPr="00614F76">
        <w:rPr>
          <w:rFonts w:ascii="GHEA Grapalat" w:hAnsi="GHEA Grapalat"/>
          <w:lang w:val="en-US"/>
        </w:rPr>
        <w:t>ազ</w:t>
      </w:r>
      <w:r w:rsidR="00591CFD" w:rsidRPr="00614F76">
        <w:rPr>
          <w:rFonts w:ascii="GHEA Grapalat" w:hAnsi="GHEA Grapalat"/>
          <w:lang w:val="hy-AM"/>
        </w:rPr>
        <w:t>մավարական</w:t>
      </w:r>
      <w:r w:rsidR="00591CFD" w:rsidRPr="00614F76">
        <w:rPr>
          <w:rFonts w:ascii="GHEA Grapalat" w:hAnsi="GHEA Grapalat"/>
        </w:rPr>
        <w:t xml:space="preserve"> </w:t>
      </w:r>
      <w:r w:rsidR="00591CFD" w:rsidRPr="00614F76">
        <w:rPr>
          <w:rFonts w:ascii="GHEA Grapalat" w:hAnsi="GHEA Grapalat"/>
          <w:lang w:val="en-US"/>
        </w:rPr>
        <w:t>ծ</w:t>
      </w:r>
      <w:r w:rsidR="00591CFD" w:rsidRPr="00614F76">
        <w:rPr>
          <w:rFonts w:ascii="GHEA Grapalat" w:hAnsi="GHEA Grapalat"/>
          <w:lang w:val="hy-AM"/>
        </w:rPr>
        <w:t>րա</w:t>
      </w:r>
      <w:r w:rsidR="00591CFD" w:rsidRPr="00614F76">
        <w:rPr>
          <w:rFonts w:ascii="GHEA Grapalat" w:hAnsi="GHEA Grapalat"/>
          <w:lang w:val="en-US"/>
        </w:rPr>
        <w:t>գիրը՝</w:t>
      </w:r>
      <w:r w:rsidR="00591CFD" w:rsidRPr="00614F76">
        <w:rPr>
          <w:rFonts w:ascii="GHEA Grapalat" w:hAnsi="GHEA Grapalat"/>
        </w:rPr>
        <w:t xml:space="preserve"> </w:t>
      </w:r>
      <w:r w:rsidR="00591CFD" w:rsidRPr="00614F76">
        <w:rPr>
          <w:rFonts w:ascii="GHEA Grapalat" w:hAnsi="GHEA Grapalat"/>
          <w:lang w:val="en-US"/>
        </w:rPr>
        <w:t>ապահովե</w:t>
      </w:r>
      <w:r w:rsidR="00591CFD" w:rsidRPr="00614F76">
        <w:rPr>
          <w:rFonts w:ascii="GHEA Grapalat" w:hAnsi="GHEA Grapalat"/>
          <w:lang w:val="hy-AM"/>
        </w:rPr>
        <w:t xml:space="preserve">լու, </w:t>
      </w:r>
      <w:r w:rsidR="00591CFD" w:rsidRPr="00614F76">
        <w:rPr>
          <w:rFonts w:ascii="GHEA Grapalat" w:hAnsi="GHEA Grapalat"/>
          <w:lang w:val="en-US"/>
        </w:rPr>
        <w:t>որ</w:t>
      </w:r>
      <w:r w:rsidR="00AE5087" w:rsidRPr="00614F76">
        <w:rPr>
          <w:rFonts w:ascii="GHEA Grapalat" w:hAnsi="GHEA Grapalat"/>
        </w:rPr>
        <w:t>.</w:t>
      </w:r>
    </w:p>
    <w:p w:rsidR="00AE5087" w:rsidRPr="00614F76" w:rsidRDefault="00C10147" w:rsidP="00AE5087">
      <w:pPr>
        <w:pStyle w:val="NormalWeb"/>
        <w:numPr>
          <w:ilvl w:val="0"/>
          <w:numId w:val="38"/>
        </w:numPr>
        <w:tabs>
          <w:tab w:val="left" w:pos="540"/>
        </w:tabs>
        <w:spacing w:before="0" w:beforeAutospacing="0" w:after="0" w:afterAutospacing="0" w:line="360" w:lineRule="auto"/>
        <w:ind w:left="0" w:firstLine="0"/>
        <w:jc w:val="both"/>
        <w:rPr>
          <w:rFonts w:ascii="GHEA Grapalat" w:hAnsi="GHEA Grapalat"/>
          <w:lang w:val="hy-AM"/>
        </w:rPr>
      </w:pPr>
      <w:r w:rsidRPr="00614F76">
        <w:rPr>
          <w:rFonts w:ascii="GHEA Grapalat" w:hAnsi="GHEA Grapalat"/>
          <w:lang w:val="en-US"/>
        </w:rPr>
        <w:lastRenderedPageBreak/>
        <w:t>1 մի</w:t>
      </w:r>
      <w:r w:rsidRPr="00614F76">
        <w:rPr>
          <w:rFonts w:ascii="GHEA Grapalat" w:hAnsi="GHEA Grapalat"/>
          <w:lang w:val="hy-AM"/>
        </w:rPr>
        <w:t>լիարդ</w:t>
      </w:r>
      <w:r w:rsidR="004E6D5E" w:rsidRPr="00614F76">
        <w:rPr>
          <w:rFonts w:ascii="GHEA Grapalat" w:hAnsi="GHEA Grapalat"/>
          <w:lang w:val="en-US"/>
        </w:rPr>
        <w:t xml:space="preserve">ով </w:t>
      </w:r>
      <w:r w:rsidRPr="00614F76">
        <w:rPr>
          <w:rFonts w:ascii="GHEA Grapalat" w:hAnsi="GHEA Grapalat"/>
          <w:lang w:val="en-US"/>
        </w:rPr>
        <w:t>ավել մարդ</w:t>
      </w:r>
      <w:r w:rsidR="004E6D5E" w:rsidRPr="00614F76">
        <w:rPr>
          <w:rFonts w:ascii="GHEA Grapalat" w:hAnsi="GHEA Grapalat"/>
          <w:lang w:val="en-US"/>
        </w:rPr>
        <w:t xml:space="preserve"> </w:t>
      </w:r>
      <w:r w:rsidR="00AC48A8" w:rsidRPr="00614F76">
        <w:rPr>
          <w:rFonts w:ascii="GHEA Grapalat" w:hAnsi="GHEA Grapalat"/>
          <w:lang w:val="en-US"/>
        </w:rPr>
        <w:t>կարո</w:t>
      </w:r>
      <w:r w:rsidR="00AC48A8" w:rsidRPr="00614F76">
        <w:rPr>
          <w:rFonts w:ascii="GHEA Grapalat" w:hAnsi="GHEA Grapalat"/>
          <w:lang w:val="hy-AM"/>
        </w:rPr>
        <w:t>ղ</w:t>
      </w:r>
      <w:r w:rsidR="00AC48A8" w:rsidRPr="00614F76">
        <w:rPr>
          <w:rFonts w:ascii="GHEA Grapalat" w:hAnsi="GHEA Grapalat"/>
          <w:lang w:val="en-US"/>
        </w:rPr>
        <w:t>անա օգտվել</w:t>
      </w:r>
      <w:r w:rsidR="004E6D5E" w:rsidRPr="00614F76">
        <w:rPr>
          <w:rFonts w:ascii="GHEA Grapalat" w:hAnsi="GHEA Grapalat"/>
          <w:lang w:val="en-US"/>
        </w:rPr>
        <w:t xml:space="preserve"> </w:t>
      </w:r>
      <w:r w:rsidRPr="00614F76">
        <w:rPr>
          <w:rFonts w:ascii="GHEA Grapalat" w:hAnsi="GHEA Grapalat"/>
          <w:lang w:val="en-US"/>
        </w:rPr>
        <w:t>հ</w:t>
      </w:r>
      <w:r w:rsidRPr="00614F76">
        <w:rPr>
          <w:rFonts w:ascii="GHEA Grapalat" w:hAnsi="GHEA Grapalat"/>
          <w:lang w:val="hy-AM"/>
        </w:rPr>
        <w:t>ամ</w:t>
      </w:r>
      <w:r w:rsidRPr="00614F76">
        <w:rPr>
          <w:rFonts w:ascii="GHEA Grapalat" w:hAnsi="GHEA Grapalat"/>
          <w:lang w:val="en-US"/>
        </w:rPr>
        <w:t>ընդհան</w:t>
      </w:r>
      <w:r w:rsidRPr="00614F76">
        <w:rPr>
          <w:rFonts w:ascii="GHEA Grapalat" w:hAnsi="GHEA Grapalat"/>
          <w:lang w:val="hy-AM"/>
        </w:rPr>
        <w:t>ուր առող</w:t>
      </w:r>
      <w:r w:rsidRPr="00614F76">
        <w:rPr>
          <w:rFonts w:ascii="GHEA Grapalat" w:hAnsi="GHEA Grapalat"/>
          <w:lang w:val="en-US"/>
        </w:rPr>
        <w:t>ջապահական</w:t>
      </w:r>
      <w:r w:rsidRPr="00614F76">
        <w:rPr>
          <w:rFonts w:ascii="GHEA Grapalat" w:hAnsi="GHEA Grapalat"/>
          <w:lang w:val="hy-AM"/>
        </w:rPr>
        <w:t xml:space="preserve"> </w:t>
      </w:r>
      <w:r w:rsidRPr="00614F76">
        <w:rPr>
          <w:rFonts w:ascii="GHEA Grapalat" w:hAnsi="GHEA Grapalat"/>
          <w:lang w:val="en-US"/>
        </w:rPr>
        <w:t>ծ</w:t>
      </w:r>
      <w:r w:rsidRPr="00614F76">
        <w:rPr>
          <w:rFonts w:ascii="GHEA Grapalat" w:hAnsi="GHEA Grapalat"/>
          <w:lang w:val="hy-AM"/>
        </w:rPr>
        <w:t>ա</w:t>
      </w:r>
      <w:r w:rsidRPr="00614F76">
        <w:rPr>
          <w:rFonts w:ascii="GHEA Grapalat" w:hAnsi="GHEA Grapalat"/>
          <w:lang w:val="en-US"/>
        </w:rPr>
        <w:t xml:space="preserve">ծկույթից, </w:t>
      </w:r>
    </w:p>
    <w:p w:rsidR="00AE5087" w:rsidRPr="00614F76" w:rsidRDefault="00C10147" w:rsidP="00AE5087">
      <w:pPr>
        <w:pStyle w:val="NormalWeb"/>
        <w:numPr>
          <w:ilvl w:val="0"/>
          <w:numId w:val="38"/>
        </w:numPr>
        <w:tabs>
          <w:tab w:val="left" w:pos="540"/>
        </w:tabs>
        <w:spacing w:before="0" w:beforeAutospacing="0" w:after="0" w:afterAutospacing="0" w:line="360" w:lineRule="auto"/>
        <w:ind w:left="0" w:firstLine="0"/>
        <w:jc w:val="both"/>
        <w:rPr>
          <w:rFonts w:ascii="GHEA Grapalat" w:hAnsi="GHEA Grapalat"/>
          <w:lang w:val="hy-AM"/>
        </w:rPr>
      </w:pPr>
      <w:r w:rsidRPr="00614F76">
        <w:rPr>
          <w:rFonts w:ascii="GHEA Grapalat" w:hAnsi="GHEA Grapalat"/>
          <w:lang w:val="hy-AM"/>
        </w:rPr>
        <w:t>1 միլիարդ</w:t>
      </w:r>
      <w:r w:rsidR="004E6D5E" w:rsidRPr="00614F76">
        <w:rPr>
          <w:rFonts w:ascii="GHEA Grapalat" w:hAnsi="GHEA Grapalat"/>
          <w:lang w:val="hy-AM"/>
        </w:rPr>
        <w:t xml:space="preserve">ով </w:t>
      </w:r>
      <w:r w:rsidRPr="00614F76">
        <w:rPr>
          <w:rFonts w:ascii="GHEA Grapalat" w:hAnsi="GHEA Grapalat"/>
          <w:lang w:val="hy-AM"/>
        </w:rPr>
        <w:t xml:space="preserve">ավելի մարդ պաշտպանված </w:t>
      </w:r>
      <w:r w:rsidR="00DD7D51" w:rsidRPr="00614F76">
        <w:rPr>
          <w:rFonts w:ascii="GHEA Grapalat" w:hAnsi="GHEA Grapalat"/>
          <w:lang w:val="hy-AM"/>
        </w:rPr>
        <w:t>լի</w:t>
      </w:r>
      <w:r w:rsidR="00DD7D51" w:rsidRPr="00614F76">
        <w:rPr>
          <w:rFonts w:ascii="GHEA Grapalat" w:hAnsi="GHEA Grapalat"/>
          <w:lang w:val="en-US"/>
        </w:rPr>
        <w:t>նի</w:t>
      </w:r>
      <w:r w:rsidRPr="00614F76">
        <w:rPr>
          <w:rFonts w:ascii="GHEA Grapalat" w:hAnsi="GHEA Grapalat"/>
          <w:lang w:val="en-US"/>
        </w:rPr>
        <w:t xml:space="preserve"> առողջապա</w:t>
      </w:r>
      <w:r w:rsidRPr="00614F76">
        <w:rPr>
          <w:rFonts w:ascii="GHEA Grapalat" w:hAnsi="GHEA Grapalat"/>
          <w:lang w:val="hy-AM"/>
        </w:rPr>
        <w:t>հա</w:t>
      </w:r>
      <w:r w:rsidRPr="00614F76">
        <w:rPr>
          <w:rFonts w:ascii="GHEA Grapalat" w:hAnsi="GHEA Grapalat"/>
          <w:lang w:val="en-US"/>
        </w:rPr>
        <w:t>կան արտակար</w:t>
      </w:r>
      <w:r w:rsidRPr="00614F76">
        <w:rPr>
          <w:rFonts w:ascii="GHEA Grapalat" w:hAnsi="GHEA Grapalat"/>
          <w:lang w:val="hy-AM"/>
        </w:rPr>
        <w:t>գ</w:t>
      </w:r>
      <w:r w:rsidRPr="00614F76">
        <w:rPr>
          <w:rFonts w:ascii="GHEA Grapalat" w:hAnsi="GHEA Grapalat"/>
          <w:lang w:val="en-US"/>
        </w:rPr>
        <w:t xml:space="preserve"> </w:t>
      </w:r>
      <w:r w:rsidRPr="00614F76">
        <w:rPr>
          <w:rFonts w:ascii="GHEA Grapalat" w:hAnsi="GHEA Grapalat"/>
          <w:lang w:val="hy-AM"/>
        </w:rPr>
        <w:t>ի</w:t>
      </w:r>
      <w:r w:rsidRPr="00614F76">
        <w:rPr>
          <w:rFonts w:ascii="GHEA Grapalat" w:hAnsi="GHEA Grapalat"/>
          <w:lang w:val="en-US"/>
        </w:rPr>
        <w:t>րավիճակնե</w:t>
      </w:r>
      <w:r w:rsidRPr="00614F76">
        <w:rPr>
          <w:rFonts w:ascii="GHEA Grapalat" w:hAnsi="GHEA Grapalat"/>
          <w:lang w:val="hy-AM"/>
        </w:rPr>
        <w:t>րից</w:t>
      </w:r>
      <w:r w:rsidR="00AE5087" w:rsidRPr="00614F76">
        <w:rPr>
          <w:rFonts w:ascii="GHEA Grapalat" w:hAnsi="GHEA Grapalat"/>
          <w:lang w:val="hy-AM"/>
        </w:rPr>
        <w:t>,</w:t>
      </w:r>
    </w:p>
    <w:p w:rsidR="004E6D5E" w:rsidRPr="00614F76" w:rsidRDefault="00C10147" w:rsidP="00AE5087">
      <w:pPr>
        <w:pStyle w:val="NormalWeb"/>
        <w:numPr>
          <w:ilvl w:val="0"/>
          <w:numId w:val="38"/>
        </w:numPr>
        <w:tabs>
          <w:tab w:val="left" w:pos="540"/>
        </w:tabs>
        <w:spacing w:before="0" w:beforeAutospacing="0" w:after="0" w:afterAutospacing="0" w:line="360" w:lineRule="auto"/>
        <w:ind w:left="0" w:firstLine="0"/>
        <w:jc w:val="both"/>
        <w:rPr>
          <w:rFonts w:ascii="GHEA Grapalat" w:hAnsi="GHEA Grapalat"/>
          <w:lang w:val="en-US"/>
        </w:rPr>
      </w:pPr>
      <w:r w:rsidRPr="00614F76">
        <w:rPr>
          <w:rFonts w:ascii="GHEA Grapalat" w:hAnsi="GHEA Grapalat"/>
          <w:lang w:val="hy-AM"/>
        </w:rPr>
        <w:t>1 միլիարդ</w:t>
      </w:r>
      <w:r w:rsidR="004E6D5E" w:rsidRPr="00614F76">
        <w:rPr>
          <w:rFonts w:ascii="GHEA Grapalat" w:hAnsi="GHEA Grapalat"/>
          <w:lang w:val="hy-AM"/>
        </w:rPr>
        <w:t xml:space="preserve">ով </w:t>
      </w:r>
      <w:r w:rsidRPr="00614F76">
        <w:rPr>
          <w:rFonts w:ascii="GHEA Grapalat" w:hAnsi="GHEA Grapalat"/>
          <w:lang w:val="hy-AM"/>
        </w:rPr>
        <w:t>ա</w:t>
      </w:r>
      <w:r w:rsidRPr="00614F76">
        <w:rPr>
          <w:rFonts w:ascii="GHEA Grapalat" w:hAnsi="GHEA Grapalat"/>
          <w:lang w:val="en-US"/>
        </w:rPr>
        <w:t>վել</w:t>
      </w:r>
      <w:r w:rsidRPr="00614F76">
        <w:rPr>
          <w:rFonts w:ascii="GHEA Grapalat" w:hAnsi="GHEA Grapalat"/>
          <w:lang w:val="hy-AM"/>
        </w:rPr>
        <w:t>ի մարդ</w:t>
      </w:r>
      <w:r w:rsidR="004E6D5E" w:rsidRPr="00614F76">
        <w:rPr>
          <w:rFonts w:ascii="GHEA Grapalat" w:hAnsi="GHEA Grapalat"/>
          <w:lang w:val="hy-AM"/>
        </w:rPr>
        <w:t>ու համար ապահովվ</w:t>
      </w:r>
      <w:r w:rsidR="00DD7D51" w:rsidRPr="00614F76">
        <w:rPr>
          <w:rFonts w:ascii="GHEA Grapalat" w:hAnsi="GHEA Grapalat"/>
          <w:lang w:val="hy-AM"/>
        </w:rPr>
        <w:t>ի</w:t>
      </w:r>
      <w:r w:rsidR="004E6D5E" w:rsidRPr="00614F76">
        <w:rPr>
          <w:rFonts w:ascii="GHEA Grapalat" w:hAnsi="GHEA Grapalat"/>
          <w:lang w:val="hy-AM"/>
        </w:rPr>
        <w:t xml:space="preserve"> է</w:t>
      </w:r>
      <w:r w:rsidR="00DD7D51" w:rsidRPr="00614F76">
        <w:rPr>
          <w:rFonts w:ascii="GHEA Grapalat" w:hAnsi="GHEA Grapalat"/>
          <w:lang w:val="hy-AM"/>
        </w:rPr>
        <w:t>լ</w:t>
      </w:r>
      <w:r w:rsidR="004E6D5E" w:rsidRPr="00614F76">
        <w:rPr>
          <w:rFonts w:ascii="GHEA Grapalat" w:hAnsi="GHEA Grapalat"/>
          <w:lang w:val="hy-AM"/>
        </w:rPr>
        <w:t xml:space="preserve"> </w:t>
      </w:r>
      <w:r w:rsidRPr="00614F76">
        <w:rPr>
          <w:rFonts w:ascii="GHEA Grapalat" w:hAnsi="GHEA Grapalat"/>
          <w:lang w:val="hy-AM"/>
        </w:rPr>
        <w:t>ա</w:t>
      </w:r>
      <w:r w:rsidRPr="00614F76">
        <w:rPr>
          <w:rFonts w:ascii="GHEA Grapalat" w:hAnsi="GHEA Grapalat"/>
          <w:lang w:val="en-US"/>
        </w:rPr>
        <w:t>վելի լավ առ</w:t>
      </w:r>
      <w:r w:rsidRPr="00614F76">
        <w:rPr>
          <w:rFonts w:ascii="GHEA Grapalat" w:hAnsi="GHEA Grapalat"/>
          <w:lang w:val="hy-AM"/>
        </w:rPr>
        <w:t>ո</w:t>
      </w:r>
      <w:r w:rsidRPr="00614F76">
        <w:rPr>
          <w:rFonts w:ascii="GHEA Grapalat" w:hAnsi="GHEA Grapalat"/>
          <w:lang w:val="en-US"/>
        </w:rPr>
        <w:t>ղջո</w:t>
      </w:r>
      <w:r w:rsidRPr="00614F76">
        <w:rPr>
          <w:rFonts w:ascii="GHEA Grapalat" w:hAnsi="GHEA Grapalat"/>
          <w:lang w:val="hy-AM"/>
        </w:rPr>
        <w:t>ւ</w:t>
      </w:r>
      <w:r w:rsidRPr="00614F76">
        <w:rPr>
          <w:rFonts w:ascii="GHEA Grapalat" w:hAnsi="GHEA Grapalat"/>
          <w:lang w:val="en-US"/>
        </w:rPr>
        <w:t xml:space="preserve">թյուն </w:t>
      </w:r>
      <w:r w:rsidRPr="00614F76">
        <w:rPr>
          <w:rFonts w:ascii="GHEA Grapalat" w:hAnsi="GHEA Grapalat"/>
          <w:lang w:val="hy-AM"/>
        </w:rPr>
        <w:t>և</w:t>
      </w:r>
      <w:r w:rsidRPr="00614F76">
        <w:rPr>
          <w:rFonts w:ascii="GHEA Grapalat" w:hAnsi="GHEA Grapalat"/>
          <w:lang w:val="en-US"/>
        </w:rPr>
        <w:t xml:space="preserve"> բարեկեցո</w:t>
      </w:r>
      <w:r w:rsidRPr="00614F76">
        <w:rPr>
          <w:rFonts w:ascii="GHEA Grapalat" w:hAnsi="GHEA Grapalat"/>
          <w:lang w:val="hy-AM"/>
        </w:rPr>
        <w:t>ւ</w:t>
      </w:r>
      <w:r w:rsidRPr="00614F76">
        <w:rPr>
          <w:rFonts w:ascii="GHEA Grapalat" w:hAnsi="GHEA Grapalat"/>
          <w:lang w:val="en-US"/>
        </w:rPr>
        <w:t xml:space="preserve">թյուն: </w:t>
      </w:r>
    </w:p>
    <w:p w:rsidR="002B773E" w:rsidRPr="00614F76" w:rsidRDefault="00614F76" w:rsidP="00EA66E6">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614F76">
        <w:rPr>
          <w:rFonts w:ascii="GHEA Grapalat" w:hAnsi="GHEA Grapalat"/>
          <w:lang w:val="en-US"/>
        </w:rPr>
        <w:t>«Երեք</w:t>
      </w:r>
      <w:r w:rsidRPr="00614F76">
        <w:rPr>
          <w:rFonts w:ascii="GHEA Grapalat" w:hAnsi="GHEA Grapalat"/>
          <w:lang w:val="hy-AM"/>
        </w:rPr>
        <w:t xml:space="preserve"> միլիա</w:t>
      </w:r>
      <w:r w:rsidRPr="00614F76">
        <w:rPr>
          <w:rFonts w:ascii="GHEA Grapalat" w:hAnsi="GHEA Grapalat"/>
          <w:lang w:val="en-US"/>
        </w:rPr>
        <w:t xml:space="preserve">րդի» </w:t>
      </w:r>
      <w:r w:rsidRPr="00614F76">
        <w:rPr>
          <w:rFonts w:ascii="GHEA Grapalat" w:hAnsi="GHEA Grapalat"/>
          <w:lang w:val="hy-AM"/>
        </w:rPr>
        <w:t>ռ</w:t>
      </w:r>
      <w:r w:rsidRPr="00614F76">
        <w:rPr>
          <w:rFonts w:ascii="GHEA Grapalat" w:hAnsi="GHEA Grapalat"/>
          <w:lang w:val="en-US"/>
        </w:rPr>
        <w:t>ազ</w:t>
      </w:r>
      <w:r w:rsidRPr="00614F76">
        <w:rPr>
          <w:rFonts w:ascii="GHEA Grapalat" w:hAnsi="GHEA Grapalat"/>
          <w:lang w:val="hy-AM"/>
        </w:rPr>
        <w:t>մավարական</w:t>
      </w:r>
      <w:r w:rsidRPr="00614F76">
        <w:rPr>
          <w:rFonts w:ascii="GHEA Grapalat" w:hAnsi="GHEA Grapalat"/>
          <w:lang w:val="en-US"/>
        </w:rPr>
        <w:t xml:space="preserve"> ծ</w:t>
      </w:r>
      <w:r w:rsidRPr="00614F76">
        <w:rPr>
          <w:rFonts w:ascii="GHEA Grapalat" w:hAnsi="GHEA Grapalat"/>
          <w:lang w:val="hy-AM"/>
        </w:rPr>
        <w:t>րա</w:t>
      </w:r>
      <w:r>
        <w:rPr>
          <w:rFonts w:ascii="GHEA Grapalat" w:hAnsi="GHEA Grapalat"/>
          <w:lang w:val="en-US"/>
        </w:rPr>
        <w:t>գ</w:t>
      </w:r>
      <w:r>
        <w:rPr>
          <w:rFonts w:ascii="GHEA Grapalat" w:hAnsi="GHEA Grapalat"/>
          <w:lang w:val="hy-AM"/>
        </w:rPr>
        <w:t>րի</w:t>
      </w:r>
      <w:r w:rsidR="00C10147" w:rsidRPr="00614F76">
        <w:rPr>
          <w:rFonts w:ascii="GHEA Grapalat" w:hAnsi="GHEA Grapalat"/>
          <w:lang w:val="en-US"/>
        </w:rPr>
        <w:t xml:space="preserve"> նպատա</w:t>
      </w:r>
      <w:r w:rsidR="00C10147" w:rsidRPr="00614F76">
        <w:rPr>
          <w:rFonts w:ascii="GHEA Grapalat" w:hAnsi="GHEA Grapalat"/>
          <w:lang w:val="hy-AM"/>
        </w:rPr>
        <w:t>կ</w:t>
      </w:r>
      <w:r w:rsidR="004E6D5E" w:rsidRPr="00614F76">
        <w:rPr>
          <w:rFonts w:ascii="GHEA Grapalat" w:hAnsi="GHEA Grapalat"/>
          <w:lang w:val="en-US"/>
        </w:rPr>
        <w:t>ներ</w:t>
      </w:r>
      <w:r w:rsidR="00C10147" w:rsidRPr="00614F76">
        <w:rPr>
          <w:rFonts w:ascii="GHEA Grapalat" w:hAnsi="GHEA Grapalat"/>
          <w:lang w:val="en-US"/>
        </w:rPr>
        <w:t>ի հաս</w:t>
      </w:r>
      <w:r w:rsidR="004E6D5E" w:rsidRPr="00614F76">
        <w:rPr>
          <w:rFonts w:ascii="GHEA Grapalat" w:hAnsi="GHEA Grapalat"/>
          <w:lang w:val="en-US"/>
        </w:rPr>
        <w:t>ա</w:t>
      </w:r>
      <w:r w:rsidR="00C10147" w:rsidRPr="00614F76">
        <w:rPr>
          <w:rFonts w:ascii="GHEA Grapalat" w:hAnsi="GHEA Grapalat"/>
          <w:lang w:val="en-US"/>
        </w:rPr>
        <w:t>նե</w:t>
      </w:r>
      <w:r w:rsidR="00C10147" w:rsidRPr="00614F76">
        <w:rPr>
          <w:rFonts w:ascii="GHEA Grapalat" w:hAnsi="GHEA Grapalat"/>
          <w:lang w:val="hy-AM"/>
        </w:rPr>
        <w:t>լ</w:t>
      </w:r>
      <w:r w:rsidR="004E6D5E" w:rsidRPr="00614F76">
        <w:rPr>
          <w:rFonts w:ascii="GHEA Grapalat" w:hAnsi="GHEA Grapalat"/>
          <w:lang w:val="hy-AM"/>
        </w:rPr>
        <w:t>իության համա</w:t>
      </w:r>
      <w:r w:rsidR="004E6D5E" w:rsidRPr="00614F76">
        <w:rPr>
          <w:rFonts w:ascii="GHEA Grapalat" w:hAnsi="GHEA Grapalat"/>
          <w:lang w:val="en-GB"/>
        </w:rPr>
        <w:t>ր Առողջապահո</w:t>
      </w:r>
      <w:r w:rsidR="004E6D5E" w:rsidRPr="00614F76">
        <w:rPr>
          <w:rFonts w:ascii="GHEA Grapalat" w:hAnsi="GHEA Grapalat"/>
          <w:lang w:val="hy-AM"/>
        </w:rPr>
        <w:t>ւ</w:t>
      </w:r>
      <w:r w:rsidR="004E6D5E" w:rsidRPr="00614F76">
        <w:rPr>
          <w:rFonts w:ascii="GHEA Grapalat" w:hAnsi="GHEA Grapalat"/>
          <w:lang w:val="en-GB"/>
        </w:rPr>
        <w:t>թյան համա</w:t>
      </w:r>
      <w:r w:rsidR="004E6D5E" w:rsidRPr="00614F76">
        <w:rPr>
          <w:rFonts w:ascii="GHEA Grapalat" w:hAnsi="GHEA Grapalat"/>
          <w:lang w:val="hy-AM"/>
        </w:rPr>
        <w:t>շ</w:t>
      </w:r>
      <w:r w:rsidR="004E6D5E" w:rsidRPr="00614F76">
        <w:rPr>
          <w:rFonts w:ascii="GHEA Grapalat" w:hAnsi="GHEA Grapalat"/>
          <w:lang w:val="en-US"/>
        </w:rPr>
        <w:t>խարհային</w:t>
      </w:r>
      <w:r w:rsidR="004E6D5E" w:rsidRPr="00614F76">
        <w:rPr>
          <w:rFonts w:ascii="GHEA Grapalat" w:hAnsi="GHEA Grapalat"/>
          <w:lang w:val="hy-AM"/>
        </w:rPr>
        <w:t xml:space="preserve"> </w:t>
      </w:r>
      <w:r w:rsidR="004E6D5E" w:rsidRPr="00614F76">
        <w:rPr>
          <w:rFonts w:ascii="GHEA Grapalat" w:hAnsi="GHEA Grapalat"/>
          <w:lang w:val="en-US"/>
        </w:rPr>
        <w:t>կազմակերպո</w:t>
      </w:r>
      <w:r w:rsidR="004E6D5E" w:rsidRPr="00614F76">
        <w:rPr>
          <w:rFonts w:ascii="GHEA Grapalat" w:hAnsi="GHEA Grapalat"/>
          <w:lang w:val="hy-AM"/>
        </w:rPr>
        <w:t>ւ</w:t>
      </w:r>
      <w:r w:rsidR="004E6D5E" w:rsidRPr="00614F76">
        <w:rPr>
          <w:rFonts w:ascii="GHEA Grapalat" w:hAnsi="GHEA Grapalat"/>
          <w:lang w:val="en-US"/>
        </w:rPr>
        <w:t>թյունը սահմանել</w:t>
      </w:r>
      <w:r w:rsidR="004E6D5E" w:rsidRPr="00614F76">
        <w:rPr>
          <w:rFonts w:ascii="GHEA Grapalat" w:hAnsi="GHEA Grapalat"/>
          <w:lang w:val="hy-AM"/>
        </w:rPr>
        <w:t xml:space="preserve"> է 10 հիմնական խնդիր, որոնցից մեկը </w:t>
      </w:r>
      <w:r w:rsidR="002B773E" w:rsidRPr="00614F76">
        <w:rPr>
          <w:rFonts w:ascii="GHEA Grapalat" w:hAnsi="GHEA Grapalat"/>
          <w:lang w:val="hy-AM"/>
        </w:rPr>
        <w:t>պատվաստումների դիմակայությունն է:</w:t>
      </w:r>
    </w:p>
    <w:p w:rsidR="00713D85" w:rsidRPr="008317D5" w:rsidRDefault="002B773E" w:rsidP="00EA66E6">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614F76">
        <w:rPr>
          <w:rFonts w:ascii="GHEA Grapalat" w:hAnsi="GHEA Grapalat"/>
          <w:lang w:val="hy-AM"/>
        </w:rPr>
        <w:t>Պատվաստումների դիմա</w:t>
      </w:r>
      <w:r w:rsidR="003E337A" w:rsidRPr="00614F76">
        <w:rPr>
          <w:rFonts w:ascii="GHEA Grapalat" w:hAnsi="GHEA Grapalat"/>
          <w:lang w:val="hy-AM"/>
        </w:rPr>
        <w:t>կ</w:t>
      </w:r>
      <w:r w:rsidRPr="00614F76">
        <w:rPr>
          <w:rFonts w:ascii="GHEA Grapalat" w:hAnsi="GHEA Grapalat"/>
          <w:lang w:val="hy-AM"/>
        </w:rPr>
        <w:t>այությունը՝ պատվաստումների</w:t>
      </w:r>
      <w:r w:rsidR="003E337A" w:rsidRPr="00614F76">
        <w:rPr>
          <w:rFonts w:ascii="GHEA Grapalat" w:hAnsi="GHEA Grapalat"/>
          <w:lang w:val="hy-AM"/>
        </w:rPr>
        <w:t xml:space="preserve"> նկատմամբ </w:t>
      </w:r>
      <w:r w:rsidRPr="00614F76">
        <w:rPr>
          <w:rFonts w:ascii="GHEA Grapalat" w:hAnsi="GHEA Grapalat"/>
          <w:lang w:val="hy-AM"/>
        </w:rPr>
        <w:t xml:space="preserve"> երկմտանքն է կամ հրաժարումը</w:t>
      </w:r>
      <w:r w:rsidR="00713D85" w:rsidRPr="00614F76">
        <w:rPr>
          <w:rFonts w:ascii="GHEA Grapalat" w:hAnsi="GHEA Grapalat"/>
          <w:lang w:val="hy-AM"/>
        </w:rPr>
        <w:t xml:space="preserve">, </w:t>
      </w:r>
      <w:r w:rsidRPr="00614F76">
        <w:rPr>
          <w:rFonts w:ascii="GHEA Grapalat" w:hAnsi="GHEA Grapalat"/>
          <w:lang w:val="hy-AM"/>
        </w:rPr>
        <w:t xml:space="preserve"> </w:t>
      </w:r>
      <w:r w:rsidR="00713D85" w:rsidRPr="00614F76">
        <w:rPr>
          <w:rFonts w:ascii="GHEA Grapalat" w:hAnsi="GHEA Grapalat"/>
          <w:lang w:val="hy-AM"/>
        </w:rPr>
        <w:t>չնայած պատվաստանյութերի առկայությանը, սպառնալով հակադարձել պատվաստանյութերով կանխարգելվող հիվանդությունների դեմ պայքարի և դրանց հաղթահարման գործում ձեռքբերումներին և առաջընթացին</w:t>
      </w:r>
      <w:r w:rsidR="00AE5087" w:rsidRPr="00614F76">
        <w:rPr>
          <w:rFonts w:ascii="GHEA Grapalat" w:hAnsi="GHEA Grapalat"/>
          <w:lang w:val="hy-AM"/>
        </w:rPr>
        <w:t>, հետևաբար</w:t>
      </w:r>
      <w:r w:rsidR="00AE5087">
        <w:rPr>
          <w:rFonts w:ascii="GHEA Grapalat" w:hAnsi="GHEA Grapalat"/>
          <w:lang w:val="hy-AM"/>
        </w:rPr>
        <w:t xml:space="preserve"> օժանդակելով </w:t>
      </w:r>
      <w:r w:rsidR="008317D5" w:rsidRPr="008317D5">
        <w:rPr>
          <w:rFonts w:ascii="GHEA Grapalat" w:hAnsi="GHEA Grapalat"/>
          <w:lang w:val="hy-AM"/>
        </w:rPr>
        <w:t>վերացված հիվանդությունների հետ վերադարձ</w:t>
      </w:r>
      <w:r w:rsidR="00AE5087">
        <w:rPr>
          <w:rFonts w:ascii="GHEA Grapalat" w:hAnsi="GHEA Grapalat"/>
          <w:lang w:val="hy-AM"/>
        </w:rPr>
        <w:t xml:space="preserve">ին և </w:t>
      </w:r>
      <w:r w:rsidR="008317D5" w:rsidRPr="008317D5">
        <w:rPr>
          <w:rFonts w:ascii="GHEA Grapalat" w:hAnsi="GHEA Grapalat"/>
          <w:lang w:val="hy-AM"/>
        </w:rPr>
        <w:t>պատվաստանյութերով կառավարվող հիվանդությունների բռնկումներ</w:t>
      </w:r>
      <w:r w:rsidR="00AE5087">
        <w:rPr>
          <w:rFonts w:ascii="GHEA Grapalat" w:hAnsi="GHEA Grapalat"/>
          <w:lang w:val="hy-AM"/>
        </w:rPr>
        <w:t>ին</w:t>
      </w:r>
      <w:r w:rsidR="00713D85" w:rsidRPr="008317D5">
        <w:rPr>
          <w:rFonts w:ascii="GHEA Grapalat" w:hAnsi="GHEA Grapalat"/>
          <w:lang w:val="hy-AM"/>
        </w:rPr>
        <w:t>:</w:t>
      </w:r>
      <w:r w:rsidR="008317D5" w:rsidRPr="008317D5">
        <w:rPr>
          <w:rFonts w:ascii="GHEA Grapalat" w:hAnsi="GHEA Grapalat"/>
          <w:lang w:val="hy-AM"/>
        </w:rPr>
        <w:t xml:space="preserve"> Ամբողջ աշխարհում դիտվում է միայն կարմ</w:t>
      </w:r>
      <w:r w:rsidR="00D25E3B">
        <w:rPr>
          <w:rFonts w:ascii="GHEA Grapalat" w:hAnsi="GHEA Grapalat"/>
          <w:lang w:val="hy-AM"/>
        </w:rPr>
        <w:t>րուկի առումով դեպքերի 30%-ով աճ:</w:t>
      </w:r>
      <w:r w:rsidR="008317D5" w:rsidRPr="008317D5">
        <w:rPr>
          <w:rFonts w:ascii="GHEA Grapalat" w:hAnsi="GHEA Grapalat"/>
          <w:lang w:val="hy-AM"/>
        </w:rPr>
        <w:t xml:space="preserve"> </w:t>
      </w:r>
      <w:r w:rsidR="00D25E3B">
        <w:rPr>
          <w:rFonts w:ascii="GHEA Grapalat" w:hAnsi="GHEA Grapalat"/>
          <w:lang w:val="hy-AM"/>
        </w:rPr>
        <w:t>Ո</w:t>
      </w:r>
      <w:r w:rsidR="008317D5" w:rsidRPr="008317D5">
        <w:rPr>
          <w:rFonts w:ascii="GHEA Grapalat" w:hAnsi="GHEA Grapalat"/>
          <w:lang w:val="hy-AM"/>
        </w:rPr>
        <w:t>րոշ երկրներ մոտ էին հիվանդությունը վերացնելուն, մինչդեռ հիվանդությունը վերստին դրսևորվեց և համաճարակի վերածվեց:</w:t>
      </w:r>
    </w:p>
    <w:p w:rsidR="00713D85" w:rsidRPr="008317D5" w:rsidRDefault="00840580" w:rsidP="00EA66E6">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8317D5">
        <w:rPr>
          <w:rFonts w:ascii="GHEA Grapalat" w:hAnsi="GHEA Grapalat"/>
          <w:lang w:val="hy-AM"/>
        </w:rPr>
        <w:t>Պատվաստումների կիրառումն ամբողջ աշխարհում մեծ հեղափոխություն էր վարակիչ հիվանդությունների դեմ պայքարի գործում, ընդհուպ՝ մինչև դրանց վերացումը։ Արդյունքում` ընդհանուր առմամբ</w:t>
      </w:r>
      <w:r w:rsidR="00AE5087" w:rsidRPr="00AE5087">
        <w:rPr>
          <w:rFonts w:ascii="GHEA Grapalat" w:hAnsi="GHEA Grapalat"/>
          <w:lang w:val="hy-AM"/>
        </w:rPr>
        <w:t xml:space="preserve"> </w:t>
      </w:r>
      <w:r w:rsidR="00AE5087" w:rsidRPr="008317D5">
        <w:rPr>
          <w:rFonts w:ascii="GHEA Grapalat" w:hAnsi="GHEA Grapalat"/>
          <w:lang w:val="hy-AM"/>
        </w:rPr>
        <w:t>աշխարհում</w:t>
      </w:r>
      <w:r w:rsidRPr="008317D5">
        <w:rPr>
          <w:rFonts w:ascii="GHEA Grapalat" w:hAnsi="GHEA Grapalat"/>
          <w:lang w:val="hy-AM"/>
        </w:rPr>
        <w:t xml:space="preserve"> </w:t>
      </w:r>
      <w:r w:rsidR="00AE5087">
        <w:rPr>
          <w:rFonts w:ascii="GHEA Grapalat" w:hAnsi="GHEA Grapalat"/>
          <w:lang w:val="hy-AM"/>
        </w:rPr>
        <w:t xml:space="preserve">երկարաժամկետ կտրվածքով </w:t>
      </w:r>
      <w:r w:rsidRPr="008317D5">
        <w:rPr>
          <w:rFonts w:ascii="GHEA Grapalat" w:hAnsi="GHEA Grapalat"/>
          <w:lang w:val="hy-AM"/>
        </w:rPr>
        <w:t xml:space="preserve">կտրուկ նվազել </w:t>
      </w:r>
      <w:r w:rsidR="00AE5087">
        <w:rPr>
          <w:rFonts w:ascii="GHEA Grapalat" w:hAnsi="GHEA Grapalat"/>
          <w:lang w:val="hy-AM"/>
        </w:rPr>
        <w:t xml:space="preserve">են </w:t>
      </w:r>
      <w:r w:rsidRPr="008317D5">
        <w:rPr>
          <w:rFonts w:ascii="GHEA Grapalat" w:hAnsi="GHEA Grapalat"/>
          <w:lang w:val="hy-AM"/>
        </w:rPr>
        <w:t xml:space="preserve">ինչպես կառավարելի </w:t>
      </w:r>
      <w:r w:rsidR="00F63CB7">
        <w:rPr>
          <w:rFonts w:ascii="GHEA Grapalat" w:hAnsi="GHEA Grapalat"/>
          <w:lang w:val="hy-AM"/>
        </w:rPr>
        <w:t xml:space="preserve">վարակիչ </w:t>
      </w:r>
      <w:r w:rsidRPr="008317D5">
        <w:rPr>
          <w:rFonts w:ascii="GHEA Grapalat" w:hAnsi="GHEA Grapalat"/>
          <w:lang w:val="hy-AM"/>
        </w:rPr>
        <w:t>հիվանդությունների մակարդակը, այնպես էլ՝ այդ հիվանդությունների պատճառով մահվան դեպքերը: Այսօր արդեն փաստ  է բնական ծաղկի վերացումը, իսկ պոլիոմիելիտի, կարմրուկի, կարմրախտի, դիֆթերիայի, վիրուսային հեպատիտ Բ-ի վերացումը՝ հնարավոր է և հասանելի: ԱՀԿ տվյալներով պատվաստումների շնորհիվ աշխարհում տարեկան 2-3 մլն կյանք է փրկվում: Պ</w:t>
      </w:r>
      <w:r w:rsidR="00713D85" w:rsidRPr="008317D5">
        <w:rPr>
          <w:rFonts w:ascii="GHEA Grapalat" w:hAnsi="GHEA Grapalat"/>
          <w:lang w:val="hy-AM"/>
        </w:rPr>
        <w:t>ատվաստումների գլոբալ ծածկույթը բարելավելու դեպքում հնարավոր է խուսափել ևս 1,5 միլիոն</w:t>
      </w:r>
      <w:r w:rsidR="00D25E3B">
        <w:rPr>
          <w:rFonts w:ascii="GHEA Grapalat" w:hAnsi="GHEA Grapalat"/>
          <w:lang w:val="hy-AM"/>
        </w:rPr>
        <w:t xml:space="preserve"> կյանքի կոր</w:t>
      </w:r>
      <w:r w:rsidR="008317D5" w:rsidRPr="008317D5">
        <w:rPr>
          <w:rFonts w:ascii="GHEA Grapalat" w:hAnsi="GHEA Grapalat"/>
          <w:lang w:val="hy-AM"/>
        </w:rPr>
        <w:t>ստ</w:t>
      </w:r>
      <w:r w:rsidR="00713D85" w:rsidRPr="008317D5">
        <w:rPr>
          <w:rFonts w:ascii="GHEA Grapalat" w:hAnsi="GHEA Grapalat"/>
          <w:lang w:val="hy-AM"/>
        </w:rPr>
        <w:t xml:space="preserve">ից: </w:t>
      </w:r>
    </w:p>
    <w:p w:rsidR="00840580" w:rsidRPr="008317D5" w:rsidRDefault="00840580" w:rsidP="00840580">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8317D5">
        <w:rPr>
          <w:rFonts w:ascii="GHEA Grapalat" w:hAnsi="GHEA Grapalat"/>
          <w:lang w:val="hy-AM"/>
        </w:rPr>
        <w:lastRenderedPageBreak/>
        <w:t>Մանկական հաuակում պատվաuտվելով` միլիոնավոր մեծահաuակներ կարող են փրկվել այնպիuի վարակիչ հիվանդություններից, որոնք թաքնված ընթացք ունեն մանկական հաuակում և արտահայտվում են մեծ տարիքում, մասնավորապես, հեպատիտ «Բ»-ից:</w:t>
      </w:r>
    </w:p>
    <w:p w:rsidR="00713D85" w:rsidRPr="008317D5" w:rsidRDefault="00F54F43" w:rsidP="00EA66E6">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8317D5">
        <w:rPr>
          <w:rFonts w:ascii="GHEA Grapalat" w:hAnsi="GHEA Grapalat"/>
          <w:lang w:val="hy-AM"/>
        </w:rPr>
        <w:t>Ա</w:t>
      </w:r>
      <w:r w:rsidR="00AE5087">
        <w:rPr>
          <w:rFonts w:ascii="GHEA Grapalat" w:hAnsi="GHEA Grapalat"/>
          <w:lang w:val="hy-AM"/>
        </w:rPr>
        <w:t>ՀԿ</w:t>
      </w:r>
      <w:r w:rsidRPr="008317D5">
        <w:rPr>
          <w:rFonts w:ascii="GHEA Grapalat" w:hAnsi="GHEA Grapalat"/>
          <w:lang w:val="hy-AM"/>
        </w:rPr>
        <w:t xml:space="preserve"> </w:t>
      </w:r>
      <w:r w:rsidR="0057323F" w:rsidRPr="008317D5">
        <w:rPr>
          <w:rFonts w:ascii="GHEA Grapalat" w:hAnsi="GHEA Grapalat"/>
          <w:lang w:val="hy-AM"/>
        </w:rPr>
        <w:t>«Իմունականխարգել</w:t>
      </w:r>
      <w:r w:rsidR="0037613B" w:rsidRPr="008317D5">
        <w:rPr>
          <w:rFonts w:ascii="GHEA Grapalat" w:hAnsi="GHEA Grapalat"/>
          <w:lang w:val="hy-AM"/>
        </w:rPr>
        <w:t>ման օրակարգը՝ մինչև 2030</w:t>
      </w:r>
      <w:r w:rsidR="0057323F" w:rsidRPr="008317D5">
        <w:rPr>
          <w:rFonts w:ascii="GHEA Grapalat" w:hAnsi="GHEA Grapalat"/>
          <w:lang w:val="hy-AM"/>
        </w:rPr>
        <w:t xml:space="preserve">» </w:t>
      </w:r>
      <w:r w:rsidRPr="008317D5">
        <w:rPr>
          <w:rFonts w:ascii="GHEA Grapalat" w:hAnsi="GHEA Grapalat"/>
          <w:lang w:val="hy-AM"/>
        </w:rPr>
        <w:t>նոր գլոբալ տեսլականը և ռազմավարություն</w:t>
      </w:r>
      <w:r w:rsidR="0057323F" w:rsidRPr="008317D5">
        <w:rPr>
          <w:rFonts w:ascii="GHEA Grapalat" w:hAnsi="GHEA Grapalat"/>
          <w:lang w:val="hy-AM"/>
        </w:rPr>
        <w:t xml:space="preserve">ն </w:t>
      </w:r>
      <w:r w:rsidRPr="008317D5">
        <w:rPr>
          <w:rFonts w:ascii="GHEA Grapalat" w:hAnsi="GHEA Grapalat"/>
          <w:lang w:val="hy-AM"/>
        </w:rPr>
        <w:t xml:space="preserve">ուղղված են առաջիկա տասնամյակում վերոգրյալ մարտահրավերների հաղթահարմանը՝ </w:t>
      </w:r>
      <w:r w:rsidR="0057323F" w:rsidRPr="008317D5">
        <w:rPr>
          <w:rFonts w:ascii="GHEA Grapalat" w:hAnsi="GHEA Grapalat"/>
          <w:lang w:val="hy-AM"/>
        </w:rPr>
        <w:t xml:space="preserve">առաջնորդվելով «ոչ ոք չի մնում առանց ուշադրության» սկզբունքով և  </w:t>
      </w:r>
      <w:r w:rsidRPr="008317D5">
        <w:rPr>
          <w:rFonts w:ascii="GHEA Grapalat" w:hAnsi="GHEA Grapalat"/>
          <w:lang w:val="hy-AM"/>
        </w:rPr>
        <w:t xml:space="preserve">նախատեսելով մինչև 2030 թվականն ապահովել մի միջավայր, որտեղ յուրաքանչյուր ոք, </w:t>
      </w:r>
      <w:r w:rsidR="0057323F" w:rsidRPr="008317D5">
        <w:rPr>
          <w:rFonts w:ascii="GHEA Grapalat" w:hAnsi="GHEA Grapalat"/>
          <w:lang w:val="hy-AM"/>
        </w:rPr>
        <w:t>ցանկացած</w:t>
      </w:r>
      <w:r w:rsidRPr="008317D5">
        <w:rPr>
          <w:rFonts w:ascii="GHEA Grapalat" w:hAnsi="GHEA Grapalat"/>
          <w:lang w:val="hy-AM"/>
        </w:rPr>
        <w:t xml:space="preserve"> տարիքում </w:t>
      </w:r>
      <w:r w:rsidR="0057323F" w:rsidRPr="008317D5">
        <w:rPr>
          <w:rFonts w:ascii="GHEA Grapalat" w:hAnsi="GHEA Grapalat"/>
          <w:lang w:val="hy-AM"/>
        </w:rPr>
        <w:t xml:space="preserve">և վայրում, </w:t>
      </w:r>
      <w:r w:rsidR="006072A6">
        <w:rPr>
          <w:rFonts w:ascii="GHEA Grapalat" w:hAnsi="GHEA Grapalat"/>
          <w:lang w:val="hy-AM"/>
        </w:rPr>
        <w:t xml:space="preserve">կարող է օգտվել </w:t>
      </w:r>
      <w:r w:rsidRPr="008317D5">
        <w:rPr>
          <w:rFonts w:ascii="GHEA Grapalat" w:hAnsi="GHEA Grapalat"/>
          <w:lang w:val="hy-AM"/>
        </w:rPr>
        <w:t>պատվաստանյութերից`</w:t>
      </w:r>
      <w:r w:rsidR="009D13D2">
        <w:rPr>
          <w:rFonts w:ascii="GHEA Grapalat" w:hAnsi="GHEA Grapalat"/>
          <w:lang w:val="hy-AM"/>
        </w:rPr>
        <w:t xml:space="preserve"> </w:t>
      </w:r>
      <w:r w:rsidRPr="008317D5">
        <w:rPr>
          <w:rFonts w:ascii="GHEA Grapalat" w:hAnsi="GHEA Grapalat"/>
          <w:lang w:val="hy-AM"/>
        </w:rPr>
        <w:t xml:space="preserve">բարելավելով </w:t>
      </w:r>
      <w:r w:rsidR="0057323F" w:rsidRPr="008317D5">
        <w:rPr>
          <w:rFonts w:ascii="GHEA Grapalat" w:hAnsi="GHEA Grapalat"/>
          <w:lang w:val="hy-AM"/>
        </w:rPr>
        <w:t xml:space="preserve">սեփական </w:t>
      </w:r>
      <w:r w:rsidRPr="008317D5">
        <w:rPr>
          <w:rFonts w:ascii="GHEA Grapalat" w:hAnsi="GHEA Grapalat"/>
          <w:lang w:val="hy-AM"/>
        </w:rPr>
        <w:t xml:space="preserve">առողջությունն ու բարեկեցությունը (Immunization Agenda </w:t>
      </w:r>
      <w:r w:rsidR="0057323F" w:rsidRPr="008317D5">
        <w:rPr>
          <w:rFonts w:ascii="GHEA Grapalat" w:hAnsi="GHEA Grapalat"/>
          <w:lang w:val="hy-AM"/>
        </w:rPr>
        <w:t>-</w:t>
      </w:r>
      <w:r w:rsidRPr="008317D5">
        <w:rPr>
          <w:rFonts w:ascii="GHEA Grapalat" w:hAnsi="GHEA Grapalat"/>
          <w:lang w:val="hy-AM"/>
        </w:rPr>
        <w:t xml:space="preserve">2030, </w:t>
      </w:r>
      <w:r w:rsidR="003E337A" w:rsidRPr="008317D5">
        <w:rPr>
          <w:rFonts w:ascii="GHEA Grapalat" w:hAnsi="GHEA Grapalat"/>
          <w:lang w:val="hy-AM"/>
        </w:rPr>
        <w:t>WH</w:t>
      </w:r>
      <w:r w:rsidRPr="008317D5">
        <w:rPr>
          <w:rFonts w:ascii="GHEA Grapalat" w:hAnsi="GHEA Grapalat"/>
          <w:lang w:val="hy-AM"/>
        </w:rPr>
        <w:t>A73/7):</w:t>
      </w:r>
    </w:p>
    <w:p w:rsidR="00AE5169" w:rsidRPr="008317D5" w:rsidRDefault="0030103E" w:rsidP="00EA66E6">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8317D5">
        <w:rPr>
          <w:rFonts w:ascii="GHEA Grapalat" w:hAnsi="GHEA Grapalat"/>
          <w:lang w:val="hy-AM"/>
        </w:rPr>
        <w:t xml:space="preserve">ԱՀԿ «Իմունականխարգելման օրակարգը՝ մինչև 2030» </w:t>
      </w:r>
      <w:r>
        <w:rPr>
          <w:rFonts w:ascii="GHEA Grapalat" w:hAnsi="GHEA Grapalat"/>
          <w:lang w:val="hy-AM"/>
        </w:rPr>
        <w:t>հստակ</w:t>
      </w:r>
      <w:r w:rsidRPr="008317D5">
        <w:rPr>
          <w:rFonts w:ascii="GHEA Grapalat" w:hAnsi="GHEA Grapalat"/>
          <w:lang w:val="hy-AM"/>
        </w:rPr>
        <w:t xml:space="preserve"> պահանջները և մարտահրավերներ</w:t>
      </w:r>
      <w:r>
        <w:rPr>
          <w:rFonts w:ascii="GHEA Grapalat" w:hAnsi="GHEA Grapalat"/>
          <w:lang w:val="hy-AM"/>
        </w:rPr>
        <w:t>ն</w:t>
      </w:r>
      <w:r w:rsidRPr="008317D5">
        <w:rPr>
          <w:rFonts w:ascii="GHEA Grapalat" w:hAnsi="GHEA Grapalat"/>
          <w:lang w:val="hy-AM"/>
        </w:rPr>
        <w:t xml:space="preserve"> արտացոլելով </w:t>
      </w:r>
      <w:r w:rsidR="003E337A" w:rsidRPr="008317D5">
        <w:rPr>
          <w:rFonts w:ascii="GHEA Grapalat" w:hAnsi="GHEA Grapalat"/>
          <w:lang w:val="hy-AM"/>
        </w:rPr>
        <w:t>ձեռնարկվում են մի շարք նախաձեռնություններ</w:t>
      </w:r>
      <w:r w:rsidR="00AE5169" w:rsidRPr="008317D5">
        <w:rPr>
          <w:rFonts w:ascii="GHEA Grapalat" w:hAnsi="GHEA Grapalat"/>
          <w:lang w:val="hy-AM"/>
        </w:rPr>
        <w:t>, ինչպ</w:t>
      </w:r>
      <w:r w:rsidR="003E070F" w:rsidRPr="008317D5">
        <w:rPr>
          <w:rFonts w:ascii="GHEA Grapalat" w:hAnsi="GHEA Grapalat"/>
          <w:lang w:val="hy-AM"/>
        </w:rPr>
        <w:t xml:space="preserve">իսիք են </w:t>
      </w:r>
      <w:r w:rsidR="00AE5169" w:rsidRPr="008317D5">
        <w:rPr>
          <w:rFonts w:ascii="GHEA Grapalat" w:hAnsi="GHEA Grapalat"/>
          <w:lang w:val="hy-AM"/>
        </w:rPr>
        <w:t>«</w:t>
      </w:r>
      <w:r w:rsidR="000E53A0" w:rsidRPr="008317D5">
        <w:rPr>
          <w:rFonts w:ascii="GHEA Grapalat" w:hAnsi="GHEA Grapalat"/>
          <w:lang w:val="hy-AM"/>
        </w:rPr>
        <w:t>Մենինգիտների հաղթահարում</w:t>
      </w:r>
      <w:r w:rsidR="003E070F" w:rsidRPr="008317D5">
        <w:rPr>
          <w:rFonts w:ascii="GHEA Grapalat" w:hAnsi="GHEA Grapalat"/>
          <w:lang w:val="hy-AM"/>
        </w:rPr>
        <w:t>ը</w:t>
      </w:r>
      <w:r w:rsidR="000E53A0" w:rsidRPr="008317D5">
        <w:rPr>
          <w:rFonts w:ascii="GHEA Grapalat" w:hAnsi="GHEA Grapalat"/>
          <w:lang w:val="hy-AM"/>
        </w:rPr>
        <w:t xml:space="preserve"> մինչև 2030 թվականը:</w:t>
      </w:r>
      <w:r w:rsidR="003E070F" w:rsidRPr="008317D5">
        <w:rPr>
          <w:rFonts w:ascii="GHEA Grapalat" w:hAnsi="GHEA Grapalat"/>
          <w:lang w:val="hy-AM"/>
        </w:rPr>
        <w:t xml:space="preserve"> </w:t>
      </w:r>
      <w:r w:rsidR="000E53A0" w:rsidRPr="008317D5">
        <w:rPr>
          <w:rFonts w:ascii="GHEA Grapalat" w:hAnsi="GHEA Grapalat"/>
          <w:lang w:val="hy-AM"/>
        </w:rPr>
        <w:t>Մենինգիտների կանխարգելումը և հսկողո</w:t>
      </w:r>
      <w:r w:rsidR="003E070F" w:rsidRPr="008317D5">
        <w:rPr>
          <w:rFonts w:ascii="GHEA Grapalat" w:hAnsi="GHEA Grapalat"/>
          <w:lang w:val="hy-AM"/>
        </w:rPr>
        <w:t>ւ</w:t>
      </w:r>
      <w:r w:rsidR="000E53A0" w:rsidRPr="008317D5">
        <w:rPr>
          <w:rFonts w:ascii="GHEA Grapalat" w:hAnsi="GHEA Grapalat"/>
          <w:lang w:val="hy-AM"/>
        </w:rPr>
        <w:t>թյունը</w:t>
      </w:r>
      <w:r w:rsidR="00AE5169" w:rsidRPr="008317D5">
        <w:rPr>
          <w:rFonts w:ascii="GHEA Grapalat" w:hAnsi="GHEA Grapalat"/>
          <w:lang w:val="hy-AM"/>
        </w:rPr>
        <w:t>»</w:t>
      </w:r>
      <w:r w:rsidR="000E53A0" w:rsidRPr="008317D5">
        <w:rPr>
          <w:rFonts w:ascii="GHEA Grapalat" w:hAnsi="GHEA Grapalat"/>
          <w:lang w:val="hy-AM"/>
        </w:rPr>
        <w:t xml:space="preserve"> (Defeating meningitis by 2030: Meningitis prevention amd control,  WHA73.6),  </w:t>
      </w:r>
      <w:r w:rsidR="003E070F" w:rsidRPr="008317D5">
        <w:rPr>
          <w:rFonts w:ascii="GHEA Grapalat" w:hAnsi="GHEA Grapalat"/>
          <w:lang w:val="hy-AM"/>
        </w:rPr>
        <w:t xml:space="preserve">«Պոլիոմիելիտի արմատական վերացումը» (Polio Eradication, WHA73.12),  </w:t>
      </w:r>
      <w:r w:rsidR="000E53A0" w:rsidRPr="008317D5">
        <w:rPr>
          <w:rFonts w:ascii="GHEA Grapalat" w:hAnsi="GHEA Grapalat"/>
          <w:lang w:val="hy-AM"/>
        </w:rPr>
        <w:t>«</w:t>
      </w:r>
      <w:r w:rsidR="003E070F" w:rsidRPr="008317D5">
        <w:rPr>
          <w:rFonts w:ascii="GHEA Grapalat" w:hAnsi="GHEA Grapalat"/>
          <w:lang w:val="hy-AM"/>
        </w:rPr>
        <w:t>Պոլիոմիելիտի անցումային փուլի պլանավորումը և պոլիոմիելիտի հետսերտիֆիկաց</w:t>
      </w:r>
      <w:r w:rsidR="009B5D6C">
        <w:rPr>
          <w:rFonts w:ascii="GHEA Grapalat" w:hAnsi="GHEA Grapalat"/>
          <w:lang w:val="hy-AM"/>
        </w:rPr>
        <w:t>ի</w:t>
      </w:r>
      <w:r w:rsidR="003E070F" w:rsidRPr="008317D5">
        <w:rPr>
          <w:rFonts w:ascii="GHEA Grapalat" w:hAnsi="GHEA Grapalat"/>
          <w:lang w:val="hy-AM"/>
        </w:rPr>
        <w:t>ոն փուլը</w:t>
      </w:r>
      <w:r w:rsidR="000E53A0" w:rsidRPr="008317D5">
        <w:rPr>
          <w:rFonts w:ascii="GHEA Grapalat" w:hAnsi="GHEA Grapalat"/>
          <w:lang w:val="hy-AM"/>
        </w:rPr>
        <w:t>» (Polio transition planning and polio post-sertification, WHA73.13),</w:t>
      </w:r>
      <w:r w:rsidR="009821F0" w:rsidRPr="008317D5">
        <w:rPr>
          <w:rFonts w:ascii="GHEA Grapalat" w:hAnsi="GHEA Grapalat"/>
          <w:lang w:val="hy-AM"/>
        </w:rPr>
        <w:t xml:space="preserve"> «Արգանդի վզիկի քաղցկեղի կանխարգելումը և հսկողությունը: Արգանդի վզիկի քաղցկեղի վերացման խթանումը՝ որպես </w:t>
      </w:r>
      <w:r w:rsidR="0057323F" w:rsidRPr="008317D5">
        <w:rPr>
          <w:rFonts w:ascii="GHEA Grapalat" w:hAnsi="GHEA Grapalat"/>
          <w:lang w:val="hy-AM"/>
        </w:rPr>
        <w:t>հանրային առողջապահական խնդիր</w:t>
      </w:r>
      <w:r w:rsidR="009821F0" w:rsidRPr="008317D5">
        <w:rPr>
          <w:rFonts w:ascii="GHEA Grapalat" w:hAnsi="GHEA Grapalat"/>
          <w:lang w:val="hy-AM"/>
        </w:rPr>
        <w:t>» (Cervical cancer prevention and control: accelerating the elimination of cervical cancer as a public health problem, EB146.R6), «Սեզոնային գրիպի պատրաստվածությունը» (Influenza preparedness, EB146/19/)</w:t>
      </w:r>
      <w:r w:rsidR="00FF5155" w:rsidRPr="008317D5">
        <w:rPr>
          <w:rFonts w:ascii="GHEA Grapalat" w:hAnsi="GHEA Grapalat"/>
          <w:lang w:val="hy-AM"/>
        </w:rPr>
        <w:t xml:space="preserve"> և այլն:</w:t>
      </w:r>
      <w:r w:rsidR="009821F0" w:rsidRPr="008317D5">
        <w:rPr>
          <w:rFonts w:ascii="GHEA Grapalat" w:hAnsi="GHEA Grapalat"/>
          <w:lang w:val="hy-AM"/>
        </w:rPr>
        <w:t xml:space="preserve">      </w:t>
      </w:r>
      <w:r w:rsidR="000E53A0" w:rsidRPr="008317D5">
        <w:rPr>
          <w:rFonts w:ascii="GHEA Grapalat" w:hAnsi="GHEA Grapalat"/>
          <w:lang w:val="hy-AM"/>
        </w:rPr>
        <w:t xml:space="preserve"> </w:t>
      </w:r>
      <w:r w:rsidR="00AE5169" w:rsidRPr="008317D5">
        <w:rPr>
          <w:rFonts w:ascii="GHEA Grapalat" w:hAnsi="GHEA Grapalat"/>
          <w:lang w:val="hy-AM"/>
        </w:rPr>
        <w:t xml:space="preserve"> </w:t>
      </w:r>
    </w:p>
    <w:p w:rsidR="007B75C9" w:rsidRPr="008317D5" w:rsidRDefault="007B75C9" w:rsidP="007B75C9">
      <w:pPr>
        <w:pStyle w:val="NormalWeb"/>
        <w:numPr>
          <w:ilvl w:val="0"/>
          <w:numId w:val="8"/>
        </w:numPr>
        <w:tabs>
          <w:tab w:val="left" w:pos="540"/>
        </w:tabs>
        <w:spacing w:before="0" w:beforeAutospacing="0" w:after="0" w:afterAutospacing="0" w:line="360" w:lineRule="auto"/>
        <w:ind w:left="0" w:firstLine="720"/>
        <w:jc w:val="both"/>
        <w:rPr>
          <w:rFonts w:ascii="GHEA Grapalat" w:eastAsia="Arial Unicode MS" w:hAnsi="GHEA Grapalat" w:cs="DejaVu Sans"/>
          <w:lang w:val="hy-AM"/>
        </w:rPr>
      </w:pPr>
      <w:r w:rsidRPr="008317D5">
        <w:rPr>
          <w:rFonts w:ascii="GHEA Grapalat" w:hAnsi="GHEA Grapalat" w:cs="Arial"/>
          <w:lang w:val="hy-AM"/>
        </w:rPr>
        <w:t>Իմունականխարգելման կարևորությունը վերահաստատվել է «Կանանց, երեխաների և դեռահասների առողջության պահպանման 2016-2030</w:t>
      </w:r>
      <w:r w:rsidR="00FB121C">
        <w:rPr>
          <w:rFonts w:ascii="GHEA Grapalat" w:hAnsi="GHEA Grapalat" w:cs="Arial"/>
          <w:lang w:val="hy-AM"/>
        </w:rPr>
        <w:t xml:space="preserve"> թվականներին</w:t>
      </w:r>
      <w:r w:rsidRPr="008317D5">
        <w:rPr>
          <w:rFonts w:ascii="GHEA Grapalat" w:hAnsi="GHEA Grapalat" w:cs="Arial"/>
          <w:lang w:val="hy-AM"/>
        </w:rPr>
        <w:t xml:space="preserve"> գլոբալ ռազմավարությունում», ըստ որի </w:t>
      </w:r>
      <w:r w:rsidR="00763CD4" w:rsidRPr="008317D5">
        <w:rPr>
          <w:rFonts w:ascii="GHEA Grapalat" w:hAnsi="GHEA Grapalat" w:cs="Arial"/>
          <w:lang w:val="hy-AM"/>
        </w:rPr>
        <w:t>2016-2030</w:t>
      </w:r>
      <w:r w:rsidR="00FB121C" w:rsidRPr="00FB121C">
        <w:rPr>
          <w:rFonts w:ascii="GHEA Grapalat" w:hAnsi="GHEA Grapalat" w:cs="Arial"/>
          <w:lang w:val="hy-AM"/>
        </w:rPr>
        <w:t xml:space="preserve"> </w:t>
      </w:r>
      <w:r w:rsidR="00FB121C">
        <w:rPr>
          <w:rFonts w:ascii="GHEA Grapalat" w:hAnsi="GHEA Grapalat" w:cs="Arial"/>
          <w:lang w:val="hy-AM"/>
        </w:rPr>
        <w:t>թվականներին</w:t>
      </w:r>
      <w:r w:rsidR="00FB121C" w:rsidRPr="008317D5">
        <w:rPr>
          <w:rFonts w:ascii="GHEA Grapalat" w:hAnsi="GHEA Grapalat"/>
          <w:lang w:val="hy-AM"/>
        </w:rPr>
        <w:t xml:space="preserve"> </w:t>
      </w:r>
      <w:r w:rsidRPr="008317D5">
        <w:rPr>
          <w:rFonts w:ascii="GHEA Grapalat" w:hAnsi="GHEA Grapalat"/>
          <w:lang w:val="hy-AM"/>
        </w:rPr>
        <w:t>ընթացքում 10 պատվ</w:t>
      </w:r>
      <w:r w:rsidR="00763CD4">
        <w:rPr>
          <w:rFonts w:ascii="GHEA Grapalat" w:hAnsi="GHEA Grapalat"/>
          <w:lang w:val="hy-AM"/>
        </w:rPr>
        <w:t>աս</w:t>
      </w:r>
      <w:r w:rsidRPr="008317D5">
        <w:rPr>
          <w:rFonts w:ascii="GHEA Grapalat" w:hAnsi="GHEA Grapalat"/>
          <w:lang w:val="hy-AM"/>
        </w:rPr>
        <w:t>տանյութի կիրառում</w:t>
      </w:r>
      <w:r w:rsidR="00173F48">
        <w:rPr>
          <w:rFonts w:ascii="GHEA Grapalat" w:hAnsi="GHEA Grapalat"/>
          <w:lang w:val="hy-AM"/>
        </w:rPr>
        <w:t>ն</w:t>
      </w:r>
      <w:r w:rsidRPr="008317D5">
        <w:rPr>
          <w:rFonts w:ascii="GHEA Grapalat" w:hAnsi="GHEA Grapalat"/>
          <w:lang w:val="hy-AM"/>
        </w:rPr>
        <w:t xml:space="preserve"> </w:t>
      </w:r>
      <w:r w:rsidR="00763CD4">
        <w:rPr>
          <w:rFonts w:ascii="GHEA Grapalat" w:hAnsi="GHEA Grapalat"/>
          <w:lang w:val="hy-AM"/>
        </w:rPr>
        <w:t xml:space="preserve">ամբողջ աշխարհում </w:t>
      </w:r>
      <w:r w:rsidRPr="008317D5">
        <w:rPr>
          <w:rFonts w:ascii="GHEA Grapalat" w:hAnsi="GHEA Grapalat"/>
          <w:lang w:val="hy-AM"/>
        </w:rPr>
        <w:t xml:space="preserve">կարող է կանխարգելել 24-26 մլն </w:t>
      </w:r>
      <w:r w:rsidR="00FE11DE" w:rsidRPr="008317D5">
        <w:rPr>
          <w:rFonts w:ascii="GHEA Grapalat" w:hAnsi="GHEA Grapalat"/>
          <w:lang w:val="hy-AM"/>
        </w:rPr>
        <w:t>հիպո</w:t>
      </w:r>
      <w:r w:rsidR="00FE11DE" w:rsidRPr="00B643B5">
        <w:rPr>
          <w:rFonts w:ascii="GHEA Grapalat" w:hAnsi="GHEA Grapalat"/>
          <w:lang w:val="hy-AM"/>
        </w:rPr>
        <w:t>թ</w:t>
      </w:r>
      <w:r w:rsidR="00FE11DE" w:rsidRPr="008317D5">
        <w:rPr>
          <w:rFonts w:ascii="GHEA Grapalat" w:hAnsi="GHEA Grapalat"/>
          <w:lang w:val="hy-AM"/>
        </w:rPr>
        <w:t xml:space="preserve">ետիկ </w:t>
      </w:r>
      <w:r w:rsidRPr="008317D5">
        <w:rPr>
          <w:rFonts w:ascii="GHEA Grapalat" w:hAnsi="GHEA Grapalat"/>
          <w:lang w:val="hy-AM"/>
        </w:rPr>
        <w:t>մահ` այն սցենարի համեմատությամբ, եթե այդ պատվաստանյութերը</w:t>
      </w:r>
      <w:r w:rsidR="008317D5" w:rsidRPr="008317D5">
        <w:rPr>
          <w:rFonts w:ascii="GHEA Grapalat" w:hAnsi="GHEA Grapalat"/>
          <w:lang w:val="hy-AM"/>
        </w:rPr>
        <w:t xml:space="preserve"> բոլորովին </w:t>
      </w:r>
      <w:r w:rsidRPr="008317D5">
        <w:rPr>
          <w:rFonts w:ascii="GHEA Grapalat" w:hAnsi="GHEA Grapalat"/>
          <w:lang w:val="hy-AM"/>
        </w:rPr>
        <w:t>չկիրառվեին:</w:t>
      </w:r>
    </w:p>
    <w:p w:rsidR="00AE5169" w:rsidRPr="008317D5" w:rsidRDefault="00AE5169" w:rsidP="007B75C9">
      <w:pPr>
        <w:pStyle w:val="NormalWeb"/>
        <w:numPr>
          <w:ilvl w:val="0"/>
          <w:numId w:val="8"/>
        </w:numPr>
        <w:tabs>
          <w:tab w:val="left" w:pos="540"/>
        </w:tabs>
        <w:spacing w:before="0" w:beforeAutospacing="0" w:after="0" w:afterAutospacing="0" w:line="360" w:lineRule="auto"/>
        <w:ind w:left="0" w:firstLine="720"/>
        <w:jc w:val="both"/>
        <w:rPr>
          <w:rFonts w:ascii="GHEA Grapalat" w:eastAsia="Arial Unicode MS" w:hAnsi="GHEA Grapalat" w:cs="DejaVu Sans"/>
          <w:lang w:val="af-ZA"/>
        </w:rPr>
      </w:pPr>
      <w:r w:rsidRPr="008317D5">
        <w:rPr>
          <w:rFonts w:ascii="GHEA Grapalat" w:hAnsi="GHEA Grapalat" w:cs="Sylfaen"/>
          <w:lang w:val="hy-AM"/>
        </w:rPr>
        <w:lastRenderedPageBreak/>
        <w:t>Կառավարելի</w:t>
      </w:r>
      <w:r w:rsidRPr="008317D5">
        <w:rPr>
          <w:rFonts w:ascii="GHEA Grapalat" w:hAnsi="GHEA Grapalat"/>
          <w:lang w:val="hy-AM"/>
        </w:rPr>
        <w:t xml:space="preserve"> </w:t>
      </w:r>
      <w:r w:rsidR="00F63CB7">
        <w:rPr>
          <w:rFonts w:ascii="GHEA Grapalat" w:hAnsi="GHEA Grapalat"/>
          <w:lang w:val="hy-AM"/>
        </w:rPr>
        <w:t xml:space="preserve">վարակիչ </w:t>
      </w:r>
      <w:r w:rsidRPr="008317D5">
        <w:rPr>
          <w:rFonts w:ascii="GHEA Grapalat" w:hAnsi="GHEA Grapalat" w:cs="Sylfaen"/>
          <w:lang w:val="hy-AM"/>
        </w:rPr>
        <w:t>հիվանդությունների</w:t>
      </w:r>
      <w:r w:rsidRPr="008317D5">
        <w:rPr>
          <w:rFonts w:ascii="GHEA Grapalat" w:hAnsi="GHEA Grapalat"/>
          <w:lang w:val="hy-AM"/>
        </w:rPr>
        <w:t xml:space="preserve"> </w:t>
      </w:r>
      <w:r w:rsidRPr="008317D5">
        <w:rPr>
          <w:rFonts w:ascii="GHEA Grapalat" w:hAnsi="GHEA Grapalat" w:cs="Sylfaen"/>
          <w:lang w:val="hy-AM"/>
        </w:rPr>
        <w:t>դեմ</w:t>
      </w:r>
      <w:r w:rsidRPr="008317D5">
        <w:rPr>
          <w:rFonts w:ascii="GHEA Grapalat" w:hAnsi="GHEA Grapalat"/>
          <w:lang w:val="hy-AM"/>
        </w:rPr>
        <w:t xml:space="preserve"> </w:t>
      </w:r>
      <w:r w:rsidRPr="008317D5">
        <w:rPr>
          <w:rFonts w:ascii="GHEA Grapalat" w:hAnsi="GHEA Grapalat" w:cs="Sylfaen"/>
          <w:lang w:val="hy-AM"/>
        </w:rPr>
        <w:t>արդյունավետ</w:t>
      </w:r>
      <w:r w:rsidRPr="008317D5">
        <w:rPr>
          <w:rFonts w:ascii="GHEA Grapalat" w:hAnsi="GHEA Grapalat"/>
          <w:lang w:val="hy-AM"/>
        </w:rPr>
        <w:t xml:space="preserve"> </w:t>
      </w:r>
      <w:r w:rsidRPr="008317D5">
        <w:rPr>
          <w:rFonts w:ascii="GHEA Grapalat" w:hAnsi="GHEA Grapalat" w:cs="Sylfaen"/>
          <w:lang w:val="hy-AM"/>
        </w:rPr>
        <w:t>պայքարի</w:t>
      </w:r>
      <w:r w:rsidRPr="008317D5">
        <w:rPr>
          <w:rFonts w:ascii="GHEA Grapalat" w:hAnsi="GHEA Grapalat"/>
          <w:lang w:val="hy-AM"/>
        </w:rPr>
        <w:t xml:space="preserve">, </w:t>
      </w:r>
      <w:r w:rsidRPr="008317D5">
        <w:rPr>
          <w:rFonts w:ascii="GHEA Grapalat" w:hAnsi="GHEA Grapalat" w:cs="Sylfaen"/>
          <w:lang w:val="hy-AM"/>
        </w:rPr>
        <w:t>այդ</w:t>
      </w:r>
      <w:r w:rsidRPr="008317D5">
        <w:rPr>
          <w:rFonts w:ascii="GHEA Grapalat" w:hAnsi="GHEA Grapalat"/>
          <w:lang w:val="hy-AM"/>
        </w:rPr>
        <w:t xml:space="preserve"> </w:t>
      </w:r>
      <w:r w:rsidRPr="008317D5">
        <w:rPr>
          <w:rFonts w:ascii="GHEA Grapalat" w:hAnsi="GHEA Grapalat" w:cs="Sylfaen"/>
          <w:lang w:val="hy-AM"/>
        </w:rPr>
        <w:t>թվում</w:t>
      </w:r>
      <w:r w:rsidRPr="008317D5">
        <w:rPr>
          <w:rFonts w:ascii="GHEA Grapalat" w:hAnsi="GHEA Grapalat"/>
          <w:lang w:val="hy-AM"/>
        </w:rPr>
        <w:t xml:space="preserve">` </w:t>
      </w:r>
      <w:r w:rsidRPr="008317D5">
        <w:rPr>
          <w:rFonts w:ascii="GHEA Grapalat" w:hAnsi="GHEA Grapalat" w:cs="Sylfaen"/>
          <w:lang w:val="hy-AM"/>
        </w:rPr>
        <w:t>իմունականխարգելման</w:t>
      </w:r>
      <w:r w:rsidRPr="008317D5">
        <w:rPr>
          <w:rFonts w:ascii="GHEA Grapalat" w:hAnsi="GHEA Grapalat"/>
          <w:lang w:val="hy-AM"/>
        </w:rPr>
        <w:t xml:space="preserve"> </w:t>
      </w:r>
      <w:r w:rsidRPr="008317D5">
        <w:rPr>
          <w:rFonts w:ascii="GHEA Grapalat" w:hAnsi="GHEA Grapalat" w:cs="Sylfaen"/>
          <w:lang w:val="hy-AM"/>
        </w:rPr>
        <w:t>աշխատանքների</w:t>
      </w:r>
      <w:r w:rsidRPr="008317D5">
        <w:rPr>
          <w:rFonts w:ascii="GHEA Grapalat" w:hAnsi="GHEA Grapalat"/>
          <w:lang w:val="hy-AM"/>
        </w:rPr>
        <w:t xml:space="preserve"> </w:t>
      </w:r>
      <w:r w:rsidRPr="008317D5">
        <w:rPr>
          <w:rFonts w:ascii="GHEA Grapalat" w:hAnsi="GHEA Grapalat" w:cs="Sylfaen"/>
          <w:lang w:val="hy-AM"/>
        </w:rPr>
        <w:t>կազմակերպումն</w:t>
      </w:r>
      <w:r w:rsidRPr="008317D5">
        <w:rPr>
          <w:rFonts w:ascii="GHEA Grapalat" w:hAnsi="GHEA Grapalat"/>
          <w:lang w:val="hy-AM"/>
        </w:rPr>
        <w:t xml:space="preserve"> </w:t>
      </w:r>
      <w:r w:rsidRPr="008317D5">
        <w:rPr>
          <w:rFonts w:ascii="GHEA Grapalat" w:hAnsi="GHEA Grapalat" w:cs="Sylfaen"/>
          <w:lang w:val="hy-AM"/>
        </w:rPr>
        <w:t>ու</w:t>
      </w:r>
      <w:r w:rsidRPr="008317D5">
        <w:rPr>
          <w:rFonts w:ascii="GHEA Grapalat" w:hAnsi="GHEA Grapalat"/>
          <w:lang w:val="hy-AM"/>
        </w:rPr>
        <w:t xml:space="preserve"> </w:t>
      </w:r>
      <w:r w:rsidRPr="008317D5">
        <w:rPr>
          <w:rFonts w:ascii="GHEA Grapalat" w:hAnsi="GHEA Grapalat" w:cs="Sylfaen"/>
          <w:lang w:val="hy-AM"/>
        </w:rPr>
        <w:t>իրականացումը</w:t>
      </w:r>
      <w:r w:rsidRPr="008317D5">
        <w:rPr>
          <w:rFonts w:ascii="GHEA Grapalat" w:hAnsi="GHEA Grapalat"/>
          <w:lang w:val="hy-AM"/>
        </w:rPr>
        <w:t xml:space="preserve"> </w:t>
      </w:r>
      <w:r w:rsidRPr="008317D5">
        <w:rPr>
          <w:rFonts w:ascii="GHEA Grapalat" w:hAnsi="GHEA Grapalat" w:cs="Sylfaen"/>
          <w:lang w:val="hy-AM"/>
        </w:rPr>
        <w:t>շարունակում</w:t>
      </w:r>
      <w:r w:rsidRPr="008317D5">
        <w:rPr>
          <w:rFonts w:ascii="GHEA Grapalat" w:hAnsi="GHEA Grapalat"/>
          <w:lang w:val="hy-AM"/>
        </w:rPr>
        <w:t xml:space="preserve"> </w:t>
      </w:r>
      <w:r w:rsidR="002F5D4F">
        <w:rPr>
          <w:rFonts w:ascii="GHEA Grapalat" w:hAnsi="GHEA Grapalat" w:cs="Sylfaen"/>
          <w:lang w:val="hy-AM"/>
        </w:rPr>
        <w:t>է</w:t>
      </w:r>
      <w:r w:rsidRPr="008317D5">
        <w:rPr>
          <w:rFonts w:ascii="GHEA Grapalat" w:hAnsi="GHEA Grapalat"/>
          <w:lang w:val="hy-AM"/>
        </w:rPr>
        <w:t xml:space="preserve"> </w:t>
      </w:r>
      <w:r w:rsidRPr="008317D5">
        <w:rPr>
          <w:rFonts w:ascii="GHEA Grapalat" w:hAnsi="GHEA Grapalat" w:cs="Sylfaen"/>
          <w:lang w:val="hy-AM"/>
        </w:rPr>
        <w:t>մնալ</w:t>
      </w:r>
      <w:r w:rsidRPr="008317D5">
        <w:rPr>
          <w:rFonts w:ascii="GHEA Grapalat" w:hAnsi="GHEA Grapalat"/>
          <w:lang w:val="hy-AM"/>
        </w:rPr>
        <w:t xml:space="preserve"> </w:t>
      </w:r>
      <w:r w:rsidRPr="008317D5">
        <w:rPr>
          <w:rFonts w:ascii="GHEA Grapalat" w:hAnsi="GHEA Grapalat" w:cs="Sylfaen"/>
          <w:lang w:val="hy-AM"/>
        </w:rPr>
        <w:t>Հայա</w:t>
      </w:r>
      <w:r w:rsidRPr="008317D5">
        <w:rPr>
          <w:rFonts w:ascii="GHEA Grapalat" w:hAnsi="GHEA Grapalat"/>
          <w:lang w:val="hy-AM"/>
        </w:rPr>
        <w:t>u</w:t>
      </w:r>
      <w:r w:rsidRPr="008317D5">
        <w:rPr>
          <w:rFonts w:ascii="GHEA Grapalat" w:hAnsi="GHEA Grapalat" w:cs="Sylfaen"/>
          <w:lang w:val="hy-AM"/>
        </w:rPr>
        <w:t>տանի</w:t>
      </w:r>
      <w:r w:rsidRPr="008317D5">
        <w:rPr>
          <w:rFonts w:ascii="GHEA Grapalat" w:hAnsi="GHEA Grapalat"/>
          <w:lang w:val="hy-AM"/>
        </w:rPr>
        <w:t xml:space="preserve"> </w:t>
      </w:r>
      <w:r w:rsidRPr="008317D5">
        <w:rPr>
          <w:rFonts w:ascii="GHEA Grapalat" w:hAnsi="GHEA Grapalat" w:cs="Sylfaen"/>
          <w:lang w:val="hy-AM"/>
        </w:rPr>
        <w:t>Հանրապետության</w:t>
      </w:r>
      <w:r w:rsidRPr="008317D5">
        <w:rPr>
          <w:rFonts w:ascii="GHEA Grapalat" w:hAnsi="GHEA Grapalat"/>
          <w:lang w:val="hy-AM"/>
        </w:rPr>
        <w:t xml:space="preserve"> </w:t>
      </w:r>
      <w:r w:rsidRPr="008317D5">
        <w:rPr>
          <w:rFonts w:ascii="GHEA Grapalat" w:hAnsi="GHEA Grapalat" w:cs="Sylfaen"/>
          <w:lang w:val="hy-AM"/>
        </w:rPr>
        <w:t>առողջապահության</w:t>
      </w:r>
      <w:r w:rsidRPr="008317D5">
        <w:rPr>
          <w:rFonts w:ascii="GHEA Grapalat" w:hAnsi="GHEA Grapalat"/>
          <w:lang w:val="hy-AM"/>
        </w:rPr>
        <w:t xml:space="preserve"> </w:t>
      </w:r>
      <w:r w:rsidRPr="008317D5">
        <w:rPr>
          <w:rFonts w:ascii="GHEA Grapalat" w:hAnsi="GHEA Grapalat" w:cs="Sylfaen"/>
          <w:lang w:val="hy-AM"/>
        </w:rPr>
        <w:t>համակարգի</w:t>
      </w:r>
      <w:r w:rsidRPr="008317D5">
        <w:rPr>
          <w:rFonts w:ascii="GHEA Grapalat" w:hAnsi="GHEA Grapalat"/>
          <w:lang w:val="hy-AM"/>
        </w:rPr>
        <w:t xml:space="preserve"> </w:t>
      </w:r>
      <w:r w:rsidRPr="008317D5">
        <w:rPr>
          <w:rFonts w:ascii="GHEA Grapalat" w:hAnsi="GHEA Grapalat" w:cs="Sylfaen"/>
          <w:lang w:val="hy-AM"/>
        </w:rPr>
        <w:t>արդիական</w:t>
      </w:r>
      <w:r w:rsidRPr="008317D5">
        <w:rPr>
          <w:rFonts w:ascii="GHEA Grapalat" w:hAnsi="GHEA Grapalat"/>
          <w:lang w:val="hy-AM"/>
        </w:rPr>
        <w:t xml:space="preserve"> </w:t>
      </w:r>
      <w:r w:rsidRPr="008317D5">
        <w:rPr>
          <w:rFonts w:ascii="GHEA Grapalat" w:hAnsi="GHEA Grapalat" w:cs="Sylfaen"/>
          <w:lang w:val="hy-AM"/>
        </w:rPr>
        <w:t>հիմնախնդիրներից</w:t>
      </w:r>
      <w:r w:rsidRPr="008317D5">
        <w:rPr>
          <w:rFonts w:ascii="GHEA Grapalat" w:hAnsi="GHEA Grapalat"/>
          <w:lang w:val="hy-AM"/>
        </w:rPr>
        <w:t xml:space="preserve"> </w:t>
      </w:r>
      <w:r w:rsidRPr="008317D5">
        <w:rPr>
          <w:rFonts w:ascii="GHEA Grapalat" w:hAnsi="GHEA Grapalat" w:cs="Sylfaen"/>
          <w:lang w:val="hy-AM"/>
        </w:rPr>
        <w:t>մեկը</w:t>
      </w:r>
      <w:r w:rsidRPr="008317D5">
        <w:rPr>
          <w:rFonts w:ascii="GHEA Grapalat" w:hAnsi="GHEA Grapalat"/>
          <w:lang w:val="hy-AM"/>
        </w:rPr>
        <w:t xml:space="preserve">: </w:t>
      </w:r>
    </w:p>
    <w:p w:rsidR="007B75C9" w:rsidRDefault="007B75C9" w:rsidP="007B75C9">
      <w:pPr>
        <w:pStyle w:val="NormalWeb"/>
        <w:numPr>
          <w:ilvl w:val="0"/>
          <w:numId w:val="8"/>
        </w:numPr>
        <w:tabs>
          <w:tab w:val="left" w:pos="540"/>
        </w:tabs>
        <w:spacing w:before="0" w:beforeAutospacing="0" w:after="0" w:afterAutospacing="0" w:line="360" w:lineRule="auto"/>
        <w:ind w:left="0" w:firstLine="720"/>
        <w:jc w:val="both"/>
        <w:rPr>
          <w:rFonts w:ascii="GHEA Grapalat" w:eastAsia="Arial Unicode MS" w:hAnsi="GHEA Grapalat" w:cs="DejaVu Sans"/>
          <w:lang w:val="hy-AM"/>
        </w:rPr>
      </w:pPr>
      <w:r w:rsidRPr="008317D5">
        <w:rPr>
          <w:rFonts w:ascii="GHEA Grapalat" w:eastAsia="Arial Unicode MS" w:hAnsi="GHEA Grapalat" w:cs="DejaVu Sans"/>
          <w:lang w:val="af-ZA"/>
        </w:rPr>
        <w:t>201</w:t>
      </w:r>
      <w:r w:rsidRPr="008317D5">
        <w:rPr>
          <w:rFonts w:ascii="GHEA Grapalat" w:eastAsia="Arial Unicode MS" w:hAnsi="GHEA Grapalat" w:cs="DejaVu Sans"/>
          <w:lang w:val="hy-AM"/>
        </w:rPr>
        <w:t>5թ.</w:t>
      </w:r>
      <w:r w:rsidRPr="008317D5">
        <w:rPr>
          <w:rFonts w:ascii="GHEA Grapalat" w:eastAsia="Arial Unicode MS" w:hAnsi="GHEA Grapalat" w:cs="DejaVu Sans"/>
          <w:lang w:val="af-ZA"/>
        </w:rPr>
        <w:t xml:space="preserve"> Միավորված ազգերի կազմակերպությունը (այսուհետ` ՄԱԿ)</w:t>
      </w:r>
      <w:r w:rsidRPr="008317D5">
        <w:rPr>
          <w:rFonts w:ascii="GHEA Grapalat" w:eastAsia="Arial Unicode MS" w:hAnsi="GHEA Grapalat" w:cs="DejaVu Sans"/>
          <w:lang w:val="hy-AM"/>
        </w:rPr>
        <w:t xml:space="preserve">  հռչակե</w:t>
      </w:r>
      <w:r w:rsidRPr="008317D5">
        <w:rPr>
          <w:rFonts w:ascii="GHEA Grapalat" w:eastAsia="Arial Unicode MS" w:hAnsi="GHEA Grapalat" w:cs="DejaVu Sans"/>
          <w:lang w:val="af-ZA"/>
        </w:rPr>
        <w:t>լ</w:t>
      </w:r>
      <w:r w:rsidRPr="008317D5">
        <w:rPr>
          <w:rFonts w:ascii="GHEA Grapalat" w:eastAsia="Arial Unicode MS" w:hAnsi="GHEA Grapalat" w:cs="DejaVu Sans"/>
          <w:lang w:val="hy-AM"/>
        </w:rPr>
        <w:t xml:space="preserve"> </w:t>
      </w:r>
      <w:r w:rsidRPr="008317D5">
        <w:rPr>
          <w:rFonts w:ascii="GHEA Grapalat" w:eastAsia="Arial Unicode MS" w:hAnsi="GHEA Grapalat" w:cs="DejaVu Sans"/>
          <w:lang w:val="af-ZA"/>
        </w:rPr>
        <w:t xml:space="preserve">է </w:t>
      </w:r>
      <w:r w:rsidRPr="008317D5">
        <w:rPr>
          <w:rFonts w:ascii="GHEA Grapalat" w:eastAsia="Arial Unicode MS" w:hAnsi="GHEA Grapalat" w:cs="DejaVu Sans"/>
          <w:lang w:val="hy-AM"/>
        </w:rPr>
        <w:t>«Փոխեն</w:t>
      </w:r>
      <w:r w:rsidRPr="008317D5">
        <w:rPr>
          <w:rFonts w:ascii="GHEA Grapalat" w:eastAsia="Arial Unicode MS" w:hAnsi="GHEA Grapalat" w:cs="DejaVu Sans"/>
          <w:lang w:val="af-ZA"/>
        </w:rPr>
        <w:t>ք</w:t>
      </w:r>
      <w:r w:rsidRPr="008317D5">
        <w:rPr>
          <w:rFonts w:ascii="GHEA Grapalat" w:eastAsia="Arial Unicode MS" w:hAnsi="GHEA Grapalat" w:cs="DejaVu Sans"/>
          <w:lang w:val="hy-AM"/>
        </w:rPr>
        <w:t xml:space="preserve"> մե</w:t>
      </w:r>
      <w:r w:rsidRPr="008317D5">
        <w:rPr>
          <w:rFonts w:ascii="GHEA Grapalat" w:eastAsia="Arial Unicode MS" w:hAnsi="GHEA Grapalat" w:cs="DejaVu Sans"/>
          <w:lang w:val="af-ZA"/>
        </w:rPr>
        <w:t>ր</w:t>
      </w:r>
      <w:r w:rsidRPr="008317D5">
        <w:rPr>
          <w:rFonts w:ascii="GHEA Grapalat" w:eastAsia="Arial Unicode MS" w:hAnsi="GHEA Grapalat" w:cs="DejaVu Sans"/>
          <w:lang w:val="hy-AM"/>
        </w:rPr>
        <w:t xml:space="preserve"> աշխարհը</w:t>
      </w:r>
      <w:r w:rsidR="008317D5" w:rsidRPr="008317D5">
        <w:rPr>
          <w:rFonts w:ascii="GHEA Grapalat" w:eastAsia="Arial Unicode MS" w:hAnsi="GHEA Grapalat" w:cs="DejaVu Sans"/>
          <w:lang w:val="af-ZA"/>
        </w:rPr>
        <w:t>:</w:t>
      </w:r>
      <w:r w:rsidRPr="008317D5">
        <w:rPr>
          <w:rFonts w:ascii="GHEA Grapalat" w:eastAsia="Arial Unicode MS" w:hAnsi="GHEA Grapalat" w:cs="DejaVu Sans"/>
          <w:lang w:val="hy-AM"/>
        </w:rPr>
        <w:t xml:space="preserve"> Օրակարգու</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Կայու</w:t>
      </w:r>
      <w:r w:rsidRPr="008317D5">
        <w:rPr>
          <w:rFonts w:ascii="GHEA Grapalat" w:eastAsia="Arial Unicode MS" w:hAnsi="GHEA Grapalat" w:cs="DejaVu Sans"/>
          <w:lang w:val="af-ZA"/>
        </w:rPr>
        <w:t>ն</w:t>
      </w:r>
      <w:r w:rsidRPr="008317D5">
        <w:rPr>
          <w:rFonts w:ascii="GHEA Grapalat" w:eastAsia="Arial Unicode MS" w:hAnsi="GHEA Grapalat" w:cs="DejaVu Sans"/>
          <w:lang w:val="hy-AM"/>
        </w:rPr>
        <w:t xml:space="preserve"> զարգացու</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մինչ</w:t>
      </w:r>
      <w:r w:rsidRPr="008317D5">
        <w:rPr>
          <w:rFonts w:ascii="GHEA Grapalat" w:eastAsia="Arial Unicode MS" w:hAnsi="GHEA Grapalat" w:cs="DejaVu Sans"/>
          <w:lang w:val="af-ZA"/>
        </w:rPr>
        <w:t>և 203</w:t>
      </w:r>
      <w:r w:rsidRPr="008317D5">
        <w:rPr>
          <w:rFonts w:ascii="GHEA Grapalat" w:eastAsia="Arial Unicode MS" w:hAnsi="GHEA Grapalat" w:cs="DejaVu Sans"/>
          <w:lang w:val="hy-AM"/>
        </w:rPr>
        <w:t>0</w:t>
      </w:r>
      <w:r w:rsidRPr="008317D5">
        <w:rPr>
          <w:rFonts w:ascii="GHEA Grapalat" w:eastAsia="Arial Unicode MS" w:hAnsi="GHEA Grapalat" w:cs="DejaVu Sans"/>
          <w:lang w:val="af-ZA"/>
        </w:rPr>
        <w:t>թ.</w:t>
      </w:r>
      <w:r w:rsidRPr="008317D5">
        <w:rPr>
          <w:rFonts w:ascii="GHEA Grapalat" w:eastAsia="Arial Unicode MS" w:hAnsi="GHEA Grapalat" w:cs="DejaVu Sans"/>
          <w:lang w:val="hy-AM"/>
        </w:rPr>
        <w:t xml:space="preserve"> գործողություններ</w:t>
      </w:r>
      <w:r w:rsidRPr="008317D5">
        <w:rPr>
          <w:rFonts w:ascii="GHEA Grapalat" w:eastAsia="Arial Unicode MS" w:hAnsi="GHEA Grapalat" w:cs="DejaVu Sans"/>
          <w:lang w:val="af-ZA"/>
        </w:rPr>
        <w:t>ի</w:t>
      </w:r>
      <w:r w:rsidRPr="008317D5">
        <w:rPr>
          <w:rFonts w:ascii="GHEA Grapalat" w:eastAsia="Arial Unicode MS" w:hAnsi="GHEA Grapalat" w:cs="DejaVu Sans"/>
          <w:lang w:val="hy-AM"/>
        </w:rPr>
        <w:t xml:space="preserve"> պլան</w:t>
      </w:r>
      <w:r w:rsidRPr="008317D5">
        <w:rPr>
          <w:rFonts w:ascii="GHEA Grapalat" w:eastAsia="Arial Unicode MS" w:hAnsi="GHEA Grapalat" w:cs="DejaVu Sans"/>
          <w:lang w:val="af-ZA"/>
        </w:rPr>
        <w:t>ը»,</w:t>
      </w:r>
      <w:r w:rsidRPr="008317D5">
        <w:rPr>
          <w:rFonts w:ascii="GHEA Grapalat" w:eastAsia="Arial Unicode MS" w:hAnsi="GHEA Grapalat" w:cs="DejaVu Sans"/>
          <w:lang w:val="hy-AM"/>
        </w:rPr>
        <w:t xml:space="preserve"> որ</w:t>
      </w:r>
      <w:r w:rsidRPr="008317D5">
        <w:rPr>
          <w:rFonts w:ascii="GHEA Grapalat" w:eastAsia="Arial Unicode MS" w:hAnsi="GHEA Grapalat" w:cs="DejaVu Sans"/>
          <w:lang w:val="af-ZA"/>
        </w:rPr>
        <w:t>ի</w:t>
      </w:r>
      <w:r w:rsidRPr="008317D5">
        <w:rPr>
          <w:rFonts w:ascii="GHEA Grapalat" w:eastAsia="Arial Unicode MS" w:hAnsi="GHEA Grapalat" w:cs="DejaVu Sans"/>
          <w:lang w:val="hy-AM"/>
        </w:rPr>
        <w:t xml:space="preserve"> շրջանակներու</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ՄԱԿ</w:t>
      </w:r>
      <w:r w:rsidR="004F0615">
        <w:rPr>
          <w:rFonts w:ascii="GHEA Grapalat" w:eastAsia="Arial Unicode MS" w:hAnsi="GHEA Grapalat" w:cs="DejaVu Sans"/>
          <w:lang w:val="hy-AM"/>
        </w:rPr>
        <w:t>-ի</w:t>
      </w:r>
      <w:r w:rsidRPr="008317D5">
        <w:rPr>
          <w:rFonts w:ascii="GHEA Grapalat" w:eastAsia="Arial Unicode MS" w:hAnsi="GHEA Grapalat" w:cs="DejaVu Sans"/>
          <w:lang w:val="hy-AM"/>
        </w:rPr>
        <w:t xml:space="preserve"> անդա</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երկրներ</w:t>
      </w:r>
      <w:r w:rsidRPr="008317D5">
        <w:rPr>
          <w:rFonts w:ascii="GHEA Grapalat" w:eastAsia="Arial Unicode MS" w:hAnsi="GHEA Grapalat" w:cs="DejaVu Sans"/>
          <w:lang w:val="af-ZA"/>
        </w:rPr>
        <w:t>ը,</w:t>
      </w:r>
      <w:r w:rsidRPr="008317D5">
        <w:rPr>
          <w:rFonts w:ascii="GHEA Grapalat" w:eastAsia="Arial Unicode MS" w:hAnsi="GHEA Grapalat" w:cs="DejaVu Sans"/>
          <w:lang w:val="hy-AM"/>
        </w:rPr>
        <w:t xml:space="preserve"> այ</w:t>
      </w:r>
      <w:r w:rsidRPr="008317D5">
        <w:rPr>
          <w:rFonts w:ascii="GHEA Grapalat" w:eastAsia="Arial Unicode MS" w:hAnsi="GHEA Grapalat" w:cs="DejaVu Sans"/>
          <w:lang w:val="af-ZA"/>
        </w:rPr>
        <w:t>դ</w:t>
      </w:r>
      <w:r w:rsidRPr="008317D5">
        <w:rPr>
          <w:rFonts w:ascii="GHEA Grapalat" w:eastAsia="Arial Unicode MS" w:hAnsi="GHEA Grapalat" w:cs="DejaVu Sans"/>
          <w:lang w:val="hy-AM"/>
        </w:rPr>
        <w:t xml:space="preserve"> թվու</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w:t>
      </w:r>
      <w:r w:rsidR="003972DA">
        <w:rPr>
          <w:rFonts w:ascii="GHEA Grapalat" w:eastAsia="Arial Unicode MS" w:hAnsi="GHEA Grapalat" w:cs="DejaVu Sans"/>
          <w:lang w:val="hy-AM"/>
        </w:rPr>
        <w:t xml:space="preserve">նաև </w:t>
      </w:r>
      <w:r w:rsidRPr="008317D5">
        <w:rPr>
          <w:rFonts w:ascii="GHEA Grapalat" w:eastAsia="Arial Unicode MS" w:hAnsi="GHEA Grapalat" w:cs="DejaVu Sans"/>
          <w:lang w:val="hy-AM"/>
        </w:rPr>
        <w:t>Հայաստան</w:t>
      </w:r>
      <w:r w:rsidRPr="008317D5">
        <w:rPr>
          <w:rFonts w:ascii="GHEA Grapalat" w:eastAsia="Arial Unicode MS" w:hAnsi="GHEA Grapalat" w:cs="DejaVu Sans"/>
          <w:lang w:val="af-ZA"/>
        </w:rPr>
        <w:t>ի</w:t>
      </w:r>
      <w:r w:rsidRPr="008317D5">
        <w:rPr>
          <w:rFonts w:ascii="GHEA Grapalat" w:eastAsia="Arial Unicode MS" w:hAnsi="GHEA Grapalat" w:cs="DejaVu Sans"/>
          <w:lang w:val="hy-AM"/>
        </w:rPr>
        <w:t xml:space="preserve"> Հանրապետություն</w:t>
      </w:r>
      <w:r w:rsidR="003972DA">
        <w:rPr>
          <w:rFonts w:ascii="GHEA Grapalat" w:eastAsia="Arial Unicode MS" w:hAnsi="GHEA Grapalat" w:cs="DejaVu Sans"/>
          <w:lang w:val="hy-AM"/>
        </w:rPr>
        <w:t>ը</w:t>
      </w:r>
      <w:r w:rsidRPr="008317D5">
        <w:rPr>
          <w:rFonts w:ascii="GHEA Grapalat" w:eastAsia="Arial Unicode MS" w:hAnsi="GHEA Grapalat" w:cs="DejaVu Sans"/>
          <w:lang w:val="af-ZA"/>
        </w:rPr>
        <w:t>,</w:t>
      </w:r>
      <w:r w:rsidRPr="008317D5">
        <w:rPr>
          <w:rFonts w:ascii="GHEA Grapalat" w:eastAsia="Arial Unicode MS" w:hAnsi="GHEA Grapalat" w:cs="DejaVu Sans"/>
          <w:lang w:val="hy-AM"/>
        </w:rPr>
        <w:t xml:space="preserve"> ընդունե</w:t>
      </w:r>
      <w:r w:rsidRPr="008317D5">
        <w:rPr>
          <w:rFonts w:ascii="GHEA Grapalat" w:eastAsia="Arial Unicode MS" w:hAnsi="GHEA Grapalat" w:cs="DejaVu Sans"/>
          <w:lang w:val="af-ZA"/>
        </w:rPr>
        <w:t>լ</w:t>
      </w:r>
      <w:r w:rsidRPr="008317D5">
        <w:rPr>
          <w:rFonts w:ascii="GHEA Grapalat" w:eastAsia="Arial Unicode MS" w:hAnsi="GHEA Grapalat" w:cs="DejaVu Sans"/>
          <w:lang w:val="hy-AM"/>
        </w:rPr>
        <w:t xml:space="preserve"> ե</w:t>
      </w:r>
      <w:r w:rsidRPr="008317D5">
        <w:rPr>
          <w:rFonts w:ascii="GHEA Grapalat" w:eastAsia="Arial Unicode MS" w:hAnsi="GHEA Grapalat" w:cs="DejaVu Sans"/>
          <w:lang w:val="af-ZA"/>
        </w:rPr>
        <w:t>ն</w:t>
      </w:r>
      <w:r w:rsidRPr="008317D5">
        <w:rPr>
          <w:rFonts w:ascii="GHEA Grapalat" w:eastAsia="Arial Unicode MS" w:hAnsi="GHEA Grapalat" w:cs="DejaVu Sans"/>
          <w:lang w:val="hy-AM"/>
        </w:rPr>
        <w:t xml:space="preserve"> Կայու</w:t>
      </w:r>
      <w:r w:rsidRPr="008317D5">
        <w:rPr>
          <w:rFonts w:ascii="GHEA Grapalat" w:eastAsia="Arial Unicode MS" w:hAnsi="GHEA Grapalat" w:cs="DejaVu Sans"/>
          <w:lang w:val="af-ZA"/>
        </w:rPr>
        <w:t>ն</w:t>
      </w:r>
      <w:r w:rsidRPr="008317D5">
        <w:rPr>
          <w:rFonts w:ascii="GHEA Grapalat" w:eastAsia="Arial Unicode MS" w:hAnsi="GHEA Grapalat" w:cs="DejaVu Sans"/>
          <w:lang w:val="hy-AM"/>
        </w:rPr>
        <w:t xml:space="preserve"> զարգացմա</w:t>
      </w:r>
      <w:r w:rsidRPr="008317D5">
        <w:rPr>
          <w:rFonts w:ascii="GHEA Grapalat" w:eastAsia="Arial Unicode MS" w:hAnsi="GHEA Grapalat" w:cs="DejaVu Sans"/>
          <w:lang w:val="af-ZA"/>
        </w:rPr>
        <w:t>ն 17</w:t>
      </w:r>
      <w:r w:rsidRPr="008317D5">
        <w:rPr>
          <w:rFonts w:ascii="GHEA Grapalat" w:eastAsia="Arial Unicode MS" w:hAnsi="GHEA Grapalat" w:cs="DejaVu Sans"/>
          <w:lang w:val="hy-AM"/>
        </w:rPr>
        <w:t xml:space="preserve"> նպատակներ</w:t>
      </w:r>
      <w:r w:rsidRPr="008317D5">
        <w:rPr>
          <w:rFonts w:ascii="GHEA Grapalat" w:eastAsia="Arial Unicode MS" w:hAnsi="GHEA Grapalat" w:cs="DejaVu Sans"/>
          <w:lang w:val="af-ZA"/>
        </w:rPr>
        <w:t>ը,</w:t>
      </w:r>
      <w:r w:rsidRPr="008317D5">
        <w:rPr>
          <w:rFonts w:ascii="GHEA Grapalat" w:eastAsia="Arial Unicode MS" w:hAnsi="GHEA Grapalat" w:cs="DejaVu Sans"/>
          <w:lang w:val="hy-AM"/>
        </w:rPr>
        <w:t xml:space="preserve"> որոնցի</w:t>
      </w:r>
      <w:r w:rsidRPr="008317D5">
        <w:rPr>
          <w:rFonts w:ascii="GHEA Grapalat" w:eastAsia="Arial Unicode MS" w:hAnsi="GHEA Grapalat" w:cs="DejaVu Sans"/>
          <w:lang w:val="af-ZA"/>
        </w:rPr>
        <w:t>ց 3</w:t>
      </w:r>
      <w:r w:rsidRPr="008317D5">
        <w:rPr>
          <w:rFonts w:ascii="GHEA Grapalat" w:eastAsia="Arial Unicode MS" w:hAnsi="GHEA Grapalat" w:cs="DejaVu Sans"/>
          <w:lang w:val="hy-AM"/>
        </w:rPr>
        <w:t>-ր</w:t>
      </w:r>
      <w:r w:rsidRPr="008317D5">
        <w:rPr>
          <w:rFonts w:ascii="GHEA Grapalat" w:eastAsia="Arial Unicode MS" w:hAnsi="GHEA Grapalat" w:cs="DejaVu Sans"/>
          <w:lang w:val="af-ZA"/>
        </w:rPr>
        <w:t>դ</w:t>
      </w:r>
      <w:r w:rsidRPr="008317D5">
        <w:rPr>
          <w:rFonts w:ascii="GHEA Grapalat" w:eastAsia="Arial Unicode MS" w:hAnsi="GHEA Grapalat" w:cs="DejaVu Sans"/>
          <w:lang w:val="hy-AM"/>
        </w:rPr>
        <w:t xml:space="preserve"> նպատակ</w:t>
      </w:r>
      <w:r w:rsidRPr="008317D5">
        <w:rPr>
          <w:rFonts w:ascii="GHEA Grapalat" w:eastAsia="Arial Unicode MS" w:hAnsi="GHEA Grapalat" w:cs="DejaVu Sans"/>
          <w:lang w:val="af-ZA"/>
        </w:rPr>
        <w:t>ը</w:t>
      </w:r>
      <w:r w:rsidRPr="008317D5">
        <w:rPr>
          <w:rFonts w:ascii="GHEA Grapalat" w:eastAsia="Arial Unicode MS" w:hAnsi="GHEA Grapalat" w:cs="DejaVu Sans"/>
          <w:lang w:val="hy-AM"/>
        </w:rPr>
        <w:t xml:space="preserve"> սահմանու</w:t>
      </w:r>
      <w:r w:rsidRPr="008317D5">
        <w:rPr>
          <w:rFonts w:ascii="GHEA Grapalat" w:eastAsia="Arial Unicode MS" w:hAnsi="GHEA Grapalat" w:cs="DejaVu Sans"/>
          <w:lang w:val="af-ZA"/>
        </w:rPr>
        <w:t>մ</w:t>
      </w:r>
      <w:r w:rsidRPr="008317D5">
        <w:rPr>
          <w:rFonts w:ascii="GHEA Grapalat" w:eastAsia="Arial Unicode MS" w:hAnsi="GHEA Grapalat" w:cs="DejaVu Sans"/>
          <w:lang w:val="hy-AM"/>
        </w:rPr>
        <w:t xml:space="preserve"> է</w:t>
      </w:r>
      <w:r w:rsidRPr="008317D5">
        <w:rPr>
          <w:rFonts w:ascii="GHEA Grapalat" w:eastAsia="Arial Unicode MS" w:hAnsi="GHEA Grapalat" w:cs="DejaVu Sans"/>
          <w:lang w:val="af-ZA"/>
        </w:rPr>
        <w:t xml:space="preserve">` </w:t>
      </w:r>
      <w:r w:rsidRPr="008317D5">
        <w:rPr>
          <w:rFonts w:ascii="GHEA Grapalat" w:eastAsia="Arial Unicode MS" w:hAnsi="GHEA Grapalat" w:cs="DejaVu Sans"/>
          <w:lang w:val="hy-AM"/>
        </w:rPr>
        <w:t>«Ապահովե</w:t>
      </w:r>
      <w:r w:rsidRPr="008317D5">
        <w:rPr>
          <w:rFonts w:ascii="GHEA Grapalat" w:eastAsia="Arial Unicode MS" w:hAnsi="GHEA Grapalat" w:cs="DejaVu Sans"/>
          <w:lang w:val="af-ZA"/>
        </w:rPr>
        <w:t>լ</w:t>
      </w:r>
      <w:r w:rsidRPr="008317D5">
        <w:rPr>
          <w:rFonts w:ascii="GHEA Grapalat" w:eastAsia="Arial Unicode MS" w:hAnsi="GHEA Grapalat" w:cs="DejaVu Sans"/>
          <w:lang w:val="hy-AM"/>
        </w:rPr>
        <w:t xml:space="preserve"> առող</w:t>
      </w:r>
      <w:r w:rsidRPr="008317D5">
        <w:rPr>
          <w:rFonts w:ascii="GHEA Grapalat" w:eastAsia="Arial Unicode MS" w:hAnsi="GHEA Grapalat" w:cs="DejaVu Sans"/>
          <w:lang w:val="af-ZA"/>
        </w:rPr>
        <w:t>ջ</w:t>
      </w:r>
      <w:r w:rsidRPr="008317D5">
        <w:rPr>
          <w:rFonts w:ascii="GHEA Grapalat" w:eastAsia="Arial Unicode MS" w:hAnsi="GHEA Grapalat" w:cs="DejaVu Sans"/>
          <w:lang w:val="hy-AM"/>
        </w:rPr>
        <w:t xml:space="preserve"> կյան</w:t>
      </w:r>
      <w:r w:rsidRPr="008317D5">
        <w:rPr>
          <w:rFonts w:ascii="GHEA Grapalat" w:eastAsia="Arial Unicode MS" w:hAnsi="GHEA Grapalat" w:cs="DejaVu Sans"/>
          <w:lang w:val="af-ZA"/>
        </w:rPr>
        <w:t>ք</w:t>
      </w:r>
      <w:r w:rsidRPr="008317D5">
        <w:rPr>
          <w:rFonts w:ascii="GHEA Grapalat" w:eastAsia="Arial Unicode MS" w:hAnsi="GHEA Grapalat" w:cs="DejaVu Sans"/>
          <w:lang w:val="hy-AM"/>
        </w:rPr>
        <w:t xml:space="preserve"> </w:t>
      </w:r>
      <w:r w:rsidRPr="008317D5">
        <w:rPr>
          <w:rFonts w:ascii="GHEA Grapalat" w:eastAsia="Arial Unicode MS" w:hAnsi="GHEA Grapalat" w:cs="DejaVu Sans"/>
          <w:lang w:val="af-ZA"/>
        </w:rPr>
        <w:t>և</w:t>
      </w:r>
      <w:r w:rsidRPr="008317D5">
        <w:rPr>
          <w:rFonts w:ascii="GHEA Grapalat" w:eastAsia="Arial Unicode MS" w:hAnsi="GHEA Grapalat" w:cs="DejaVu Sans"/>
          <w:lang w:val="hy-AM"/>
        </w:rPr>
        <w:t xml:space="preserve"> խթանե</w:t>
      </w:r>
      <w:r w:rsidRPr="008317D5">
        <w:rPr>
          <w:rFonts w:ascii="GHEA Grapalat" w:eastAsia="Arial Unicode MS" w:hAnsi="GHEA Grapalat" w:cs="DejaVu Sans"/>
          <w:lang w:val="af-ZA"/>
        </w:rPr>
        <w:t>լ</w:t>
      </w:r>
      <w:r w:rsidRPr="008317D5">
        <w:rPr>
          <w:rFonts w:ascii="GHEA Grapalat" w:eastAsia="Arial Unicode MS" w:hAnsi="GHEA Grapalat" w:cs="DejaVu Sans"/>
          <w:lang w:val="hy-AM"/>
        </w:rPr>
        <w:t xml:space="preserve"> բարեկեցությ</w:t>
      </w:r>
      <w:r w:rsidR="003972DA">
        <w:rPr>
          <w:rFonts w:ascii="GHEA Grapalat" w:eastAsia="Arial Unicode MS" w:hAnsi="GHEA Grapalat" w:cs="DejaVu Sans"/>
          <w:lang w:val="hy-AM"/>
        </w:rPr>
        <w:t>ու</w:t>
      </w:r>
      <w:r w:rsidRPr="008317D5">
        <w:rPr>
          <w:rFonts w:ascii="GHEA Grapalat" w:eastAsia="Arial Unicode MS" w:hAnsi="GHEA Grapalat" w:cs="DejaVu Sans"/>
          <w:lang w:val="hy-AM"/>
        </w:rPr>
        <w:t>ն</w:t>
      </w:r>
      <w:r w:rsidRPr="008317D5">
        <w:rPr>
          <w:rFonts w:ascii="GHEA Grapalat" w:eastAsia="Arial Unicode MS" w:hAnsi="GHEA Grapalat" w:cs="DejaVu Sans"/>
          <w:lang w:val="af-ZA"/>
        </w:rPr>
        <w:t>ը</w:t>
      </w:r>
      <w:r w:rsidRPr="008317D5">
        <w:rPr>
          <w:rFonts w:ascii="GHEA Grapalat" w:eastAsia="Arial Unicode MS" w:hAnsi="GHEA Grapalat" w:cs="DejaVu Sans"/>
          <w:lang w:val="hy-AM"/>
        </w:rPr>
        <w:t xml:space="preserve"> բոլո</w:t>
      </w:r>
      <w:r w:rsidRPr="008317D5">
        <w:rPr>
          <w:rFonts w:ascii="GHEA Grapalat" w:eastAsia="Arial Unicode MS" w:hAnsi="GHEA Grapalat" w:cs="DejaVu Sans"/>
          <w:lang w:val="af-ZA"/>
        </w:rPr>
        <w:t>ր</w:t>
      </w:r>
      <w:r w:rsidRPr="008317D5">
        <w:rPr>
          <w:rFonts w:ascii="GHEA Grapalat" w:eastAsia="Arial Unicode MS" w:hAnsi="GHEA Grapalat" w:cs="DejaVu Sans"/>
          <w:lang w:val="hy-AM"/>
        </w:rPr>
        <w:t xml:space="preserve"> տարիքներ</w:t>
      </w:r>
      <w:r w:rsidRPr="008317D5">
        <w:rPr>
          <w:rFonts w:ascii="GHEA Grapalat" w:eastAsia="Arial Unicode MS" w:hAnsi="GHEA Grapalat" w:cs="DejaVu Sans"/>
          <w:lang w:val="af-ZA"/>
        </w:rPr>
        <w:t>ի</w:t>
      </w:r>
      <w:r w:rsidRPr="008317D5">
        <w:rPr>
          <w:rFonts w:ascii="GHEA Grapalat" w:eastAsia="Arial Unicode MS" w:hAnsi="GHEA Grapalat" w:cs="DejaVu Sans"/>
          <w:lang w:val="hy-AM"/>
        </w:rPr>
        <w:t xml:space="preserve"> համա</w:t>
      </w:r>
      <w:r w:rsidRPr="008317D5">
        <w:rPr>
          <w:rFonts w:ascii="GHEA Grapalat" w:eastAsia="Arial Unicode MS" w:hAnsi="GHEA Grapalat" w:cs="DejaVu Sans"/>
          <w:lang w:val="af-ZA"/>
        </w:rPr>
        <w:t>ր</w:t>
      </w:r>
      <w:r w:rsidRPr="008317D5">
        <w:rPr>
          <w:rFonts w:ascii="GHEA Grapalat" w:eastAsia="Arial Unicode MS" w:hAnsi="GHEA Grapalat" w:cs="DejaVu Sans"/>
          <w:lang w:val="hy-AM"/>
        </w:rPr>
        <w:t xml:space="preserve">»: Այս </w:t>
      </w:r>
      <w:r w:rsidR="00523476" w:rsidRPr="008317D5">
        <w:rPr>
          <w:rFonts w:ascii="GHEA Grapalat" w:eastAsia="Arial Unicode MS" w:hAnsi="GHEA Grapalat" w:cs="DejaVu Sans"/>
          <w:lang w:val="hy-AM"/>
        </w:rPr>
        <w:t>թիրախ</w:t>
      </w:r>
      <w:r w:rsidR="00523476">
        <w:rPr>
          <w:rFonts w:ascii="GHEA Grapalat" w:eastAsia="Arial Unicode MS" w:hAnsi="GHEA Grapalat" w:cs="DejaVu Sans"/>
          <w:lang w:val="hy-AM"/>
        </w:rPr>
        <w:t>ային</w:t>
      </w:r>
      <w:r w:rsidR="00523476" w:rsidRPr="008317D5">
        <w:rPr>
          <w:rFonts w:ascii="GHEA Grapalat" w:eastAsia="Arial Unicode MS" w:hAnsi="GHEA Grapalat" w:cs="DejaVu Sans"/>
          <w:lang w:val="hy-AM"/>
        </w:rPr>
        <w:t xml:space="preserve"> </w:t>
      </w:r>
      <w:r w:rsidRPr="008317D5">
        <w:rPr>
          <w:rFonts w:ascii="GHEA Grapalat" w:eastAsia="Arial Unicode MS" w:hAnsi="GHEA Grapalat" w:cs="DejaVu Sans"/>
          <w:lang w:val="hy-AM"/>
        </w:rPr>
        <w:t>նպատակ</w:t>
      </w:r>
      <w:r w:rsidR="00523476">
        <w:rPr>
          <w:rFonts w:ascii="GHEA Grapalat" w:eastAsia="Arial Unicode MS" w:hAnsi="GHEA Grapalat" w:cs="DejaVu Sans"/>
          <w:lang w:val="hy-AM"/>
        </w:rPr>
        <w:t>ներից</w:t>
      </w:r>
      <w:r w:rsidRPr="008317D5">
        <w:rPr>
          <w:rFonts w:ascii="GHEA Grapalat" w:eastAsia="Arial Unicode MS" w:hAnsi="GHEA Grapalat" w:cs="DejaVu Sans"/>
          <w:lang w:val="hy-AM"/>
        </w:rPr>
        <w:t xml:space="preserve"> են` ամբողջ աշխարհում 203</w:t>
      </w:r>
      <w:r w:rsidRPr="008317D5">
        <w:rPr>
          <w:rFonts w:ascii="GHEA Grapalat" w:eastAsia="Arial Unicode MS" w:hAnsi="GHEA Grapalat" w:cs="DejaVu Sans"/>
          <w:lang w:val="af-ZA"/>
        </w:rPr>
        <w:t>0</w:t>
      </w:r>
      <w:r w:rsidRPr="008317D5">
        <w:rPr>
          <w:rFonts w:ascii="GHEA Grapalat" w:eastAsia="Arial Unicode MS" w:hAnsi="GHEA Grapalat" w:cs="DejaVu Sans"/>
          <w:lang w:val="hy-AM"/>
        </w:rPr>
        <w:t xml:space="preserve"> թվականին նորածնային մահացությունը չպետք է գերազանցի 12‰, իսկ մինչև</w:t>
      </w:r>
      <w:r w:rsidRPr="008317D5">
        <w:rPr>
          <w:rFonts w:ascii="GHEA Grapalat" w:eastAsia="Arial Unicode MS" w:hAnsi="GHEA Grapalat" w:cs="DejaVu Sans"/>
          <w:lang w:val="af-ZA"/>
        </w:rPr>
        <w:t xml:space="preserve"> 5</w:t>
      </w:r>
      <w:r w:rsidRPr="008317D5">
        <w:rPr>
          <w:rFonts w:ascii="GHEA Grapalat" w:eastAsia="Arial Unicode MS" w:hAnsi="GHEA Grapalat" w:cs="DejaVu Sans"/>
          <w:lang w:val="hy-AM"/>
        </w:rPr>
        <w:t xml:space="preserve"> տարեկան երեխաների մահացությունը` չպետք է գերազանցի 25‰:</w:t>
      </w:r>
      <w:r w:rsidR="00173ECD">
        <w:rPr>
          <w:rFonts w:ascii="GHEA Grapalat" w:eastAsia="Arial Unicode MS" w:hAnsi="GHEA Grapalat" w:cs="DejaVu Sans"/>
          <w:lang w:val="hy-AM"/>
        </w:rPr>
        <w:t xml:space="preserve"> </w:t>
      </w:r>
      <w:r w:rsidR="00FB379D">
        <w:rPr>
          <w:rFonts w:ascii="GHEA Grapalat" w:eastAsia="Arial Unicode MS" w:hAnsi="GHEA Grapalat" w:cs="DejaVu Sans"/>
          <w:lang w:val="hy-AM"/>
        </w:rPr>
        <w:t>Վերջինիս հասանելիության առումով պակաս չի կարևորվում պատվաստումների կանխարգելիչ դերը և նշանակությունը:</w:t>
      </w:r>
    </w:p>
    <w:p w:rsidR="00FB379D" w:rsidRPr="008317D5" w:rsidRDefault="00FB379D" w:rsidP="00FB379D">
      <w:pPr>
        <w:pStyle w:val="NormalWeb"/>
        <w:tabs>
          <w:tab w:val="left" w:pos="540"/>
        </w:tabs>
        <w:spacing w:before="0" w:beforeAutospacing="0" w:after="0" w:afterAutospacing="0" w:line="360" w:lineRule="auto"/>
        <w:ind w:left="720"/>
        <w:jc w:val="both"/>
        <w:rPr>
          <w:rFonts w:ascii="GHEA Grapalat" w:eastAsia="Arial Unicode MS" w:hAnsi="GHEA Grapalat" w:cs="DejaVu Sans"/>
          <w:lang w:val="hy-AM"/>
        </w:rPr>
      </w:pPr>
    </w:p>
    <w:p w:rsidR="0002239A" w:rsidRPr="00D83982" w:rsidRDefault="00D83982" w:rsidP="00D83982">
      <w:pPr>
        <w:pStyle w:val="ListParagraph"/>
        <w:numPr>
          <w:ilvl w:val="0"/>
          <w:numId w:val="42"/>
        </w:numPr>
        <w:spacing w:after="200" w:line="360" w:lineRule="auto"/>
        <w:contextualSpacing/>
        <w:jc w:val="center"/>
        <w:rPr>
          <w:rFonts w:ascii="GHEA Grapalat" w:hAnsi="GHEA Grapalat"/>
          <w:lang w:val="hy-AM"/>
        </w:rPr>
      </w:pPr>
      <w:r w:rsidRPr="00D83982">
        <w:rPr>
          <w:rFonts w:ascii="GHEA Grapalat" w:hAnsi="GHEA Grapalat"/>
          <w:lang w:val="hy-AM"/>
        </w:rPr>
        <w:t xml:space="preserve">ՍՈՒՅՆ ԾՐԱԳՐՈՒՄ ՕԳՏԱԳՈՐԾՎՈՂ ՀԻՄՆԱԿԱՆ ՀԱՍԿԱՑՈՒԹՅՈՒՆՆԵՐԸ </w:t>
      </w:r>
      <w:r w:rsidR="00122B0E">
        <w:rPr>
          <w:rFonts w:ascii="GHEA Grapalat" w:hAnsi="GHEA Grapalat"/>
          <w:lang w:val="hy-AM"/>
        </w:rPr>
        <w:t>ԵՎ</w:t>
      </w:r>
      <w:r w:rsidRPr="00D83982">
        <w:rPr>
          <w:rFonts w:ascii="GHEA Grapalat" w:hAnsi="GHEA Grapalat"/>
          <w:lang w:val="hy-AM"/>
        </w:rPr>
        <w:t xml:space="preserve"> ՀԱՊԱՎՈՒՄՆԵՐԸ</w:t>
      </w:r>
    </w:p>
    <w:p w:rsidR="0002239A" w:rsidRPr="00A74B36" w:rsidRDefault="0002239A" w:rsidP="00D83982">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A74B36">
        <w:rPr>
          <w:rFonts w:ascii="GHEA Grapalat" w:hAnsi="GHEA Grapalat"/>
          <w:lang w:val="hy-AM"/>
        </w:rPr>
        <w:t>Սույն ծրագրում օգտագործվում են հետևյալ հիմնական հասկացությունները</w:t>
      </w:r>
      <w:r w:rsidR="00A74B36">
        <w:rPr>
          <w:rFonts w:ascii="GHEA Grapalat" w:hAnsi="GHEA Grapalat"/>
          <w:lang w:val="hy-AM"/>
        </w:rPr>
        <w:t xml:space="preserve"> և հապավումները</w:t>
      </w:r>
      <w:r w:rsidRPr="00A74B36">
        <w:rPr>
          <w:rFonts w:ascii="GHEA Grapalat" w:hAnsi="GHEA Grapalat"/>
          <w:lang w:val="hy-AM"/>
        </w:rPr>
        <w:t>`</w:t>
      </w:r>
    </w:p>
    <w:p w:rsidR="0002239A" w:rsidRPr="00877468" w:rsidRDefault="00877468" w:rsidP="00056D38">
      <w:pPr>
        <w:pStyle w:val="NormalWeb"/>
        <w:numPr>
          <w:ilvl w:val="0"/>
          <w:numId w:val="5"/>
        </w:numPr>
        <w:spacing w:before="0" w:beforeAutospacing="0" w:after="0" w:afterAutospacing="0" w:line="360" w:lineRule="auto"/>
        <w:ind w:left="0" w:firstLine="720"/>
        <w:jc w:val="both"/>
        <w:rPr>
          <w:rFonts w:ascii="GHEA Grapalat" w:hAnsi="GHEA Grapalat"/>
          <w:lang w:val="hy-AM"/>
        </w:rPr>
      </w:pPr>
      <w:r w:rsidRPr="00877468">
        <w:rPr>
          <w:rFonts w:ascii="GHEA Grapalat" w:hAnsi="GHEA Grapalat"/>
          <w:b/>
          <w:bCs/>
          <w:i/>
          <w:iCs/>
          <w:lang w:val="hy-AM"/>
        </w:rPr>
        <w:t>կ</w:t>
      </w:r>
      <w:r w:rsidR="0002239A" w:rsidRPr="00877468">
        <w:rPr>
          <w:rFonts w:ascii="GHEA Grapalat" w:hAnsi="GHEA Grapalat"/>
          <w:b/>
          <w:bCs/>
          <w:i/>
          <w:iCs/>
          <w:lang w:val="hy-AM"/>
        </w:rPr>
        <w:t xml:space="preserve">առավարելի </w:t>
      </w:r>
      <w:r w:rsidR="00F63CB7" w:rsidRPr="00F63CB7">
        <w:rPr>
          <w:rFonts w:ascii="GHEA Grapalat" w:hAnsi="GHEA Grapalat"/>
          <w:b/>
          <w:bCs/>
          <w:i/>
          <w:iCs/>
          <w:lang w:val="hy-AM"/>
        </w:rPr>
        <w:t>վարակիչ</w:t>
      </w:r>
      <w:r w:rsidR="00F63CB7" w:rsidRPr="00877468">
        <w:rPr>
          <w:rFonts w:ascii="GHEA Grapalat" w:hAnsi="GHEA Grapalat"/>
          <w:b/>
          <w:bCs/>
          <w:i/>
          <w:iCs/>
          <w:lang w:val="hy-AM"/>
        </w:rPr>
        <w:t xml:space="preserve"> </w:t>
      </w:r>
      <w:r w:rsidR="0002239A" w:rsidRPr="00877468">
        <w:rPr>
          <w:rFonts w:ascii="GHEA Grapalat" w:hAnsi="GHEA Grapalat"/>
          <w:b/>
          <w:bCs/>
          <w:i/>
          <w:iCs/>
          <w:lang w:val="hy-AM"/>
        </w:rPr>
        <w:t>հիվանդություններ</w:t>
      </w:r>
      <w:r w:rsidR="0002239A" w:rsidRPr="00877468">
        <w:rPr>
          <w:rFonts w:ascii="GHEA Grapalat" w:hAnsi="GHEA Grapalat"/>
          <w:lang w:val="hy-AM"/>
        </w:rPr>
        <w:t>` կանխարգելիչ պատվաստումների միջոցով</w:t>
      </w:r>
      <w:r w:rsidR="00CE71A8" w:rsidRPr="00877468">
        <w:rPr>
          <w:rFonts w:ascii="GHEA Grapalat" w:hAnsi="GHEA Grapalat"/>
          <w:lang w:val="hy-AM"/>
        </w:rPr>
        <w:t xml:space="preserve"> </w:t>
      </w:r>
      <w:r w:rsidR="0002239A" w:rsidRPr="00877468">
        <w:rPr>
          <w:rFonts w:ascii="GHEA Grapalat" w:hAnsi="GHEA Grapalat"/>
          <w:lang w:val="hy-AM"/>
        </w:rPr>
        <w:t>կանխարգելվող կամ կառավարվող  հիվանդություններ</w:t>
      </w:r>
      <w:r w:rsidR="0004170C" w:rsidRPr="0004170C">
        <w:rPr>
          <w:rFonts w:ascii="GHEA Grapalat" w:hAnsi="GHEA Grapalat"/>
          <w:lang w:val="hy-AM"/>
        </w:rPr>
        <w:t>,</w:t>
      </w:r>
    </w:p>
    <w:p w:rsidR="0002239A" w:rsidRPr="0004170C"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lang w:val="hy-AM"/>
        </w:rPr>
      </w:pPr>
      <w:r w:rsidRPr="0004170C">
        <w:rPr>
          <w:rFonts w:ascii="GHEA Grapalat" w:hAnsi="GHEA Grapalat"/>
          <w:b/>
          <w:bCs/>
          <w:i/>
          <w:iCs/>
          <w:lang w:val="hy-AM"/>
        </w:rPr>
        <w:t>նպատակային հիվանդություններ`</w:t>
      </w:r>
      <w:r w:rsidRPr="0004170C">
        <w:rPr>
          <w:rStyle w:val="apple-converted-space"/>
          <w:rFonts w:ascii="Courier New" w:hAnsi="Courier New" w:cs="Courier New"/>
          <w:lang w:val="hy-AM"/>
        </w:rPr>
        <w:t> </w:t>
      </w:r>
      <w:r w:rsidRPr="0004170C">
        <w:rPr>
          <w:rFonts w:ascii="GHEA Grapalat" w:hAnsi="GHEA Grapalat"/>
          <w:lang w:val="hy-AM"/>
        </w:rPr>
        <w:t>արմատական վերացման (պոլիոմիելիտ), էլիմինացման</w:t>
      </w:r>
      <w:r w:rsidR="00BD05EE" w:rsidRPr="0004170C">
        <w:rPr>
          <w:rFonts w:ascii="GHEA Grapalat" w:hAnsi="GHEA Grapalat"/>
          <w:lang w:val="hy-AM"/>
        </w:rPr>
        <w:t>՝</w:t>
      </w:r>
      <w:r w:rsidRPr="0004170C">
        <w:rPr>
          <w:rFonts w:ascii="GHEA Grapalat" w:hAnsi="GHEA Grapalat"/>
          <w:lang w:val="hy-AM"/>
        </w:rPr>
        <w:t xml:space="preserve"> տեղական դեպքեր</w:t>
      </w:r>
      <w:r w:rsidR="00BD05EE" w:rsidRPr="0004170C">
        <w:rPr>
          <w:rFonts w:ascii="GHEA Grapalat" w:hAnsi="GHEA Grapalat"/>
          <w:lang w:val="hy-AM"/>
        </w:rPr>
        <w:t>ի</w:t>
      </w:r>
      <w:r w:rsidRPr="0004170C">
        <w:rPr>
          <w:rFonts w:ascii="GHEA Grapalat" w:hAnsi="GHEA Grapalat"/>
          <w:lang w:val="hy-AM"/>
        </w:rPr>
        <w:t xml:space="preserve"> վերացման (կարմրուկ, կարմրախտ), ինչպես նաև վերահսկման ենթակա (տուբերկուլոզ, դիֆթերիա, կապույտ հազ, </w:t>
      </w:r>
      <w:r w:rsidR="00122B0E">
        <w:rPr>
          <w:rFonts w:ascii="GHEA Grapalat" w:hAnsi="GHEA Grapalat"/>
          <w:lang w:val="hy-AM"/>
        </w:rPr>
        <w:t xml:space="preserve">վիրուսային </w:t>
      </w:r>
      <w:r w:rsidRPr="0004170C">
        <w:rPr>
          <w:rFonts w:ascii="GHEA Grapalat" w:hAnsi="GHEA Grapalat"/>
          <w:lang w:val="hy-AM"/>
        </w:rPr>
        <w:t>հեպատիտ Բ, մանրէային թոքաբորբեր և  մենինգիտներ, սեզոնային գրիպ) կառավարելի վարակիչ հիվանդությունն</w:t>
      </w:r>
      <w:r w:rsidR="0004170C">
        <w:rPr>
          <w:rFonts w:ascii="GHEA Grapalat" w:hAnsi="GHEA Grapalat"/>
          <w:lang w:val="hy-AM"/>
        </w:rPr>
        <w:t>եր</w:t>
      </w:r>
      <w:r w:rsidR="0004170C" w:rsidRPr="0004170C">
        <w:rPr>
          <w:rFonts w:ascii="GHEA Grapalat" w:hAnsi="GHEA Grapalat"/>
          <w:lang w:val="hy-AM"/>
        </w:rPr>
        <w:t>,</w:t>
      </w:r>
    </w:p>
    <w:p w:rsidR="0002239A" w:rsidRPr="0004170C"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lang w:val="hy-AM"/>
        </w:rPr>
      </w:pPr>
      <w:r w:rsidRPr="0004170C">
        <w:rPr>
          <w:rFonts w:ascii="GHEA Grapalat" w:hAnsi="GHEA Grapalat"/>
          <w:b/>
          <w:bCs/>
          <w:i/>
          <w:iCs/>
          <w:lang w:val="hy-AM"/>
        </w:rPr>
        <w:t>իմունականխարգելում`</w:t>
      </w:r>
      <w:r w:rsidRPr="0004170C">
        <w:rPr>
          <w:rStyle w:val="apple-converted-space"/>
          <w:rFonts w:ascii="Courier New" w:hAnsi="Courier New" w:cs="Courier New"/>
          <w:lang w:val="hy-AM"/>
        </w:rPr>
        <w:t> </w:t>
      </w:r>
      <w:r w:rsidRPr="0004170C">
        <w:rPr>
          <w:rStyle w:val="apple-converted-space"/>
          <w:rFonts w:ascii="GHEA Grapalat" w:hAnsi="GHEA Grapalat" w:cs="Courier New"/>
          <w:lang w:val="hy-AM"/>
        </w:rPr>
        <w:t xml:space="preserve"> </w:t>
      </w:r>
      <w:r w:rsidRPr="0004170C">
        <w:rPr>
          <w:rFonts w:ascii="GHEA Grapalat" w:hAnsi="GHEA Grapalat"/>
          <w:lang w:val="hy-AM"/>
        </w:rPr>
        <w:t>միջոցառումների համակարգ է, որն ուղղված է կանխարգելիչ պատվաստումների միջոցով հիվանդությունների կանխարգելմանը, տարածման սահմանափակմանը, էլիմինացմանը (հիվանդության տեղական փոխանցման ընդհատում) և արմատական վերացմանը</w:t>
      </w:r>
      <w:r w:rsidR="0004170C" w:rsidRPr="0004170C">
        <w:rPr>
          <w:rFonts w:ascii="GHEA Grapalat" w:hAnsi="GHEA Grapalat"/>
          <w:lang w:val="hy-AM"/>
        </w:rPr>
        <w:t>,</w:t>
      </w:r>
    </w:p>
    <w:p w:rsidR="00FB50B2" w:rsidRPr="0004170C" w:rsidRDefault="00FB50B2" w:rsidP="00056D38">
      <w:pPr>
        <w:pStyle w:val="NormalWeb"/>
        <w:numPr>
          <w:ilvl w:val="0"/>
          <w:numId w:val="5"/>
        </w:numPr>
        <w:spacing w:before="0" w:beforeAutospacing="0" w:after="0" w:afterAutospacing="0" w:line="360" w:lineRule="auto"/>
        <w:ind w:left="0" w:firstLine="720"/>
        <w:jc w:val="both"/>
        <w:rPr>
          <w:rFonts w:ascii="GHEA Grapalat" w:hAnsi="GHEA Grapalat"/>
          <w:lang w:val="hy-AM"/>
        </w:rPr>
      </w:pPr>
      <w:r w:rsidRPr="0004170C">
        <w:rPr>
          <w:rFonts w:ascii="GHEA Grapalat" w:hAnsi="GHEA Grapalat"/>
          <w:b/>
          <w:bCs/>
          <w:i/>
          <w:iCs/>
          <w:lang w:val="hy-AM"/>
        </w:rPr>
        <w:lastRenderedPageBreak/>
        <w:t>ապացուցողական չափանիշներ`</w:t>
      </w:r>
      <w:r w:rsidRPr="0004170C">
        <w:rPr>
          <w:rStyle w:val="apple-converted-space"/>
          <w:rFonts w:ascii="Courier New" w:hAnsi="Courier New" w:cs="Courier New"/>
          <w:lang w:val="hy-AM"/>
        </w:rPr>
        <w:t> </w:t>
      </w:r>
      <w:r w:rsidRPr="0004170C">
        <w:rPr>
          <w:rFonts w:ascii="GHEA Grapalat" w:hAnsi="GHEA Grapalat"/>
          <w:lang w:val="hy-AM"/>
        </w:rPr>
        <w:t>հիվանդության հաշվարկային բեռի, պատվաստանյութի տնտեսական արդյունավետության և անվտանգության վերաբերյալ տվյալներ, պատվաստումների ազգային օրացույց (համակցված պատվաստանյութերի օգտագործում), երկրի տնտեսական զարգացում</w:t>
      </w:r>
      <w:r w:rsidR="00A505E4">
        <w:rPr>
          <w:rFonts w:ascii="GHEA Grapalat" w:hAnsi="GHEA Grapalat"/>
          <w:lang w:val="hy-AM"/>
        </w:rPr>
        <w:t>,</w:t>
      </w:r>
      <w:r w:rsidRPr="0004170C">
        <w:rPr>
          <w:rFonts w:ascii="GHEA Grapalat" w:hAnsi="GHEA Grapalat"/>
          <w:lang w:val="hy-AM"/>
        </w:rPr>
        <w:t xml:space="preserve"> առողջապահական համակարգի գերակայություններ և այլ</w:t>
      </w:r>
      <w:r w:rsidR="00C34661">
        <w:rPr>
          <w:rFonts w:ascii="GHEA Grapalat" w:hAnsi="GHEA Grapalat"/>
          <w:lang w:val="hy-AM"/>
        </w:rPr>
        <w:t>ն</w:t>
      </w:r>
      <w:r w:rsidR="0004170C" w:rsidRPr="0004170C">
        <w:rPr>
          <w:rFonts w:ascii="GHEA Grapalat" w:hAnsi="GHEA Grapalat"/>
          <w:lang w:val="hy-AM"/>
        </w:rPr>
        <w:t>,</w:t>
      </w:r>
    </w:p>
    <w:p w:rsidR="00C13C70" w:rsidRPr="0004170C" w:rsidRDefault="00C13C70" w:rsidP="00056D38">
      <w:pPr>
        <w:pStyle w:val="NormalWeb"/>
        <w:numPr>
          <w:ilvl w:val="0"/>
          <w:numId w:val="5"/>
        </w:numPr>
        <w:spacing w:before="0" w:beforeAutospacing="0" w:after="0" w:afterAutospacing="0" w:line="360" w:lineRule="auto"/>
        <w:ind w:left="0" w:firstLine="720"/>
        <w:jc w:val="both"/>
        <w:rPr>
          <w:rFonts w:ascii="GHEA Grapalat" w:hAnsi="GHEA Grapalat"/>
          <w:lang w:val="hy-AM"/>
        </w:rPr>
      </w:pPr>
      <w:r w:rsidRPr="0004170C">
        <w:rPr>
          <w:rStyle w:val="Emphasis"/>
          <w:rFonts w:ascii="GHEA Grapalat" w:hAnsi="GHEA Grapalat"/>
          <w:b/>
          <w:bCs/>
          <w:lang w:val="hy-AM"/>
        </w:rPr>
        <w:t>նոր պատվաստանյութեր`</w:t>
      </w:r>
      <w:r w:rsidRPr="0004170C">
        <w:rPr>
          <w:rStyle w:val="apple-converted-space"/>
          <w:rFonts w:ascii="Courier New" w:hAnsi="Courier New" w:cs="Courier New"/>
          <w:lang w:val="hy-AM"/>
        </w:rPr>
        <w:t> </w:t>
      </w:r>
      <w:r w:rsidRPr="0004170C">
        <w:rPr>
          <w:rStyle w:val="apple-converted-space"/>
          <w:rFonts w:ascii="GHEA Grapalat" w:hAnsi="GHEA Grapalat" w:cs="Courier New"/>
          <w:lang w:val="hy-AM"/>
        </w:rPr>
        <w:t>նախկինում չկիրառված կամ սակավ կիրառություն գտած պատվաստանյութեր</w:t>
      </w:r>
      <w:r w:rsidR="0004170C" w:rsidRPr="0004170C">
        <w:rPr>
          <w:rStyle w:val="apple-converted-space"/>
          <w:rFonts w:ascii="GHEA Grapalat" w:hAnsi="GHEA Grapalat" w:cs="Courier New"/>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Style w:val="Emphasis"/>
          <w:rFonts w:ascii="GHEA Grapalat" w:hAnsi="GHEA Grapalat"/>
          <w:b/>
          <w:bCs/>
        </w:rPr>
        <w:t>ԲՑԺ`</w:t>
      </w:r>
      <w:r w:rsidRPr="00FF0CE7">
        <w:rPr>
          <w:rFonts w:ascii="Courier New" w:hAnsi="Courier New" w:cs="Courier New"/>
        </w:rPr>
        <w:t> </w:t>
      </w:r>
      <w:r w:rsidRPr="00FF0CE7">
        <w:rPr>
          <w:rFonts w:ascii="GHEA Grapalat" w:hAnsi="GHEA Grapalat" w:cs="Arial Unicode"/>
        </w:rPr>
        <w:t>տուբերկուլոզի դեմ պատվաստանյութ</w:t>
      </w:r>
      <w:r w:rsidR="0004170C">
        <w:rPr>
          <w:rFonts w:ascii="GHEA Grapalat" w:hAnsi="GHEA Grapalat"/>
          <w:lang w:val="en-US"/>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ՎՀԲ`</w:t>
      </w:r>
      <w:r w:rsidRPr="00FF0CE7">
        <w:rPr>
          <w:rStyle w:val="apple-converted-space"/>
          <w:rFonts w:ascii="Courier New" w:hAnsi="Courier New" w:cs="Courier New"/>
          <w:b/>
          <w:bCs/>
          <w:i/>
          <w:iCs/>
        </w:rPr>
        <w:t> </w:t>
      </w:r>
      <w:r w:rsidR="0004170C" w:rsidRPr="0004170C">
        <w:rPr>
          <w:rFonts w:ascii="GHEA Grapalat" w:hAnsi="GHEA Grapalat"/>
        </w:rPr>
        <w:t xml:space="preserve">վիրուսային </w:t>
      </w:r>
      <w:r w:rsidR="0004170C">
        <w:rPr>
          <w:rFonts w:ascii="GHEA Grapalat" w:hAnsi="GHEA Grapalat"/>
        </w:rPr>
        <w:t>հեպատիտ Բ-ի դեմ պատվաստանյութ</w:t>
      </w:r>
      <w:r w:rsidR="0004170C" w:rsidRPr="0004170C">
        <w:rPr>
          <w:rFonts w:ascii="GHEA Grapalat" w:hAnsi="GHEA Grapalat"/>
        </w:rPr>
        <w:t>,</w:t>
      </w:r>
    </w:p>
    <w:p w:rsidR="003B43F0" w:rsidRPr="00FF0CE7" w:rsidRDefault="003B43F0"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ՎՀ</w:t>
      </w:r>
      <w:r w:rsidRPr="00FF0CE7">
        <w:rPr>
          <w:rFonts w:ascii="GHEA Grapalat" w:hAnsi="GHEA Grapalat"/>
          <w:b/>
          <w:bCs/>
          <w:i/>
          <w:iCs/>
          <w:lang w:val="en-US"/>
        </w:rPr>
        <w:t>Ա</w:t>
      </w:r>
      <w:r w:rsidRPr="00FF0CE7">
        <w:rPr>
          <w:rFonts w:ascii="GHEA Grapalat" w:hAnsi="GHEA Grapalat"/>
          <w:b/>
          <w:bCs/>
          <w:i/>
          <w:iCs/>
        </w:rPr>
        <w:t>`</w:t>
      </w:r>
      <w:r w:rsidRPr="00FF0CE7">
        <w:rPr>
          <w:rStyle w:val="apple-converted-space"/>
          <w:rFonts w:ascii="Courier New" w:hAnsi="Courier New" w:cs="Courier New"/>
          <w:b/>
          <w:bCs/>
          <w:i/>
          <w:iCs/>
        </w:rPr>
        <w:t> </w:t>
      </w:r>
      <w:r w:rsidR="0004170C" w:rsidRPr="0004170C">
        <w:rPr>
          <w:rFonts w:ascii="GHEA Grapalat" w:hAnsi="GHEA Grapalat"/>
        </w:rPr>
        <w:t xml:space="preserve">վիրուսային </w:t>
      </w:r>
      <w:r w:rsidRPr="00FF0CE7">
        <w:rPr>
          <w:rFonts w:ascii="GHEA Grapalat" w:hAnsi="GHEA Grapalat"/>
        </w:rPr>
        <w:t xml:space="preserve">հեպատիտ </w:t>
      </w:r>
      <w:r w:rsidRPr="00FF0CE7">
        <w:rPr>
          <w:rFonts w:ascii="GHEA Grapalat" w:hAnsi="GHEA Grapalat"/>
          <w:lang w:val="en-US"/>
        </w:rPr>
        <w:t>Ա</w:t>
      </w:r>
      <w:r w:rsidR="0004170C">
        <w:rPr>
          <w:rFonts w:ascii="GHEA Grapalat" w:hAnsi="GHEA Grapalat"/>
        </w:rPr>
        <w:t>-ի դեմ պատվաստանյութ</w:t>
      </w:r>
      <w:r w:rsidR="0004170C" w:rsidRPr="0004170C">
        <w:rPr>
          <w:rFonts w:ascii="GHEA Grapalat" w:hAnsi="GHEA Grapalat"/>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ԱԿԴՓ/ՎՀԲ/ՀԻԲ</w:t>
      </w:r>
      <w:r w:rsidR="00D566F4">
        <w:rPr>
          <w:rFonts w:ascii="GHEA Grapalat" w:hAnsi="GHEA Grapalat"/>
          <w:b/>
          <w:bCs/>
          <w:i/>
          <w:iCs/>
          <w:lang w:val="hy-AM"/>
        </w:rPr>
        <w:t>/ԻՊՊ</w:t>
      </w:r>
      <w:r w:rsidRPr="00FF0CE7">
        <w:rPr>
          <w:rFonts w:ascii="GHEA Grapalat" w:hAnsi="GHEA Grapalat"/>
          <w:b/>
          <w:bCs/>
          <w:i/>
          <w:iCs/>
        </w:rPr>
        <w:t>`</w:t>
      </w:r>
      <w:r w:rsidRPr="00FF0CE7">
        <w:rPr>
          <w:rStyle w:val="apple-converted-space"/>
          <w:rFonts w:ascii="Courier New" w:hAnsi="Courier New" w:cs="Courier New"/>
        </w:rPr>
        <w:t> </w:t>
      </w:r>
      <w:r w:rsidRPr="00FF0CE7">
        <w:rPr>
          <w:rFonts w:ascii="GHEA Grapalat" w:hAnsi="GHEA Grapalat"/>
        </w:rPr>
        <w:t>դիֆթերիայի,</w:t>
      </w:r>
      <w:r w:rsidR="00BD05EE" w:rsidRPr="00FF0CE7">
        <w:rPr>
          <w:rFonts w:ascii="GHEA Grapalat" w:hAnsi="GHEA Grapalat"/>
        </w:rPr>
        <w:t xml:space="preserve"> </w:t>
      </w:r>
      <w:r w:rsidR="00D566F4">
        <w:rPr>
          <w:rFonts w:ascii="GHEA Grapalat" w:hAnsi="GHEA Grapalat"/>
          <w:lang w:val="hy-AM"/>
        </w:rPr>
        <w:t>ոչ</w:t>
      </w:r>
      <w:r w:rsidR="00BD05EE" w:rsidRPr="00FF0CE7">
        <w:rPr>
          <w:rFonts w:ascii="GHEA Grapalat" w:hAnsi="GHEA Grapalat"/>
        </w:rPr>
        <w:t xml:space="preserve"> </w:t>
      </w:r>
      <w:r w:rsidR="00BD05EE" w:rsidRPr="00FF0CE7">
        <w:rPr>
          <w:rFonts w:ascii="GHEA Grapalat" w:hAnsi="GHEA Grapalat"/>
          <w:lang w:val="en-US"/>
        </w:rPr>
        <w:t>բջջային</w:t>
      </w:r>
      <w:r w:rsidR="00BD05EE" w:rsidRPr="00FF0CE7">
        <w:rPr>
          <w:rFonts w:ascii="GHEA Grapalat" w:hAnsi="GHEA Grapalat"/>
        </w:rPr>
        <w:t xml:space="preserve"> </w:t>
      </w:r>
      <w:r w:rsidRPr="00FF0CE7">
        <w:rPr>
          <w:rFonts w:ascii="GHEA Grapalat" w:hAnsi="GHEA Grapalat"/>
        </w:rPr>
        <w:t xml:space="preserve">կապույտ հազի, փայտացման, </w:t>
      </w:r>
      <w:r w:rsidR="00A81EE2">
        <w:rPr>
          <w:rFonts w:ascii="GHEA Grapalat" w:hAnsi="GHEA Grapalat"/>
          <w:lang w:val="hy-AM"/>
        </w:rPr>
        <w:t xml:space="preserve">վիրուսային </w:t>
      </w:r>
      <w:r w:rsidRPr="00FF0CE7">
        <w:rPr>
          <w:rFonts w:ascii="GHEA Grapalat" w:hAnsi="GHEA Grapalat"/>
        </w:rPr>
        <w:t>հեպատիտ Բ-ի</w:t>
      </w:r>
      <w:r w:rsidR="00D566F4">
        <w:rPr>
          <w:rFonts w:ascii="GHEA Grapalat" w:hAnsi="GHEA Grapalat"/>
          <w:lang w:val="hy-AM"/>
        </w:rPr>
        <w:t>,</w:t>
      </w:r>
      <w:r w:rsidRPr="00FF0CE7">
        <w:rPr>
          <w:rFonts w:ascii="GHEA Grapalat" w:hAnsi="GHEA Grapalat"/>
        </w:rPr>
        <w:t xml:space="preserve"> հեմոֆիլուսային Բ տիպի վարակի</w:t>
      </w:r>
      <w:r w:rsidR="00D566F4">
        <w:rPr>
          <w:rFonts w:ascii="GHEA Grapalat" w:hAnsi="GHEA Grapalat"/>
          <w:lang w:val="hy-AM"/>
        </w:rPr>
        <w:t>, պոլիոմիելիտի</w:t>
      </w:r>
      <w:r w:rsidRPr="00FF0CE7">
        <w:rPr>
          <w:rFonts w:ascii="GHEA Grapalat" w:hAnsi="GHEA Grapalat"/>
        </w:rPr>
        <w:t xml:space="preserve"> դեմ համակցված </w:t>
      </w:r>
      <w:r w:rsidR="00D566F4">
        <w:rPr>
          <w:rFonts w:ascii="GHEA Grapalat" w:hAnsi="GHEA Grapalat"/>
          <w:lang w:val="hy-AM"/>
        </w:rPr>
        <w:t>վեց</w:t>
      </w:r>
      <w:r w:rsidRPr="00FF0CE7">
        <w:rPr>
          <w:rFonts w:ascii="GHEA Grapalat" w:hAnsi="GHEA Grapalat"/>
        </w:rPr>
        <w:t>ավալենտ (</w:t>
      </w:r>
      <w:r w:rsidR="00D566F4">
        <w:rPr>
          <w:rFonts w:ascii="GHEA Grapalat" w:hAnsi="GHEA Grapalat"/>
          <w:lang w:val="hy-AM"/>
        </w:rPr>
        <w:t>վեց</w:t>
      </w:r>
      <w:r w:rsidRPr="00FF0CE7">
        <w:rPr>
          <w:rFonts w:ascii="GHEA Grapalat" w:hAnsi="GHEA Grapalat"/>
        </w:rPr>
        <w:t xml:space="preserve"> </w:t>
      </w:r>
      <w:r w:rsidRPr="00FF0CE7">
        <w:rPr>
          <w:rFonts w:ascii="GHEA Grapalat" w:hAnsi="GHEA Grapalat"/>
          <w:lang w:val="en-US"/>
        </w:rPr>
        <w:t>բաղադրիչ</w:t>
      </w:r>
      <w:r w:rsidR="0004170C">
        <w:rPr>
          <w:rFonts w:ascii="GHEA Grapalat" w:hAnsi="GHEA Grapalat"/>
        </w:rPr>
        <w:t>) պատվաստանյութ</w:t>
      </w:r>
      <w:r w:rsidR="0004170C" w:rsidRPr="0004170C">
        <w:rPr>
          <w:rFonts w:ascii="GHEA Grapalat" w:hAnsi="GHEA Grapalat"/>
        </w:rPr>
        <w:t>,</w:t>
      </w:r>
    </w:p>
    <w:p w:rsidR="00736709" w:rsidRPr="00FF0CE7" w:rsidRDefault="00736709" w:rsidP="00056D38">
      <w:pPr>
        <w:pStyle w:val="NormalWeb"/>
        <w:numPr>
          <w:ilvl w:val="0"/>
          <w:numId w:val="5"/>
        </w:numPr>
        <w:spacing w:before="0" w:beforeAutospacing="0" w:after="0" w:afterAutospacing="0" w:line="360" w:lineRule="auto"/>
        <w:ind w:left="0" w:firstLine="720"/>
        <w:jc w:val="both"/>
        <w:rPr>
          <w:rFonts w:ascii="GHEA Grapalat" w:hAnsi="GHEA Grapalat"/>
          <w:b/>
          <w:bCs/>
          <w:i/>
          <w:iCs/>
        </w:rPr>
      </w:pPr>
      <w:r w:rsidRPr="00FF0CE7">
        <w:rPr>
          <w:rFonts w:ascii="GHEA Grapalat" w:hAnsi="GHEA Grapalat"/>
          <w:b/>
          <w:bCs/>
          <w:i/>
          <w:iCs/>
        </w:rPr>
        <w:t>ՀԻԲ`</w:t>
      </w:r>
      <w:r w:rsidRPr="00FF0CE7">
        <w:rPr>
          <w:rStyle w:val="apple-converted-space"/>
          <w:rFonts w:ascii="Courier New" w:hAnsi="Courier New" w:cs="Courier New"/>
        </w:rPr>
        <w:t> </w:t>
      </w:r>
      <w:r w:rsidRPr="00FF0CE7">
        <w:rPr>
          <w:rFonts w:ascii="GHEA Grapalat" w:hAnsi="GHEA Grapalat"/>
        </w:rPr>
        <w:t>հեմոֆիլուս</w:t>
      </w:r>
      <w:r w:rsidR="00391FC4">
        <w:rPr>
          <w:rFonts w:ascii="GHEA Grapalat" w:hAnsi="GHEA Grapalat"/>
          <w:lang w:val="hy-AM"/>
        </w:rPr>
        <w:t xml:space="preserve"> ինֆլուենզայի</w:t>
      </w:r>
      <w:r w:rsidRPr="00FF0CE7">
        <w:rPr>
          <w:rFonts w:ascii="GHEA Grapalat" w:hAnsi="GHEA Grapalat"/>
        </w:rPr>
        <w:t xml:space="preserve"> Բ տիպի վարակ</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b/>
          <w:bCs/>
          <w:i/>
          <w:iCs/>
        </w:rPr>
      </w:pPr>
      <w:r w:rsidRPr="00FF0CE7">
        <w:rPr>
          <w:rFonts w:ascii="GHEA Grapalat" w:hAnsi="GHEA Grapalat"/>
          <w:b/>
          <w:bCs/>
          <w:i/>
          <w:iCs/>
          <w:lang w:val="en-US"/>
        </w:rPr>
        <w:t>Ռոտա</w:t>
      </w:r>
      <w:r w:rsidRPr="00FF0CE7">
        <w:rPr>
          <w:rFonts w:ascii="GHEA Grapalat" w:hAnsi="GHEA Grapalat"/>
          <w:b/>
          <w:bCs/>
          <w:i/>
          <w:iCs/>
        </w:rPr>
        <w:t xml:space="preserve">` </w:t>
      </w:r>
      <w:r w:rsidRPr="00FF0CE7">
        <w:rPr>
          <w:rFonts w:ascii="GHEA Grapalat" w:hAnsi="GHEA Grapalat"/>
          <w:bCs/>
          <w:iCs/>
          <w:lang w:val="en-US"/>
        </w:rPr>
        <w:t>պատվաստանյութ</w:t>
      </w:r>
      <w:r w:rsidRPr="00FF0CE7">
        <w:rPr>
          <w:rFonts w:ascii="GHEA Grapalat" w:hAnsi="GHEA Grapalat"/>
          <w:bCs/>
          <w:iCs/>
        </w:rPr>
        <w:t xml:space="preserve"> </w:t>
      </w:r>
      <w:r w:rsidRPr="00FF0CE7">
        <w:rPr>
          <w:rFonts w:ascii="GHEA Grapalat" w:hAnsi="GHEA Grapalat"/>
          <w:bCs/>
          <w:iCs/>
          <w:lang w:val="en-US"/>
        </w:rPr>
        <w:t>ռոտավիրուսային</w:t>
      </w:r>
      <w:r w:rsidRPr="00FF0CE7">
        <w:rPr>
          <w:rFonts w:ascii="GHEA Grapalat" w:hAnsi="GHEA Grapalat"/>
          <w:bCs/>
          <w:iCs/>
        </w:rPr>
        <w:t xml:space="preserve"> </w:t>
      </w:r>
      <w:r w:rsidRPr="00FF0CE7">
        <w:rPr>
          <w:rFonts w:ascii="GHEA Grapalat" w:hAnsi="GHEA Grapalat"/>
          <w:bCs/>
          <w:iCs/>
          <w:lang w:val="en-US"/>
        </w:rPr>
        <w:t>վարակների</w:t>
      </w:r>
      <w:r w:rsidRPr="00FF0CE7">
        <w:rPr>
          <w:rFonts w:ascii="GHEA Grapalat" w:hAnsi="GHEA Grapalat"/>
          <w:bCs/>
          <w:iCs/>
        </w:rPr>
        <w:t xml:space="preserve"> </w:t>
      </w:r>
      <w:r w:rsidRPr="00FF0CE7">
        <w:rPr>
          <w:rFonts w:ascii="GHEA Grapalat" w:hAnsi="GHEA Grapalat"/>
          <w:bCs/>
          <w:iCs/>
          <w:lang w:val="en-US"/>
        </w:rPr>
        <w:t>դեմ</w:t>
      </w:r>
      <w:r w:rsidR="00D00EDD">
        <w:rPr>
          <w:rFonts w:ascii="GHEA Grapalat" w:hAnsi="GHEA Grapalat"/>
          <w:bCs/>
          <w:iCs/>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b/>
          <w:bCs/>
          <w:i/>
          <w:iCs/>
        </w:rPr>
      </w:pPr>
      <w:r w:rsidRPr="00FF0CE7">
        <w:rPr>
          <w:rFonts w:ascii="GHEA Grapalat" w:hAnsi="GHEA Grapalat"/>
          <w:b/>
          <w:bCs/>
          <w:i/>
          <w:iCs/>
          <w:lang w:val="en-US"/>
        </w:rPr>
        <w:t>Պնևմո</w:t>
      </w:r>
      <w:r w:rsidRPr="00FF0CE7">
        <w:rPr>
          <w:rFonts w:ascii="GHEA Grapalat" w:hAnsi="GHEA Grapalat"/>
          <w:b/>
          <w:bCs/>
          <w:i/>
          <w:iCs/>
        </w:rPr>
        <w:t xml:space="preserve">` </w:t>
      </w:r>
      <w:r w:rsidRPr="00FF0CE7">
        <w:rPr>
          <w:rFonts w:ascii="GHEA Grapalat" w:hAnsi="GHEA Grapalat"/>
          <w:bCs/>
          <w:iCs/>
          <w:lang w:val="en-US"/>
        </w:rPr>
        <w:t>պատվաստանյութ</w:t>
      </w:r>
      <w:r w:rsidRPr="00FF0CE7">
        <w:rPr>
          <w:rFonts w:ascii="GHEA Grapalat" w:hAnsi="GHEA Grapalat"/>
          <w:bCs/>
          <w:iCs/>
        </w:rPr>
        <w:t xml:space="preserve"> </w:t>
      </w:r>
      <w:r w:rsidRPr="00FF0CE7">
        <w:rPr>
          <w:rFonts w:ascii="GHEA Grapalat" w:hAnsi="GHEA Grapalat"/>
          <w:bCs/>
          <w:iCs/>
          <w:lang w:val="en-US"/>
        </w:rPr>
        <w:t>պնևմակոկային</w:t>
      </w:r>
      <w:r w:rsidRPr="00FF0CE7">
        <w:rPr>
          <w:rFonts w:ascii="GHEA Grapalat" w:hAnsi="GHEA Grapalat"/>
          <w:bCs/>
          <w:iCs/>
        </w:rPr>
        <w:t xml:space="preserve"> </w:t>
      </w:r>
      <w:r w:rsidRPr="00FF0CE7">
        <w:rPr>
          <w:rFonts w:ascii="GHEA Grapalat" w:hAnsi="GHEA Grapalat"/>
          <w:bCs/>
          <w:iCs/>
          <w:lang w:val="en-US"/>
        </w:rPr>
        <w:t>վարակների</w:t>
      </w:r>
      <w:r w:rsidRPr="00FF0CE7">
        <w:rPr>
          <w:rFonts w:ascii="GHEA Grapalat" w:hAnsi="GHEA Grapalat"/>
          <w:bCs/>
          <w:iCs/>
        </w:rPr>
        <w:t xml:space="preserve"> </w:t>
      </w:r>
      <w:r w:rsidRPr="00FF0CE7">
        <w:rPr>
          <w:rFonts w:ascii="GHEA Grapalat" w:hAnsi="GHEA Grapalat"/>
          <w:bCs/>
          <w:iCs/>
          <w:lang w:val="en-US"/>
        </w:rPr>
        <w:t>դեմ</w:t>
      </w:r>
      <w:r w:rsidR="00D00EDD">
        <w:rPr>
          <w:rFonts w:ascii="GHEA Grapalat" w:hAnsi="GHEA Grapalat"/>
          <w:bCs/>
          <w:iCs/>
          <w:lang w:val="hy-AM"/>
        </w:rPr>
        <w:t>,</w:t>
      </w:r>
    </w:p>
    <w:p w:rsidR="0002239A" w:rsidRPr="00FF0CE7" w:rsidRDefault="00A218DF" w:rsidP="00056D38">
      <w:pPr>
        <w:pStyle w:val="NormalWeb"/>
        <w:numPr>
          <w:ilvl w:val="0"/>
          <w:numId w:val="5"/>
        </w:numPr>
        <w:spacing w:before="0" w:beforeAutospacing="0" w:after="0" w:afterAutospacing="0" w:line="360" w:lineRule="auto"/>
        <w:ind w:left="0" w:firstLine="720"/>
        <w:jc w:val="both"/>
        <w:rPr>
          <w:rFonts w:ascii="GHEA Grapalat" w:hAnsi="GHEA Grapalat"/>
        </w:rPr>
      </w:pPr>
      <w:r>
        <w:rPr>
          <w:rFonts w:ascii="GHEA Grapalat" w:hAnsi="GHEA Grapalat"/>
          <w:b/>
          <w:bCs/>
          <w:i/>
          <w:iCs/>
          <w:lang w:val="hy-AM"/>
        </w:rPr>
        <w:t>Վեց</w:t>
      </w:r>
      <w:r w:rsidR="0002239A" w:rsidRPr="00FF0CE7">
        <w:rPr>
          <w:rFonts w:ascii="GHEA Grapalat" w:hAnsi="GHEA Grapalat"/>
          <w:b/>
          <w:bCs/>
          <w:i/>
          <w:iCs/>
          <w:lang w:val="en-US"/>
        </w:rPr>
        <w:t>ավալենտ</w:t>
      </w:r>
      <w:r w:rsidR="0002239A" w:rsidRPr="00FF0CE7">
        <w:rPr>
          <w:rFonts w:ascii="GHEA Grapalat" w:hAnsi="GHEA Grapalat"/>
          <w:b/>
          <w:bCs/>
          <w:i/>
          <w:iCs/>
        </w:rPr>
        <w:t xml:space="preserve">` </w:t>
      </w:r>
      <w:r w:rsidR="0002239A" w:rsidRPr="00FF0CE7">
        <w:rPr>
          <w:rFonts w:ascii="GHEA Grapalat" w:hAnsi="GHEA Grapalat"/>
        </w:rPr>
        <w:t>դիֆթերիայի, կապույտ հազի</w:t>
      </w:r>
      <w:r w:rsidR="00BD05EE" w:rsidRPr="00FF0CE7">
        <w:rPr>
          <w:rFonts w:ascii="GHEA Grapalat" w:hAnsi="GHEA Grapalat"/>
        </w:rPr>
        <w:t xml:space="preserve"> </w:t>
      </w:r>
      <w:r w:rsidR="0002239A" w:rsidRPr="00FF0CE7">
        <w:rPr>
          <w:rFonts w:ascii="GHEA Grapalat" w:hAnsi="GHEA Grapalat"/>
          <w:lang w:val="en-US"/>
        </w:rPr>
        <w:t>ոչ</w:t>
      </w:r>
      <w:r w:rsidR="0002239A" w:rsidRPr="00FF0CE7">
        <w:rPr>
          <w:rFonts w:ascii="GHEA Grapalat" w:hAnsi="GHEA Grapalat"/>
        </w:rPr>
        <w:t xml:space="preserve"> </w:t>
      </w:r>
      <w:r w:rsidR="00BD05EE" w:rsidRPr="00FF0CE7">
        <w:rPr>
          <w:rFonts w:ascii="GHEA Grapalat" w:hAnsi="GHEA Grapalat"/>
          <w:lang w:val="en-US"/>
        </w:rPr>
        <w:t>ամբողջական</w:t>
      </w:r>
      <w:r w:rsidR="00BD05EE" w:rsidRPr="00FF0CE7">
        <w:rPr>
          <w:rFonts w:ascii="GHEA Grapalat" w:hAnsi="GHEA Grapalat"/>
        </w:rPr>
        <w:t xml:space="preserve"> </w:t>
      </w:r>
      <w:r w:rsidR="0002239A" w:rsidRPr="00FF0CE7">
        <w:rPr>
          <w:rFonts w:ascii="GHEA Grapalat" w:hAnsi="GHEA Grapalat"/>
          <w:lang w:val="en-US"/>
        </w:rPr>
        <w:t>բջջային</w:t>
      </w:r>
      <w:r w:rsidR="0002239A" w:rsidRPr="00FF0CE7">
        <w:rPr>
          <w:rFonts w:ascii="GHEA Grapalat" w:hAnsi="GHEA Grapalat"/>
        </w:rPr>
        <w:t xml:space="preserve">, փայտացման, </w:t>
      </w:r>
      <w:r w:rsidR="00A81EE2">
        <w:rPr>
          <w:rFonts w:ascii="GHEA Grapalat" w:hAnsi="GHEA Grapalat"/>
          <w:lang w:val="hy-AM"/>
        </w:rPr>
        <w:t>վիրուսային</w:t>
      </w:r>
      <w:r w:rsidR="00A81EE2" w:rsidRPr="00FF0CE7">
        <w:rPr>
          <w:rFonts w:ascii="GHEA Grapalat" w:hAnsi="GHEA Grapalat"/>
        </w:rPr>
        <w:t xml:space="preserve"> </w:t>
      </w:r>
      <w:r w:rsidR="0002239A" w:rsidRPr="00FF0CE7">
        <w:rPr>
          <w:rFonts w:ascii="GHEA Grapalat" w:hAnsi="GHEA Grapalat"/>
        </w:rPr>
        <w:t xml:space="preserve">հեպատիտ Բ-ի, </w:t>
      </w:r>
      <w:r w:rsidR="0002239A" w:rsidRPr="00FF0CE7">
        <w:rPr>
          <w:rFonts w:ascii="GHEA Grapalat" w:hAnsi="GHEA Grapalat"/>
          <w:lang w:val="en-US"/>
        </w:rPr>
        <w:t>պոլիոմիելիտի</w:t>
      </w:r>
      <w:r w:rsidR="0002239A" w:rsidRPr="00FF0CE7">
        <w:rPr>
          <w:rFonts w:ascii="GHEA Grapalat" w:hAnsi="GHEA Grapalat"/>
        </w:rPr>
        <w:t xml:space="preserve"> </w:t>
      </w:r>
      <w:r w:rsidR="0002239A" w:rsidRPr="00FF0CE7">
        <w:rPr>
          <w:rFonts w:ascii="GHEA Grapalat" w:hAnsi="GHEA Grapalat"/>
          <w:lang w:val="en-US"/>
        </w:rPr>
        <w:t>ինակտիվացված</w:t>
      </w:r>
      <w:r w:rsidR="0002239A" w:rsidRPr="00FF0CE7">
        <w:rPr>
          <w:rFonts w:ascii="GHEA Grapalat" w:hAnsi="GHEA Grapalat"/>
        </w:rPr>
        <w:t xml:space="preserve"> և հեմոֆիլուսային Բ տիպի վարակի դեմ համակցված </w:t>
      </w:r>
      <w:r w:rsidR="0002239A" w:rsidRPr="00FF0CE7">
        <w:rPr>
          <w:rFonts w:ascii="GHEA Grapalat" w:hAnsi="GHEA Grapalat"/>
          <w:lang w:val="en-US"/>
        </w:rPr>
        <w:t>վեց</w:t>
      </w:r>
      <w:r w:rsidR="0002239A" w:rsidRPr="00FF0CE7">
        <w:rPr>
          <w:rFonts w:ascii="GHEA Grapalat" w:hAnsi="GHEA Grapalat"/>
        </w:rPr>
        <w:t>ավալենտ (</w:t>
      </w:r>
      <w:r w:rsidR="0002239A" w:rsidRPr="00FF0CE7">
        <w:rPr>
          <w:rFonts w:ascii="GHEA Grapalat" w:hAnsi="GHEA Grapalat"/>
          <w:lang w:val="en-US"/>
        </w:rPr>
        <w:t>վեց</w:t>
      </w:r>
      <w:r w:rsidR="0002239A" w:rsidRPr="00FF0CE7">
        <w:rPr>
          <w:rFonts w:ascii="GHEA Grapalat" w:hAnsi="GHEA Grapalat"/>
        </w:rPr>
        <w:t xml:space="preserve"> </w:t>
      </w:r>
      <w:r w:rsidR="0002239A" w:rsidRPr="00FF0CE7">
        <w:rPr>
          <w:rFonts w:ascii="GHEA Grapalat" w:hAnsi="GHEA Grapalat"/>
          <w:lang w:val="en-US"/>
        </w:rPr>
        <w:t>բաղադրիչ</w:t>
      </w:r>
      <w:r w:rsidR="00D00EDD">
        <w:rPr>
          <w:rFonts w:ascii="GHEA Grapalat" w:hAnsi="GHEA Grapalat"/>
        </w:rPr>
        <w:t>) պատվաստանյութ</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ՕՊ</w:t>
      </w:r>
      <w:r w:rsidR="00A52196" w:rsidRPr="00FF0CE7">
        <w:rPr>
          <w:rFonts w:ascii="GHEA Grapalat" w:hAnsi="GHEA Grapalat"/>
          <w:b/>
          <w:bCs/>
          <w:i/>
          <w:iCs/>
          <w:lang w:val="en-US"/>
        </w:rPr>
        <w:t>Պ</w:t>
      </w:r>
      <w:r w:rsidRPr="00FF0CE7">
        <w:rPr>
          <w:rFonts w:ascii="GHEA Grapalat" w:hAnsi="GHEA Grapalat"/>
          <w:b/>
          <w:bCs/>
          <w:i/>
          <w:iCs/>
        </w:rPr>
        <w:t>`</w:t>
      </w:r>
      <w:r w:rsidRPr="00FF0CE7">
        <w:rPr>
          <w:rStyle w:val="apple-converted-space"/>
          <w:rFonts w:ascii="Courier New" w:hAnsi="Courier New" w:cs="Courier New"/>
        </w:rPr>
        <w:t> </w:t>
      </w:r>
      <w:r w:rsidRPr="00FF0CE7">
        <w:rPr>
          <w:rFonts w:ascii="GHEA Grapalat" w:hAnsi="GHEA Grapalat"/>
        </w:rPr>
        <w:t>պոլիոմիելիտի օրալ (բերանային) պատվաստան</w:t>
      </w:r>
      <w:r w:rsidR="00D00EDD">
        <w:rPr>
          <w:rFonts w:ascii="GHEA Grapalat" w:hAnsi="GHEA Grapalat"/>
        </w:rPr>
        <w:t>յութ</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lang w:val="en-US"/>
        </w:rPr>
        <w:t>ԻՊ</w:t>
      </w:r>
      <w:r w:rsidR="00CD4067" w:rsidRPr="00FF0CE7">
        <w:rPr>
          <w:rFonts w:ascii="GHEA Grapalat" w:hAnsi="GHEA Grapalat"/>
          <w:b/>
          <w:bCs/>
          <w:i/>
          <w:iCs/>
          <w:lang w:val="en-US"/>
        </w:rPr>
        <w:t>Պ</w:t>
      </w:r>
      <w:r w:rsidRPr="00FF0CE7">
        <w:rPr>
          <w:rFonts w:ascii="GHEA Grapalat" w:hAnsi="GHEA Grapalat"/>
          <w:b/>
          <w:bCs/>
          <w:i/>
          <w:iCs/>
        </w:rPr>
        <w:t xml:space="preserve">` </w:t>
      </w:r>
      <w:r w:rsidRPr="00FF0CE7">
        <w:rPr>
          <w:rFonts w:ascii="GHEA Grapalat" w:hAnsi="GHEA Grapalat"/>
          <w:bCs/>
          <w:iCs/>
          <w:lang w:val="en-US"/>
        </w:rPr>
        <w:t>պոլիոմիելիտի</w:t>
      </w:r>
      <w:r w:rsidRPr="00FF0CE7">
        <w:rPr>
          <w:rFonts w:ascii="GHEA Grapalat" w:hAnsi="GHEA Grapalat"/>
          <w:bCs/>
          <w:iCs/>
        </w:rPr>
        <w:t xml:space="preserve"> </w:t>
      </w:r>
      <w:r w:rsidRPr="00FF0CE7">
        <w:rPr>
          <w:rFonts w:ascii="GHEA Grapalat" w:hAnsi="GHEA Grapalat"/>
          <w:bCs/>
          <w:iCs/>
          <w:lang w:val="en-US"/>
        </w:rPr>
        <w:t>ինակտիվացված</w:t>
      </w:r>
      <w:r w:rsidRPr="00FF0CE7">
        <w:rPr>
          <w:rFonts w:ascii="GHEA Grapalat" w:hAnsi="GHEA Grapalat"/>
          <w:bCs/>
          <w:iCs/>
        </w:rPr>
        <w:t xml:space="preserve"> </w:t>
      </w:r>
      <w:r w:rsidRPr="00FF0CE7">
        <w:rPr>
          <w:rFonts w:ascii="GHEA Grapalat" w:hAnsi="GHEA Grapalat"/>
        </w:rPr>
        <w:t>(</w:t>
      </w:r>
      <w:r w:rsidRPr="00FF0CE7">
        <w:rPr>
          <w:rFonts w:ascii="GHEA Grapalat" w:hAnsi="GHEA Grapalat"/>
          <w:lang w:val="en-US"/>
        </w:rPr>
        <w:t>ներարկման</w:t>
      </w:r>
      <w:r w:rsidRPr="00FF0CE7">
        <w:rPr>
          <w:rFonts w:ascii="GHEA Grapalat" w:hAnsi="GHEA Grapalat"/>
        </w:rPr>
        <w:t>) պատվաստանյութ</w:t>
      </w:r>
      <w:r w:rsidR="00D00EDD">
        <w:rPr>
          <w:rFonts w:ascii="GHEA Grapalat" w:hAnsi="GHEA Grapalat"/>
          <w:lang w:val="hy-AM"/>
        </w:rPr>
        <w:t>,</w:t>
      </w:r>
    </w:p>
    <w:p w:rsidR="0002239A" w:rsidRPr="001769A3"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ԱԿԴՓ</w:t>
      </w:r>
      <w:r w:rsidR="00D566F4">
        <w:rPr>
          <w:rFonts w:ascii="GHEA Grapalat" w:hAnsi="GHEA Grapalat"/>
          <w:b/>
          <w:bCs/>
          <w:i/>
          <w:iCs/>
          <w:lang w:val="hy-AM"/>
        </w:rPr>
        <w:t>/ԻՊՊ</w:t>
      </w:r>
      <w:r w:rsidRPr="00FF0CE7">
        <w:rPr>
          <w:rFonts w:ascii="GHEA Grapalat" w:hAnsi="GHEA Grapalat"/>
          <w:b/>
          <w:bCs/>
          <w:i/>
          <w:iCs/>
        </w:rPr>
        <w:t>`</w:t>
      </w:r>
      <w:r w:rsidRPr="00FF0CE7">
        <w:rPr>
          <w:rStyle w:val="apple-converted-space"/>
          <w:rFonts w:ascii="Courier New" w:hAnsi="Courier New" w:cs="Courier New"/>
        </w:rPr>
        <w:t> </w:t>
      </w:r>
      <w:r w:rsidRPr="00FF0CE7">
        <w:rPr>
          <w:rFonts w:ascii="GHEA Grapalat" w:hAnsi="GHEA Grapalat"/>
        </w:rPr>
        <w:t>կապույտ հազի</w:t>
      </w:r>
      <w:r w:rsidR="001769A3" w:rsidRPr="001769A3">
        <w:rPr>
          <w:rFonts w:ascii="GHEA Grapalat" w:hAnsi="GHEA Grapalat"/>
          <w:lang w:val="hy-AM"/>
        </w:rPr>
        <w:t xml:space="preserve"> </w:t>
      </w:r>
      <w:r w:rsidR="001769A3">
        <w:rPr>
          <w:rFonts w:ascii="GHEA Grapalat" w:hAnsi="GHEA Grapalat"/>
          <w:lang w:val="hy-AM"/>
        </w:rPr>
        <w:t>(ոչ բջջային)</w:t>
      </w:r>
      <w:r w:rsidR="00D566F4">
        <w:rPr>
          <w:rFonts w:ascii="GHEA Grapalat" w:hAnsi="GHEA Grapalat"/>
          <w:lang w:val="hy-AM"/>
        </w:rPr>
        <w:t>,</w:t>
      </w:r>
      <w:r w:rsidRPr="00FF0CE7">
        <w:rPr>
          <w:rFonts w:ascii="GHEA Grapalat" w:hAnsi="GHEA Grapalat"/>
        </w:rPr>
        <w:t xml:space="preserve"> </w:t>
      </w:r>
      <w:r w:rsidR="001769A3" w:rsidRPr="00FF0CE7">
        <w:rPr>
          <w:rFonts w:ascii="GHEA Grapalat" w:hAnsi="GHEA Grapalat"/>
        </w:rPr>
        <w:t>դիֆթերիայի</w:t>
      </w:r>
      <w:r w:rsidR="001769A3">
        <w:rPr>
          <w:rFonts w:ascii="GHEA Grapalat" w:hAnsi="GHEA Grapalat"/>
          <w:lang w:val="hy-AM"/>
        </w:rPr>
        <w:t>,</w:t>
      </w:r>
      <w:r w:rsidR="001769A3" w:rsidRPr="00FF0CE7">
        <w:rPr>
          <w:rFonts w:ascii="GHEA Grapalat" w:hAnsi="GHEA Grapalat"/>
        </w:rPr>
        <w:t xml:space="preserve"> </w:t>
      </w:r>
      <w:r w:rsidRPr="00FF0CE7">
        <w:rPr>
          <w:rFonts w:ascii="GHEA Grapalat" w:hAnsi="GHEA Grapalat"/>
        </w:rPr>
        <w:t>փայտացման</w:t>
      </w:r>
      <w:r w:rsidR="00D566F4">
        <w:rPr>
          <w:rFonts w:ascii="GHEA Grapalat" w:hAnsi="GHEA Grapalat"/>
          <w:lang w:val="hy-AM"/>
        </w:rPr>
        <w:t>, պոլիոմիելիտի</w:t>
      </w:r>
      <w:r w:rsidRPr="00FF0CE7">
        <w:rPr>
          <w:rFonts w:ascii="GHEA Grapalat" w:hAnsi="GHEA Grapalat"/>
        </w:rPr>
        <w:t xml:space="preserve"> դեմ պատվաստանյութ</w:t>
      </w:r>
      <w:r w:rsidR="00D00EDD">
        <w:rPr>
          <w:rFonts w:ascii="GHEA Grapalat" w:hAnsi="GHEA Grapalat"/>
          <w:lang w:val="hy-AM"/>
        </w:rPr>
        <w:t>,</w:t>
      </w:r>
    </w:p>
    <w:p w:rsidR="001769A3" w:rsidRPr="001769A3" w:rsidRDefault="001769A3" w:rsidP="001769A3">
      <w:pPr>
        <w:pStyle w:val="NormalWeb"/>
        <w:numPr>
          <w:ilvl w:val="0"/>
          <w:numId w:val="5"/>
        </w:numPr>
        <w:spacing w:before="0" w:beforeAutospacing="0" w:after="0" w:afterAutospacing="0" w:line="360" w:lineRule="auto"/>
        <w:ind w:left="0" w:firstLine="720"/>
        <w:jc w:val="both"/>
        <w:rPr>
          <w:rFonts w:ascii="GHEA Grapalat" w:hAnsi="GHEA Grapalat"/>
        </w:rPr>
      </w:pPr>
      <w:r w:rsidRPr="001769A3">
        <w:rPr>
          <w:rFonts w:ascii="GHEA Grapalat" w:hAnsi="GHEA Grapalat"/>
          <w:b/>
          <w:bCs/>
          <w:i/>
          <w:iCs/>
        </w:rPr>
        <w:t>Ա</w:t>
      </w:r>
      <w:r w:rsidR="00F17E74" w:rsidRPr="001769A3">
        <w:rPr>
          <w:rFonts w:ascii="GHEA Grapalat" w:hAnsi="GHEA Grapalat"/>
          <w:b/>
          <w:bCs/>
          <w:i/>
          <w:iCs/>
        </w:rPr>
        <w:t>Փ</w:t>
      </w:r>
      <w:r w:rsidRPr="001769A3">
        <w:rPr>
          <w:rFonts w:ascii="GHEA Grapalat" w:hAnsi="GHEA Grapalat"/>
          <w:b/>
          <w:bCs/>
          <w:i/>
          <w:iCs/>
        </w:rPr>
        <w:t>ԴԿ</w:t>
      </w:r>
      <w:r>
        <w:rPr>
          <w:rFonts w:ascii="GHEA Grapalat" w:hAnsi="GHEA Grapalat"/>
          <w:b/>
          <w:bCs/>
          <w:i/>
          <w:iCs/>
          <w:lang w:val="hy-AM"/>
        </w:rPr>
        <w:t>՝</w:t>
      </w:r>
      <w:r w:rsidRPr="001769A3">
        <w:rPr>
          <w:rFonts w:ascii="GHEA Grapalat" w:hAnsi="GHEA Grapalat"/>
        </w:rPr>
        <w:t xml:space="preserve"> </w:t>
      </w:r>
      <w:r w:rsidRPr="00FF0CE7">
        <w:rPr>
          <w:rFonts w:ascii="GHEA Grapalat" w:hAnsi="GHEA Grapalat"/>
        </w:rPr>
        <w:t>փայտացման</w:t>
      </w:r>
      <w:r>
        <w:rPr>
          <w:rFonts w:ascii="GHEA Grapalat" w:hAnsi="GHEA Grapalat"/>
          <w:lang w:val="hy-AM"/>
        </w:rPr>
        <w:t xml:space="preserve">, </w:t>
      </w:r>
      <w:r w:rsidR="00F17E74" w:rsidRPr="00FF0CE7">
        <w:rPr>
          <w:rFonts w:ascii="GHEA Grapalat" w:hAnsi="GHEA Grapalat"/>
        </w:rPr>
        <w:t>դիֆթերիայի</w:t>
      </w:r>
      <w:r w:rsidR="00F17E74">
        <w:rPr>
          <w:rFonts w:ascii="GHEA Grapalat" w:hAnsi="GHEA Grapalat"/>
          <w:lang w:val="hy-AM"/>
        </w:rPr>
        <w:t xml:space="preserve">, </w:t>
      </w:r>
      <w:r w:rsidRPr="00FF0CE7">
        <w:rPr>
          <w:rFonts w:ascii="GHEA Grapalat" w:hAnsi="GHEA Grapalat"/>
        </w:rPr>
        <w:t>կապույտ հազի</w:t>
      </w:r>
      <w:r w:rsidRPr="001769A3">
        <w:rPr>
          <w:rFonts w:ascii="GHEA Grapalat" w:hAnsi="GHEA Grapalat"/>
          <w:lang w:val="hy-AM"/>
        </w:rPr>
        <w:t xml:space="preserve"> </w:t>
      </w:r>
      <w:r>
        <w:rPr>
          <w:rFonts w:ascii="GHEA Grapalat" w:hAnsi="GHEA Grapalat"/>
          <w:lang w:val="hy-AM"/>
        </w:rPr>
        <w:t>(ոչ բջջային)</w:t>
      </w:r>
      <w:r w:rsidRPr="00FF0CE7">
        <w:rPr>
          <w:rFonts w:ascii="GHEA Grapalat" w:hAnsi="GHEA Grapalat"/>
        </w:rPr>
        <w:t xml:space="preserve"> դեմ պատվաստանյութ</w:t>
      </w:r>
      <w:r>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ԱԴՓ-Մ`</w:t>
      </w:r>
      <w:r w:rsidRPr="00FF0CE7">
        <w:rPr>
          <w:rStyle w:val="apple-converted-space"/>
          <w:rFonts w:ascii="Courier New" w:hAnsi="Courier New" w:cs="Courier New"/>
        </w:rPr>
        <w:t> </w:t>
      </w:r>
      <w:r w:rsidRPr="00FF0CE7">
        <w:rPr>
          <w:rFonts w:ascii="GHEA Grapalat" w:hAnsi="GHEA Grapalat"/>
        </w:rPr>
        <w:t>դիֆթերիայի և փայտացման դեմ պատվաստանյութ</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ԿԿԽ`</w:t>
      </w:r>
      <w:r w:rsidRPr="00FF0CE7">
        <w:rPr>
          <w:rStyle w:val="apple-converted-space"/>
          <w:rFonts w:ascii="Courier New" w:hAnsi="Courier New" w:cs="Courier New"/>
        </w:rPr>
        <w:t> </w:t>
      </w:r>
      <w:r w:rsidRPr="00FF0CE7">
        <w:rPr>
          <w:rFonts w:ascii="GHEA Grapalat" w:hAnsi="GHEA Grapalat"/>
        </w:rPr>
        <w:t>կարմրուկի, կարմրախտի և խոզուկի դեմ համակցված պատ</w:t>
      </w:r>
      <w:r w:rsidR="00D00EDD">
        <w:rPr>
          <w:rFonts w:ascii="GHEA Grapalat" w:hAnsi="GHEA Grapalat"/>
        </w:rPr>
        <w:t>վաստանյութ</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lang w:val="en-US"/>
        </w:rPr>
        <w:t>ՄՊՊ</w:t>
      </w:r>
      <w:r w:rsidRPr="00FF0CE7">
        <w:rPr>
          <w:rFonts w:ascii="GHEA Grapalat" w:hAnsi="GHEA Grapalat"/>
          <w:b/>
          <w:bCs/>
          <w:i/>
          <w:iCs/>
        </w:rPr>
        <w:t xml:space="preserve">` </w:t>
      </w:r>
      <w:r w:rsidRPr="00FF0CE7">
        <w:rPr>
          <w:rFonts w:ascii="GHEA Grapalat" w:hAnsi="GHEA Grapalat"/>
          <w:bCs/>
          <w:iCs/>
          <w:lang w:val="en-US"/>
        </w:rPr>
        <w:t>մարդու</w:t>
      </w:r>
      <w:r w:rsidRPr="00FF0CE7">
        <w:rPr>
          <w:rFonts w:ascii="GHEA Grapalat" w:hAnsi="GHEA Grapalat"/>
          <w:bCs/>
          <w:iCs/>
        </w:rPr>
        <w:t xml:space="preserve"> </w:t>
      </w:r>
      <w:r w:rsidRPr="00FF0CE7">
        <w:rPr>
          <w:rFonts w:ascii="GHEA Grapalat" w:hAnsi="GHEA Grapalat"/>
          <w:bCs/>
          <w:iCs/>
          <w:lang w:val="en-US"/>
        </w:rPr>
        <w:t>պապիլոմավիրուսային</w:t>
      </w:r>
      <w:r w:rsidRPr="00FF0CE7">
        <w:rPr>
          <w:rFonts w:ascii="GHEA Grapalat" w:hAnsi="GHEA Grapalat"/>
          <w:bCs/>
          <w:iCs/>
        </w:rPr>
        <w:t xml:space="preserve"> </w:t>
      </w:r>
      <w:r w:rsidRPr="00FF0CE7">
        <w:rPr>
          <w:rFonts w:ascii="GHEA Grapalat" w:hAnsi="GHEA Grapalat"/>
          <w:bCs/>
          <w:iCs/>
          <w:lang w:val="en-US"/>
        </w:rPr>
        <w:t>վարակի</w:t>
      </w:r>
      <w:r w:rsidRPr="00FF0CE7">
        <w:rPr>
          <w:rFonts w:ascii="GHEA Grapalat" w:hAnsi="GHEA Grapalat"/>
          <w:bCs/>
          <w:iCs/>
        </w:rPr>
        <w:t xml:space="preserve"> </w:t>
      </w:r>
      <w:r w:rsidRPr="00FF0CE7">
        <w:rPr>
          <w:rFonts w:ascii="GHEA Grapalat" w:hAnsi="GHEA Grapalat"/>
          <w:bCs/>
          <w:iCs/>
          <w:lang w:val="en-US"/>
        </w:rPr>
        <w:t>դեմ</w:t>
      </w:r>
      <w:r w:rsidRPr="00FF0CE7">
        <w:rPr>
          <w:rFonts w:ascii="GHEA Grapalat" w:hAnsi="GHEA Grapalat"/>
          <w:bCs/>
          <w:iCs/>
        </w:rPr>
        <w:t xml:space="preserve"> </w:t>
      </w:r>
      <w:r w:rsidRPr="00FF0CE7">
        <w:rPr>
          <w:rFonts w:ascii="GHEA Grapalat" w:hAnsi="GHEA Grapalat"/>
          <w:bCs/>
          <w:iCs/>
          <w:lang w:val="en-US"/>
        </w:rPr>
        <w:t>պատվաստանյութ</w:t>
      </w:r>
      <w:r w:rsidR="00D00EDD">
        <w:rPr>
          <w:rFonts w:ascii="GHEA Grapalat" w:hAnsi="GHEA Grapalat"/>
          <w:bCs/>
          <w:iCs/>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lastRenderedPageBreak/>
        <w:t>ՍԹԿ`</w:t>
      </w:r>
      <w:r w:rsidRPr="00FF0CE7">
        <w:rPr>
          <w:rStyle w:val="apple-converted-space"/>
          <w:rFonts w:ascii="Courier New" w:hAnsi="Courier New" w:cs="Courier New"/>
        </w:rPr>
        <w:t> </w:t>
      </w:r>
      <w:r w:rsidRPr="00FF0CE7">
        <w:rPr>
          <w:rFonts w:ascii="GHEA Grapalat" w:hAnsi="GHEA Grapalat"/>
        </w:rPr>
        <w:t>սուր թորշո</w:t>
      </w:r>
      <w:r w:rsidR="00D00EDD">
        <w:rPr>
          <w:rFonts w:ascii="GHEA Grapalat" w:hAnsi="GHEA Grapalat"/>
        </w:rPr>
        <w:t>մած կաթվածահարություն (պարալիչ)</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rPr>
        <w:t>ԲԿՀ`</w:t>
      </w:r>
      <w:r w:rsidRPr="00FF0CE7">
        <w:rPr>
          <w:rStyle w:val="apple-converted-space"/>
          <w:rFonts w:ascii="Courier New" w:hAnsi="Courier New" w:cs="Courier New"/>
        </w:rPr>
        <w:t> </w:t>
      </w:r>
      <w:r w:rsidRPr="00FF0CE7">
        <w:rPr>
          <w:rFonts w:ascii="GHEA Grapalat" w:hAnsi="GHEA Grapalat"/>
        </w:rPr>
        <w:t>բնածին կարմրախտային համախտանիշ</w:t>
      </w:r>
      <w:r w:rsidR="00D00EDD">
        <w:rPr>
          <w:rFonts w:ascii="GHEA Grapalat" w:hAnsi="GHEA Grapalat"/>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lang w:val="en-US"/>
        </w:rPr>
        <w:t xml:space="preserve">ԱՀԿ` </w:t>
      </w:r>
      <w:r w:rsidRPr="00FF0CE7">
        <w:rPr>
          <w:rFonts w:ascii="GHEA Grapalat" w:hAnsi="GHEA Grapalat"/>
          <w:bCs/>
          <w:iCs/>
          <w:lang w:val="en-US"/>
        </w:rPr>
        <w:t>Առողջապահության</w:t>
      </w:r>
      <w:r w:rsidR="00D00EDD">
        <w:rPr>
          <w:rFonts w:ascii="GHEA Grapalat" w:hAnsi="GHEA Grapalat"/>
          <w:bCs/>
          <w:iCs/>
          <w:lang w:val="en-US"/>
        </w:rPr>
        <w:t xml:space="preserve"> համաշխարհային կազմակերպություն</w:t>
      </w:r>
      <w:r w:rsidR="00D00EDD">
        <w:rPr>
          <w:rFonts w:ascii="GHEA Grapalat" w:hAnsi="GHEA Grapalat"/>
          <w:bCs/>
          <w:iCs/>
          <w:lang w:val="hy-AM"/>
        </w:rPr>
        <w:t>,</w:t>
      </w:r>
    </w:p>
    <w:p w:rsidR="0002239A" w:rsidRPr="00FF0CE7"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lang w:val="en-US"/>
        </w:rPr>
        <w:t>ԳԱՎԻ</w:t>
      </w:r>
      <w:r w:rsidRPr="00FF0CE7">
        <w:rPr>
          <w:rFonts w:ascii="GHEA Grapalat" w:hAnsi="GHEA Grapalat"/>
          <w:b/>
          <w:bCs/>
          <w:i/>
          <w:iCs/>
        </w:rPr>
        <w:t xml:space="preserve">` </w:t>
      </w:r>
      <w:r w:rsidRPr="00FF0CE7">
        <w:rPr>
          <w:rFonts w:ascii="GHEA Grapalat" w:hAnsi="GHEA Grapalat"/>
          <w:bCs/>
          <w:iCs/>
          <w:lang w:val="en-US"/>
        </w:rPr>
        <w:t>Պատվաստանյութերի</w:t>
      </w:r>
      <w:r w:rsidRPr="00FF0CE7">
        <w:rPr>
          <w:rFonts w:ascii="GHEA Grapalat" w:hAnsi="GHEA Grapalat"/>
          <w:bCs/>
          <w:iCs/>
        </w:rPr>
        <w:t xml:space="preserve"> </w:t>
      </w:r>
      <w:r w:rsidRPr="00FF0CE7">
        <w:rPr>
          <w:rFonts w:ascii="GHEA Grapalat" w:hAnsi="GHEA Grapalat"/>
          <w:bCs/>
          <w:iCs/>
          <w:lang w:val="en-US"/>
        </w:rPr>
        <w:t>և</w:t>
      </w:r>
      <w:r w:rsidRPr="00FF0CE7">
        <w:rPr>
          <w:rFonts w:ascii="GHEA Grapalat" w:hAnsi="GHEA Grapalat"/>
          <w:bCs/>
          <w:iCs/>
        </w:rPr>
        <w:t xml:space="preserve"> </w:t>
      </w:r>
      <w:r w:rsidRPr="00FF0CE7">
        <w:rPr>
          <w:rFonts w:ascii="GHEA Grapalat" w:hAnsi="GHEA Grapalat"/>
          <w:bCs/>
          <w:iCs/>
          <w:lang w:val="en-US"/>
        </w:rPr>
        <w:t>պատվաստումների</w:t>
      </w:r>
      <w:r w:rsidRPr="00FF0CE7">
        <w:rPr>
          <w:rFonts w:ascii="GHEA Grapalat" w:hAnsi="GHEA Grapalat"/>
          <w:bCs/>
          <w:iCs/>
        </w:rPr>
        <w:t xml:space="preserve"> </w:t>
      </w:r>
      <w:r w:rsidRPr="00FF0CE7">
        <w:rPr>
          <w:rFonts w:ascii="GHEA Grapalat" w:hAnsi="GHEA Grapalat"/>
          <w:bCs/>
          <w:iCs/>
          <w:lang w:val="en-US"/>
        </w:rPr>
        <w:t>գլոբալ</w:t>
      </w:r>
      <w:r w:rsidRPr="00FF0CE7">
        <w:rPr>
          <w:rFonts w:ascii="GHEA Grapalat" w:hAnsi="GHEA Grapalat"/>
          <w:bCs/>
          <w:iCs/>
        </w:rPr>
        <w:t xml:space="preserve"> </w:t>
      </w:r>
      <w:r w:rsidRPr="00FF0CE7">
        <w:rPr>
          <w:rFonts w:ascii="GHEA Grapalat" w:hAnsi="GHEA Grapalat"/>
          <w:bCs/>
          <w:iCs/>
          <w:lang w:val="en-US"/>
        </w:rPr>
        <w:t>դաշինք</w:t>
      </w:r>
      <w:r w:rsidR="00D00EDD">
        <w:rPr>
          <w:rFonts w:ascii="GHEA Grapalat" w:hAnsi="GHEA Grapalat"/>
          <w:bCs/>
          <w:iCs/>
          <w:lang w:val="hy-AM"/>
        </w:rPr>
        <w:t>,</w:t>
      </w:r>
    </w:p>
    <w:p w:rsidR="00E5665E" w:rsidRPr="00E5665E" w:rsidRDefault="0002239A"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FF0CE7">
        <w:rPr>
          <w:rFonts w:ascii="GHEA Grapalat" w:hAnsi="GHEA Grapalat"/>
          <w:b/>
          <w:bCs/>
          <w:i/>
          <w:iCs/>
          <w:lang w:val="en-US"/>
        </w:rPr>
        <w:t>ՄԱԿ</w:t>
      </w:r>
      <w:r w:rsidRPr="00FF0CE7">
        <w:rPr>
          <w:rFonts w:ascii="GHEA Grapalat" w:hAnsi="GHEA Grapalat"/>
          <w:b/>
          <w:bCs/>
          <w:i/>
          <w:iCs/>
        </w:rPr>
        <w:t xml:space="preserve"> </w:t>
      </w:r>
      <w:r w:rsidRPr="00FF0CE7">
        <w:rPr>
          <w:rFonts w:ascii="GHEA Grapalat" w:hAnsi="GHEA Grapalat"/>
          <w:b/>
          <w:bCs/>
          <w:i/>
          <w:iCs/>
          <w:lang w:val="en-US"/>
        </w:rPr>
        <w:t>ՄՀ</w:t>
      </w:r>
      <w:r w:rsidRPr="00FF0CE7">
        <w:rPr>
          <w:rFonts w:ascii="GHEA Grapalat" w:hAnsi="GHEA Grapalat"/>
          <w:b/>
          <w:bCs/>
          <w:i/>
          <w:iCs/>
        </w:rPr>
        <w:t xml:space="preserve">` </w:t>
      </w:r>
      <w:r w:rsidRPr="00FF0CE7">
        <w:rPr>
          <w:rFonts w:ascii="GHEA Grapalat" w:hAnsi="GHEA Grapalat"/>
          <w:bCs/>
          <w:iCs/>
          <w:lang w:val="en-US"/>
        </w:rPr>
        <w:t>Միավորված</w:t>
      </w:r>
      <w:r w:rsidRPr="00FF0CE7">
        <w:rPr>
          <w:rFonts w:ascii="GHEA Grapalat" w:hAnsi="GHEA Grapalat"/>
          <w:bCs/>
          <w:iCs/>
        </w:rPr>
        <w:t xml:space="preserve"> </w:t>
      </w:r>
      <w:r w:rsidRPr="00FF0CE7">
        <w:rPr>
          <w:rFonts w:ascii="GHEA Grapalat" w:hAnsi="GHEA Grapalat"/>
          <w:bCs/>
          <w:iCs/>
          <w:lang w:val="en-US"/>
        </w:rPr>
        <w:t>ազգերի</w:t>
      </w:r>
      <w:r w:rsidRPr="00FF0CE7">
        <w:rPr>
          <w:rFonts w:ascii="GHEA Grapalat" w:hAnsi="GHEA Grapalat"/>
          <w:bCs/>
          <w:iCs/>
        </w:rPr>
        <w:t xml:space="preserve"> </w:t>
      </w:r>
      <w:r w:rsidRPr="00FF0CE7">
        <w:rPr>
          <w:rFonts w:ascii="GHEA Grapalat" w:hAnsi="GHEA Grapalat"/>
          <w:bCs/>
          <w:iCs/>
          <w:lang w:val="en-US"/>
        </w:rPr>
        <w:t>կազմակերպության</w:t>
      </w:r>
      <w:r w:rsidRPr="00FF0CE7">
        <w:rPr>
          <w:rFonts w:ascii="GHEA Grapalat" w:hAnsi="GHEA Grapalat"/>
          <w:bCs/>
          <w:iCs/>
        </w:rPr>
        <w:t xml:space="preserve"> </w:t>
      </w:r>
      <w:r w:rsidRPr="00FF0CE7">
        <w:rPr>
          <w:rFonts w:ascii="GHEA Grapalat" w:hAnsi="GHEA Grapalat"/>
          <w:bCs/>
          <w:iCs/>
          <w:lang w:val="en-US"/>
        </w:rPr>
        <w:t>մանկական</w:t>
      </w:r>
      <w:r w:rsidRPr="00FF0CE7">
        <w:rPr>
          <w:rFonts w:ascii="GHEA Grapalat" w:hAnsi="GHEA Grapalat"/>
          <w:bCs/>
          <w:iCs/>
        </w:rPr>
        <w:t xml:space="preserve"> </w:t>
      </w:r>
      <w:r w:rsidRPr="00FF0CE7">
        <w:rPr>
          <w:rFonts w:ascii="GHEA Grapalat" w:hAnsi="GHEA Grapalat"/>
          <w:bCs/>
          <w:iCs/>
          <w:lang w:val="en-US"/>
        </w:rPr>
        <w:t>հիմնադրամ</w:t>
      </w:r>
      <w:r w:rsidR="00D00EDD">
        <w:rPr>
          <w:rFonts w:ascii="GHEA Grapalat" w:hAnsi="GHEA Grapalat"/>
          <w:bCs/>
          <w:iCs/>
          <w:lang w:val="hy-AM"/>
        </w:rPr>
        <w:t>,</w:t>
      </w:r>
    </w:p>
    <w:p w:rsidR="0002239A" w:rsidRPr="006B7BB6" w:rsidRDefault="00E5665E"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E5665E">
        <w:rPr>
          <w:rFonts w:ascii="GHEA Grapalat" w:hAnsi="GHEA Grapalat"/>
          <w:b/>
          <w:bCs/>
          <w:lang w:val="hy-AM"/>
        </w:rPr>
        <w:t>ՀՀԻԱՓԽԽ</w:t>
      </w:r>
      <w:r w:rsidRPr="00E5665E">
        <w:rPr>
          <w:rFonts w:ascii="GHEA Grapalat" w:hAnsi="GHEA Grapalat"/>
          <w:bCs/>
        </w:rPr>
        <w:t>`</w:t>
      </w:r>
      <w:r w:rsidRPr="00E5665E">
        <w:rPr>
          <w:rFonts w:ascii="GHEA Grapalat" w:hAnsi="GHEA Grapalat"/>
          <w:bCs/>
          <w:lang w:val="hy-AM"/>
        </w:rPr>
        <w:t xml:space="preserve"> </w:t>
      </w:r>
      <w:r w:rsidRPr="001D79B7">
        <w:rPr>
          <w:rFonts w:ascii="GHEA Grapalat" w:hAnsi="GHEA Grapalat"/>
          <w:bCs/>
          <w:lang w:val="hy-AM"/>
        </w:rPr>
        <w:t>Հայաստանի Հանրապետության իմունականխարգելման ազգային փորձագիտական խորհրդատվական խ</w:t>
      </w:r>
      <w:r w:rsidR="00391FC4">
        <w:rPr>
          <w:rFonts w:ascii="GHEA Grapalat" w:hAnsi="GHEA Grapalat"/>
          <w:bCs/>
          <w:lang w:val="hy-AM"/>
        </w:rPr>
        <w:t>ու</w:t>
      </w:r>
      <w:r w:rsidRPr="001D79B7">
        <w:rPr>
          <w:rFonts w:ascii="GHEA Grapalat" w:hAnsi="GHEA Grapalat"/>
          <w:bCs/>
          <w:lang w:val="hy-AM"/>
        </w:rPr>
        <w:t>մբ</w:t>
      </w:r>
      <w:r w:rsidR="006B7BB6">
        <w:rPr>
          <w:rFonts w:ascii="GHEA Grapalat" w:hAnsi="GHEA Grapalat"/>
          <w:bCs/>
          <w:lang w:val="hy-AM"/>
        </w:rPr>
        <w:t>,</w:t>
      </w:r>
    </w:p>
    <w:p w:rsidR="006B7BB6" w:rsidRPr="00FF0CE7" w:rsidRDefault="006B7BB6" w:rsidP="00056D38">
      <w:pPr>
        <w:pStyle w:val="NormalWeb"/>
        <w:numPr>
          <w:ilvl w:val="0"/>
          <w:numId w:val="5"/>
        </w:numPr>
        <w:spacing w:before="0" w:beforeAutospacing="0" w:after="0" w:afterAutospacing="0" w:line="360" w:lineRule="auto"/>
        <w:ind w:left="0" w:firstLine="720"/>
        <w:jc w:val="both"/>
        <w:rPr>
          <w:rFonts w:ascii="GHEA Grapalat" w:hAnsi="GHEA Grapalat"/>
        </w:rPr>
      </w:pPr>
      <w:r w:rsidRPr="006B7BB6">
        <w:rPr>
          <w:rFonts w:ascii="GHEA Grapalat" w:hAnsi="GHEA Grapalat"/>
          <w:b/>
          <w:bCs/>
          <w:lang w:val="hy-AM"/>
        </w:rPr>
        <w:t>ԳՍԸ՝</w:t>
      </w:r>
      <w:r>
        <w:rPr>
          <w:rFonts w:ascii="GHEA Grapalat" w:hAnsi="GHEA Grapalat"/>
          <w:lang w:val="hy-AM"/>
        </w:rPr>
        <w:t xml:space="preserve"> գործողությունների ստանդարտ ընթացակարգերի:</w:t>
      </w:r>
    </w:p>
    <w:p w:rsidR="00AE5169" w:rsidRPr="00FF0CE7" w:rsidRDefault="00AE5169" w:rsidP="00C37B29">
      <w:pPr>
        <w:pStyle w:val="NormalWeb"/>
        <w:spacing w:before="0" w:beforeAutospacing="0" w:after="0" w:afterAutospacing="0" w:line="360" w:lineRule="auto"/>
        <w:ind w:firstLine="720"/>
        <w:jc w:val="center"/>
        <w:rPr>
          <w:rStyle w:val="Strong"/>
          <w:rFonts w:ascii="GHEA Grapalat" w:hAnsi="GHEA Grapalat"/>
        </w:rPr>
      </w:pPr>
    </w:p>
    <w:p w:rsidR="006A3A2D" w:rsidRPr="00FF0CE7" w:rsidRDefault="006A3A2D" w:rsidP="00C37B29">
      <w:pPr>
        <w:pStyle w:val="NormalWeb"/>
        <w:spacing w:before="0" w:beforeAutospacing="0" w:after="0" w:afterAutospacing="0" w:line="360" w:lineRule="auto"/>
        <w:ind w:firstLine="720"/>
        <w:jc w:val="center"/>
        <w:rPr>
          <w:rStyle w:val="Strong"/>
          <w:rFonts w:ascii="GHEA Grapalat" w:hAnsi="GHEA Grapalat"/>
        </w:rPr>
      </w:pPr>
    </w:p>
    <w:p w:rsidR="00AE5169" w:rsidRPr="006A084B" w:rsidRDefault="006A084B" w:rsidP="006A084B">
      <w:pPr>
        <w:pStyle w:val="ListParagraph"/>
        <w:numPr>
          <w:ilvl w:val="0"/>
          <w:numId w:val="42"/>
        </w:numPr>
        <w:spacing w:after="200" w:line="360" w:lineRule="auto"/>
        <w:contextualSpacing/>
        <w:jc w:val="center"/>
        <w:rPr>
          <w:rFonts w:ascii="GHEA Grapalat" w:hAnsi="GHEA Grapalat"/>
        </w:rPr>
      </w:pPr>
      <w:r w:rsidRPr="006A084B">
        <w:rPr>
          <w:rFonts w:ascii="GHEA Grapalat" w:hAnsi="GHEA Grapalat"/>
          <w:lang w:val="hy-AM"/>
        </w:rPr>
        <w:t>ԱՌԿԱ</w:t>
      </w:r>
      <w:r w:rsidRPr="006A084B">
        <w:rPr>
          <w:rFonts w:ascii="GHEA Grapalat" w:hAnsi="GHEA Grapalat"/>
          <w:lang w:val="en-US"/>
        </w:rPr>
        <w:t xml:space="preserve"> ԻՐԱՎԻՃԱԿԸ</w:t>
      </w:r>
    </w:p>
    <w:p w:rsidR="00190F93" w:rsidRPr="00190F93"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190F93">
        <w:rPr>
          <w:rFonts w:ascii="GHEA Grapalat" w:hAnsi="GHEA Grapalat"/>
        </w:rPr>
        <w:t>Հայաuտանի Հանրապետությունում առկա բազմաթիվ uոցիալ-տնտեuական, բնակլիմայական գործոնները, բնակչության տեղաշարժի աճի միտումներն ինչպեu հանրապետության ներսում, այնպես էլ հանրապետությունից դուրս, նպաuտավոր պայմաններ են ստեղծում վարակիչ հիվանդությունների ծագման և տարածման համար:</w:t>
      </w:r>
      <w:r w:rsidR="00C05293" w:rsidRPr="00190F93">
        <w:rPr>
          <w:rFonts w:ascii="GHEA Grapalat" w:hAnsi="GHEA Grapalat"/>
        </w:rPr>
        <w:t xml:space="preserve"> </w:t>
      </w:r>
      <w:r w:rsidR="00C05293" w:rsidRPr="00190F93">
        <w:rPr>
          <w:rFonts w:ascii="GHEA Grapalat" w:hAnsi="GHEA Grapalat"/>
          <w:lang w:val="hy-AM"/>
        </w:rPr>
        <w:t xml:space="preserve">Վերջինիս վառ ապացույցն է կորոնավիրուսային հիվանդության </w:t>
      </w:r>
      <w:r w:rsidR="00BD3F26" w:rsidRPr="00190F93">
        <w:rPr>
          <w:rFonts w:ascii="GHEA Grapalat" w:hAnsi="GHEA Grapalat"/>
        </w:rPr>
        <w:t>(</w:t>
      </w:r>
      <w:r w:rsidR="00BD3F26" w:rsidRPr="00190F93">
        <w:rPr>
          <w:rFonts w:ascii="GHEA Grapalat" w:hAnsi="GHEA Grapalat"/>
          <w:lang w:val="en-US"/>
        </w:rPr>
        <w:t>COVID</w:t>
      </w:r>
      <w:r w:rsidR="00BD3F26" w:rsidRPr="00190F93">
        <w:rPr>
          <w:rFonts w:ascii="GHEA Grapalat" w:hAnsi="GHEA Grapalat"/>
        </w:rPr>
        <w:t xml:space="preserve">-19) </w:t>
      </w:r>
      <w:r w:rsidR="00C05293" w:rsidRPr="00190F93">
        <w:rPr>
          <w:rFonts w:ascii="GHEA Grapalat" w:hAnsi="GHEA Grapalat"/>
          <w:lang w:val="hy-AM"/>
        </w:rPr>
        <w:t xml:space="preserve">համավարակի պայմաններում </w:t>
      </w:r>
      <w:r w:rsidR="00190F93" w:rsidRPr="00190F93">
        <w:rPr>
          <w:rFonts w:ascii="GHEA Grapalat" w:hAnsi="GHEA Grapalat"/>
          <w:lang w:val="hy-AM"/>
        </w:rPr>
        <w:t>2020 թվականի մարտի մեկից</w:t>
      </w:r>
      <w:r w:rsidR="00190F93" w:rsidRPr="00190F93">
        <w:rPr>
          <w:rFonts w:ascii="GHEA Grapalat" w:hAnsi="GHEA Grapalat"/>
        </w:rPr>
        <w:t xml:space="preserve"> </w:t>
      </w:r>
      <w:r w:rsidR="00C05293" w:rsidRPr="00190F93">
        <w:rPr>
          <w:rFonts w:ascii="GHEA Grapalat" w:hAnsi="GHEA Grapalat"/>
          <w:lang w:val="hy-AM"/>
        </w:rPr>
        <w:t xml:space="preserve">երկրում լարված համաճարակային իրավիճակի ստեղծումը </w:t>
      </w:r>
      <w:r w:rsidR="00BD3F26" w:rsidRPr="00190F93">
        <w:rPr>
          <w:rFonts w:ascii="GHEA Grapalat" w:hAnsi="GHEA Grapalat"/>
          <w:lang w:val="hy-AM"/>
        </w:rPr>
        <w:t xml:space="preserve">և </w:t>
      </w:r>
      <w:r w:rsidR="00190F93">
        <w:rPr>
          <w:rFonts w:ascii="GHEA Grapalat" w:hAnsi="GHEA Grapalat"/>
          <w:lang w:val="hy-AM"/>
        </w:rPr>
        <w:t xml:space="preserve">համաճարակաբանական օրինաչափության </w:t>
      </w:r>
      <w:r w:rsidR="00BD3F26" w:rsidRPr="00190F93">
        <w:rPr>
          <w:rFonts w:ascii="GHEA Grapalat" w:hAnsi="GHEA Grapalat"/>
          <w:lang w:val="hy-AM"/>
        </w:rPr>
        <w:t>շարունակական զարգացումը</w:t>
      </w:r>
      <w:r w:rsidR="00190F93">
        <w:rPr>
          <w:rFonts w:ascii="GHEA Grapalat" w:hAnsi="GHEA Grapalat"/>
          <w:lang w:val="hy-AM"/>
        </w:rPr>
        <w:t xml:space="preserve">: </w:t>
      </w:r>
      <w:r w:rsidR="00BD3F26" w:rsidRPr="00190F93">
        <w:rPr>
          <w:rFonts w:ascii="GHEA Grapalat" w:hAnsi="GHEA Grapalat"/>
          <w:lang w:val="hy-AM"/>
        </w:rPr>
        <w:t xml:space="preserve"> </w:t>
      </w:r>
    </w:p>
    <w:p w:rsidR="00AE5169" w:rsidRPr="00190F93"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190F93">
        <w:rPr>
          <w:rFonts w:ascii="GHEA Grapalat" w:hAnsi="GHEA Grapalat"/>
          <w:lang w:val="hy-AM"/>
        </w:rPr>
        <w:t xml:space="preserve">Պատվաստումների շնորհիվ Հայաստանի Հանրապետությունում 1995 թվականից այլևս չի արձանագրվում պոլիոմիելիտ հիվանդությունը, որը նախկինում տարեկան առնվազն 2-3 երեխայի կայուն հաշմանդամության պատճառ էր դառնում: 2002 թվականին Հայաստանն ի թիվս եվրոպական տարածաշրջանի </w:t>
      </w:r>
      <w:r w:rsidR="00F22D65" w:rsidRPr="00190F93">
        <w:rPr>
          <w:rFonts w:ascii="GHEA Grapalat" w:hAnsi="GHEA Grapalat"/>
          <w:lang w:val="hy-AM"/>
        </w:rPr>
        <w:t xml:space="preserve">այլ </w:t>
      </w:r>
      <w:r w:rsidRPr="00190F93">
        <w:rPr>
          <w:rFonts w:ascii="GHEA Grapalat" w:hAnsi="GHEA Grapalat"/>
          <w:lang w:val="hy-AM"/>
        </w:rPr>
        <w:t xml:space="preserve">երկրների, հռչակվել է պոլիոմիելիտից ազատ երկիր և առ այսօր հաջողությամբ պահպանում է այս կարգավիճակը: Վերջին </w:t>
      </w:r>
      <w:r w:rsidR="008458CF" w:rsidRPr="00190F93">
        <w:rPr>
          <w:rFonts w:ascii="GHEA Grapalat" w:hAnsi="GHEA Grapalat"/>
          <w:lang w:val="hy-AM"/>
        </w:rPr>
        <w:t>20</w:t>
      </w:r>
      <w:r w:rsidRPr="00190F93">
        <w:rPr>
          <w:rFonts w:ascii="GHEA Grapalat" w:hAnsi="GHEA Grapalat"/>
          <w:lang w:val="hy-AM"/>
        </w:rPr>
        <w:t xml:space="preserve"> տարվա ընթացքում չեն արձանագրվում նաև դիֆթերիայի դեպքեր: </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Այս օրերին աշխարհի շատ երկրներում` ԱՄՆ-ում, Ռուսաստանում, Գերմանիայում, Ֆրանսիայում, Վրաստանում, Ղազախստանում, Ղրղզստան</w:t>
      </w:r>
      <w:r w:rsidRPr="006A084B">
        <w:rPr>
          <w:rFonts w:ascii="GHEA Grapalat" w:hAnsi="GHEA Grapalat"/>
        </w:rPr>
        <w:t>ում</w:t>
      </w:r>
      <w:r w:rsidRPr="00FF0CE7">
        <w:rPr>
          <w:rFonts w:ascii="GHEA Grapalat" w:hAnsi="GHEA Grapalat"/>
        </w:rPr>
        <w:t xml:space="preserve"> և այլուր, լուրջ խնդիր են կարմրուկը և կարմրախտը: Հայաստանում կարմրուկի և կարմրախտի առումով համաճարակային իրավիճակը բարենպաստ է: 2007 </w:t>
      </w:r>
      <w:r w:rsidRPr="00FF0CE7">
        <w:rPr>
          <w:rFonts w:ascii="GHEA Grapalat" w:hAnsi="GHEA Grapalat"/>
        </w:rPr>
        <w:lastRenderedPageBreak/>
        <w:t>թվականին կարմրուկի և կարմրախտի դեմ իրականացված զանգվածային պատվաստումների, իսկ հաջորդիվ՝ պլանային պատվաստումներում ենթակա երեխաների մոտ 97 տոկոս ընդգրկվածության ապահովման արդյունքում հանրապետությունում կարմրուկի և կարմրախտի տեղական փոխանցման դեպքեր չեն արձանագրվում: Սակայն, 2013-20</w:t>
      </w:r>
      <w:r w:rsidR="00A218DF" w:rsidRPr="006A084B">
        <w:rPr>
          <w:rFonts w:ascii="GHEA Grapalat" w:hAnsi="GHEA Grapalat"/>
        </w:rPr>
        <w:t>19</w:t>
      </w:r>
      <w:r w:rsidR="00FB121C" w:rsidRPr="00FB121C">
        <w:rPr>
          <w:rFonts w:ascii="GHEA Grapalat" w:hAnsi="GHEA Grapalat" w:cs="Arial"/>
          <w:lang w:val="hy-AM"/>
        </w:rPr>
        <w:t xml:space="preserve"> </w:t>
      </w:r>
      <w:r w:rsidR="00FB121C">
        <w:rPr>
          <w:rFonts w:ascii="GHEA Grapalat" w:hAnsi="GHEA Grapalat" w:cs="Arial"/>
          <w:lang w:val="hy-AM"/>
        </w:rPr>
        <w:t>թվականներին</w:t>
      </w:r>
      <w:r w:rsidRPr="00FF0CE7">
        <w:rPr>
          <w:rFonts w:ascii="GHEA Grapalat" w:hAnsi="GHEA Grapalat"/>
        </w:rPr>
        <w:t xml:space="preserve"> հանրապետությունում գրանցվել են կարմրուկի առումով անբարենպաստ երկրներից բերովի դեպքեր` </w:t>
      </w:r>
      <w:r w:rsidR="00280345" w:rsidRPr="006A084B">
        <w:rPr>
          <w:rFonts w:ascii="GHEA Grapalat" w:hAnsi="GHEA Grapalat"/>
        </w:rPr>
        <w:t>առավելապես</w:t>
      </w:r>
      <w:r w:rsidR="00280345" w:rsidRPr="00FF0CE7">
        <w:rPr>
          <w:rFonts w:ascii="GHEA Grapalat" w:hAnsi="GHEA Grapalat"/>
        </w:rPr>
        <w:t xml:space="preserve"> </w:t>
      </w:r>
      <w:r w:rsidRPr="00FF0CE7">
        <w:rPr>
          <w:rFonts w:ascii="GHEA Grapalat" w:hAnsi="GHEA Grapalat"/>
        </w:rPr>
        <w:t xml:space="preserve">պայմանավորված չպատվաստված բնակչության տեղաշարժերով և հանրապետությունում տարիների ընթացքում պատվաստումներից հրաժարված բնակչության կուտակումով: Վերջինս կարող է ժամանակի ընթացքում ստեղծել լարված համաճարակային իրավիճակ և նպաստել կարմրուկի ու կարմրախտի տեղական տարածմանը: </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Իմունականխարգելման ազգային ծրագրի հաջող գործադրման արդյունքում </w:t>
      </w:r>
      <w:r w:rsidRPr="00667425">
        <w:rPr>
          <w:rFonts w:ascii="GHEA Grapalat" w:hAnsi="GHEA Grapalat"/>
        </w:rPr>
        <w:t>Հայաստան</w:t>
      </w:r>
      <w:r w:rsidR="008445B0" w:rsidRPr="00667425">
        <w:rPr>
          <w:rFonts w:ascii="GHEA Grapalat" w:hAnsi="GHEA Grapalat"/>
        </w:rPr>
        <w:t>ի Հանրապետություն</w:t>
      </w:r>
      <w:r w:rsidRPr="00667425">
        <w:rPr>
          <w:rFonts w:ascii="GHEA Grapalat" w:hAnsi="GHEA Grapalat"/>
        </w:rPr>
        <w:t>ում</w:t>
      </w:r>
      <w:r w:rsidRPr="00FF0CE7">
        <w:rPr>
          <w:rFonts w:ascii="GHEA Grapalat" w:hAnsi="GHEA Grapalat"/>
        </w:rPr>
        <w:t xml:space="preserve"> զգալիորեն նվազել են փայտացման դեպքերը՝ գրանցվում են շատ հազվադեպ, իսկ կապույտ հազը և համաճարակային պարոտիտ</w:t>
      </w:r>
      <w:r w:rsidR="00251910" w:rsidRPr="006A084B">
        <w:rPr>
          <w:rFonts w:ascii="GHEA Grapalat" w:hAnsi="GHEA Grapalat"/>
        </w:rPr>
        <w:t>ը</w:t>
      </w:r>
      <w:r w:rsidRPr="00FF0CE7">
        <w:rPr>
          <w:rFonts w:ascii="GHEA Grapalat" w:hAnsi="GHEA Grapalat"/>
        </w:rPr>
        <w:t xml:space="preserve"> </w:t>
      </w:r>
      <w:r w:rsidR="00E2335F" w:rsidRPr="00FF0CE7">
        <w:rPr>
          <w:rFonts w:ascii="GHEA Grapalat" w:hAnsi="GHEA Grapalat"/>
        </w:rPr>
        <w:t xml:space="preserve">(խոզուկ) </w:t>
      </w:r>
      <w:r w:rsidRPr="00FF0CE7">
        <w:rPr>
          <w:rFonts w:ascii="GHEA Grapalat" w:hAnsi="GHEA Grapalat"/>
        </w:rPr>
        <w:t xml:space="preserve">արձանագրվում են եզակի դեպքերով: </w:t>
      </w:r>
    </w:p>
    <w:p w:rsidR="0086701A" w:rsidRPr="0086701A" w:rsidRDefault="00271230"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247D17">
        <w:rPr>
          <w:rFonts w:ascii="GHEA Grapalat" w:hAnsi="GHEA Grapalat"/>
        </w:rPr>
        <w:t>Հայաստանի Հանրապետությունում վերջին տարիներին դիտվում է մանկական մահացության աննախադեպ նվազում՝ 201</w:t>
      </w:r>
      <w:r w:rsidR="00247D17" w:rsidRPr="006A084B">
        <w:rPr>
          <w:rFonts w:ascii="GHEA Grapalat" w:hAnsi="GHEA Grapalat"/>
        </w:rPr>
        <w:t>9</w:t>
      </w:r>
      <w:r w:rsidRPr="00247D17">
        <w:rPr>
          <w:rFonts w:ascii="GHEA Grapalat" w:hAnsi="GHEA Grapalat"/>
        </w:rPr>
        <w:t xml:space="preserve"> թվականին կազմել է </w:t>
      </w:r>
      <w:r w:rsidR="00247D17" w:rsidRPr="006A084B">
        <w:rPr>
          <w:rFonts w:ascii="GHEA Grapalat" w:hAnsi="GHEA Grapalat"/>
        </w:rPr>
        <w:t>6.2</w:t>
      </w:r>
      <w:r w:rsidRPr="00247D17">
        <w:rPr>
          <w:rFonts w:ascii="GHEA Grapalat" w:hAnsi="GHEA Grapalat"/>
        </w:rPr>
        <w:t>‰, 2008</w:t>
      </w:r>
      <w:r w:rsidR="00571D59">
        <w:rPr>
          <w:rFonts w:ascii="GHEA Grapalat" w:hAnsi="GHEA Grapalat"/>
          <w:lang w:val="hy-AM"/>
        </w:rPr>
        <w:t xml:space="preserve"> թվականի</w:t>
      </w:r>
      <w:r w:rsidRPr="00247D17">
        <w:rPr>
          <w:rFonts w:ascii="GHEA Grapalat" w:hAnsi="GHEA Grapalat"/>
        </w:rPr>
        <w:t xml:space="preserve"> 10.8‰-ի դիմաց (1 000 կենդանի ծնվածի հաշվով): Մանկական մահացության նվազեցմանն ուղղված ջանքերում իրենց ուրույն դերն են ունեցել Պատվաստումների ազգային օրացույցում ներդրված </w:t>
      </w:r>
      <w:r w:rsidR="001C0588" w:rsidRPr="006A084B">
        <w:rPr>
          <w:rFonts w:ascii="GHEA Grapalat" w:hAnsi="GHEA Grapalat"/>
        </w:rPr>
        <w:t xml:space="preserve"> հ</w:t>
      </w:r>
      <w:r w:rsidR="001C0588" w:rsidRPr="00D6446E">
        <w:rPr>
          <w:rFonts w:ascii="GHEA Grapalat" w:hAnsi="GHEA Grapalat"/>
        </w:rPr>
        <w:t>եմոֆիլուսային Բ</w:t>
      </w:r>
      <w:r w:rsidR="001C0588" w:rsidRPr="006A084B">
        <w:rPr>
          <w:rFonts w:ascii="GHEA Grapalat" w:hAnsi="GHEA Grapalat"/>
        </w:rPr>
        <w:t xml:space="preserve"> </w:t>
      </w:r>
      <w:r w:rsidR="00A218DF" w:rsidRPr="006A084B">
        <w:rPr>
          <w:rFonts w:ascii="GHEA Grapalat" w:hAnsi="GHEA Grapalat"/>
        </w:rPr>
        <w:t xml:space="preserve">բաղադրիչով </w:t>
      </w:r>
      <w:r w:rsidRPr="00247D17">
        <w:rPr>
          <w:rFonts w:ascii="GHEA Grapalat" w:hAnsi="GHEA Grapalat"/>
        </w:rPr>
        <w:t>հնգավալենտ</w:t>
      </w:r>
      <w:r w:rsidR="00EB5A29" w:rsidRPr="006A084B">
        <w:rPr>
          <w:rFonts w:ascii="GHEA Grapalat" w:hAnsi="GHEA Grapalat"/>
        </w:rPr>
        <w:t xml:space="preserve"> և վեցավալենտ</w:t>
      </w:r>
      <w:r w:rsidRPr="00247D17">
        <w:rPr>
          <w:rFonts w:ascii="GHEA Grapalat" w:hAnsi="GHEA Grapalat"/>
        </w:rPr>
        <w:t xml:space="preserve">, </w:t>
      </w:r>
      <w:r w:rsidRPr="006A084B">
        <w:rPr>
          <w:rFonts w:ascii="GHEA Grapalat" w:hAnsi="GHEA Grapalat"/>
        </w:rPr>
        <w:t>պնևմակոկային</w:t>
      </w:r>
      <w:r w:rsidRPr="00FF0CE7">
        <w:rPr>
          <w:rFonts w:ascii="GHEA Grapalat" w:hAnsi="GHEA Grapalat"/>
        </w:rPr>
        <w:t xml:space="preserve"> և ռոտավիրուսային պատվաստանյութերը:</w:t>
      </w:r>
    </w:p>
    <w:p w:rsidR="00896559" w:rsidRPr="006A084B" w:rsidRDefault="0089655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6A084B">
        <w:rPr>
          <w:rFonts w:ascii="GHEA Grapalat" w:hAnsi="GHEA Grapalat"/>
        </w:rPr>
        <w:t xml:space="preserve">Մինչև 14 տարեկան երեխաների շրջանում չեն գրանցվում վիրուսային հեպատիտ Բ-ի դեպքեր: 1999 թվականին հանրապետությունում ներդրվեցին </w:t>
      </w:r>
      <w:r w:rsidR="004C1C4B">
        <w:rPr>
          <w:rFonts w:ascii="GHEA Grapalat" w:hAnsi="GHEA Grapalat"/>
          <w:lang w:val="hy-AM"/>
        </w:rPr>
        <w:t>վիրուսային</w:t>
      </w:r>
      <w:r w:rsidR="004C1C4B" w:rsidRPr="006A084B">
        <w:rPr>
          <w:rFonts w:ascii="GHEA Grapalat" w:hAnsi="GHEA Grapalat"/>
        </w:rPr>
        <w:t xml:space="preserve"> </w:t>
      </w:r>
      <w:r w:rsidR="004C1C4B">
        <w:rPr>
          <w:rFonts w:ascii="GHEA Grapalat" w:hAnsi="GHEA Grapalat"/>
          <w:lang w:val="hy-AM"/>
        </w:rPr>
        <w:t>հ</w:t>
      </w:r>
      <w:r w:rsidRPr="006A084B">
        <w:rPr>
          <w:rFonts w:ascii="GHEA Grapalat" w:hAnsi="GHEA Grapalat"/>
        </w:rPr>
        <w:t>եպատիտ Բ-ի դեմ կանխարգելիչ պատվաստումները, որից հետո Հայաստան</w:t>
      </w:r>
      <w:r w:rsidR="00571D59">
        <w:rPr>
          <w:rFonts w:ascii="GHEA Grapalat" w:hAnsi="GHEA Grapalat"/>
          <w:lang w:val="hy-AM"/>
        </w:rPr>
        <w:t>ի Հանրապետություն</w:t>
      </w:r>
      <w:r w:rsidRPr="006A084B">
        <w:rPr>
          <w:rFonts w:ascii="GHEA Grapalat" w:hAnsi="GHEA Grapalat"/>
        </w:rPr>
        <w:t>ում սկսեց դիտվել վիրուսային հեպատիտ Բ-ի հիվանդացության կտրուկ նվազում` մինչև 14 տարեկան երեխաների շրջանում՝ 140 անգամ:</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proofErr w:type="gramStart"/>
      <w:r w:rsidRPr="00FF0CE7">
        <w:rPr>
          <w:rFonts w:ascii="GHEA Grapalat" w:hAnsi="GHEA Grapalat"/>
        </w:rPr>
        <w:t xml:space="preserve">Մանրէային մենինգիտներն առանձնահատուկ տեղ են զբաղեցնում մանկական հիվանդացության, հաշմանդամության և մահացության պատճառահետևանքային կառուցվածքում: </w:t>
      </w:r>
      <w:r w:rsidRPr="00D6446E">
        <w:rPr>
          <w:rFonts w:ascii="GHEA Grapalat" w:hAnsi="GHEA Grapalat"/>
        </w:rPr>
        <w:t xml:space="preserve">Հեմոֆիլուսային Բ բաղադրիչով </w:t>
      </w:r>
      <w:r w:rsidRPr="00D6446E">
        <w:rPr>
          <w:rFonts w:ascii="GHEA Grapalat" w:hAnsi="GHEA Grapalat"/>
        </w:rPr>
        <w:lastRenderedPageBreak/>
        <w:t xml:space="preserve">հնգավալենտ </w:t>
      </w:r>
      <w:r w:rsidR="00916C6A" w:rsidRPr="00D6446E">
        <w:rPr>
          <w:rFonts w:ascii="GHEA Grapalat" w:hAnsi="GHEA Grapalat"/>
        </w:rPr>
        <w:t xml:space="preserve">և պնևմակոկային </w:t>
      </w:r>
      <w:r w:rsidRPr="00D6446E">
        <w:rPr>
          <w:rFonts w:ascii="GHEA Grapalat" w:hAnsi="GHEA Grapalat"/>
        </w:rPr>
        <w:t>պատվաստումների իրականացման շնորհիվ հանրապետությունում մինչև 5 տարեկան երեխաների շրջանում մոտ 2.4 անգամ նվազել է մենինգիտներով հիվանդացությունը` 2009թ.</w:t>
      </w:r>
      <w:r w:rsidR="004C350A" w:rsidRPr="00D6446E">
        <w:rPr>
          <w:rFonts w:ascii="GHEA Grapalat" w:hAnsi="GHEA Grapalat"/>
        </w:rPr>
        <w:t>՝</w:t>
      </w:r>
      <w:r w:rsidRPr="00D6446E">
        <w:rPr>
          <w:rFonts w:ascii="GHEA Grapalat" w:hAnsi="GHEA Grapalat"/>
        </w:rPr>
        <w:t xml:space="preserve"> 19.3 (100000 մինչև 5 տարեկան երեխաների հաշվարկով), 2013թ.` 7.9, 2014թ.` 4.4</w:t>
      </w:r>
      <w:r w:rsidR="00D6446E" w:rsidRPr="00D6446E">
        <w:rPr>
          <w:rFonts w:ascii="GHEA Grapalat" w:hAnsi="GHEA Grapalat"/>
        </w:rPr>
        <w:t>,</w:t>
      </w:r>
      <w:r w:rsidR="00077E69" w:rsidRPr="006A084B">
        <w:rPr>
          <w:rFonts w:ascii="GHEA Grapalat" w:hAnsi="GHEA Grapalat"/>
        </w:rPr>
        <w:t xml:space="preserve"> </w:t>
      </w:r>
      <w:r w:rsidR="00D6446E" w:rsidRPr="00D6446E">
        <w:rPr>
          <w:rFonts w:ascii="GHEA Grapalat" w:hAnsi="GHEA Grapalat"/>
        </w:rPr>
        <w:t>2019թ.՝ 2.02)</w:t>
      </w:r>
      <w:r w:rsidRPr="00D6446E">
        <w:rPr>
          <w:rFonts w:ascii="GHEA Grapalat" w:hAnsi="GHEA Grapalat"/>
        </w:rPr>
        <w:t>: Մենինգիտների վերլուծությունն ըստ առանձին հարուցիչների (հեմոֆիլուսային, մենինգակոկային, պնևմակոկային, տուբերկուլոզային և այլն), ցույց է տա</w:t>
      </w:r>
      <w:r w:rsidRPr="00FF0CE7">
        <w:rPr>
          <w:rFonts w:ascii="GHEA Grapalat" w:hAnsi="GHEA Grapalat"/>
        </w:rPr>
        <w:t xml:space="preserve">լիս, որ նշված նվազումը պայմանավորված է </w:t>
      </w:r>
      <w:r w:rsidR="007241EE" w:rsidRPr="006A084B">
        <w:rPr>
          <w:rFonts w:ascii="GHEA Grapalat" w:hAnsi="GHEA Grapalat"/>
        </w:rPr>
        <w:t>պնևմակոկային</w:t>
      </w:r>
      <w:r w:rsidR="007241EE" w:rsidRPr="00FF0CE7">
        <w:rPr>
          <w:rFonts w:ascii="GHEA Grapalat" w:hAnsi="GHEA Grapalat"/>
        </w:rPr>
        <w:t xml:space="preserve"> </w:t>
      </w:r>
      <w:r w:rsidR="007241EE" w:rsidRPr="006A084B">
        <w:rPr>
          <w:rFonts w:ascii="GHEA Grapalat" w:hAnsi="GHEA Grapalat"/>
        </w:rPr>
        <w:t xml:space="preserve">և </w:t>
      </w:r>
      <w:r w:rsidRPr="00FF0CE7">
        <w:rPr>
          <w:rFonts w:ascii="GHEA Grapalat" w:hAnsi="GHEA Grapalat"/>
        </w:rPr>
        <w:t>հնգավալենտ պատվաստանյութ</w:t>
      </w:r>
      <w:r w:rsidR="00596FDC" w:rsidRPr="006A084B">
        <w:rPr>
          <w:rFonts w:ascii="GHEA Grapalat" w:hAnsi="GHEA Grapalat"/>
        </w:rPr>
        <w:t>եր</w:t>
      </w:r>
      <w:r w:rsidRPr="00FF0CE7">
        <w:rPr>
          <w:rFonts w:ascii="GHEA Grapalat" w:hAnsi="GHEA Grapalat"/>
        </w:rPr>
        <w:t>ի հեմոֆիլուսային Բ բաղադրիչով՝ նպաստելով հանրապետությունում մանկական մահացության և հաշմանդամության իջեցմանը, քանի որ նույնիսկ ճիշտ բուժման դեպքում մենինգիտներով հիվանդ երեխաների մինչև 25 %-ի մոտ կարող է դիտվել մահացու ելք, իսկ մինչև 35%-ի մոտ կարող են մնալ կայուն նյարդաբանական բարդություններ (շարժունակության սահմանափակումներ, մտավոր զարգացման արատներ և լսողության կորուստ):</w:t>
      </w:r>
      <w:proofErr w:type="gramEnd"/>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Մինչ</w:t>
      </w:r>
      <w:r w:rsidRPr="006A084B">
        <w:rPr>
          <w:rFonts w:ascii="GHEA Grapalat" w:hAnsi="GHEA Grapalat"/>
        </w:rPr>
        <w:t>և</w:t>
      </w:r>
      <w:r w:rsidRPr="00FF0CE7">
        <w:rPr>
          <w:rFonts w:ascii="GHEA Grapalat" w:hAnsi="GHEA Grapalat"/>
        </w:rPr>
        <w:t xml:space="preserve"> ռոտավիրուսային պատվաստումների ներդրումը յուրաքանչյուր տարի ռոտավիրուսային վարակների սեզոնային առավելագույն բարձրացման (փետրվար-մարտ) ընթացքում մինչև 5 տարեկան երեխաների շրջանում գրանցվում էր ռոտավիրուսային վարակներով պայմանավորված առնվազն 50-60</w:t>
      </w:r>
      <w:r w:rsidR="00571D59" w:rsidRPr="00FF0CE7">
        <w:rPr>
          <w:rFonts w:ascii="GHEA Grapalat" w:hAnsi="GHEA Grapalat"/>
        </w:rPr>
        <w:t>%</w:t>
      </w:r>
      <w:r w:rsidRPr="00FF0CE7">
        <w:rPr>
          <w:rFonts w:ascii="GHEA Grapalat" w:hAnsi="GHEA Grapalat"/>
        </w:rPr>
        <w:t xml:space="preserve"> հոսպիտալացում: Պատվաստումների ներդրումից հետո` 2015թ. սեզոնին բոլոր տարիքային խմբերում դիտվեց հոսպիտալացման մակարդակի մոտ չորս անգամ նվազում (2012թ. փետրվար-մարտին` 52%, 2014-2015</w:t>
      </w:r>
      <w:r w:rsidR="00FB121C" w:rsidRPr="00FB121C">
        <w:rPr>
          <w:rFonts w:ascii="GHEA Grapalat" w:hAnsi="GHEA Grapalat" w:cs="Arial"/>
          <w:lang w:val="hy-AM"/>
        </w:rPr>
        <w:t xml:space="preserve"> </w:t>
      </w:r>
      <w:r w:rsidR="00FB121C">
        <w:rPr>
          <w:rFonts w:ascii="GHEA Grapalat" w:hAnsi="GHEA Grapalat" w:cs="Arial"/>
          <w:lang w:val="hy-AM"/>
        </w:rPr>
        <w:t>թվականներին</w:t>
      </w:r>
      <w:r w:rsidRPr="00FF0CE7">
        <w:rPr>
          <w:rFonts w:ascii="GHEA Grapalat" w:hAnsi="GHEA Grapalat"/>
        </w:rPr>
        <w:t xml:space="preserve"> փետրվար-մարտին` 16%</w:t>
      </w:r>
      <w:r w:rsidR="00781DCE" w:rsidRPr="00FF0CE7">
        <w:rPr>
          <w:rFonts w:ascii="GHEA Grapalat" w:hAnsi="GHEA Grapalat"/>
        </w:rPr>
        <w:t>)</w:t>
      </w:r>
      <w:r w:rsidR="007241EE" w:rsidRPr="006A084B">
        <w:rPr>
          <w:rFonts w:ascii="GHEA Grapalat" w:hAnsi="GHEA Grapalat"/>
        </w:rPr>
        <w:t xml:space="preserve">, </w:t>
      </w:r>
      <w:r w:rsidR="00781DCE" w:rsidRPr="006A084B">
        <w:rPr>
          <w:rFonts w:ascii="GHEA Grapalat" w:hAnsi="GHEA Grapalat"/>
        </w:rPr>
        <w:t xml:space="preserve">իսկ </w:t>
      </w:r>
      <w:r w:rsidR="00781DCE" w:rsidRPr="00FF0CE7">
        <w:rPr>
          <w:rFonts w:ascii="GHEA Grapalat" w:hAnsi="GHEA Grapalat"/>
        </w:rPr>
        <w:t>201</w:t>
      </w:r>
      <w:r w:rsidR="00781DCE" w:rsidRPr="006A084B">
        <w:rPr>
          <w:rFonts w:ascii="GHEA Grapalat" w:hAnsi="GHEA Grapalat"/>
        </w:rPr>
        <w:t>9</w:t>
      </w:r>
      <w:r w:rsidR="00781DCE" w:rsidRPr="00FF0CE7">
        <w:rPr>
          <w:rFonts w:ascii="GHEA Grapalat" w:hAnsi="GHEA Grapalat"/>
        </w:rPr>
        <w:t xml:space="preserve">թ. </w:t>
      </w:r>
      <w:r w:rsidR="00781DCE" w:rsidRPr="006A084B">
        <w:rPr>
          <w:rFonts w:ascii="GHEA Grapalat" w:hAnsi="GHEA Grapalat"/>
        </w:rPr>
        <w:t>ս</w:t>
      </w:r>
      <w:r w:rsidR="00781DCE" w:rsidRPr="00FF0CE7">
        <w:rPr>
          <w:rFonts w:ascii="GHEA Grapalat" w:hAnsi="GHEA Grapalat"/>
        </w:rPr>
        <w:t>եզոնին</w:t>
      </w:r>
      <w:r w:rsidR="00781DCE" w:rsidRPr="006A084B">
        <w:rPr>
          <w:rFonts w:ascii="GHEA Grapalat" w:hAnsi="GHEA Grapalat"/>
        </w:rPr>
        <w:t xml:space="preserve">՝ 8 անգամ նվազում  </w:t>
      </w:r>
      <w:r w:rsidR="00781DCE" w:rsidRPr="00FF0CE7">
        <w:rPr>
          <w:rFonts w:ascii="GHEA Grapalat" w:hAnsi="GHEA Grapalat"/>
        </w:rPr>
        <w:t xml:space="preserve">(2012թ. փետրվար-մարտին` 52%, </w:t>
      </w:r>
      <w:r w:rsidR="007241EE" w:rsidRPr="006A084B">
        <w:rPr>
          <w:rFonts w:ascii="GHEA Grapalat" w:hAnsi="GHEA Grapalat"/>
        </w:rPr>
        <w:t>2018-2019</w:t>
      </w:r>
      <w:r w:rsidR="00FB121C" w:rsidRPr="00FB121C">
        <w:rPr>
          <w:rFonts w:ascii="GHEA Grapalat" w:hAnsi="GHEA Grapalat" w:cs="Arial"/>
          <w:lang w:val="hy-AM"/>
        </w:rPr>
        <w:t xml:space="preserve"> </w:t>
      </w:r>
      <w:r w:rsidR="00FB121C">
        <w:rPr>
          <w:rFonts w:ascii="GHEA Grapalat" w:hAnsi="GHEA Grapalat" w:cs="Arial"/>
          <w:lang w:val="hy-AM"/>
        </w:rPr>
        <w:t>թվականներին</w:t>
      </w:r>
      <w:r w:rsidR="007241EE" w:rsidRPr="006A084B">
        <w:rPr>
          <w:rFonts w:ascii="GHEA Grapalat" w:hAnsi="GHEA Grapalat"/>
        </w:rPr>
        <w:t xml:space="preserve"> </w:t>
      </w:r>
      <w:r w:rsidR="007241EE" w:rsidRPr="00FF0CE7">
        <w:rPr>
          <w:rFonts w:ascii="GHEA Grapalat" w:hAnsi="GHEA Grapalat"/>
        </w:rPr>
        <w:t xml:space="preserve">փետրվար-մարտին` </w:t>
      </w:r>
      <w:r w:rsidR="00913667" w:rsidRPr="00913667">
        <w:rPr>
          <w:rFonts w:ascii="GHEA Grapalat" w:hAnsi="GHEA Grapalat"/>
        </w:rPr>
        <w:t>6.5</w:t>
      </w:r>
      <w:r w:rsidR="007241EE" w:rsidRPr="00FF0CE7">
        <w:rPr>
          <w:rFonts w:ascii="GHEA Grapalat" w:hAnsi="GHEA Grapalat"/>
        </w:rPr>
        <w:t>%</w:t>
      </w:r>
      <w:r w:rsidRPr="00FF0CE7">
        <w:rPr>
          <w:rFonts w:ascii="GHEA Grapalat" w:hAnsi="GHEA Grapalat"/>
        </w:rPr>
        <w:t>): Նվազումն ակնառու է հատկապես պատվաստման ենթակա տարիքային խմբում` մինչև 1 տարեկան երեխաների շրջանում (2012 թվականին` 196 դեպք, 2013 թվականին` 68 դեպք, 2014 թվականին`  42 դեպք, 201</w:t>
      </w:r>
      <w:r w:rsidR="00913667" w:rsidRPr="00C567B0">
        <w:rPr>
          <w:rFonts w:ascii="GHEA Grapalat" w:hAnsi="GHEA Grapalat"/>
        </w:rPr>
        <w:t>9</w:t>
      </w:r>
      <w:r w:rsidRPr="00FF0CE7">
        <w:rPr>
          <w:rFonts w:ascii="GHEA Grapalat" w:hAnsi="GHEA Grapalat"/>
        </w:rPr>
        <w:t xml:space="preserve"> թվականին` 11 դեպք):</w:t>
      </w:r>
    </w:p>
    <w:p w:rsidR="00271230" w:rsidRPr="00FF0CE7" w:rsidRDefault="00271230"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Ներկայում Հայաստանի Հանրապետությունում պլանային պատվաuտումների միջոցով </w:t>
      </w:r>
      <w:r w:rsidR="00D204C2">
        <w:rPr>
          <w:rFonts w:ascii="GHEA Grapalat" w:hAnsi="GHEA Grapalat"/>
          <w:lang w:val="hy-AM"/>
        </w:rPr>
        <w:t>կառավարելի</w:t>
      </w:r>
      <w:r w:rsidRPr="00FF0CE7">
        <w:rPr>
          <w:rFonts w:ascii="GHEA Grapalat" w:hAnsi="GHEA Grapalat"/>
        </w:rPr>
        <w:t xml:space="preserve"> վարակիչ հիվանդություններն են` դիֆթերիա, կապույտ հազ, փայտացում, կարմրուկ, կարմրախտ, համաճարակային պարոտիտ (խոզուկ), պոլիոմիելիտ, </w:t>
      </w:r>
      <w:r w:rsidR="00DD7262">
        <w:rPr>
          <w:rFonts w:ascii="GHEA Grapalat" w:hAnsi="GHEA Grapalat"/>
          <w:lang w:val="hy-AM"/>
        </w:rPr>
        <w:t>վիրուսային</w:t>
      </w:r>
      <w:r w:rsidR="00DD7262" w:rsidRPr="00FF0CE7">
        <w:rPr>
          <w:rFonts w:ascii="GHEA Grapalat" w:hAnsi="GHEA Grapalat"/>
        </w:rPr>
        <w:t xml:space="preserve"> </w:t>
      </w:r>
      <w:r w:rsidRPr="00FF0CE7">
        <w:rPr>
          <w:rFonts w:ascii="GHEA Grapalat" w:hAnsi="GHEA Grapalat"/>
        </w:rPr>
        <w:t xml:space="preserve">հեպատիտներ «Ա» և «Բ», տուբերկուլոզ, </w:t>
      </w:r>
      <w:r w:rsidRPr="006A084B">
        <w:rPr>
          <w:rFonts w:ascii="GHEA Grapalat" w:hAnsi="GHEA Grapalat"/>
        </w:rPr>
        <w:t>ՀԻԲ</w:t>
      </w:r>
      <w:r w:rsidRPr="00FF0CE7">
        <w:rPr>
          <w:rFonts w:ascii="GHEA Grapalat" w:hAnsi="GHEA Grapalat"/>
        </w:rPr>
        <w:t xml:space="preserve">, ռոտավիրուսային, մենինգակոկային և պնևմակոկային վարակներ, տուլարեմիա, սեզոնային գրիպ, </w:t>
      </w:r>
      <w:r w:rsidR="002000E8" w:rsidRPr="006A084B">
        <w:rPr>
          <w:rFonts w:ascii="GHEA Grapalat" w:hAnsi="GHEA Grapalat"/>
        </w:rPr>
        <w:t xml:space="preserve">մարդու պապիլոմավիրուսային վարակ, </w:t>
      </w:r>
      <w:r w:rsidR="002000E8" w:rsidRPr="006A084B">
        <w:rPr>
          <w:rFonts w:ascii="GHEA Grapalat" w:hAnsi="GHEA Grapalat"/>
        </w:rPr>
        <w:lastRenderedPageBreak/>
        <w:t xml:space="preserve">կատաղություն, </w:t>
      </w:r>
      <w:r w:rsidRPr="00FF0CE7">
        <w:rPr>
          <w:rFonts w:ascii="GHEA Grapalat" w:hAnsi="GHEA Grapalat"/>
        </w:rPr>
        <w:t xml:space="preserve">որոնք ներառված են պատվաuտումների ազգային oրացույցում: Նշված վարակիչ հիվանդությունների դեմ կիրառվում են հետևյալ պատվաuտանյութերը. </w:t>
      </w:r>
      <w:r w:rsidRPr="006A084B">
        <w:rPr>
          <w:rFonts w:ascii="GHEA Grapalat" w:hAnsi="GHEA Grapalat"/>
        </w:rPr>
        <w:t>ՎՀԱ՝</w:t>
      </w:r>
      <w:r w:rsidRPr="00FF0CE7">
        <w:rPr>
          <w:rFonts w:ascii="GHEA Grapalat" w:hAnsi="GHEA Grapalat"/>
        </w:rPr>
        <w:t xml:space="preserve"> </w:t>
      </w:r>
      <w:r w:rsidR="00DD7262">
        <w:rPr>
          <w:rFonts w:ascii="GHEA Grapalat" w:hAnsi="GHEA Grapalat"/>
          <w:lang w:val="hy-AM"/>
        </w:rPr>
        <w:t>վիրուսային</w:t>
      </w:r>
      <w:r w:rsidR="00DD7262" w:rsidRPr="006A084B">
        <w:rPr>
          <w:rFonts w:ascii="GHEA Grapalat" w:hAnsi="GHEA Grapalat"/>
        </w:rPr>
        <w:t xml:space="preserve"> </w:t>
      </w:r>
      <w:r w:rsidRPr="006A084B">
        <w:rPr>
          <w:rFonts w:ascii="GHEA Grapalat" w:hAnsi="GHEA Grapalat"/>
        </w:rPr>
        <w:t>հեպատիտ</w:t>
      </w:r>
      <w:r w:rsidRPr="00FF0CE7">
        <w:rPr>
          <w:rFonts w:ascii="GHEA Grapalat" w:hAnsi="GHEA Grapalat"/>
        </w:rPr>
        <w:t xml:space="preserve"> </w:t>
      </w:r>
      <w:r w:rsidRPr="006A084B">
        <w:rPr>
          <w:rFonts w:ascii="GHEA Grapalat" w:hAnsi="GHEA Grapalat"/>
        </w:rPr>
        <w:t>Ա</w:t>
      </w:r>
      <w:r w:rsidRPr="00FF0CE7">
        <w:rPr>
          <w:rFonts w:ascii="GHEA Grapalat" w:hAnsi="GHEA Grapalat"/>
        </w:rPr>
        <w:t>-</w:t>
      </w:r>
      <w:r w:rsidRPr="006A084B">
        <w:rPr>
          <w:rFonts w:ascii="GHEA Grapalat" w:hAnsi="GHEA Grapalat"/>
        </w:rPr>
        <w:t>ի</w:t>
      </w:r>
      <w:r w:rsidRPr="00FF0CE7">
        <w:rPr>
          <w:rFonts w:ascii="GHEA Grapalat" w:hAnsi="GHEA Grapalat"/>
        </w:rPr>
        <w:t xml:space="preserve">, </w:t>
      </w:r>
      <w:r w:rsidRPr="006A084B">
        <w:rPr>
          <w:rFonts w:ascii="GHEA Grapalat" w:hAnsi="GHEA Grapalat"/>
        </w:rPr>
        <w:t>ՎՀԲ՝</w:t>
      </w:r>
      <w:r w:rsidRPr="00FF0CE7">
        <w:rPr>
          <w:rFonts w:ascii="GHEA Grapalat" w:hAnsi="GHEA Grapalat"/>
        </w:rPr>
        <w:t xml:space="preserve"> </w:t>
      </w:r>
      <w:r w:rsidR="00DD7262">
        <w:rPr>
          <w:rFonts w:ascii="GHEA Grapalat" w:hAnsi="GHEA Grapalat"/>
          <w:lang w:val="hy-AM"/>
        </w:rPr>
        <w:t>վիրուսային</w:t>
      </w:r>
      <w:r w:rsidR="00DD7262" w:rsidRPr="006A084B">
        <w:rPr>
          <w:rFonts w:ascii="GHEA Grapalat" w:hAnsi="GHEA Grapalat"/>
        </w:rPr>
        <w:t xml:space="preserve"> </w:t>
      </w:r>
      <w:r w:rsidRPr="006A084B">
        <w:rPr>
          <w:rFonts w:ascii="GHEA Grapalat" w:hAnsi="GHEA Grapalat"/>
        </w:rPr>
        <w:t>հեպատիտ</w:t>
      </w:r>
      <w:r w:rsidRPr="00FF0CE7">
        <w:rPr>
          <w:rFonts w:ascii="GHEA Grapalat" w:hAnsi="GHEA Grapalat"/>
        </w:rPr>
        <w:t xml:space="preserve"> </w:t>
      </w:r>
      <w:r w:rsidRPr="006A084B">
        <w:rPr>
          <w:rFonts w:ascii="GHEA Grapalat" w:hAnsi="GHEA Grapalat"/>
        </w:rPr>
        <w:t>Բ</w:t>
      </w:r>
      <w:r w:rsidRPr="00FF0CE7">
        <w:rPr>
          <w:rFonts w:ascii="GHEA Grapalat" w:hAnsi="GHEA Grapalat"/>
        </w:rPr>
        <w:t>-</w:t>
      </w:r>
      <w:r w:rsidRPr="006A084B">
        <w:rPr>
          <w:rFonts w:ascii="GHEA Grapalat" w:hAnsi="GHEA Grapalat"/>
        </w:rPr>
        <w:t>ի</w:t>
      </w:r>
      <w:r w:rsidRPr="00FF0CE7">
        <w:rPr>
          <w:rFonts w:ascii="GHEA Grapalat" w:hAnsi="GHEA Grapalat"/>
        </w:rPr>
        <w:t>, ԲՑԺ</w:t>
      </w:r>
      <w:r w:rsidRPr="006A084B">
        <w:rPr>
          <w:rFonts w:ascii="GHEA Grapalat" w:hAnsi="GHEA Grapalat"/>
        </w:rPr>
        <w:t>՝</w:t>
      </w:r>
      <w:r w:rsidRPr="00FF0CE7">
        <w:rPr>
          <w:rFonts w:ascii="GHEA Grapalat" w:hAnsi="GHEA Grapalat"/>
        </w:rPr>
        <w:t xml:space="preserve"> </w:t>
      </w:r>
      <w:r w:rsidRPr="006A084B">
        <w:rPr>
          <w:rFonts w:ascii="GHEA Grapalat" w:hAnsi="GHEA Grapalat"/>
        </w:rPr>
        <w:t>տուբերկուլոզի</w:t>
      </w:r>
      <w:r w:rsidRPr="00FF0CE7">
        <w:rPr>
          <w:rFonts w:ascii="GHEA Grapalat" w:hAnsi="GHEA Grapalat"/>
        </w:rPr>
        <w:t>, ԱԿԴՓ` դիֆթերիայի, կապույտ հազի և փայտացման, ԱԴՓ-Մ` դիֆթերիայի և փայտացման, համակցված քառավալենտ ԱԿԴՓ/ԻՊ</w:t>
      </w:r>
      <w:r w:rsidRPr="006A084B">
        <w:rPr>
          <w:rFonts w:ascii="GHEA Grapalat" w:hAnsi="GHEA Grapalat"/>
        </w:rPr>
        <w:t>Պ</w:t>
      </w:r>
      <w:r w:rsidRPr="00FF0CE7">
        <w:rPr>
          <w:rFonts w:ascii="GHEA Grapalat" w:hAnsi="GHEA Grapalat"/>
        </w:rPr>
        <w:t xml:space="preserve">` դիֆթերիայի, կապույտ հազի, փայտացման և ինակտիվացված պոլիոմիելիտի, համակցված հնգավալենտ ԱԿԴՓ/ՎՀԲ/ՀԻԲ` դիֆթերիայի, կապույտ հազի, փայտացման, </w:t>
      </w:r>
      <w:r w:rsidR="00EE66C0">
        <w:rPr>
          <w:rFonts w:ascii="GHEA Grapalat" w:hAnsi="GHEA Grapalat"/>
          <w:lang w:val="hy-AM"/>
        </w:rPr>
        <w:t>վիրուսային</w:t>
      </w:r>
      <w:r w:rsidR="00EE66C0" w:rsidRPr="00FF0CE7">
        <w:rPr>
          <w:rFonts w:ascii="GHEA Grapalat" w:hAnsi="GHEA Grapalat"/>
        </w:rPr>
        <w:t xml:space="preserve"> </w:t>
      </w:r>
      <w:r w:rsidRPr="00FF0CE7">
        <w:rPr>
          <w:rFonts w:ascii="GHEA Grapalat" w:hAnsi="GHEA Grapalat"/>
        </w:rPr>
        <w:t xml:space="preserve">հեպատիտ Բ-ի և հեմոֆիլուսային ինֆլուենզա Բ տիպի, </w:t>
      </w:r>
      <w:r w:rsidR="009C2780" w:rsidRPr="00FF0CE7">
        <w:rPr>
          <w:rFonts w:ascii="GHEA Grapalat" w:hAnsi="GHEA Grapalat"/>
        </w:rPr>
        <w:t xml:space="preserve">համակցված </w:t>
      </w:r>
      <w:r w:rsidR="009C2780" w:rsidRPr="006A084B">
        <w:rPr>
          <w:rFonts w:ascii="GHEA Grapalat" w:hAnsi="GHEA Grapalat"/>
        </w:rPr>
        <w:t>վեց</w:t>
      </w:r>
      <w:r w:rsidR="009C2780" w:rsidRPr="00FF0CE7">
        <w:rPr>
          <w:rFonts w:ascii="GHEA Grapalat" w:hAnsi="GHEA Grapalat"/>
        </w:rPr>
        <w:t>ավալենտ ԱԿԴՓ/ՎՀԲ/ՀԻԲ</w:t>
      </w:r>
      <w:r w:rsidR="009C2780" w:rsidRPr="006A084B">
        <w:rPr>
          <w:rFonts w:ascii="GHEA Grapalat" w:hAnsi="GHEA Grapalat"/>
        </w:rPr>
        <w:t>/ԻՊՊ</w:t>
      </w:r>
      <w:r w:rsidR="009C2780" w:rsidRPr="00FF0CE7">
        <w:rPr>
          <w:rFonts w:ascii="GHEA Grapalat" w:hAnsi="GHEA Grapalat"/>
        </w:rPr>
        <w:t xml:space="preserve">` դիֆթերիայի, կապույտ հազի, փայտացման, </w:t>
      </w:r>
      <w:r w:rsidR="00EE66C0">
        <w:rPr>
          <w:rFonts w:ascii="GHEA Grapalat" w:hAnsi="GHEA Grapalat"/>
          <w:lang w:val="hy-AM"/>
        </w:rPr>
        <w:t>վիրուսային</w:t>
      </w:r>
      <w:r w:rsidR="00EE66C0" w:rsidRPr="00FF0CE7">
        <w:rPr>
          <w:rFonts w:ascii="GHEA Grapalat" w:hAnsi="GHEA Grapalat"/>
        </w:rPr>
        <w:t xml:space="preserve"> </w:t>
      </w:r>
      <w:r w:rsidR="009C2780" w:rsidRPr="00FF0CE7">
        <w:rPr>
          <w:rFonts w:ascii="GHEA Grapalat" w:hAnsi="GHEA Grapalat"/>
        </w:rPr>
        <w:t>հեպատիտ Բ-ի</w:t>
      </w:r>
      <w:r w:rsidR="009C2780" w:rsidRPr="006A084B">
        <w:rPr>
          <w:rFonts w:ascii="GHEA Grapalat" w:hAnsi="GHEA Grapalat"/>
        </w:rPr>
        <w:t>,</w:t>
      </w:r>
      <w:r w:rsidR="009C2780" w:rsidRPr="00FF0CE7">
        <w:rPr>
          <w:rFonts w:ascii="GHEA Grapalat" w:hAnsi="GHEA Grapalat"/>
        </w:rPr>
        <w:t xml:space="preserve"> ինակտիվացված պոլիոմիելիտի</w:t>
      </w:r>
      <w:r w:rsidR="009C2780" w:rsidRPr="006A084B">
        <w:rPr>
          <w:rFonts w:ascii="GHEA Grapalat" w:hAnsi="GHEA Grapalat"/>
        </w:rPr>
        <w:t xml:space="preserve">, </w:t>
      </w:r>
      <w:r w:rsidR="009C2780" w:rsidRPr="00FF0CE7">
        <w:rPr>
          <w:rFonts w:ascii="GHEA Grapalat" w:hAnsi="GHEA Grapalat"/>
        </w:rPr>
        <w:t>հեմոֆիլուսային ինֆլուենզա Բ տիպի</w:t>
      </w:r>
      <w:r w:rsidR="009C2780" w:rsidRPr="006A084B">
        <w:rPr>
          <w:rFonts w:ascii="GHEA Grapalat" w:hAnsi="GHEA Grapalat"/>
        </w:rPr>
        <w:t>,</w:t>
      </w:r>
      <w:r w:rsidR="009C2780" w:rsidRPr="00FF0CE7">
        <w:rPr>
          <w:rFonts w:ascii="GHEA Grapalat" w:hAnsi="GHEA Grapalat"/>
        </w:rPr>
        <w:t xml:space="preserve"> </w:t>
      </w:r>
      <w:r w:rsidRPr="00FF0CE7">
        <w:rPr>
          <w:rFonts w:ascii="GHEA Grapalat" w:hAnsi="GHEA Grapalat"/>
        </w:rPr>
        <w:t>համակցված հնգավալենտ ԱԿԴՓ/ԻՊ</w:t>
      </w:r>
      <w:r w:rsidRPr="006A084B">
        <w:rPr>
          <w:rFonts w:ascii="GHEA Grapalat" w:hAnsi="GHEA Grapalat"/>
        </w:rPr>
        <w:t>Պ</w:t>
      </w:r>
      <w:r w:rsidRPr="00FF0CE7">
        <w:rPr>
          <w:rFonts w:ascii="GHEA Grapalat" w:hAnsi="GHEA Grapalat"/>
        </w:rPr>
        <w:t>/ՀԻԲ` դիֆթերիայի, կապույտ հազի, փայտացման, ինակտիվացված պոլիոմիելիտի և հեմոֆիլուսային ինֆլուենզա Բ տիպի, համակցված ԿԿԽ` կարմրուկի, կարմրախտի և խոզուկի, OՊ</w:t>
      </w:r>
      <w:r w:rsidRPr="006A084B">
        <w:rPr>
          <w:rFonts w:ascii="GHEA Grapalat" w:hAnsi="GHEA Grapalat"/>
        </w:rPr>
        <w:t>Պ</w:t>
      </w:r>
      <w:r w:rsidRPr="00FF0CE7">
        <w:rPr>
          <w:rFonts w:ascii="GHEA Grapalat" w:hAnsi="GHEA Grapalat"/>
        </w:rPr>
        <w:t xml:space="preserve"> և ԻՊ</w:t>
      </w:r>
      <w:r w:rsidRPr="006A084B">
        <w:rPr>
          <w:rFonts w:ascii="GHEA Grapalat" w:hAnsi="GHEA Grapalat"/>
        </w:rPr>
        <w:t>Պ</w:t>
      </w:r>
      <w:r w:rsidRPr="00FF0CE7">
        <w:rPr>
          <w:rFonts w:ascii="GHEA Grapalat" w:hAnsi="GHEA Grapalat"/>
        </w:rPr>
        <w:t xml:space="preserve">` պոլիոմիելիտի, </w:t>
      </w:r>
      <w:r w:rsidRPr="006A084B">
        <w:rPr>
          <w:rFonts w:ascii="GHEA Grapalat" w:hAnsi="GHEA Grapalat"/>
        </w:rPr>
        <w:t>Ռոտա՝</w:t>
      </w:r>
      <w:r w:rsidRPr="00FF0CE7">
        <w:rPr>
          <w:rFonts w:ascii="GHEA Grapalat" w:hAnsi="GHEA Grapalat"/>
        </w:rPr>
        <w:t xml:space="preserve"> ռոտավիրուսային, մենինգակոկային</w:t>
      </w:r>
      <w:r w:rsidRPr="006A084B">
        <w:rPr>
          <w:rFonts w:ascii="GHEA Grapalat" w:hAnsi="GHEA Grapalat"/>
        </w:rPr>
        <w:t>՝</w:t>
      </w:r>
      <w:r w:rsidRPr="00FF0CE7">
        <w:rPr>
          <w:rFonts w:ascii="GHEA Grapalat" w:hAnsi="GHEA Grapalat"/>
        </w:rPr>
        <w:t xml:space="preserve"> </w:t>
      </w:r>
      <w:r w:rsidRPr="006A084B">
        <w:rPr>
          <w:rFonts w:ascii="GHEA Grapalat" w:hAnsi="GHEA Grapalat"/>
        </w:rPr>
        <w:t>մենինգակոկային</w:t>
      </w:r>
      <w:r w:rsidRPr="00FF0CE7">
        <w:rPr>
          <w:rFonts w:ascii="GHEA Grapalat" w:hAnsi="GHEA Grapalat"/>
        </w:rPr>
        <w:t xml:space="preserve"> </w:t>
      </w:r>
      <w:r w:rsidRPr="006A084B">
        <w:rPr>
          <w:rFonts w:ascii="GHEA Grapalat" w:hAnsi="GHEA Grapalat"/>
        </w:rPr>
        <w:t>վարակների</w:t>
      </w:r>
      <w:r w:rsidRPr="00FF0CE7">
        <w:rPr>
          <w:rFonts w:ascii="GHEA Grapalat" w:hAnsi="GHEA Grapalat"/>
        </w:rPr>
        <w:t xml:space="preserve">, </w:t>
      </w:r>
      <w:r w:rsidRPr="006A084B">
        <w:rPr>
          <w:rFonts w:ascii="GHEA Grapalat" w:hAnsi="GHEA Grapalat"/>
        </w:rPr>
        <w:t>Պնևմո՝</w:t>
      </w:r>
      <w:r w:rsidRPr="00FF0CE7">
        <w:rPr>
          <w:rFonts w:ascii="GHEA Grapalat" w:hAnsi="GHEA Grapalat"/>
        </w:rPr>
        <w:t xml:space="preserve"> պնևմակոկային վարակների</w:t>
      </w:r>
      <w:r w:rsidR="00596FDC" w:rsidRPr="006A084B">
        <w:rPr>
          <w:rFonts w:ascii="GHEA Grapalat" w:hAnsi="GHEA Grapalat"/>
        </w:rPr>
        <w:t>, ՄՊՊ՝ մարդու պապիլոմավիրուսային վարակի,</w:t>
      </w:r>
      <w:r w:rsidRPr="00FF0CE7">
        <w:rPr>
          <w:rFonts w:ascii="GHEA Grapalat" w:hAnsi="GHEA Grapalat"/>
        </w:rPr>
        <w:t xml:space="preserve"> </w:t>
      </w:r>
      <w:r w:rsidRPr="006A084B">
        <w:rPr>
          <w:rFonts w:ascii="GHEA Grapalat" w:hAnsi="GHEA Grapalat"/>
        </w:rPr>
        <w:t>և</w:t>
      </w:r>
      <w:r w:rsidRPr="00FF0CE7">
        <w:rPr>
          <w:rFonts w:ascii="GHEA Grapalat" w:hAnsi="GHEA Grapalat"/>
        </w:rPr>
        <w:t xml:space="preserve"> </w:t>
      </w:r>
      <w:r w:rsidRPr="006A084B">
        <w:rPr>
          <w:rFonts w:ascii="GHEA Grapalat" w:hAnsi="GHEA Grapalat"/>
        </w:rPr>
        <w:t>պատվաստանյութեր</w:t>
      </w:r>
      <w:r w:rsidRPr="00FF0CE7">
        <w:rPr>
          <w:rFonts w:ascii="GHEA Grapalat" w:hAnsi="GHEA Grapalat"/>
        </w:rPr>
        <w:t xml:space="preserve">  </w:t>
      </w:r>
      <w:r w:rsidRPr="006A084B">
        <w:rPr>
          <w:rFonts w:ascii="GHEA Grapalat" w:hAnsi="GHEA Grapalat"/>
        </w:rPr>
        <w:t>տուլարեմիայի</w:t>
      </w:r>
      <w:r w:rsidRPr="00FF0CE7">
        <w:rPr>
          <w:rFonts w:ascii="GHEA Grapalat" w:hAnsi="GHEA Grapalat"/>
        </w:rPr>
        <w:t xml:space="preserve">, սեզոնային գրիպի, </w:t>
      </w:r>
      <w:r w:rsidRPr="006A084B">
        <w:rPr>
          <w:rFonts w:ascii="GHEA Grapalat" w:hAnsi="GHEA Grapalat"/>
        </w:rPr>
        <w:t>կատաղության</w:t>
      </w:r>
      <w:r w:rsidRPr="00FF0CE7">
        <w:rPr>
          <w:rFonts w:ascii="GHEA Grapalat" w:hAnsi="GHEA Grapalat"/>
        </w:rPr>
        <w:t xml:space="preserve"> </w:t>
      </w:r>
      <w:r w:rsidRPr="006A084B">
        <w:rPr>
          <w:rFonts w:ascii="GHEA Grapalat" w:hAnsi="GHEA Grapalat"/>
        </w:rPr>
        <w:t>դեմ</w:t>
      </w:r>
      <w:r w:rsidRPr="00FF0CE7">
        <w:rPr>
          <w:rFonts w:ascii="GHEA Grapalat" w:hAnsi="GHEA Grapalat"/>
        </w:rPr>
        <w:t>:</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Իմունականխարգելման ոլորտում վերջին տարիներին </w:t>
      </w:r>
      <w:r w:rsidR="00D204C2">
        <w:rPr>
          <w:rFonts w:ascii="GHEA Grapalat" w:hAnsi="GHEA Grapalat"/>
          <w:lang w:val="hy-AM"/>
        </w:rPr>
        <w:t>Հայաստանի Հ</w:t>
      </w:r>
      <w:r w:rsidRPr="00FF0CE7">
        <w:rPr>
          <w:rFonts w:ascii="GHEA Grapalat" w:hAnsi="GHEA Grapalat"/>
        </w:rPr>
        <w:t>անրապետությունում իրականացվող քաղաքականությունը համապատաuխանեցվում է ԱՀԿ-ի մոտեցումներին և չափանիշներին: Իմունականխարգելման աշխատանքների արդյունավետության գնահատման հիմնական ցուցանիշը պատվաuտումներում ընդգրկվածությունն է, որը, համաձայն ԱՀԿ-ի, հանրապետական, մարզային և համայնքային մակարդակներում պետք է լինի 95</w:t>
      </w:r>
      <w:r w:rsidR="00D204C2" w:rsidRPr="00D204C2">
        <w:rPr>
          <w:rFonts w:ascii="GHEA Grapalat" w:hAnsi="GHEA Grapalat"/>
        </w:rPr>
        <w:t>%</w:t>
      </w:r>
      <w:r w:rsidRPr="00FF0CE7">
        <w:rPr>
          <w:rFonts w:ascii="GHEA Grapalat" w:hAnsi="GHEA Grapalat"/>
        </w:rPr>
        <w:t xml:space="preserve"> բարձր:</w:t>
      </w:r>
    </w:p>
    <w:p w:rsidR="00481D8B"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Հայաստանի Հանրապետությունում իմունականխարգելման ծառայությունները մատչելի ու հասանելի են բնակչության բոլոր խմբերին, ինչը փաստում են 2015 թվականին միջազգային կազմակերպությունների կողմից Իմունականխարգելման ազգային ծրագրի կառավարման գնահատման, ինչպես նաև ԱՄՆ միջազ</w:t>
      </w:r>
      <w:r w:rsidR="002E4CBB" w:rsidRPr="006A084B">
        <w:rPr>
          <w:rFonts w:ascii="GHEA Grapalat" w:hAnsi="GHEA Grapalat"/>
        </w:rPr>
        <w:t>գ</w:t>
      </w:r>
      <w:r w:rsidRPr="00FF0CE7">
        <w:rPr>
          <w:rFonts w:ascii="GHEA Grapalat" w:hAnsi="GHEA Grapalat"/>
        </w:rPr>
        <w:t>ային զարգացման գործակալության կողմից առողջության և ժողովրդագրության հարցերով 2005</w:t>
      </w:r>
      <w:r w:rsidR="009C2780" w:rsidRPr="006A084B">
        <w:rPr>
          <w:rFonts w:ascii="GHEA Grapalat" w:hAnsi="GHEA Grapalat"/>
        </w:rPr>
        <w:t>,</w:t>
      </w:r>
      <w:r w:rsidRPr="00FF0CE7">
        <w:rPr>
          <w:rFonts w:ascii="GHEA Grapalat" w:hAnsi="GHEA Grapalat"/>
        </w:rPr>
        <w:t xml:space="preserve"> 2010 </w:t>
      </w:r>
      <w:r w:rsidR="009C2780" w:rsidRPr="006A084B">
        <w:rPr>
          <w:rFonts w:ascii="GHEA Grapalat" w:hAnsi="GHEA Grapalat"/>
        </w:rPr>
        <w:t xml:space="preserve">և 2015 </w:t>
      </w:r>
      <w:r w:rsidRPr="00FF0CE7">
        <w:rPr>
          <w:rFonts w:ascii="GHEA Grapalat" w:hAnsi="GHEA Grapalat"/>
        </w:rPr>
        <w:t xml:space="preserve">թվականների հետազոտությունների արդյունքները: </w:t>
      </w:r>
    </w:p>
    <w:p w:rsidR="00AE5169" w:rsidRPr="00971D8D"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lastRenderedPageBreak/>
        <w:t>Ընդհանուր առմամբ, Հայա</w:t>
      </w:r>
      <w:r w:rsidRPr="006A084B">
        <w:rPr>
          <w:rFonts w:ascii="GHEA Grapalat" w:hAnsi="GHEA Grapalat"/>
        </w:rPr>
        <w:t>u</w:t>
      </w:r>
      <w:r w:rsidRPr="00FF0CE7">
        <w:rPr>
          <w:rFonts w:ascii="GHEA Grapalat" w:hAnsi="GHEA Grapalat"/>
        </w:rPr>
        <w:t>տանի Հանրապետությունում առանձին պատվա</w:t>
      </w:r>
      <w:r w:rsidRPr="006A084B">
        <w:rPr>
          <w:rFonts w:ascii="GHEA Grapalat" w:hAnsi="GHEA Grapalat"/>
        </w:rPr>
        <w:t>u</w:t>
      </w:r>
      <w:r w:rsidRPr="00FF0CE7">
        <w:rPr>
          <w:rFonts w:ascii="GHEA Grapalat" w:hAnsi="GHEA Grapalat"/>
        </w:rPr>
        <w:t>տումներում ընդգրկվածության մակարդակները համապատա</w:t>
      </w:r>
      <w:r w:rsidRPr="006A084B">
        <w:rPr>
          <w:rFonts w:ascii="GHEA Grapalat" w:hAnsi="GHEA Grapalat"/>
        </w:rPr>
        <w:t>u</w:t>
      </w:r>
      <w:r w:rsidRPr="00FF0CE7">
        <w:rPr>
          <w:rFonts w:ascii="GHEA Grapalat" w:hAnsi="GHEA Grapalat"/>
        </w:rPr>
        <w:t xml:space="preserve">խանում են ԱՀԿ-ի մոտեցումներին, նպատակային խմբերի </w:t>
      </w:r>
      <w:r w:rsidR="002E398B" w:rsidRPr="006A084B">
        <w:rPr>
          <w:rFonts w:ascii="GHEA Grapalat" w:hAnsi="GHEA Grapalat"/>
        </w:rPr>
        <w:t xml:space="preserve">առնվազն </w:t>
      </w:r>
      <w:r w:rsidRPr="00FF0CE7">
        <w:rPr>
          <w:rFonts w:ascii="GHEA Grapalat" w:hAnsi="GHEA Grapalat"/>
        </w:rPr>
        <w:t>90%-</w:t>
      </w:r>
      <w:r w:rsidR="002E398B" w:rsidRPr="006A084B">
        <w:rPr>
          <w:rFonts w:ascii="GHEA Grapalat" w:hAnsi="GHEA Grapalat"/>
        </w:rPr>
        <w:t>ը</w:t>
      </w:r>
      <w:r w:rsidRPr="00FF0CE7">
        <w:rPr>
          <w:rFonts w:ascii="GHEA Grapalat" w:hAnsi="GHEA Grapalat"/>
        </w:rPr>
        <w:t xml:space="preserve"> ստանում են իրենց անհրաժեշտ պա</w:t>
      </w:r>
      <w:r w:rsidR="006217BC" w:rsidRPr="006A084B">
        <w:rPr>
          <w:rFonts w:ascii="GHEA Grapalat" w:hAnsi="GHEA Grapalat"/>
        </w:rPr>
        <w:t>տ</w:t>
      </w:r>
      <w:r w:rsidRPr="00FF0CE7">
        <w:rPr>
          <w:rFonts w:ascii="GHEA Grapalat" w:hAnsi="GHEA Grapalat"/>
        </w:rPr>
        <w:t xml:space="preserve">վաստումների ամբողջական փաթեթը: Սակայն դեռևս ցածր են պատվաստումներում ժամանակին (համաձայն պատվաստումների օրացույցի) ընդգրկվածության մակարդակները: </w:t>
      </w:r>
    </w:p>
    <w:p w:rsidR="00616A32" w:rsidRPr="00FF0CE7" w:rsidRDefault="00616A32"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971D8D">
        <w:rPr>
          <w:rFonts w:ascii="GHEA Grapalat" w:hAnsi="GHEA Grapalat"/>
        </w:rPr>
        <w:t>Հայաստան</w:t>
      </w:r>
      <w:r w:rsidR="008445B0" w:rsidRPr="00971D8D">
        <w:rPr>
          <w:rFonts w:ascii="GHEA Grapalat" w:hAnsi="GHEA Grapalat"/>
        </w:rPr>
        <w:t>ի Հանրապետություն</w:t>
      </w:r>
      <w:r w:rsidRPr="00971D8D">
        <w:rPr>
          <w:rFonts w:ascii="GHEA Grapalat" w:hAnsi="GHEA Grapalat"/>
        </w:rPr>
        <w:t>ը</w:t>
      </w:r>
      <w:r w:rsidRPr="00FF0CE7">
        <w:rPr>
          <w:rFonts w:ascii="GHEA Grapalat" w:hAnsi="GHEA Grapalat"/>
        </w:rPr>
        <w:t xml:space="preserve"> 2007 </w:t>
      </w:r>
      <w:r w:rsidRPr="006A084B">
        <w:rPr>
          <w:rFonts w:ascii="GHEA Grapalat" w:hAnsi="GHEA Grapalat"/>
        </w:rPr>
        <w:t>թվականին</w:t>
      </w:r>
      <w:r w:rsidRPr="00FF0CE7">
        <w:rPr>
          <w:rFonts w:ascii="GHEA Grapalat" w:hAnsi="GHEA Grapalat"/>
        </w:rPr>
        <w:t xml:space="preserve"> միացել է  կարմրուկի և կարմրախտի տեղական </w:t>
      </w:r>
      <w:r w:rsidR="002F0DAC" w:rsidRPr="006A084B">
        <w:rPr>
          <w:rFonts w:ascii="GHEA Grapalat" w:hAnsi="GHEA Grapalat"/>
        </w:rPr>
        <w:t>փոխանցումը</w:t>
      </w:r>
      <w:r w:rsidRPr="00FF0CE7">
        <w:rPr>
          <w:rFonts w:ascii="GHEA Grapalat" w:hAnsi="GHEA Grapalat"/>
        </w:rPr>
        <w:t xml:space="preserve"> վերացնելու ԱՀԿ-ի գլոբալ ռազմավարությանը: Այս նպատակով 2002 թվականին երկրում </w:t>
      </w:r>
      <w:r w:rsidR="00404F4A" w:rsidRPr="006A084B">
        <w:rPr>
          <w:rFonts w:ascii="GHEA Grapalat" w:hAnsi="GHEA Grapalat"/>
        </w:rPr>
        <w:t>Պ</w:t>
      </w:r>
      <w:r w:rsidRPr="00FF0CE7">
        <w:rPr>
          <w:rFonts w:ascii="GHEA Grapalat" w:hAnsi="GHEA Grapalat"/>
        </w:rPr>
        <w:t xml:space="preserve">ատվաստումների ազգային օրացույցում ներդրվեցին կարմրուկ-կարմրախտ-խոզուկի համակցված պատվաստումները` </w:t>
      </w:r>
      <w:r w:rsidRPr="006A084B">
        <w:rPr>
          <w:rFonts w:ascii="GHEA Grapalat" w:hAnsi="GHEA Grapalat"/>
        </w:rPr>
        <w:t>հետագայում</w:t>
      </w:r>
      <w:r w:rsidRPr="00FF0CE7">
        <w:rPr>
          <w:rFonts w:ascii="GHEA Grapalat" w:hAnsi="GHEA Grapalat"/>
        </w:rPr>
        <w:t xml:space="preserve"> </w:t>
      </w:r>
      <w:r w:rsidRPr="006A084B">
        <w:rPr>
          <w:rFonts w:ascii="GHEA Grapalat" w:hAnsi="GHEA Grapalat"/>
        </w:rPr>
        <w:t>ապահովելով</w:t>
      </w:r>
      <w:r w:rsidRPr="00FF0CE7">
        <w:rPr>
          <w:rFonts w:ascii="GHEA Grapalat" w:hAnsi="GHEA Grapalat"/>
        </w:rPr>
        <w:t xml:space="preserve">  </w:t>
      </w:r>
      <w:r w:rsidRPr="006A084B">
        <w:rPr>
          <w:rFonts w:ascii="GHEA Grapalat" w:hAnsi="GHEA Grapalat"/>
        </w:rPr>
        <w:t>կայուն</w:t>
      </w:r>
      <w:r w:rsidRPr="00FF0CE7">
        <w:rPr>
          <w:rFonts w:ascii="GHEA Grapalat" w:hAnsi="GHEA Grapalat"/>
        </w:rPr>
        <w:t xml:space="preserve"> </w:t>
      </w:r>
      <w:r w:rsidRPr="006A084B">
        <w:rPr>
          <w:rFonts w:ascii="GHEA Grapalat" w:hAnsi="GHEA Grapalat"/>
        </w:rPr>
        <w:t>ձեռքբերումներ</w:t>
      </w:r>
      <w:r w:rsidRPr="00FF0CE7">
        <w:rPr>
          <w:rFonts w:ascii="GHEA Grapalat" w:hAnsi="GHEA Grapalat"/>
        </w:rPr>
        <w:t xml:space="preserve"> </w:t>
      </w:r>
      <w:r w:rsidRPr="006A084B">
        <w:rPr>
          <w:rFonts w:ascii="GHEA Grapalat" w:hAnsi="GHEA Grapalat"/>
        </w:rPr>
        <w:t>ՄԱԿ</w:t>
      </w:r>
      <w:r w:rsidRPr="00FF0CE7">
        <w:rPr>
          <w:rFonts w:ascii="GHEA Grapalat" w:hAnsi="GHEA Grapalat"/>
        </w:rPr>
        <w:t>-</w:t>
      </w:r>
      <w:r w:rsidRPr="006A084B">
        <w:rPr>
          <w:rFonts w:ascii="GHEA Grapalat" w:hAnsi="GHEA Grapalat"/>
        </w:rPr>
        <w:t>ի</w:t>
      </w:r>
      <w:r w:rsidRPr="00FF0CE7">
        <w:rPr>
          <w:rFonts w:ascii="GHEA Grapalat" w:hAnsi="GHEA Grapalat"/>
        </w:rPr>
        <w:t xml:space="preserve"> </w:t>
      </w:r>
      <w:r w:rsidRPr="006A084B">
        <w:rPr>
          <w:rFonts w:ascii="GHEA Grapalat" w:hAnsi="GHEA Grapalat"/>
        </w:rPr>
        <w:t>կողմից</w:t>
      </w:r>
      <w:r w:rsidRPr="00FF0CE7">
        <w:rPr>
          <w:rFonts w:ascii="GHEA Grapalat" w:hAnsi="GHEA Grapalat"/>
        </w:rPr>
        <w:t xml:space="preserve"> </w:t>
      </w:r>
      <w:r w:rsidRPr="006A084B">
        <w:rPr>
          <w:rFonts w:ascii="GHEA Grapalat" w:hAnsi="GHEA Grapalat"/>
        </w:rPr>
        <w:t>հռչակված</w:t>
      </w:r>
      <w:r w:rsidRPr="00FF0CE7">
        <w:rPr>
          <w:rFonts w:ascii="GHEA Grapalat" w:hAnsi="GHEA Grapalat"/>
        </w:rPr>
        <w:t xml:space="preserve"> </w:t>
      </w:r>
      <w:r w:rsidRPr="006A084B">
        <w:rPr>
          <w:rFonts w:ascii="GHEA Grapalat" w:hAnsi="GHEA Grapalat"/>
        </w:rPr>
        <w:t>Հազարամյակի</w:t>
      </w:r>
      <w:r w:rsidRPr="00FF0CE7">
        <w:rPr>
          <w:rFonts w:ascii="GHEA Grapalat" w:hAnsi="GHEA Grapalat"/>
        </w:rPr>
        <w:t xml:space="preserve"> </w:t>
      </w:r>
      <w:r w:rsidRPr="006A084B">
        <w:rPr>
          <w:rFonts w:ascii="GHEA Grapalat" w:hAnsi="GHEA Grapalat"/>
        </w:rPr>
        <w:t>զարգացման</w:t>
      </w:r>
      <w:r w:rsidRPr="00FF0CE7">
        <w:rPr>
          <w:rFonts w:ascii="GHEA Grapalat" w:hAnsi="GHEA Grapalat"/>
        </w:rPr>
        <w:t xml:space="preserve"> </w:t>
      </w:r>
      <w:r w:rsidRPr="006A084B">
        <w:rPr>
          <w:rFonts w:ascii="GHEA Grapalat" w:hAnsi="GHEA Grapalat"/>
        </w:rPr>
        <w:t>նպատակների</w:t>
      </w:r>
      <w:r w:rsidRPr="00FF0CE7">
        <w:rPr>
          <w:rFonts w:ascii="GHEA Grapalat" w:hAnsi="GHEA Grapalat"/>
        </w:rPr>
        <w:t xml:space="preserve"> </w:t>
      </w:r>
      <w:r w:rsidRPr="006A084B">
        <w:rPr>
          <w:rFonts w:ascii="GHEA Grapalat" w:hAnsi="GHEA Grapalat"/>
        </w:rPr>
        <w:t>ցուցանիշների</w:t>
      </w:r>
      <w:r w:rsidRPr="00FF0CE7">
        <w:rPr>
          <w:rFonts w:ascii="GHEA Grapalat" w:hAnsi="GHEA Grapalat"/>
        </w:rPr>
        <w:t xml:space="preserve"> </w:t>
      </w:r>
      <w:r w:rsidRPr="006A084B">
        <w:rPr>
          <w:rFonts w:ascii="GHEA Grapalat" w:hAnsi="GHEA Grapalat"/>
        </w:rPr>
        <w:t>հասանելիության</w:t>
      </w:r>
      <w:r w:rsidRPr="00FF0CE7">
        <w:rPr>
          <w:rFonts w:ascii="GHEA Grapalat" w:hAnsi="GHEA Grapalat"/>
        </w:rPr>
        <w:t xml:space="preserve"> </w:t>
      </w:r>
      <w:r w:rsidRPr="006A084B">
        <w:rPr>
          <w:rFonts w:ascii="GHEA Grapalat" w:hAnsi="GHEA Grapalat"/>
        </w:rPr>
        <w:t xml:space="preserve">ուղղությամբ: Մասնավորապես` </w:t>
      </w:r>
      <w:r w:rsidRPr="00FF0CE7">
        <w:rPr>
          <w:rFonts w:ascii="GHEA Grapalat" w:hAnsi="GHEA Grapalat"/>
        </w:rPr>
        <w:t xml:space="preserve">2010 </w:t>
      </w:r>
      <w:r w:rsidRPr="006A084B">
        <w:rPr>
          <w:rFonts w:ascii="GHEA Grapalat" w:hAnsi="GHEA Grapalat"/>
        </w:rPr>
        <w:t>թվականից</w:t>
      </w:r>
      <w:r w:rsidRPr="00FF0CE7">
        <w:rPr>
          <w:rFonts w:ascii="GHEA Grapalat" w:hAnsi="GHEA Grapalat"/>
        </w:rPr>
        <w:t xml:space="preserve"> </w:t>
      </w:r>
      <w:r w:rsidRPr="006A084B">
        <w:rPr>
          <w:rFonts w:ascii="GHEA Grapalat" w:hAnsi="GHEA Grapalat"/>
        </w:rPr>
        <w:t>նպատակային</w:t>
      </w:r>
      <w:r w:rsidRPr="00FF0CE7">
        <w:rPr>
          <w:rFonts w:ascii="GHEA Grapalat" w:hAnsi="GHEA Grapalat"/>
        </w:rPr>
        <w:t xml:space="preserve"> </w:t>
      </w:r>
      <w:r w:rsidRPr="006A084B">
        <w:rPr>
          <w:rFonts w:ascii="GHEA Grapalat" w:hAnsi="GHEA Grapalat"/>
        </w:rPr>
        <w:t>խմբերում</w:t>
      </w:r>
      <w:r w:rsidRPr="00FF0CE7">
        <w:rPr>
          <w:rFonts w:ascii="GHEA Grapalat" w:hAnsi="GHEA Grapalat"/>
        </w:rPr>
        <w:t xml:space="preserve"> </w:t>
      </w:r>
      <w:r w:rsidRPr="006A084B">
        <w:rPr>
          <w:rFonts w:ascii="GHEA Grapalat" w:hAnsi="GHEA Grapalat"/>
        </w:rPr>
        <w:t>երեխաների</w:t>
      </w:r>
      <w:r w:rsidRPr="00FF0CE7">
        <w:rPr>
          <w:rFonts w:ascii="GHEA Grapalat" w:hAnsi="GHEA Grapalat"/>
        </w:rPr>
        <w:t xml:space="preserve"> 97%-</w:t>
      </w:r>
      <w:r w:rsidRPr="006A084B">
        <w:rPr>
          <w:rFonts w:ascii="GHEA Grapalat" w:hAnsi="GHEA Grapalat"/>
        </w:rPr>
        <w:t>ն</w:t>
      </w:r>
      <w:r w:rsidRPr="00FF0CE7">
        <w:rPr>
          <w:rFonts w:ascii="GHEA Grapalat" w:hAnsi="GHEA Grapalat"/>
        </w:rPr>
        <w:t xml:space="preserve"> </w:t>
      </w:r>
      <w:r w:rsidRPr="006A084B">
        <w:rPr>
          <w:rFonts w:ascii="GHEA Grapalat" w:hAnsi="GHEA Grapalat"/>
        </w:rPr>
        <w:t>ընդգրկվել</w:t>
      </w:r>
      <w:r w:rsidRPr="00C97DC7">
        <w:rPr>
          <w:rFonts w:ascii="GHEA Grapalat" w:hAnsi="GHEA Grapalat"/>
        </w:rPr>
        <w:t xml:space="preserve"> </w:t>
      </w:r>
      <w:r w:rsidRPr="006A084B">
        <w:rPr>
          <w:rFonts w:ascii="GHEA Grapalat" w:hAnsi="GHEA Grapalat"/>
        </w:rPr>
        <w:t>են</w:t>
      </w:r>
      <w:r w:rsidRPr="00C97DC7">
        <w:rPr>
          <w:rFonts w:ascii="GHEA Grapalat" w:hAnsi="GHEA Grapalat"/>
        </w:rPr>
        <w:t xml:space="preserve"> </w:t>
      </w:r>
      <w:r w:rsidRPr="006A084B">
        <w:rPr>
          <w:rFonts w:ascii="GHEA Grapalat" w:hAnsi="GHEA Grapalat"/>
        </w:rPr>
        <w:t>երկու</w:t>
      </w:r>
      <w:r w:rsidRPr="00C97DC7">
        <w:rPr>
          <w:rFonts w:ascii="GHEA Grapalat" w:hAnsi="GHEA Grapalat"/>
        </w:rPr>
        <w:t xml:space="preserve"> </w:t>
      </w:r>
      <w:r w:rsidRPr="006A084B">
        <w:rPr>
          <w:rFonts w:ascii="GHEA Grapalat" w:hAnsi="GHEA Grapalat"/>
        </w:rPr>
        <w:t>դեղաչափ</w:t>
      </w:r>
      <w:r w:rsidRPr="00C97DC7">
        <w:rPr>
          <w:rFonts w:ascii="GHEA Grapalat" w:hAnsi="GHEA Grapalat"/>
        </w:rPr>
        <w:t xml:space="preserve"> </w:t>
      </w:r>
      <w:r w:rsidRPr="006A084B">
        <w:rPr>
          <w:rFonts w:ascii="GHEA Grapalat" w:hAnsi="GHEA Grapalat"/>
        </w:rPr>
        <w:t>կարմրուկի</w:t>
      </w:r>
      <w:r w:rsidRPr="00C97DC7">
        <w:rPr>
          <w:rFonts w:ascii="GHEA Grapalat" w:hAnsi="GHEA Grapalat"/>
        </w:rPr>
        <w:t xml:space="preserve"> </w:t>
      </w:r>
      <w:r w:rsidRPr="006A084B">
        <w:rPr>
          <w:rFonts w:ascii="GHEA Grapalat" w:hAnsi="GHEA Grapalat"/>
        </w:rPr>
        <w:t>դեմ</w:t>
      </w:r>
      <w:r w:rsidRPr="00C97DC7">
        <w:rPr>
          <w:rFonts w:ascii="GHEA Grapalat" w:hAnsi="GHEA Grapalat"/>
        </w:rPr>
        <w:t xml:space="preserve"> </w:t>
      </w:r>
      <w:r w:rsidRPr="006A084B">
        <w:rPr>
          <w:rFonts w:ascii="GHEA Grapalat" w:hAnsi="GHEA Grapalat"/>
        </w:rPr>
        <w:t>համակցված</w:t>
      </w:r>
      <w:r w:rsidRPr="00C97DC7">
        <w:rPr>
          <w:rFonts w:ascii="GHEA Grapalat" w:hAnsi="GHEA Grapalat"/>
        </w:rPr>
        <w:t xml:space="preserve"> </w:t>
      </w:r>
      <w:r w:rsidRPr="006A084B">
        <w:rPr>
          <w:rFonts w:ascii="GHEA Grapalat" w:hAnsi="GHEA Grapalat"/>
        </w:rPr>
        <w:t>պատվաստումներում</w:t>
      </w:r>
      <w:r w:rsidRPr="00C97DC7">
        <w:rPr>
          <w:rFonts w:ascii="GHEA Grapalat" w:hAnsi="GHEA Grapalat"/>
        </w:rPr>
        <w:t xml:space="preserve">, </w:t>
      </w:r>
      <w:r w:rsidRPr="006A084B">
        <w:rPr>
          <w:rFonts w:ascii="GHEA Grapalat" w:hAnsi="GHEA Grapalat"/>
        </w:rPr>
        <w:t>որը</w:t>
      </w:r>
      <w:r w:rsidRPr="00C97DC7">
        <w:rPr>
          <w:rFonts w:ascii="GHEA Grapalat" w:hAnsi="GHEA Grapalat"/>
        </w:rPr>
        <w:t xml:space="preserve"> </w:t>
      </w:r>
      <w:r w:rsidRPr="006A084B">
        <w:rPr>
          <w:rFonts w:ascii="GHEA Grapalat" w:hAnsi="GHEA Grapalat"/>
        </w:rPr>
        <w:t>գերազանցում</w:t>
      </w:r>
      <w:r w:rsidRPr="00C97DC7">
        <w:rPr>
          <w:rFonts w:ascii="GHEA Grapalat" w:hAnsi="GHEA Grapalat"/>
        </w:rPr>
        <w:t xml:space="preserve"> </w:t>
      </w:r>
      <w:r w:rsidRPr="006A084B">
        <w:rPr>
          <w:rFonts w:ascii="GHEA Grapalat" w:hAnsi="GHEA Grapalat"/>
        </w:rPr>
        <w:t>է</w:t>
      </w:r>
      <w:r w:rsidRPr="00C97DC7">
        <w:rPr>
          <w:rFonts w:ascii="GHEA Grapalat" w:hAnsi="GHEA Grapalat"/>
        </w:rPr>
        <w:t xml:space="preserve"> </w:t>
      </w:r>
      <w:r w:rsidRPr="006A084B">
        <w:rPr>
          <w:rFonts w:ascii="GHEA Grapalat" w:hAnsi="GHEA Grapalat"/>
        </w:rPr>
        <w:t>Հազարամյակի</w:t>
      </w:r>
      <w:r w:rsidRPr="00C97DC7">
        <w:rPr>
          <w:rFonts w:ascii="GHEA Grapalat" w:hAnsi="GHEA Grapalat"/>
        </w:rPr>
        <w:t xml:space="preserve"> </w:t>
      </w:r>
      <w:r w:rsidRPr="006A084B">
        <w:rPr>
          <w:rFonts w:ascii="GHEA Grapalat" w:hAnsi="GHEA Grapalat"/>
        </w:rPr>
        <w:t>զարգացման</w:t>
      </w:r>
      <w:r w:rsidRPr="00C97DC7">
        <w:rPr>
          <w:rFonts w:ascii="GHEA Grapalat" w:hAnsi="GHEA Grapalat"/>
        </w:rPr>
        <w:t xml:space="preserve"> 2015 </w:t>
      </w:r>
      <w:r w:rsidRPr="006A084B">
        <w:rPr>
          <w:rFonts w:ascii="GHEA Grapalat" w:hAnsi="GHEA Grapalat"/>
        </w:rPr>
        <w:t>թվականի նպատակների</w:t>
      </w:r>
      <w:r w:rsidRPr="00C97DC7">
        <w:rPr>
          <w:rFonts w:ascii="GHEA Grapalat" w:hAnsi="GHEA Grapalat"/>
        </w:rPr>
        <w:t xml:space="preserve"> </w:t>
      </w:r>
      <w:r w:rsidRPr="006A084B">
        <w:rPr>
          <w:rFonts w:ascii="GHEA Grapalat" w:hAnsi="GHEA Grapalat"/>
        </w:rPr>
        <w:t>համար</w:t>
      </w:r>
      <w:r w:rsidRPr="00C97DC7">
        <w:rPr>
          <w:rFonts w:ascii="GHEA Grapalat" w:hAnsi="GHEA Grapalat"/>
        </w:rPr>
        <w:t xml:space="preserve"> </w:t>
      </w:r>
      <w:r w:rsidRPr="006A084B">
        <w:rPr>
          <w:rFonts w:ascii="GHEA Grapalat" w:hAnsi="GHEA Grapalat"/>
        </w:rPr>
        <w:t>սահմանված</w:t>
      </w:r>
      <w:r w:rsidRPr="00C97DC7">
        <w:rPr>
          <w:rFonts w:ascii="GHEA Grapalat" w:hAnsi="GHEA Grapalat"/>
        </w:rPr>
        <w:t xml:space="preserve"> 96% </w:t>
      </w:r>
      <w:r w:rsidRPr="006A084B">
        <w:rPr>
          <w:rFonts w:ascii="GHEA Grapalat" w:hAnsi="GHEA Grapalat"/>
        </w:rPr>
        <w:t xml:space="preserve">ցուցանիշը: Վերջինս </w:t>
      </w:r>
      <w:r w:rsidRPr="00C97DC7">
        <w:rPr>
          <w:rFonts w:ascii="GHEA Grapalat" w:hAnsi="GHEA Grapalat"/>
        </w:rPr>
        <w:t xml:space="preserve">2015 </w:t>
      </w:r>
      <w:r w:rsidRPr="006A084B">
        <w:rPr>
          <w:rFonts w:ascii="GHEA Grapalat" w:hAnsi="GHEA Grapalat"/>
        </w:rPr>
        <w:t>թվականի</w:t>
      </w:r>
      <w:r w:rsidRPr="00C97DC7">
        <w:rPr>
          <w:rFonts w:ascii="GHEA Grapalat" w:hAnsi="GHEA Grapalat"/>
        </w:rPr>
        <w:t xml:space="preserve"> </w:t>
      </w:r>
      <w:r w:rsidRPr="006A084B">
        <w:rPr>
          <w:rFonts w:ascii="GHEA Grapalat" w:hAnsi="GHEA Grapalat"/>
        </w:rPr>
        <w:t>հունվարի</w:t>
      </w:r>
      <w:r w:rsidRPr="00C97DC7">
        <w:rPr>
          <w:rFonts w:ascii="GHEA Grapalat" w:hAnsi="GHEA Grapalat"/>
        </w:rPr>
        <w:t xml:space="preserve"> </w:t>
      </w:r>
      <w:r w:rsidRPr="006A084B">
        <w:rPr>
          <w:rFonts w:ascii="GHEA Grapalat" w:hAnsi="GHEA Grapalat"/>
        </w:rPr>
        <w:t>դրությամբ</w:t>
      </w:r>
      <w:r w:rsidRPr="00C97DC7">
        <w:rPr>
          <w:rFonts w:ascii="GHEA Grapalat" w:hAnsi="GHEA Grapalat"/>
        </w:rPr>
        <w:t xml:space="preserve"> </w:t>
      </w:r>
      <w:r w:rsidRPr="006A084B">
        <w:rPr>
          <w:rFonts w:ascii="GHEA Grapalat" w:hAnsi="GHEA Grapalat"/>
        </w:rPr>
        <w:t>դժվար</w:t>
      </w:r>
      <w:r w:rsidRPr="00C97DC7">
        <w:rPr>
          <w:rFonts w:ascii="GHEA Grapalat" w:hAnsi="GHEA Grapalat"/>
        </w:rPr>
        <w:t xml:space="preserve"> </w:t>
      </w:r>
      <w:r w:rsidRPr="006A084B">
        <w:rPr>
          <w:rFonts w:ascii="GHEA Grapalat" w:hAnsi="GHEA Grapalat"/>
        </w:rPr>
        <w:t>հասանելի</w:t>
      </w:r>
      <w:r w:rsidRPr="00C97DC7">
        <w:rPr>
          <w:rFonts w:ascii="GHEA Grapalat" w:hAnsi="GHEA Grapalat"/>
        </w:rPr>
        <w:t xml:space="preserve"> </w:t>
      </w:r>
      <w:r w:rsidRPr="006A084B">
        <w:rPr>
          <w:rFonts w:ascii="GHEA Grapalat" w:hAnsi="GHEA Grapalat"/>
        </w:rPr>
        <w:t>էր</w:t>
      </w:r>
      <w:r w:rsidRPr="00C97DC7">
        <w:rPr>
          <w:rFonts w:ascii="GHEA Grapalat" w:hAnsi="GHEA Grapalat"/>
        </w:rPr>
        <w:t xml:space="preserve"> </w:t>
      </w:r>
      <w:r w:rsidRPr="006A084B">
        <w:rPr>
          <w:rFonts w:ascii="GHEA Grapalat" w:hAnsi="GHEA Grapalat"/>
        </w:rPr>
        <w:t>շատ</w:t>
      </w:r>
      <w:r w:rsidRPr="00C97DC7">
        <w:rPr>
          <w:rFonts w:ascii="GHEA Grapalat" w:hAnsi="GHEA Grapalat"/>
        </w:rPr>
        <w:t xml:space="preserve"> </w:t>
      </w:r>
      <w:r w:rsidRPr="006A084B">
        <w:rPr>
          <w:rFonts w:ascii="GHEA Grapalat" w:hAnsi="GHEA Grapalat"/>
        </w:rPr>
        <w:t>երկրների</w:t>
      </w:r>
      <w:r w:rsidRPr="00C97DC7">
        <w:rPr>
          <w:rFonts w:ascii="GHEA Grapalat" w:hAnsi="GHEA Grapalat"/>
        </w:rPr>
        <w:t xml:space="preserve"> </w:t>
      </w:r>
      <w:r w:rsidRPr="006A084B">
        <w:rPr>
          <w:rFonts w:ascii="GHEA Grapalat" w:hAnsi="GHEA Grapalat"/>
        </w:rPr>
        <w:t>համար</w:t>
      </w:r>
      <w:r w:rsidRPr="00C97DC7">
        <w:rPr>
          <w:rFonts w:ascii="GHEA Grapalat" w:hAnsi="GHEA Grapalat"/>
        </w:rPr>
        <w:t xml:space="preserve">, </w:t>
      </w:r>
      <w:r w:rsidRPr="006A084B">
        <w:rPr>
          <w:rFonts w:ascii="GHEA Grapalat" w:hAnsi="GHEA Grapalat"/>
        </w:rPr>
        <w:t>որտեղ</w:t>
      </w:r>
      <w:r w:rsidRPr="00C97DC7">
        <w:rPr>
          <w:rFonts w:ascii="GHEA Grapalat" w:hAnsi="GHEA Grapalat"/>
        </w:rPr>
        <w:t xml:space="preserve"> </w:t>
      </w:r>
      <w:r w:rsidRPr="006A084B">
        <w:rPr>
          <w:rFonts w:ascii="GHEA Grapalat" w:hAnsi="GHEA Grapalat"/>
        </w:rPr>
        <w:t>այս</w:t>
      </w:r>
      <w:r w:rsidRPr="00C97DC7">
        <w:rPr>
          <w:rFonts w:ascii="GHEA Grapalat" w:hAnsi="GHEA Grapalat"/>
        </w:rPr>
        <w:t xml:space="preserve"> </w:t>
      </w:r>
      <w:r w:rsidRPr="006A084B">
        <w:rPr>
          <w:rFonts w:ascii="GHEA Grapalat" w:hAnsi="GHEA Grapalat"/>
        </w:rPr>
        <w:t>օրերին</w:t>
      </w:r>
      <w:r w:rsidRPr="00C97DC7">
        <w:rPr>
          <w:rFonts w:ascii="GHEA Grapalat" w:hAnsi="GHEA Grapalat"/>
        </w:rPr>
        <w:t xml:space="preserve"> </w:t>
      </w:r>
      <w:r w:rsidRPr="006A084B">
        <w:rPr>
          <w:rFonts w:ascii="GHEA Grapalat" w:hAnsi="GHEA Grapalat"/>
        </w:rPr>
        <w:t>գրանցվում</w:t>
      </w:r>
      <w:r w:rsidRPr="00C97DC7">
        <w:rPr>
          <w:rFonts w:ascii="GHEA Grapalat" w:hAnsi="GHEA Grapalat"/>
        </w:rPr>
        <w:t xml:space="preserve"> </w:t>
      </w:r>
      <w:r w:rsidRPr="006A084B">
        <w:rPr>
          <w:rFonts w:ascii="GHEA Grapalat" w:hAnsi="GHEA Grapalat"/>
        </w:rPr>
        <w:t>են</w:t>
      </w:r>
      <w:r w:rsidRPr="00C97DC7">
        <w:rPr>
          <w:rFonts w:ascii="GHEA Grapalat" w:hAnsi="GHEA Grapalat"/>
        </w:rPr>
        <w:t xml:space="preserve"> </w:t>
      </w:r>
      <w:r w:rsidRPr="006A084B">
        <w:rPr>
          <w:rFonts w:ascii="GHEA Grapalat" w:hAnsi="GHEA Grapalat"/>
        </w:rPr>
        <w:t>կարմրուկի</w:t>
      </w:r>
      <w:r w:rsidRPr="00C97DC7">
        <w:rPr>
          <w:rFonts w:ascii="GHEA Grapalat" w:hAnsi="GHEA Grapalat"/>
        </w:rPr>
        <w:t xml:space="preserve"> </w:t>
      </w:r>
      <w:r w:rsidRPr="006A084B">
        <w:rPr>
          <w:rFonts w:ascii="GHEA Grapalat" w:hAnsi="GHEA Grapalat"/>
        </w:rPr>
        <w:t>բռնկումներ</w:t>
      </w:r>
      <w:r w:rsidRPr="00C97DC7">
        <w:rPr>
          <w:rFonts w:ascii="GHEA Grapalat" w:hAnsi="GHEA Grapalat"/>
        </w:rPr>
        <w:t>: Կարմրուկ, կարմրախտ և խոզուկ հիվանդ</w:t>
      </w:r>
      <w:r w:rsidRPr="006A084B">
        <w:rPr>
          <w:rFonts w:ascii="GHEA Grapalat" w:hAnsi="GHEA Grapalat"/>
        </w:rPr>
        <w:t>ությունների</w:t>
      </w:r>
      <w:r w:rsidRPr="00C97DC7">
        <w:rPr>
          <w:rFonts w:ascii="GHEA Grapalat" w:hAnsi="GHEA Grapalat"/>
        </w:rPr>
        <w:t xml:space="preserve"> վերահսկման նպատակով Հայաստանի Հանրապետության</w:t>
      </w:r>
      <w:r w:rsidRPr="00FF0CE7">
        <w:rPr>
          <w:rFonts w:ascii="GHEA Grapalat" w:hAnsi="GHEA Grapalat"/>
        </w:rPr>
        <w:t xml:space="preserve"> կառավարության 2007 թվականի հունիսի 28-ի </w:t>
      </w:r>
      <w:r w:rsidRPr="006A084B">
        <w:rPr>
          <w:rFonts w:ascii="GHEA Grapalat" w:hAnsi="GHEA Grapalat"/>
        </w:rPr>
        <w:t>N</w:t>
      </w:r>
      <w:r w:rsidRPr="00FF0CE7">
        <w:rPr>
          <w:rFonts w:ascii="GHEA Grapalat" w:hAnsi="GHEA Grapalat"/>
        </w:rPr>
        <w:t xml:space="preserve">25 արձանագրային որոշմամբ հաստատվեց Հայաստանի Հանրապետությունում կարմրուկի և կարմրախտի տեղական դեպքերի վերացման, խոզուկի վերահսկման և ԲԿՀ ազգային ծրագիրը` 2007-2010 թվականների համար, </w:t>
      </w:r>
      <w:r w:rsidRPr="006A084B">
        <w:rPr>
          <w:rFonts w:ascii="GHEA Grapalat" w:hAnsi="GHEA Grapalat"/>
        </w:rPr>
        <w:t>որի</w:t>
      </w:r>
      <w:r w:rsidRPr="00FF0CE7">
        <w:rPr>
          <w:rFonts w:ascii="GHEA Grapalat" w:hAnsi="GHEA Grapalat"/>
        </w:rPr>
        <w:t xml:space="preserve"> </w:t>
      </w:r>
      <w:r w:rsidRPr="006A084B">
        <w:rPr>
          <w:rFonts w:ascii="GHEA Grapalat" w:hAnsi="GHEA Grapalat"/>
        </w:rPr>
        <w:t>շրջանակներում</w:t>
      </w:r>
      <w:r w:rsidRPr="00FF0CE7">
        <w:rPr>
          <w:rFonts w:ascii="GHEA Grapalat" w:hAnsi="GHEA Grapalat"/>
        </w:rPr>
        <w:t xml:space="preserve"> 2007 թվականին իրականացվեց կարմրուկի և կարմրախտի դեմ պատվաստումների լրացուցիչ գործընթաց` </w:t>
      </w:r>
      <w:r w:rsidRPr="00FF0CE7">
        <w:rPr>
          <w:rFonts w:ascii="GHEA Grapalat" w:hAnsi="GHEA Grapalat"/>
          <w:lang w:val="en-US"/>
        </w:rPr>
        <w:t>նպաստավոր</w:t>
      </w:r>
      <w:r w:rsidRPr="00FF0CE7">
        <w:rPr>
          <w:rFonts w:ascii="GHEA Grapalat" w:hAnsi="GHEA Grapalat"/>
        </w:rPr>
        <w:t xml:space="preserve"> </w:t>
      </w:r>
      <w:r w:rsidRPr="00FF0CE7">
        <w:rPr>
          <w:rFonts w:ascii="GHEA Grapalat" w:hAnsi="GHEA Grapalat"/>
          <w:lang w:val="en-US"/>
        </w:rPr>
        <w:t>պայմաններ</w:t>
      </w:r>
      <w:r w:rsidRPr="00FF0CE7">
        <w:rPr>
          <w:rFonts w:ascii="GHEA Grapalat" w:hAnsi="GHEA Grapalat"/>
        </w:rPr>
        <w:t xml:space="preserve"> </w:t>
      </w:r>
      <w:r w:rsidRPr="00FF0CE7">
        <w:rPr>
          <w:rFonts w:ascii="GHEA Grapalat" w:hAnsi="GHEA Grapalat"/>
          <w:lang w:val="en-US"/>
        </w:rPr>
        <w:t>ապահովելով</w:t>
      </w:r>
      <w:r w:rsidRPr="00FF0CE7">
        <w:rPr>
          <w:rFonts w:ascii="GHEA Grapalat" w:hAnsi="GHEA Grapalat"/>
        </w:rPr>
        <w:t xml:space="preserve"> </w:t>
      </w:r>
      <w:r w:rsidRPr="00FF0CE7">
        <w:rPr>
          <w:rFonts w:ascii="GHEA Grapalat" w:hAnsi="GHEA Grapalat"/>
          <w:lang w:val="en-US"/>
        </w:rPr>
        <w:t>երկրում</w:t>
      </w:r>
      <w:r w:rsidRPr="00FF0CE7">
        <w:rPr>
          <w:rFonts w:ascii="GHEA Grapalat" w:hAnsi="GHEA Grapalat"/>
        </w:rPr>
        <w:t xml:space="preserve"> </w:t>
      </w:r>
      <w:r w:rsidRPr="00FF0CE7">
        <w:rPr>
          <w:rFonts w:ascii="GHEA Grapalat" w:hAnsi="GHEA Grapalat"/>
          <w:lang w:val="en-US"/>
        </w:rPr>
        <w:t>հետագա</w:t>
      </w:r>
      <w:r w:rsidRPr="00FF0CE7">
        <w:rPr>
          <w:rFonts w:ascii="GHEA Grapalat" w:hAnsi="GHEA Grapalat"/>
        </w:rPr>
        <w:t xml:space="preserve"> </w:t>
      </w:r>
      <w:r w:rsidRPr="00FF0CE7">
        <w:rPr>
          <w:rFonts w:ascii="GHEA Grapalat" w:hAnsi="GHEA Grapalat"/>
          <w:lang w:val="en-US"/>
        </w:rPr>
        <w:t>տարիներին</w:t>
      </w:r>
      <w:r w:rsidRPr="00FF0CE7">
        <w:rPr>
          <w:rFonts w:ascii="GHEA Grapalat" w:hAnsi="GHEA Grapalat"/>
        </w:rPr>
        <w:t xml:space="preserve"> </w:t>
      </w:r>
      <w:r w:rsidRPr="00FF0CE7">
        <w:rPr>
          <w:rFonts w:ascii="GHEA Grapalat" w:hAnsi="GHEA Grapalat"/>
          <w:lang w:val="en-US"/>
        </w:rPr>
        <w:t>կարմրուկի</w:t>
      </w:r>
      <w:r w:rsidRPr="00FF0CE7">
        <w:rPr>
          <w:rFonts w:ascii="GHEA Grapalat" w:hAnsi="GHEA Grapalat"/>
        </w:rPr>
        <w:t xml:space="preserve"> </w:t>
      </w:r>
      <w:r w:rsidRPr="00FF0CE7">
        <w:rPr>
          <w:rFonts w:ascii="GHEA Grapalat" w:hAnsi="GHEA Grapalat"/>
          <w:lang w:val="en-US"/>
        </w:rPr>
        <w:t>և</w:t>
      </w:r>
      <w:r w:rsidRPr="00FF0CE7">
        <w:rPr>
          <w:rFonts w:ascii="GHEA Grapalat" w:hAnsi="GHEA Grapalat"/>
        </w:rPr>
        <w:t xml:space="preserve"> </w:t>
      </w:r>
      <w:r w:rsidRPr="00FF0CE7">
        <w:rPr>
          <w:rFonts w:ascii="GHEA Grapalat" w:hAnsi="GHEA Grapalat"/>
          <w:lang w:val="en-US"/>
        </w:rPr>
        <w:t>կարմրախտի</w:t>
      </w:r>
      <w:r w:rsidRPr="00FF0CE7">
        <w:rPr>
          <w:rFonts w:ascii="GHEA Grapalat" w:hAnsi="GHEA Grapalat"/>
        </w:rPr>
        <w:t xml:space="preserve"> </w:t>
      </w:r>
      <w:r w:rsidRPr="00FF0CE7">
        <w:rPr>
          <w:rFonts w:ascii="GHEA Grapalat" w:hAnsi="GHEA Grapalat"/>
          <w:lang w:val="en-US"/>
        </w:rPr>
        <w:t>տեղական</w:t>
      </w:r>
      <w:r w:rsidRPr="00FF0CE7">
        <w:rPr>
          <w:rFonts w:ascii="GHEA Grapalat" w:hAnsi="GHEA Grapalat"/>
        </w:rPr>
        <w:t xml:space="preserve"> </w:t>
      </w:r>
      <w:r w:rsidRPr="00FF0CE7">
        <w:rPr>
          <w:rFonts w:ascii="GHEA Grapalat" w:hAnsi="GHEA Grapalat"/>
          <w:lang w:val="en-US"/>
        </w:rPr>
        <w:t>փոխանցման</w:t>
      </w:r>
      <w:r w:rsidRPr="00FF0CE7">
        <w:rPr>
          <w:rFonts w:ascii="GHEA Grapalat" w:hAnsi="GHEA Grapalat"/>
        </w:rPr>
        <w:t xml:space="preserve"> </w:t>
      </w:r>
      <w:r w:rsidRPr="00FF0CE7">
        <w:rPr>
          <w:rFonts w:ascii="GHEA Grapalat" w:hAnsi="GHEA Grapalat"/>
          <w:lang w:val="en-US"/>
        </w:rPr>
        <w:t>ընդհատման</w:t>
      </w:r>
      <w:r w:rsidRPr="00FF0CE7">
        <w:rPr>
          <w:rFonts w:ascii="GHEA Grapalat" w:hAnsi="GHEA Grapalat"/>
        </w:rPr>
        <w:t xml:space="preserve"> </w:t>
      </w:r>
      <w:r w:rsidRPr="00FF0CE7">
        <w:rPr>
          <w:rFonts w:ascii="GHEA Grapalat" w:hAnsi="GHEA Grapalat"/>
          <w:lang w:val="en-US"/>
        </w:rPr>
        <w:t>համար</w:t>
      </w:r>
      <w:r w:rsidRPr="00FF0CE7">
        <w:rPr>
          <w:rFonts w:ascii="GHEA Grapalat" w:hAnsi="GHEA Grapalat"/>
        </w:rPr>
        <w:t>:</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201</w:t>
      </w:r>
      <w:r w:rsidR="00080901">
        <w:rPr>
          <w:rFonts w:ascii="GHEA Grapalat" w:hAnsi="GHEA Grapalat"/>
          <w:lang w:val="hy-AM"/>
        </w:rPr>
        <w:t>6</w:t>
      </w:r>
      <w:r w:rsidRPr="00FF0CE7">
        <w:rPr>
          <w:rFonts w:ascii="GHEA Grapalat" w:hAnsi="GHEA Grapalat"/>
        </w:rPr>
        <w:t>-20</w:t>
      </w:r>
      <w:r w:rsidR="00080901">
        <w:rPr>
          <w:rFonts w:ascii="GHEA Grapalat" w:hAnsi="GHEA Grapalat"/>
          <w:lang w:val="hy-AM"/>
        </w:rPr>
        <w:t>20</w:t>
      </w:r>
      <w:r w:rsidRPr="00FF0CE7">
        <w:rPr>
          <w:rFonts w:ascii="GHEA Grapalat" w:hAnsi="GHEA Grapalat"/>
        </w:rPr>
        <w:t xml:space="preserve"> </w:t>
      </w:r>
      <w:r w:rsidRPr="00FF0CE7">
        <w:rPr>
          <w:rFonts w:ascii="GHEA Grapalat" w:hAnsi="GHEA Grapalat"/>
          <w:lang w:val="en-US"/>
        </w:rPr>
        <w:t>թվականներին</w:t>
      </w:r>
      <w:r w:rsidRPr="00FF0CE7">
        <w:rPr>
          <w:rFonts w:ascii="GHEA Grapalat" w:hAnsi="GHEA Grapalat"/>
        </w:rPr>
        <w:t xml:space="preserve"> Հայաստանի Հանրապետությունում իմունականխարգելման աշխատանքներն իրականացվ</w:t>
      </w:r>
      <w:r w:rsidRPr="00FF0CE7">
        <w:rPr>
          <w:rFonts w:ascii="GHEA Grapalat" w:hAnsi="GHEA Grapalat"/>
          <w:lang w:val="en-US"/>
        </w:rPr>
        <w:t>ել</w:t>
      </w:r>
      <w:r w:rsidRPr="00FF0CE7">
        <w:rPr>
          <w:rFonts w:ascii="GHEA Grapalat" w:hAnsi="GHEA Grapalat"/>
        </w:rPr>
        <w:t xml:space="preserve"> են համաձայն Հայաստանի Հանրապետության կառավարության </w:t>
      </w:r>
      <w:r w:rsidR="009364DD" w:rsidRPr="00F63A28">
        <w:rPr>
          <w:rFonts w:ascii="GHEA Grapalat" w:hAnsi="GHEA Grapalat" w:cs="Sylfaen"/>
          <w:lang w:val="hy-AM"/>
        </w:rPr>
        <w:t xml:space="preserve">2016 թվականի մարտի 17-ի </w:t>
      </w:r>
      <w:r w:rsidR="009364DD">
        <w:rPr>
          <w:rFonts w:ascii="GHEA Grapalat" w:hAnsi="GHEA Grapalat" w:cs="Sylfaen"/>
          <w:lang w:val="hy-AM"/>
        </w:rPr>
        <w:t xml:space="preserve">թիվ 10 արձանագրային </w:t>
      </w:r>
      <w:r w:rsidRPr="00FF0CE7">
        <w:rPr>
          <w:rFonts w:ascii="GHEA Grapalat" w:hAnsi="GHEA Grapalat"/>
        </w:rPr>
        <w:t xml:space="preserve">որոշման, որը, լինելով ժամանակի պահանջ, զգալիորեն </w:t>
      </w:r>
      <w:r w:rsidRPr="00FF0CE7">
        <w:rPr>
          <w:rFonts w:ascii="GHEA Grapalat" w:hAnsi="GHEA Grapalat"/>
        </w:rPr>
        <w:lastRenderedPageBreak/>
        <w:t xml:space="preserve">կանոնակարգել է իմունականխարգելման աշխատանքները: </w:t>
      </w:r>
      <w:r w:rsidR="00145EDB" w:rsidRPr="00FF0CE7">
        <w:rPr>
          <w:rFonts w:ascii="GHEA Grapalat" w:hAnsi="GHEA Grapalat"/>
        </w:rPr>
        <w:t xml:space="preserve">Սակայն աշխարհում ձևավորված մոտեցումներն </w:t>
      </w:r>
      <w:r w:rsidR="00145EDB">
        <w:rPr>
          <w:rFonts w:ascii="GHEA Grapalat" w:hAnsi="GHEA Grapalat"/>
          <w:lang w:val="en-US"/>
        </w:rPr>
        <w:t>հրատապ</w:t>
      </w:r>
      <w:r w:rsidR="00145EDB" w:rsidRPr="00F15D3B">
        <w:rPr>
          <w:rFonts w:ascii="GHEA Grapalat" w:hAnsi="GHEA Grapalat"/>
        </w:rPr>
        <w:t xml:space="preserve"> </w:t>
      </w:r>
      <w:r w:rsidR="00145EDB">
        <w:rPr>
          <w:rFonts w:ascii="GHEA Grapalat" w:hAnsi="GHEA Grapalat"/>
          <w:lang w:val="en-US"/>
        </w:rPr>
        <w:t>են</w:t>
      </w:r>
      <w:r w:rsidR="00145EDB" w:rsidRPr="00F15D3B">
        <w:rPr>
          <w:rFonts w:ascii="GHEA Grapalat" w:hAnsi="GHEA Grapalat"/>
        </w:rPr>
        <w:t xml:space="preserve"> </w:t>
      </w:r>
      <w:r w:rsidR="00145EDB">
        <w:rPr>
          <w:rFonts w:ascii="GHEA Grapalat" w:hAnsi="GHEA Grapalat"/>
          <w:lang w:val="en-US"/>
        </w:rPr>
        <w:t>դարձնում</w:t>
      </w:r>
      <w:r w:rsidR="00145EDB" w:rsidRPr="00F15D3B">
        <w:rPr>
          <w:rFonts w:ascii="GHEA Grapalat" w:hAnsi="GHEA Grapalat"/>
        </w:rPr>
        <w:t xml:space="preserve"> </w:t>
      </w:r>
      <w:r w:rsidR="00145EDB" w:rsidRPr="00FF0CE7">
        <w:rPr>
          <w:rFonts w:ascii="GHEA Grapalat" w:hAnsi="GHEA Grapalat"/>
        </w:rPr>
        <w:t>ԱՀԿ-ի մոտեցումներին և եվրոպական չափանիշներին համապատասխան</w:t>
      </w:r>
      <w:r w:rsidR="00145EDB">
        <w:rPr>
          <w:rFonts w:ascii="GHEA Grapalat" w:hAnsi="GHEA Grapalat"/>
          <w:lang w:val="en-US"/>
        </w:rPr>
        <w:t>ող</w:t>
      </w:r>
      <w:r w:rsidR="00145EDB" w:rsidRPr="00FF0CE7">
        <w:rPr>
          <w:rFonts w:ascii="GHEA Grapalat" w:hAnsi="GHEA Grapalat"/>
        </w:rPr>
        <w:t xml:space="preserve"> իմունականխարգելման նոր ազգային ծրագրի </w:t>
      </w:r>
      <w:r w:rsidR="00145EDB">
        <w:rPr>
          <w:rFonts w:ascii="GHEA Grapalat" w:hAnsi="GHEA Grapalat"/>
          <w:lang w:val="en-US"/>
        </w:rPr>
        <w:t>մշակման</w:t>
      </w:r>
      <w:r w:rsidR="00145EDB" w:rsidRPr="00F15D3B">
        <w:rPr>
          <w:rFonts w:ascii="GHEA Grapalat" w:hAnsi="GHEA Grapalat"/>
        </w:rPr>
        <w:t xml:space="preserve"> </w:t>
      </w:r>
      <w:r w:rsidR="00145EDB">
        <w:rPr>
          <w:rFonts w:ascii="GHEA Grapalat" w:hAnsi="GHEA Grapalat"/>
          <w:lang w:val="en-US"/>
        </w:rPr>
        <w:t>հարցը</w:t>
      </w:r>
      <w:r w:rsidRPr="00FF0CE7">
        <w:rPr>
          <w:rFonts w:ascii="GHEA Grapalat" w:hAnsi="GHEA Grapalat"/>
        </w:rPr>
        <w:t>:</w:t>
      </w:r>
    </w:p>
    <w:p w:rsidR="00873BB7" w:rsidRPr="00971D8D" w:rsidRDefault="00873BB7"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91201">
        <w:rPr>
          <w:rFonts w:ascii="GHEA Grapalat" w:hAnsi="GHEA Grapalat"/>
        </w:rPr>
        <w:t xml:space="preserve">Ներկայում հանրապետության առողջապահության համակարգի առջև ծառացել է մեկ այլ խնդիր` </w:t>
      </w:r>
      <w:r w:rsidR="00B710BE" w:rsidRPr="00956E02">
        <w:rPr>
          <w:rFonts w:ascii="GHEA Grapalat" w:hAnsi="GHEA Grapalat"/>
          <w:lang w:val="hy-AM"/>
        </w:rPr>
        <w:t>մեղմել ինչպես հակապատվաստումային ակտիվության, այնպես էլ կորոնավիրուսային հիվանդության համավարակով պայմանավորված ազդեցությունը</w:t>
      </w:r>
      <w:r w:rsidR="00B710BE" w:rsidRPr="00F91201">
        <w:rPr>
          <w:rFonts w:ascii="GHEA Grapalat" w:hAnsi="GHEA Grapalat"/>
          <w:lang w:val="hy-AM"/>
        </w:rPr>
        <w:t xml:space="preserve"> և </w:t>
      </w:r>
      <w:r w:rsidRPr="00F91201">
        <w:rPr>
          <w:rFonts w:ascii="GHEA Grapalat" w:hAnsi="GHEA Grapalat"/>
        </w:rPr>
        <w:t xml:space="preserve">պահպանել </w:t>
      </w:r>
      <w:r w:rsidR="00B710BE" w:rsidRPr="00F91201">
        <w:rPr>
          <w:rFonts w:ascii="GHEA Grapalat" w:hAnsi="GHEA Grapalat"/>
          <w:lang w:val="hy-AM"/>
        </w:rPr>
        <w:t xml:space="preserve">կառավարելի վարակիչ հիվանդությունների </w:t>
      </w:r>
      <w:r w:rsidRPr="00F91201">
        <w:rPr>
          <w:rFonts w:ascii="GHEA Grapalat" w:hAnsi="GHEA Grapalat"/>
        </w:rPr>
        <w:t xml:space="preserve">առումով </w:t>
      </w:r>
      <w:r w:rsidR="00B710BE" w:rsidRPr="00F91201">
        <w:rPr>
          <w:rFonts w:ascii="GHEA Grapalat" w:hAnsi="GHEA Grapalat"/>
          <w:lang w:val="hy-AM"/>
        </w:rPr>
        <w:t xml:space="preserve">մեծ դժվարությամբ ձեռք բերված </w:t>
      </w:r>
      <w:r w:rsidRPr="00F91201">
        <w:rPr>
          <w:rFonts w:ascii="GHEA Grapalat" w:hAnsi="GHEA Grapalat"/>
        </w:rPr>
        <w:t xml:space="preserve">նվաճումները: Չնայած զգալի ձեռքբերումներին` </w:t>
      </w:r>
      <w:r w:rsidR="00455533" w:rsidRPr="00F91201">
        <w:rPr>
          <w:rFonts w:ascii="GHEA Grapalat" w:eastAsia="Calibri" w:hAnsi="GHEA Grapalat"/>
          <w:lang w:val="hy-AM"/>
        </w:rPr>
        <w:t xml:space="preserve">նման միտումների շարունակության դեպքում կանխատեսվում է Հայաստանում արդեն իսկ էլիմինացված (տեղական դեպքերի բացակայություն՝ կարմրուկ, </w:t>
      </w:r>
      <w:r w:rsidR="00455533" w:rsidRPr="0037753F">
        <w:rPr>
          <w:rFonts w:ascii="GHEA Grapalat" w:eastAsia="Calibri" w:hAnsi="GHEA Grapalat"/>
          <w:lang w:val="hy-AM"/>
        </w:rPr>
        <w:t>կարմրախտ, փայտացում) ու արմ</w:t>
      </w:r>
      <w:r w:rsidR="00455533" w:rsidRPr="00F91201">
        <w:rPr>
          <w:rFonts w:ascii="GHEA Grapalat" w:eastAsia="Calibri" w:hAnsi="GHEA Grapalat"/>
          <w:lang w:val="hy-AM"/>
        </w:rPr>
        <w:t>ատական վերացված (պոլիոմիելիտ, դիֆթերիա) հիվանդությունների  հետ վերադարձ  և կառավարելի վարակիչ հիվանդությունների առումով անբարենպաստ համաճարակային իրավիճակի առաջացում:</w:t>
      </w:r>
      <w:r w:rsidR="0042609D" w:rsidRPr="00F91201">
        <w:rPr>
          <w:rFonts w:ascii="GHEA Grapalat" w:eastAsia="Calibri" w:hAnsi="GHEA Grapalat"/>
          <w:lang w:val="hy-AM"/>
        </w:rPr>
        <w:t xml:space="preserve"> </w:t>
      </w:r>
      <w:r w:rsidRPr="00F91201">
        <w:rPr>
          <w:rFonts w:ascii="GHEA Grapalat" w:hAnsi="GHEA Grapalat"/>
        </w:rPr>
        <w:t xml:space="preserve">Հաշվի առնելով այս հանգամանքները` </w:t>
      </w:r>
      <w:r w:rsidRPr="00F91201">
        <w:rPr>
          <w:rFonts w:ascii="GHEA Grapalat" w:hAnsi="GHEA Grapalat"/>
          <w:lang w:val="en-US"/>
        </w:rPr>
        <w:t>կարևորվում</w:t>
      </w:r>
      <w:r w:rsidRPr="00F91201">
        <w:rPr>
          <w:rFonts w:ascii="GHEA Grapalat" w:hAnsi="GHEA Grapalat"/>
        </w:rPr>
        <w:t xml:space="preserve"> </w:t>
      </w:r>
      <w:r w:rsidR="00C843F4">
        <w:rPr>
          <w:rFonts w:ascii="GHEA Grapalat" w:hAnsi="GHEA Grapalat"/>
          <w:lang w:val="hy-AM"/>
        </w:rPr>
        <w:t>է</w:t>
      </w:r>
      <w:r w:rsidRPr="00F91201">
        <w:rPr>
          <w:rFonts w:ascii="GHEA Grapalat" w:hAnsi="GHEA Grapalat"/>
        </w:rPr>
        <w:t xml:space="preserve"> </w:t>
      </w:r>
      <w:r w:rsidRPr="00F91201">
        <w:rPr>
          <w:rFonts w:ascii="GHEA Grapalat" w:hAnsi="GHEA Grapalat"/>
          <w:lang w:val="en-US"/>
        </w:rPr>
        <w:t>ԱՀԿ</w:t>
      </w:r>
      <w:r w:rsidRPr="00F91201">
        <w:rPr>
          <w:rFonts w:ascii="GHEA Grapalat" w:hAnsi="GHEA Grapalat"/>
        </w:rPr>
        <w:t xml:space="preserve"> </w:t>
      </w:r>
      <w:r w:rsidRPr="00F91201">
        <w:rPr>
          <w:rFonts w:ascii="GHEA Grapalat" w:hAnsi="GHEA Grapalat"/>
          <w:lang w:val="en-US"/>
        </w:rPr>
        <w:t>գլոբալ</w:t>
      </w:r>
      <w:r w:rsidRPr="00F91201">
        <w:rPr>
          <w:rFonts w:ascii="GHEA Grapalat" w:hAnsi="GHEA Grapalat"/>
        </w:rPr>
        <w:t xml:space="preserve"> </w:t>
      </w:r>
      <w:r w:rsidRPr="00F91201">
        <w:rPr>
          <w:rFonts w:ascii="GHEA Grapalat" w:hAnsi="GHEA Grapalat"/>
          <w:lang w:val="en-US"/>
        </w:rPr>
        <w:t>քաղաքականության</w:t>
      </w:r>
      <w:r w:rsidRPr="00F91201">
        <w:rPr>
          <w:rFonts w:ascii="GHEA Grapalat" w:hAnsi="GHEA Grapalat"/>
        </w:rPr>
        <w:t xml:space="preserve"> </w:t>
      </w:r>
      <w:r w:rsidRPr="00F91201">
        <w:rPr>
          <w:rFonts w:ascii="GHEA Grapalat" w:hAnsi="GHEA Grapalat"/>
          <w:lang w:val="en-US"/>
        </w:rPr>
        <w:t>պահանջների</w:t>
      </w:r>
      <w:r w:rsidRPr="00F91201">
        <w:rPr>
          <w:rFonts w:ascii="GHEA Grapalat" w:hAnsi="GHEA Grapalat"/>
        </w:rPr>
        <w:t xml:space="preserve"> </w:t>
      </w:r>
      <w:r w:rsidRPr="00F91201">
        <w:rPr>
          <w:rFonts w:ascii="GHEA Grapalat" w:hAnsi="GHEA Grapalat"/>
          <w:lang w:val="en-US"/>
        </w:rPr>
        <w:t>ապահովումը</w:t>
      </w:r>
      <w:r w:rsidRPr="00F91201">
        <w:rPr>
          <w:rFonts w:ascii="GHEA Grapalat" w:hAnsi="GHEA Grapalat"/>
        </w:rPr>
        <w:t xml:space="preserve">: </w:t>
      </w:r>
      <w:r w:rsidRPr="00F91201">
        <w:rPr>
          <w:rFonts w:ascii="GHEA Grapalat" w:hAnsi="GHEA Grapalat"/>
          <w:lang w:val="en-US"/>
        </w:rPr>
        <w:t>Միաժամանակ</w:t>
      </w:r>
      <w:r w:rsidRPr="00F91201">
        <w:rPr>
          <w:rFonts w:ascii="GHEA Grapalat" w:hAnsi="GHEA Grapalat"/>
        </w:rPr>
        <w:t xml:space="preserve"> </w:t>
      </w:r>
      <w:r w:rsidRPr="00F91201">
        <w:rPr>
          <w:rFonts w:ascii="GHEA Grapalat" w:hAnsi="GHEA Grapalat"/>
          <w:lang w:val="en-US"/>
        </w:rPr>
        <w:t>ն</w:t>
      </w:r>
      <w:r w:rsidRPr="00F91201">
        <w:rPr>
          <w:rFonts w:ascii="GHEA Grapalat" w:hAnsi="GHEA Grapalat"/>
        </w:rPr>
        <w:t xml:space="preserve">պատակային բնակչության շրջանում պլանային պատվաստումներում 95 </w:t>
      </w:r>
      <w:r w:rsidRPr="00F91201">
        <w:rPr>
          <w:rFonts w:ascii="GHEA Grapalat" w:hAnsi="GHEA Grapalat"/>
          <w:lang w:val="en-US"/>
        </w:rPr>
        <w:t>տոկոսից</w:t>
      </w:r>
      <w:r w:rsidRPr="00F91201">
        <w:rPr>
          <w:rFonts w:ascii="GHEA Grapalat" w:hAnsi="GHEA Grapalat"/>
        </w:rPr>
        <w:t xml:space="preserve"> բարձր  ընդգրկվածության շնորհիվ </w:t>
      </w:r>
      <w:r w:rsidRPr="00F91201">
        <w:rPr>
          <w:rFonts w:ascii="GHEA Grapalat" w:hAnsi="GHEA Grapalat"/>
          <w:lang w:val="en-US"/>
        </w:rPr>
        <w:t>կապահովվի</w:t>
      </w:r>
      <w:r w:rsidRPr="00F91201">
        <w:rPr>
          <w:rFonts w:ascii="GHEA Grapalat" w:hAnsi="GHEA Grapalat"/>
        </w:rPr>
        <w:t xml:space="preserve"> </w:t>
      </w:r>
      <w:r w:rsidRPr="00F91201">
        <w:rPr>
          <w:rFonts w:ascii="GHEA Grapalat" w:hAnsi="GHEA Grapalat"/>
          <w:lang w:val="en-US"/>
        </w:rPr>
        <w:t>կոլեկտիվ</w:t>
      </w:r>
      <w:r w:rsidRPr="00F91201">
        <w:rPr>
          <w:rFonts w:ascii="GHEA Grapalat" w:hAnsi="GHEA Grapalat"/>
        </w:rPr>
        <w:t xml:space="preserve"> </w:t>
      </w:r>
      <w:r w:rsidRPr="00F91201">
        <w:rPr>
          <w:rFonts w:ascii="GHEA Grapalat" w:hAnsi="GHEA Grapalat"/>
          <w:lang w:val="en-US"/>
        </w:rPr>
        <w:t>իմունիտետ</w:t>
      </w:r>
      <w:r w:rsidRPr="00F91201">
        <w:rPr>
          <w:rFonts w:ascii="GHEA Grapalat" w:hAnsi="GHEA Grapalat"/>
        </w:rPr>
        <w:t xml:space="preserve">, </w:t>
      </w:r>
      <w:r w:rsidRPr="00F91201">
        <w:rPr>
          <w:rFonts w:ascii="GHEA Grapalat" w:hAnsi="GHEA Grapalat"/>
          <w:lang w:val="en-US"/>
        </w:rPr>
        <w:t>որը</w:t>
      </w:r>
      <w:r w:rsidRPr="00F91201">
        <w:rPr>
          <w:rFonts w:ascii="GHEA Grapalat" w:hAnsi="GHEA Grapalat"/>
        </w:rPr>
        <w:t xml:space="preserve"> </w:t>
      </w:r>
      <w:r w:rsidRPr="00F91201">
        <w:rPr>
          <w:rFonts w:ascii="GHEA Grapalat" w:hAnsi="GHEA Grapalat"/>
          <w:lang w:val="en-US"/>
        </w:rPr>
        <w:t>հնարավորություն</w:t>
      </w:r>
      <w:r w:rsidRPr="00F91201">
        <w:rPr>
          <w:rFonts w:ascii="GHEA Grapalat" w:hAnsi="GHEA Grapalat"/>
        </w:rPr>
        <w:t xml:space="preserve"> </w:t>
      </w:r>
      <w:r w:rsidRPr="00F91201">
        <w:rPr>
          <w:rFonts w:ascii="GHEA Grapalat" w:hAnsi="GHEA Grapalat"/>
          <w:lang w:val="en-US"/>
        </w:rPr>
        <w:t>կտա</w:t>
      </w:r>
      <w:r w:rsidRPr="00F91201">
        <w:rPr>
          <w:rFonts w:ascii="GHEA Grapalat" w:hAnsi="GHEA Grapalat"/>
        </w:rPr>
        <w:t xml:space="preserve"> </w:t>
      </w:r>
      <w:r w:rsidR="0042609D" w:rsidRPr="00F91201">
        <w:rPr>
          <w:rFonts w:ascii="GHEA Grapalat" w:hAnsi="GHEA Grapalat"/>
          <w:lang w:val="hy-AM"/>
        </w:rPr>
        <w:t xml:space="preserve">ապահովելու կառավարելի վարակիչ </w:t>
      </w:r>
      <w:r w:rsidR="0042609D" w:rsidRPr="00971D8D">
        <w:rPr>
          <w:rFonts w:ascii="GHEA Grapalat" w:hAnsi="GHEA Grapalat"/>
          <w:lang w:val="hy-AM"/>
        </w:rPr>
        <w:t xml:space="preserve">հիվանդությունների </w:t>
      </w:r>
      <w:r w:rsidR="0042609D" w:rsidRPr="00971D8D">
        <w:rPr>
          <w:rFonts w:ascii="GHEA Grapalat" w:hAnsi="GHEA Grapalat"/>
        </w:rPr>
        <w:t>առումով</w:t>
      </w:r>
      <w:r w:rsidR="0042609D" w:rsidRPr="00971D8D">
        <w:rPr>
          <w:rFonts w:ascii="GHEA Grapalat" w:hAnsi="GHEA Grapalat"/>
          <w:lang w:val="hy-AM"/>
        </w:rPr>
        <w:t xml:space="preserve"> բ</w:t>
      </w:r>
      <w:r w:rsidR="00C50BBC" w:rsidRPr="00971D8D">
        <w:rPr>
          <w:rFonts w:ascii="GHEA Grapalat" w:hAnsi="GHEA Grapalat"/>
          <w:lang w:val="hy-AM"/>
        </w:rPr>
        <w:t>արենպաստ համաճարակային իրավիճակ</w:t>
      </w:r>
      <w:r w:rsidRPr="00971D8D">
        <w:rPr>
          <w:rFonts w:ascii="GHEA Grapalat" w:hAnsi="GHEA Grapalat"/>
        </w:rPr>
        <w:t>:</w:t>
      </w:r>
    </w:p>
    <w:p w:rsidR="00AE5169" w:rsidRPr="00FF0CE7" w:rsidRDefault="00971D8D"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971D8D">
        <w:rPr>
          <w:rFonts w:ascii="GHEA Grapalat" w:hAnsi="GHEA Grapalat"/>
          <w:lang w:val="hy-AM"/>
        </w:rPr>
        <w:t>Հ</w:t>
      </w:r>
      <w:r w:rsidRPr="00971D8D">
        <w:rPr>
          <w:rFonts w:ascii="GHEA Grapalat" w:hAnsi="GHEA Grapalat"/>
        </w:rPr>
        <w:t>աշվի առնելով</w:t>
      </w:r>
      <w:r w:rsidRPr="00971D8D" w:rsidDel="00971D8D">
        <w:rPr>
          <w:rFonts w:ascii="GHEA Grapalat" w:hAnsi="GHEA Grapalat"/>
        </w:rPr>
        <w:t xml:space="preserve"> </w:t>
      </w:r>
      <w:r w:rsidR="00AE5169" w:rsidRPr="00971D8D">
        <w:rPr>
          <w:rFonts w:ascii="GHEA Grapalat" w:hAnsi="GHEA Grapalat"/>
        </w:rPr>
        <w:t>պատվաստումների կարևորությունը և արդյունավետությունը վարակիչ հիվանդությունների</w:t>
      </w:r>
      <w:r w:rsidR="00AE5169" w:rsidRPr="00FF0CE7">
        <w:rPr>
          <w:rFonts w:ascii="GHEA Grapalat" w:hAnsi="GHEA Grapalat"/>
        </w:rPr>
        <w:t xml:space="preserve"> կանխարգելման գործում` </w:t>
      </w:r>
      <w:r w:rsidR="003806AF">
        <w:rPr>
          <w:rFonts w:ascii="GHEA Grapalat" w:hAnsi="GHEA Grapalat"/>
          <w:lang w:val="hy-AM"/>
        </w:rPr>
        <w:t>Ա</w:t>
      </w:r>
      <w:r w:rsidR="00AE5169" w:rsidRPr="00FF0CE7">
        <w:rPr>
          <w:rFonts w:ascii="GHEA Grapalat" w:hAnsi="GHEA Grapalat"/>
        </w:rPr>
        <w:t>ռողջապահության նախարարությունն ընդունե</w:t>
      </w:r>
      <w:r w:rsidR="003F6FE0" w:rsidRPr="00FF0CE7">
        <w:rPr>
          <w:rFonts w:ascii="GHEA Grapalat" w:hAnsi="GHEA Grapalat"/>
        </w:rPr>
        <w:t xml:space="preserve">լ է նոր ռազմավարական մոտեցում` </w:t>
      </w:r>
      <w:r w:rsidR="003F6FE0" w:rsidRPr="00FF0CE7">
        <w:rPr>
          <w:rFonts w:ascii="GHEA Grapalat" w:hAnsi="GHEA Grapalat"/>
          <w:lang w:val="en-US"/>
        </w:rPr>
        <w:t>Պ</w:t>
      </w:r>
      <w:r w:rsidR="00AE5169" w:rsidRPr="00FF0CE7">
        <w:rPr>
          <w:rFonts w:ascii="GHEA Grapalat" w:hAnsi="GHEA Grapalat"/>
        </w:rPr>
        <w:t>ատվաստումների ազգային օրացույցում ներդնել նոր պատվաստանյութեր:</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Վերջին տարիների ընթացքում հաջողությամբ ներդրված նոր պատվաստանյութերը, ինչպիսիք են </w:t>
      </w:r>
      <w:r w:rsidR="00EE66C0">
        <w:rPr>
          <w:rFonts w:ascii="GHEA Grapalat" w:hAnsi="GHEA Grapalat"/>
          <w:lang w:val="hy-AM"/>
        </w:rPr>
        <w:t>վիրուսային</w:t>
      </w:r>
      <w:r w:rsidR="00EE66C0" w:rsidRPr="00FF0CE7">
        <w:rPr>
          <w:rFonts w:ascii="GHEA Grapalat" w:hAnsi="GHEA Grapalat"/>
        </w:rPr>
        <w:t xml:space="preserve"> </w:t>
      </w:r>
      <w:r w:rsidRPr="00FF0CE7">
        <w:rPr>
          <w:rFonts w:ascii="GHEA Grapalat" w:hAnsi="GHEA Grapalat"/>
        </w:rPr>
        <w:t>հեպատիտ Բ, ԿԿԽ, ՀԻԲ</w:t>
      </w:r>
      <w:r w:rsidR="005819C0">
        <w:rPr>
          <w:rFonts w:ascii="GHEA Grapalat" w:hAnsi="GHEA Grapalat"/>
          <w:lang w:val="hy-AM"/>
        </w:rPr>
        <w:t xml:space="preserve"> բաղադրիչով </w:t>
      </w:r>
      <w:r w:rsidRPr="00FF0CE7">
        <w:rPr>
          <w:rFonts w:ascii="GHEA Grapalat" w:hAnsi="GHEA Grapalat"/>
        </w:rPr>
        <w:t>հնգավալենտ</w:t>
      </w:r>
      <w:r w:rsidR="005819C0">
        <w:rPr>
          <w:rFonts w:ascii="GHEA Grapalat" w:hAnsi="GHEA Grapalat"/>
          <w:lang w:val="hy-AM"/>
        </w:rPr>
        <w:t>՝</w:t>
      </w:r>
      <w:r w:rsidRPr="00FF0CE7">
        <w:rPr>
          <w:rFonts w:ascii="GHEA Grapalat" w:hAnsi="GHEA Grapalat"/>
        </w:rPr>
        <w:t xml:space="preserve"> դիֆթերիա</w:t>
      </w:r>
      <w:r w:rsidR="005819C0">
        <w:rPr>
          <w:rFonts w:ascii="GHEA Grapalat" w:hAnsi="GHEA Grapalat"/>
          <w:lang w:val="hy-AM"/>
        </w:rPr>
        <w:t xml:space="preserve">յի, </w:t>
      </w:r>
      <w:r w:rsidRPr="00FF0CE7">
        <w:rPr>
          <w:rFonts w:ascii="GHEA Grapalat" w:hAnsi="GHEA Grapalat"/>
        </w:rPr>
        <w:t>կապույտ հազ</w:t>
      </w:r>
      <w:r w:rsidR="005819C0">
        <w:rPr>
          <w:rFonts w:ascii="GHEA Grapalat" w:hAnsi="GHEA Grapalat"/>
          <w:lang w:val="hy-AM"/>
        </w:rPr>
        <w:t xml:space="preserve">ի, </w:t>
      </w:r>
      <w:r w:rsidR="005819C0">
        <w:rPr>
          <w:rFonts w:ascii="GHEA Grapalat" w:hAnsi="GHEA Grapalat"/>
        </w:rPr>
        <w:t>փայտաց</w:t>
      </w:r>
      <w:r w:rsidRPr="00FF0CE7">
        <w:rPr>
          <w:rFonts w:ascii="GHEA Grapalat" w:hAnsi="GHEA Grapalat"/>
        </w:rPr>
        <w:t>մ</w:t>
      </w:r>
      <w:r w:rsidR="005819C0">
        <w:rPr>
          <w:rFonts w:ascii="GHEA Grapalat" w:hAnsi="GHEA Grapalat"/>
          <w:lang w:val="hy-AM"/>
        </w:rPr>
        <w:t xml:space="preserve">ան, </w:t>
      </w:r>
      <w:r w:rsidR="0079482C">
        <w:rPr>
          <w:rFonts w:ascii="GHEA Grapalat" w:hAnsi="GHEA Grapalat"/>
          <w:lang w:val="hy-AM"/>
        </w:rPr>
        <w:t xml:space="preserve">վիրուսային </w:t>
      </w:r>
      <w:r w:rsidRPr="00FF0CE7">
        <w:rPr>
          <w:rFonts w:ascii="GHEA Grapalat" w:hAnsi="GHEA Grapalat"/>
        </w:rPr>
        <w:t>հեպատիտ Բ-</w:t>
      </w:r>
      <w:r w:rsidR="005819C0">
        <w:rPr>
          <w:rFonts w:ascii="GHEA Grapalat" w:hAnsi="GHEA Grapalat"/>
          <w:lang w:val="hy-AM"/>
        </w:rPr>
        <w:t>ի դեմ</w:t>
      </w:r>
      <w:r w:rsidRPr="00FF0CE7">
        <w:rPr>
          <w:rFonts w:ascii="GHEA Grapalat" w:hAnsi="GHEA Grapalat"/>
        </w:rPr>
        <w:t>, ռոտավիրուսային</w:t>
      </w:r>
      <w:r w:rsidR="00C50BBC">
        <w:rPr>
          <w:rFonts w:ascii="GHEA Grapalat" w:hAnsi="GHEA Grapalat"/>
          <w:lang w:val="hy-AM"/>
        </w:rPr>
        <w:t>,</w:t>
      </w:r>
      <w:r w:rsidRPr="00FF0CE7">
        <w:rPr>
          <w:rFonts w:ascii="GHEA Grapalat" w:hAnsi="GHEA Grapalat"/>
        </w:rPr>
        <w:t xml:space="preserve"> պնևմակոկային</w:t>
      </w:r>
      <w:r w:rsidR="00C50BBC">
        <w:rPr>
          <w:rFonts w:ascii="GHEA Grapalat" w:hAnsi="GHEA Grapalat"/>
          <w:lang w:val="hy-AM"/>
        </w:rPr>
        <w:t>, մարդու պապիլոմավիրուսային</w:t>
      </w:r>
      <w:r w:rsidRPr="00FF0CE7">
        <w:rPr>
          <w:rFonts w:ascii="GHEA Grapalat" w:hAnsi="GHEA Grapalat"/>
        </w:rPr>
        <w:t xml:space="preserve"> վարակների դեմ, </w:t>
      </w:r>
      <w:r w:rsidR="00325957" w:rsidRPr="00FF0CE7">
        <w:rPr>
          <w:rFonts w:ascii="GHEA Grapalat" w:hAnsi="GHEA Grapalat"/>
          <w:lang w:val="en-US"/>
        </w:rPr>
        <w:t>վստահություն</w:t>
      </w:r>
      <w:r w:rsidR="00325957" w:rsidRPr="00FF0CE7">
        <w:rPr>
          <w:rFonts w:ascii="GHEA Grapalat" w:hAnsi="GHEA Grapalat"/>
        </w:rPr>
        <w:t xml:space="preserve"> </w:t>
      </w:r>
      <w:r w:rsidR="00325957" w:rsidRPr="00FF0CE7">
        <w:rPr>
          <w:rFonts w:ascii="GHEA Grapalat" w:hAnsi="GHEA Grapalat"/>
          <w:lang w:val="en-US"/>
        </w:rPr>
        <w:t>են</w:t>
      </w:r>
      <w:r w:rsidR="00325957" w:rsidRPr="00FF0CE7">
        <w:rPr>
          <w:rFonts w:ascii="GHEA Grapalat" w:hAnsi="GHEA Grapalat"/>
        </w:rPr>
        <w:t xml:space="preserve"> </w:t>
      </w:r>
      <w:r w:rsidR="00325957" w:rsidRPr="00FF0CE7">
        <w:rPr>
          <w:rFonts w:ascii="GHEA Grapalat" w:hAnsi="GHEA Grapalat"/>
          <w:lang w:val="en-US"/>
        </w:rPr>
        <w:t>ներշնչում</w:t>
      </w:r>
      <w:r w:rsidR="00325957" w:rsidRPr="00FF0CE7">
        <w:rPr>
          <w:rFonts w:ascii="GHEA Grapalat" w:hAnsi="GHEA Grapalat"/>
        </w:rPr>
        <w:t xml:space="preserve"> </w:t>
      </w:r>
      <w:r w:rsidR="00325957" w:rsidRPr="00FF0CE7">
        <w:rPr>
          <w:rFonts w:ascii="GHEA Grapalat" w:hAnsi="GHEA Grapalat"/>
          <w:lang w:val="en-US"/>
        </w:rPr>
        <w:t>բնակչության</w:t>
      </w:r>
      <w:r w:rsidR="00325957" w:rsidRPr="00FF0CE7">
        <w:rPr>
          <w:rFonts w:ascii="GHEA Grapalat" w:hAnsi="GHEA Grapalat"/>
        </w:rPr>
        <w:t xml:space="preserve"> </w:t>
      </w:r>
      <w:r w:rsidR="00325957" w:rsidRPr="00FF0CE7">
        <w:rPr>
          <w:rFonts w:ascii="GHEA Grapalat" w:hAnsi="GHEA Grapalat"/>
          <w:lang w:val="en-US"/>
        </w:rPr>
        <w:t>շրջանում</w:t>
      </w:r>
      <w:r w:rsidRPr="00FF0CE7">
        <w:rPr>
          <w:rFonts w:ascii="GHEA Grapalat" w:hAnsi="GHEA Grapalat"/>
        </w:rPr>
        <w:t xml:space="preserve">: Նոր պատվաստանյութերի ներդրումը, բացի պատվաստանյութերի ձեռքբերման խնդիրներից պահանջում է նաև բնակչությանն ուղղված սոցիալական </w:t>
      </w:r>
      <w:r w:rsidRPr="00FF0CE7">
        <w:rPr>
          <w:rFonts w:ascii="GHEA Grapalat" w:hAnsi="GHEA Grapalat"/>
        </w:rPr>
        <w:lastRenderedPageBreak/>
        <w:t>մոբիլիզացման, բուժաշխատողների վերապատրաստման, ծրագրի կառավարման, ինչպես նաև սառցային շղթայի նոր սարքավորումների ներդրման նշանակալի աշխատանքներ:</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Հայաստանի Հանրապետությունում պլանային պատվաuտումները զուգորդվում են նաև լրացուցիչ պատվաստումներով: Այսպես` 1997 թվականին իրականացվեցին </w:t>
      </w:r>
      <w:r w:rsidR="003F6FE0" w:rsidRPr="00FF0CE7">
        <w:rPr>
          <w:rFonts w:ascii="GHEA Grapalat" w:hAnsi="GHEA Grapalat"/>
          <w:lang w:val="en-US"/>
        </w:rPr>
        <w:t>դիֆթերիայի</w:t>
      </w:r>
      <w:r w:rsidR="003F6FE0" w:rsidRPr="00FF0CE7">
        <w:rPr>
          <w:rFonts w:ascii="GHEA Grapalat" w:hAnsi="GHEA Grapalat"/>
        </w:rPr>
        <w:t xml:space="preserve"> </w:t>
      </w:r>
      <w:r w:rsidR="003F6FE0" w:rsidRPr="00FF0CE7">
        <w:rPr>
          <w:rFonts w:ascii="GHEA Grapalat" w:hAnsi="GHEA Grapalat"/>
          <w:lang w:val="en-US"/>
        </w:rPr>
        <w:t>դեմ</w:t>
      </w:r>
      <w:r w:rsidR="003F6FE0" w:rsidRPr="00FF0CE7">
        <w:rPr>
          <w:rFonts w:ascii="GHEA Grapalat" w:hAnsi="GHEA Grapalat"/>
        </w:rPr>
        <w:t xml:space="preserve"> </w:t>
      </w:r>
      <w:r w:rsidRPr="00FF0CE7">
        <w:rPr>
          <w:rFonts w:ascii="GHEA Grapalat" w:hAnsi="GHEA Grapalat"/>
        </w:rPr>
        <w:t xml:space="preserve">զանգվածային պատվաuտումներ, որոնց շնորհիվ դիֆթերիայի հիվանդացությունը կտրուկ նվազեց, իuկ վերջին 15 տարվա ընթացքում հանրապետությունում պահպանվեց զրոյական մակարդակ: Նման զանգվածային պատվաuտումների շնորհիվ բնակչության շրջանում ամրապնդվեց </w:t>
      </w:r>
      <w:r w:rsidRPr="00FF0CE7">
        <w:rPr>
          <w:rFonts w:ascii="GHEA Grapalat" w:hAnsi="GHEA Grapalat"/>
          <w:lang w:val="en-US"/>
        </w:rPr>
        <w:t>նաև</w:t>
      </w:r>
      <w:r w:rsidRPr="00FF0CE7">
        <w:rPr>
          <w:rFonts w:ascii="GHEA Grapalat" w:hAnsi="GHEA Grapalat"/>
        </w:rPr>
        <w:t xml:space="preserve"> պոլիոմիելիտի, </w:t>
      </w:r>
      <w:r w:rsidRPr="00FF0CE7">
        <w:rPr>
          <w:rFonts w:ascii="GHEA Grapalat" w:hAnsi="GHEA Grapalat"/>
          <w:lang w:val="en-US"/>
        </w:rPr>
        <w:t>կարմրուկի</w:t>
      </w:r>
      <w:r w:rsidRPr="00FF0CE7">
        <w:rPr>
          <w:rFonts w:ascii="GHEA Grapalat" w:hAnsi="GHEA Grapalat"/>
        </w:rPr>
        <w:t xml:space="preserve"> </w:t>
      </w:r>
      <w:r w:rsidRPr="00FF0CE7">
        <w:rPr>
          <w:rFonts w:ascii="GHEA Grapalat" w:hAnsi="GHEA Grapalat"/>
          <w:lang w:val="en-US"/>
        </w:rPr>
        <w:t>և</w:t>
      </w:r>
      <w:r w:rsidRPr="00FF0CE7">
        <w:rPr>
          <w:rFonts w:ascii="GHEA Grapalat" w:hAnsi="GHEA Grapalat"/>
        </w:rPr>
        <w:t xml:space="preserve"> </w:t>
      </w:r>
      <w:r w:rsidRPr="00FF0CE7">
        <w:rPr>
          <w:rFonts w:ascii="GHEA Grapalat" w:hAnsi="GHEA Grapalat"/>
          <w:lang w:val="en-US"/>
        </w:rPr>
        <w:t>կարմրախտի</w:t>
      </w:r>
      <w:r w:rsidRPr="00FF0CE7">
        <w:rPr>
          <w:rFonts w:ascii="GHEA Grapalat" w:hAnsi="GHEA Grapalat"/>
        </w:rPr>
        <w:t xml:space="preserve"> դեմ անընկալունակությունը, որը հիմք հանդիuացավ հանրապետությունում պոլիոմիելիտի </w:t>
      </w:r>
      <w:r w:rsidRPr="00FF0CE7">
        <w:rPr>
          <w:rFonts w:ascii="GHEA Grapalat" w:hAnsi="GHEA Grapalat"/>
          <w:lang w:val="en-US"/>
        </w:rPr>
        <w:t>արմատական</w:t>
      </w:r>
      <w:r w:rsidRPr="00FF0CE7">
        <w:rPr>
          <w:rFonts w:ascii="GHEA Grapalat" w:hAnsi="GHEA Grapalat"/>
        </w:rPr>
        <w:t xml:space="preserve">, </w:t>
      </w:r>
      <w:r w:rsidRPr="00FF0CE7">
        <w:rPr>
          <w:rFonts w:ascii="GHEA Grapalat" w:hAnsi="GHEA Grapalat"/>
          <w:lang w:val="en-US"/>
        </w:rPr>
        <w:t>ինչպես</w:t>
      </w:r>
      <w:r w:rsidRPr="00FF0CE7">
        <w:rPr>
          <w:rFonts w:ascii="GHEA Grapalat" w:hAnsi="GHEA Grapalat"/>
        </w:rPr>
        <w:t xml:space="preserve"> </w:t>
      </w:r>
      <w:r w:rsidRPr="00FF0CE7">
        <w:rPr>
          <w:rFonts w:ascii="GHEA Grapalat" w:hAnsi="GHEA Grapalat"/>
          <w:lang w:val="en-US"/>
        </w:rPr>
        <w:t>նաև</w:t>
      </w:r>
      <w:r w:rsidRPr="00FF0CE7">
        <w:rPr>
          <w:rFonts w:ascii="GHEA Grapalat" w:hAnsi="GHEA Grapalat"/>
        </w:rPr>
        <w:t xml:space="preserve"> </w:t>
      </w:r>
      <w:r w:rsidRPr="00FF0CE7">
        <w:rPr>
          <w:rFonts w:ascii="GHEA Grapalat" w:hAnsi="GHEA Grapalat"/>
          <w:lang w:val="en-US"/>
        </w:rPr>
        <w:t>կ</w:t>
      </w:r>
      <w:r w:rsidRPr="00FF0CE7">
        <w:rPr>
          <w:rFonts w:ascii="GHEA Grapalat" w:hAnsi="GHEA Grapalat"/>
        </w:rPr>
        <w:t xml:space="preserve">արմրուկի և կարմրախտի տեղական դեպքերի վերացման </w:t>
      </w:r>
      <w:r w:rsidRPr="00FF0CE7">
        <w:rPr>
          <w:rFonts w:ascii="GHEA Grapalat" w:hAnsi="GHEA Grapalat" w:cs="Sylfaen"/>
        </w:rPr>
        <w:t>գործընթացի</w:t>
      </w:r>
      <w:r w:rsidRPr="00FF0CE7">
        <w:rPr>
          <w:rFonts w:ascii="GHEA Grapalat" w:hAnsi="GHEA Grapalat"/>
        </w:rPr>
        <w:t xml:space="preserve"> </w:t>
      </w:r>
      <w:r w:rsidRPr="00FF0CE7">
        <w:rPr>
          <w:rFonts w:ascii="GHEA Grapalat" w:hAnsi="GHEA Grapalat" w:cs="Sylfaen"/>
        </w:rPr>
        <w:t>համար:</w:t>
      </w:r>
    </w:p>
    <w:p w:rsidR="001A7B20" w:rsidRPr="001A7B20" w:rsidRDefault="00AE5169" w:rsidP="001A7B20">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Հայաuտանի Հանրապետությունում</w:t>
      </w:r>
      <w:r w:rsidR="00077E69">
        <w:rPr>
          <w:rFonts w:ascii="GHEA Grapalat" w:hAnsi="GHEA Grapalat"/>
          <w:lang w:val="hy-AM"/>
        </w:rPr>
        <w:t>,</w:t>
      </w:r>
      <w:r w:rsidRPr="00FF0CE7">
        <w:rPr>
          <w:rFonts w:ascii="GHEA Grapalat" w:hAnsi="GHEA Grapalat"/>
        </w:rPr>
        <w:t xml:space="preserve"> բացի պատվաuտումների ազգային oրացույցում ընդգրկված պատվաuտումներից, կատարվում են պատվաuտումներ համաճարակաբանական ցուցումներով` կախված համաճարակային իրավիճակից: Համաճարակաբանական ցուցումով պատվաuտումները կարող են կրել ինչպեu զանգվածային, այնպեu էլ անհատական բնույթ, երբ </w:t>
      </w:r>
      <w:r w:rsidR="00482520" w:rsidRPr="00FF0CE7">
        <w:rPr>
          <w:rFonts w:ascii="GHEA Grapalat" w:hAnsi="GHEA Grapalat"/>
          <w:lang w:val="en-US"/>
        </w:rPr>
        <w:t>առկա</w:t>
      </w:r>
      <w:r w:rsidRPr="00FF0CE7">
        <w:rPr>
          <w:rFonts w:ascii="GHEA Grapalat" w:hAnsi="GHEA Grapalat"/>
        </w:rPr>
        <w:t xml:space="preserve"> է վարակիչ հիվանդության նկատմամբ </w:t>
      </w:r>
      <w:r w:rsidR="00514548" w:rsidRPr="00FF0CE7">
        <w:rPr>
          <w:rFonts w:ascii="GHEA Grapalat" w:hAnsi="GHEA Grapalat"/>
        </w:rPr>
        <w:t xml:space="preserve">բնակչության համապատաuխան </w:t>
      </w:r>
      <w:r w:rsidRPr="00FF0CE7">
        <w:rPr>
          <w:rFonts w:ascii="GHEA Grapalat" w:hAnsi="GHEA Grapalat"/>
        </w:rPr>
        <w:t>ռիuկի խումբ հանդիuացող անձանց (կապված աշխատանքի բնույթի հետ` բժիշկներ, հաuարակական uպաuարկման ոլորտի աշխատողներ, մանկական կոլեկտիվների աշխատողներ և այլն) կամ անհատի առողջության և կյանքին uպառնացող վտանգ:</w:t>
      </w:r>
      <w:r w:rsidR="00190F93">
        <w:rPr>
          <w:rFonts w:ascii="GHEA Grapalat" w:hAnsi="GHEA Grapalat"/>
          <w:lang w:val="hy-AM"/>
        </w:rPr>
        <w:t xml:space="preserve"> </w:t>
      </w:r>
      <w:r w:rsidR="001A7B20">
        <w:rPr>
          <w:rFonts w:ascii="GHEA Grapalat" w:hAnsi="GHEA Grapalat"/>
          <w:lang w:val="hy-AM"/>
        </w:rPr>
        <w:t xml:space="preserve">Կորոնավիրուսային հիվանդության </w:t>
      </w:r>
      <w:r w:rsidR="001A7B20" w:rsidRPr="001A7B20">
        <w:rPr>
          <w:rFonts w:ascii="GHEA Grapalat" w:hAnsi="GHEA Grapalat"/>
        </w:rPr>
        <w:t>(</w:t>
      </w:r>
      <w:r w:rsidR="001A7B20" w:rsidRPr="001A7B20">
        <w:rPr>
          <w:rFonts w:ascii="GHEA Grapalat" w:hAnsi="GHEA Grapalat"/>
          <w:lang w:val="en-US"/>
        </w:rPr>
        <w:t>COVID</w:t>
      </w:r>
      <w:r w:rsidR="001A7B20" w:rsidRPr="001A7B20">
        <w:rPr>
          <w:rFonts w:ascii="GHEA Grapalat" w:hAnsi="GHEA Grapalat"/>
        </w:rPr>
        <w:t>-19)</w:t>
      </w:r>
      <w:r w:rsidR="001A7B20" w:rsidRPr="001A7B20">
        <w:rPr>
          <w:rFonts w:ascii="GHEA Grapalat" w:hAnsi="GHEA Grapalat"/>
          <w:lang w:val="hy-AM"/>
        </w:rPr>
        <w:t xml:space="preserve"> համավարակի պայմաններում ինչպես ամբողջ աշխարհում, այնպես էլ՝ Հայաստանի Հանրապետությունում իրավիճակի կայունացման</w:t>
      </w:r>
      <w:r w:rsidR="001A7B20">
        <w:rPr>
          <w:rFonts w:ascii="GHEA Grapalat" w:hAnsi="GHEA Grapalat"/>
          <w:lang w:val="hy-AM"/>
        </w:rPr>
        <w:t xml:space="preserve">ն ուղղված </w:t>
      </w:r>
      <w:r w:rsidR="001A7B20" w:rsidRPr="001A7B20">
        <w:rPr>
          <w:rFonts w:ascii="GHEA Grapalat" w:hAnsi="GHEA Grapalat"/>
          <w:lang w:val="hy-AM"/>
        </w:rPr>
        <w:t xml:space="preserve">արդյունավետ լուծումը կորոնավիրուսային հիվանդության դեմ բնակչության ռիսկի խմբերի շրջանում զանգվածային պատվաստումների իրականացումն է:  </w:t>
      </w:r>
    </w:p>
    <w:p w:rsidR="009550E1"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1A7B20">
        <w:rPr>
          <w:rFonts w:ascii="GHEA Grapalat" w:hAnsi="GHEA Grapalat"/>
        </w:rPr>
        <w:t>2014 թվականի ձմեռային զորակոչից սկսած Հայաստանի</w:t>
      </w:r>
      <w:r w:rsidRPr="00FF0CE7">
        <w:rPr>
          <w:rFonts w:ascii="GHEA Grapalat" w:hAnsi="GHEA Grapalat"/>
        </w:rPr>
        <w:t xml:space="preserve"> Հ</w:t>
      </w:r>
      <w:r w:rsidR="0027711A" w:rsidRPr="006A084B">
        <w:rPr>
          <w:rFonts w:ascii="GHEA Grapalat" w:hAnsi="GHEA Grapalat"/>
        </w:rPr>
        <w:t>ա</w:t>
      </w:r>
      <w:r w:rsidRPr="00FF0CE7">
        <w:rPr>
          <w:rFonts w:ascii="GHEA Grapalat" w:hAnsi="GHEA Grapalat"/>
        </w:rPr>
        <w:t xml:space="preserve">նրապետության զինված ուժեր զորակոչի ենթակա անձանց կանխարգելիչ պատվաստումները կազմակերպվում են </w:t>
      </w:r>
      <w:r w:rsidR="00D204C2">
        <w:rPr>
          <w:rFonts w:ascii="GHEA Grapalat" w:hAnsi="GHEA Grapalat"/>
          <w:lang w:val="hy-AM"/>
        </w:rPr>
        <w:t>Պ</w:t>
      </w:r>
      <w:r w:rsidR="00CD26AC" w:rsidRPr="00C6718A">
        <w:rPr>
          <w:rFonts w:ascii="GHEA Grapalat" w:hAnsi="GHEA Grapalat"/>
        </w:rPr>
        <w:t xml:space="preserve">աշտպանության նախարարության զորակոչային և զորահավաքային համալրման ծառայության տարածքային </w:t>
      </w:r>
      <w:r w:rsidR="00CD26AC" w:rsidRPr="00C6718A">
        <w:rPr>
          <w:rFonts w:ascii="GHEA Grapalat" w:hAnsi="GHEA Grapalat"/>
        </w:rPr>
        <w:lastRenderedPageBreak/>
        <w:t>ստորաբաժանումներին</w:t>
      </w:r>
      <w:r w:rsidR="00CD26AC" w:rsidRPr="00FF0CE7">
        <w:rPr>
          <w:rFonts w:ascii="GHEA Grapalat" w:hAnsi="GHEA Grapalat"/>
        </w:rPr>
        <w:t xml:space="preserve"> </w:t>
      </w:r>
      <w:r w:rsidR="0017614B" w:rsidRPr="006A084B">
        <w:rPr>
          <w:rFonts w:ascii="GHEA Grapalat" w:hAnsi="GHEA Grapalat"/>
        </w:rPr>
        <w:t xml:space="preserve">կցագրված ԱԱՊ ծառայություններ մատուցող բժշկական կազմակերպություններում` նախկինում </w:t>
      </w:r>
      <w:r w:rsidR="00D204C2">
        <w:rPr>
          <w:rFonts w:ascii="GHEA Grapalat" w:hAnsi="GHEA Grapalat"/>
          <w:lang w:val="hy-AM"/>
        </w:rPr>
        <w:t>Պ</w:t>
      </w:r>
      <w:r w:rsidR="0017614B" w:rsidRPr="006A084B">
        <w:rPr>
          <w:rFonts w:ascii="GHEA Grapalat" w:hAnsi="GHEA Grapalat"/>
        </w:rPr>
        <w:t xml:space="preserve">աշտպանության  նախարարության հանրապետական հավաքակայանում կատարվող պատվաստումային գործընթացի փոխարեն: 2015 թվականի օգոստոսից հանրապետության բոլոր ԱԱՊ ծառայություններ մատուցող բժշկական կազմակերպություններում </w:t>
      </w:r>
      <w:r w:rsidRPr="00FF0CE7">
        <w:rPr>
          <w:rFonts w:ascii="GHEA Grapalat" w:hAnsi="GHEA Grapalat"/>
        </w:rPr>
        <w:t>պլանային կարգով</w:t>
      </w:r>
      <w:r w:rsidR="0027711A" w:rsidRPr="00FF0CE7">
        <w:rPr>
          <w:rFonts w:ascii="GHEA Grapalat" w:hAnsi="GHEA Grapalat"/>
        </w:rPr>
        <w:t xml:space="preserve"> </w:t>
      </w:r>
      <w:r w:rsidRPr="006A084B">
        <w:rPr>
          <w:rFonts w:ascii="GHEA Grapalat" w:hAnsi="GHEA Grapalat"/>
        </w:rPr>
        <w:t>իրականացվում</w:t>
      </w:r>
      <w:r w:rsidRPr="00FF0CE7">
        <w:rPr>
          <w:rFonts w:ascii="GHEA Grapalat" w:hAnsi="GHEA Grapalat"/>
        </w:rPr>
        <w:t xml:space="preserve"> </w:t>
      </w:r>
      <w:r w:rsidRPr="006A084B">
        <w:rPr>
          <w:rFonts w:ascii="GHEA Grapalat" w:hAnsi="GHEA Grapalat"/>
        </w:rPr>
        <w:t>են</w:t>
      </w:r>
      <w:r w:rsidRPr="00FF0CE7">
        <w:rPr>
          <w:rFonts w:ascii="GHEA Grapalat" w:hAnsi="GHEA Grapalat"/>
        </w:rPr>
        <w:t xml:space="preserve"> </w:t>
      </w:r>
      <w:r w:rsidRPr="006A084B">
        <w:rPr>
          <w:rFonts w:ascii="GHEA Grapalat" w:hAnsi="GHEA Grapalat"/>
        </w:rPr>
        <w:t>նաև</w:t>
      </w:r>
      <w:r w:rsidRPr="00FF0CE7">
        <w:rPr>
          <w:rFonts w:ascii="GHEA Grapalat" w:hAnsi="GHEA Grapalat"/>
        </w:rPr>
        <w:t xml:space="preserve"> </w:t>
      </w:r>
      <w:r w:rsidRPr="006A084B">
        <w:rPr>
          <w:rFonts w:ascii="GHEA Grapalat" w:hAnsi="GHEA Grapalat"/>
        </w:rPr>
        <w:t>նախազորակոչային</w:t>
      </w:r>
      <w:r w:rsidRPr="00FF0CE7">
        <w:rPr>
          <w:rFonts w:ascii="GHEA Grapalat" w:hAnsi="GHEA Grapalat"/>
        </w:rPr>
        <w:t xml:space="preserve"> </w:t>
      </w:r>
      <w:r w:rsidRPr="006A084B">
        <w:rPr>
          <w:rFonts w:ascii="GHEA Grapalat" w:hAnsi="GHEA Grapalat"/>
        </w:rPr>
        <w:t>տարիքի</w:t>
      </w:r>
      <w:r w:rsidRPr="00FF0CE7">
        <w:rPr>
          <w:rFonts w:ascii="GHEA Grapalat" w:hAnsi="GHEA Grapalat"/>
        </w:rPr>
        <w:t xml:space="preserve"> </w:t>
      </w:r>
      <w:r w:rsidRPr="006A084B">
        <w:rPr>
          <w:rFonts w:ascii="GHEA Grapalat" w:hAnsi="GHEA Grapalat"/>
        </w:rPr>
        <w:t>անձանց</w:t>
      </w:r>
      <w:r w:rsidRPr="00FF0CE7">
        <w:rPr>
          <w:rFonts w:ascii="GHEA Grapalat" w:hAnsi="GHEA Grapalat"/>
        </w:rPr>
        <w:t xml:space="preserve"> </w:t>
      </w:r>
      <w:r w:rsidRPr="006A084B">
        <w:rPr>
          <w:rFonts w:ascii="GHEA Grapalat" w:hAnsi="GHEA Grapalat"/>
        </w:rPr>
        <w:t>կանխարգելիչ</w:t>
      </w:r>
      <w:r w:rsidRPr="00FF0CE7">
        <w:rPr>
          <w:rFonts w:ascii="GHEA Grapalat" w:hAnsi="GHEA Grapalat"/>
        </w:rPr>
        <w:t xml:space="preserve"> </w:t>
      </w:r>
      <w:r w:rsidRPr="006A084B">
        <w:rPr>
          <w:rFonts w:ascii="GHEA Grapalat" w:hAnsi="GHEA Grapalat"/>
        </w:rPr>
        <w:t>պատվաստումն</w:t>
      </w:r>
      <w:r w:rsidR="0027711A" w:rsidRPr="006A084B">
        <w:rPr>
          <w:rFonts w:ascii="GHEA Grapalat" w:hAnsi="GHEA Grapalat"/>
        </w:rPr>
        <w:t>ե</w:t>
      </w:r>
      <w:r w:rsidRPr="006A084B">
        <w:rPr>
          <w:rFonts w:ascii="GHEA Grapalat" w:hAnsi="GHEA Grapalat"/>
        </w:rPr>
        <w:t>րը</w:t>
      </w:r>
      <w:r w:rsidR="006A10AF" w:rsidRPr="006A084B">
        <w:rPr>
          <w:rFonts w:ascii="GHEA Grapalat" w:hAnsi="GHEA Grapalat"/>
        </w:rPr>
        <w:t>, այնպես՝</w:t>
      </w:r>
      <w:r w:rsidRPr="00FF0CE7">
        <w:rPr>
          <w:rFonts w:ascii="GHEA Grapalat" w:hAnsi="GHEA Grapalat"/>
        </w:rPr>
        <w:t xml:space="preserve"> ինչպես Պատվաստումների ազգային օրացույցով կատարվող պլանային պատվաստումները` </w:t>
      </w:r>
      <w:r w:rsidRPr="006A084B">
        <w:rPr>
          <w:rFonts w:ascii="GHEA Grapalat" w:hAnsi="GHEA Grapalat"/>
        </w:rPr>
        <w:t>նպատակ</w:t>
      </w:r>
      <w:r w:rsidRPr="00FF0CE7">
        <w:rPr>
          <w:rFonts w:ascii="GHEA Grapalat" w:hAnsi="GHEA Grapalat"/>
        </w:rPr>
        <w:t xml:space="preserve"> </w:t>
      </w:r>
      <w:r w:rsidR="0027711A" w:rsidRPr="006A084B">
        <w:rPr>
          <w:rFonts w:ascii="GHEA Grapalat" w:hAnsi="GHEA Grapalat"/>
        </w:rPr>
        <w:t>ունենալով</w:t>
      </w:r>
      <w:r w:rsidRPr="00FF0CE7">
        <w:rPr>
          <w:rFonts w:ascii="GHEA Grapalat" w:hAnsi="GHEA Grapalat"/>
        </w:rPr>
        <w:t xml:space="preserve"> սահմանել հետպատվաստումային շրջանում պատվաստվածների առողջական վիճակի նկատմամբ լիարժեք հսկողություն, ժամանակի առումով հնարավորություն ընձեռել պատվաստումներից հետո լիարժեք պաշտպանություն ձևավորվելու համար: </w:t>
      </w:r>
      <w:r w:rsidR="000049E8" w:rsidRPr="00FF0CE7">
        <w:rPr>
          <w:rFonts w:ascii="GHEA Grapalat" w:hAnsi="GHEA Grapalat"/>
        </w:rPr>
        <w:t>201</w:t>
      </w:r>
      <w:r w:rsidR="000049E8" w:rsidRPr="006A084B">
        <w:rPr>
          <w:rFonts w:ascii="GHEA Grapalat" w:hAnsi="GHEA Grapalat"/>
        </w:rPr>
        <w:t>6</w:t>
      </w:r>
      <w:r w:rsidR="000049E8" w:rsidRPr="00FF0CE7">
        <w:rPr>
          <w:rFonts w:ascii="GHEA Grapalat" w:hAnsi="GHEA Grapalat"/>
        </w:rPr>
        <w:t xml:space="preserve"> թվականից </w:t>
      </w:r>
      <w:r w:rsidR="000049E8" w:rsidRPr="006A084B">
        <w:rPr>
          <w:rFonts w:ascii="GHEA Grapalat" w:hAnsi="GHEA Grapalat"/>
        </w:rPr>
        <w:t>նախազորակոչային</w:t>
      </w:r>
      <w:r w:rsidR="000049E8" w:rsidRPr="00FF0CE7">
        <w:rPr>
          <w:rFonts w:ascii="GHEA Grapalat" w:hAnsi="GHEA Grapalat"/>
        </w:rPr>
        <w:t xml:space="preserve"> </w:t>
      </w:r>
      <w:r w:rsidR="000049E8" w:rsidRPr="006A084B">
        <w:rPr>
          <w:rFonts w:ascii="GHEA Grapalat" w:hAnsi="GHEA Grapalat"/>
        </w:rPr>
        <w:t>տարիքի</w:t>
      </w:r>
      <w:r w:rsidR="000049E8" w:rsidRPr="00FF0CE7">
        <w:rPr>
          <w:rFonts w:ascii="GHEA Grapalat" w:hAnsi="GHEA Grapalat"/>
        </w:rPr>
        <w:t xml:space="preserve"> </w:t>
      </w:r>
      <w:r w:rsidR="000049E8" w:rsidRPr="006A084B">
        <w:rPr>
          <w:rFonts w:ascii="GHEA Grapalat" w:hAnsi="GHEA Grapalat"/>
        </w:rPr>
        <w:t>անձանց</w:t>
      </w:r>
      <w:r w:rsidR="000049E8" w:rsidRPr="00FF0CE7">
        <w:rPr>
          <w:rFonts w:ascii="GHEA Grapalat" w:hAnsi="GHEA Grapalat"/>
        </w:rPr>
        <w:t xml:space="preserve">  պատվաստումնե</w:t>
      </w:r>
      <w:r w:rsidR="002B4BE8" w:rsidRPr="006A084B">
        <w:rPr>
          <w:rFonts w:ascii="GHEA Grapalat" w:hAnsi="GHEA Grapalat"/>
        </w:rPr>
        <w:t>ր</w:t>
      </w:r>
      <w:r w:rsidR="000049E8" w:rsidRPr="006A084B">
        <w:rPr>
          <w:rFonts w:ascii="GHEA Grapalat" w:hAnsi="GHEA Grapalat"/>
        </w:rPr>
        <w:t xml:space="preserve">ը ներառվել են </w:t>
      </w:r>
      <w:r w:rsidR="000049E8" w:rsidRPr="00FF0CE7">
        <w:rPr>
          <w:rFonts w:ascii="GHEA Grapalat" w:hAnsi="GHEA Grapalat"/>
        </w:rPr>
        <w:t>Պատվաստումների ազգային օրացույց</w:t>
      </w:r>
      <w:r w:rsidR="000049E8" w:rsidRPr="006A084B">
        <w:rPr>
          <w:rFonts w:ascii="GHEA Grapalat" w:hAnsi="GHEA Grapalat"/>
        </w:rPr>
        <w:t>ում:</w:t>
      </w:r>
      <w:r w:rsidR="000049E8" w:rsidRPr="00FF0CE7">
        <w:rPr>
          <w:rFonts w:ascii="GHEA Grapalat" w:hAnsi="GHEA Grapalat"/>
        </w:rPr>
        <w:t xml:space="preserve"> </w:t>
      </w:r>
      <w:r w:rsidRPr="00FF0CE7">
        <w:rPr>
          <w:rFonts w:ascii="GHEA Grapalat" w:hAnsi="GHEA Grapalat"/>
        </w:rPr>
        <w:t>Նշվածից բացի զորակոչիկը և նախազորակոչիկը հետպատվաստումային շրջանում գտնվ</w:t>
      </w:r>
      <w:r w:rsidRPr="006A084B">
        <w:rPr>
          <w:rFonts w:ascii="GHEA Grapalat" w:hAnsi="GHEA Grapalat"/>
        </w:rPr>
        <w:t>ում</w:t>
      </w:r>
      <w:r w:rsidRPr="00FF0CE7">
        <w:rPr>
          <w:rFonts w:ascii="GHEA Grapalat" w:hAnsi="GHEA Grapalat"/>
        </w:rPr>
        <w:t xml:space="preserve"> են ընտանիքում և չեն ենթարկվ</w:t>
      </w:r>
      <w:r w:rsidR="00663A67" w:rsidRPr="006A084B">
        <w:rPr>
          <w:rFonts w:ascii="GHEA Grapalat" w:hAnsi="GHEA Grapalat"/>
        </w:rPr>
        <w:t>ում</w:t>
      </w:r>
      <w:r w:rsidRPr="00FF0CE7">
        <w:rPr>
          <w:rFonts w:ascii="GHEA Grapalat" w:hAnsi="GHEA Grapalat"/>
        </w:rPr>
        <w:t xml:space="preserve"> փոփոխվող միջավայրի տարբեր գործոնների ազդեցությանը` ի տարբերություն կանխարգելիչ պատվաստումների իրականացման նախկին մոտեցման: </w:t>
      </w:r>
    </w:p>
    <w:p w:rsidR="009550E1"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Կարևորելով oգտագործվող պատվաuտանյութերի որակը և անվտանգությունը` հանրապետությունում զգալիորեն բարելավվել է պատվաuտանյութերի պահպանման և տեղափոխման համար անհրաժեշտ uառցային շղթան</w:t>
      </w:r>
      <w:r w:rsidR="0027711A" w:rsidRPr="00FF0CE7">
        <w:rPr>
          <w:rFonts w:ascii="GHEA Grapalat" w:hAnsi="GHEA Grapalat"/>
        </w:rPr>
        <w:t xml:space="preserve">: </w:t>
      </w:r>
      <w:r w:rsidR="0027711A" w:rsidRPr="006A084B">
        <w:rPr>
          <w:rFonts w:ascii="GHEA Grapalat" w:hAnsi="GHEA Grapalat"/>
        </w:rPr>
        <w:t>Հ</w:t>
      </w:r>
      <w:r w:rsidRPr="00FF0CE7">
        <w:rPr>
          <w:rFonts w:ascii="GHEA Grapalat" w:hAnsi="GHEA Grapalat"/>
        </w:rPr>
        <w:t>անրապետության բժշկական օգնություն և սպասարկում իրականացնող կազմակերպությունները, ազգային և մարզային պահեստները ՄԱԿ ՄՀ-ի, ԱՀԿ-ի և ԳԱՎԻ օժանդակությամբ համալրվել են ժամանակակից, ԱՀԿ որակի չափանիշներին համապատասխանող uառնարաններով և uառնարան-սենյակներով, ինչպես նաև ջերմային ռեժիմը գրանցող էլեկտրոնային սարքավորումներով, որը հնարավորություն է տալիս</w:t>
      </w:r>
      <w:r w:rsidR="00304641" w:rsidRPr="00FF0CE7">
        <w:rPr>
          <w:rFonts w:ascii="GHEA Grapalat" w:hAnsi="GHEA Grapalat"/>
        </w:rPr>
        <w:t>,</w:t>
      </w:r>
      <w:r w:rsidRPr="00FF0CE7">
        <w:rPr>
          <w:rFonts w:ascii="GHEA Grapalat" w:hAnsi="GHEA Grapalat"/>
        </w:rPr>
        <w:t xml:space="preserve"> բացառել մարդկային գործոնը</w:t>
      </w:r>
      <w:r w:rsidR="009235AE" w:rsidRPr="006A084B">
        <w:rPr>
          <w:rFonts w:ascii="GHEA Grapalat" w:hAnsi="GHEA Grapalat"/>
        </w:rPr>
        <w:t xml:space="preserve"> և</w:t>
      </w:r>
      <w:r w:rsidRPr="00FF0CE7">
        <w:rPr>
          <w:rFonts w:ascii="GHEA Grapalat" w:hAnsi="GHEA Grapalat"/>
        </w:rPr>
        <w:t xml:space="preserve"> լիարժեք հսկողություն սահմանել սառնարանների ջերմային ռեժիմի նկատմամբ: </w:t>
      </w:r>
    </w:p>
    <w:p w:rsidR="00AE5169" w:rsidRPr="00FF0CE7" w:rsidRDefault="00AE5169" w:rsidP="006A084B">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Օպտիմալացվել է հանրապետությունում պատվաստանյութերի պահպանման և բաշխման համակարգը: Մասնավորապես նախկինում գործող 4 մակարդակի (ազգային, մարզային, տարածաշրջանային, համայնքային) փոխարեն </w:t>
      </w:r>
      <w:r w:rsidR="009235AE" w:rsidRPr="006A084B">
        <w:rPr>
          <w:rFonts w:ascii="GHEA Grapalat" w:hAnsi="GHEA Grapalat"/>
        </w:rPr>
        <w:t>այժմ</w:t>
      </w:r>
      <w:r w:rsidRPr="00FF0CE7">
        <w:rPr>
          <w:rFonts w:ascii="GHEA Grapalat" w:hAnsi="GHEA Grapalat"/>
        </w:rPr>
        <w:t xml:space="preserve"> գործում է 3-ը (ազգային, մարզային, համայնքային), որը թույլ </w:t>
      </w:r>
      <w:r w:rsidR="0027711A" w:rsidRPr="006A084B">
        <w:rPr>
          <w:rFonts w:ascii="GHEA Grapalat" w:hAnsi="GHEA Grapalat"/>
        </w:rPr>
        <w:t>է</w:t>
      </w:r>
      <w:r w:rsidR="0027711A" w:rsidRPr="00FF0CE7">
        <w:rPr>
          <w:rFonts w:ascii="GHEA Grapalat" w:hAnsi="GHEA Grapalat"/>
        </w:rPr>
        <w:t xml:space="preserve"> </w:t>
      </w:r>
      <w:r w:rsidRPr="00FF0CE7">
        <w:rPr>
          <w:rFonts w:ascii="GHEA Grapalat" w:hAnsi="GHEA Grapalat"/>
        </w:rPr>
        <w:t>տ</w:t>
      </w:r>
      <w:r w:rsidR="0027711A" w:rsidRPr="006A084B">
        <w:rPr>
          <w:rFonts w:ascii="GHEA Grapalat" w:hAnsi="GHEA Grapalat"/>
        </w:rPr>
        <w:t>ալիս</w:t>
      </w:r>
      <w:r w:rsidRPr="00FF0CE7">
        <w:rPr>
          <w:rFonts w:ascii="GHEA Grapalat" w:hAnsi="GHEA Grapalat"/>
        </w:rPr>
        <w:t xml:space="preserve"> </w:t>
      </w:r>
      <w:r w:rsidRPr="00FF0CE7">
        <w:rPr>
          <w:rFonts w:ascii="GHEA Grapalat" w:hAnsi="GHEA Grapalat"/>
        </w:rPr>
        <w:lastRenderedPageBreak/>
        <w:t xml:space="preserve">տարածաշրջանային պահեստներում առկա սառնարանային սարքավորումները վերաբաշխել կարիք ունեցող </w:t>
      </w:r>
      <w:r w:rsidR="004C5218" w:rsidRPr="00FF0CE7">
        <w:rPr>
          <w:rFonts w:ascii="GHEA Grapalat" w:hAnsi="GHEA Grapalat"/>
        </w:rPr>
        <w:t>բժշկական</w:t>
      </w:r>
      <w:r w:rsidRPr="00FF0CE7">
        <w:rPr>
          <w:rFonts w:ascii="GHEA Grapalat" w:hAnsi="GHEA Grapalat"/>
        </w:rPr>
        <w:t xml:space="preserve"> կազմակերպություններին: Օպտիմալ</w:t>
      </w:r>
      <w:r w:rsidR="00E52B51" w:rsidRPr="006A084B">
        <w:rPr>
          <w:rFonts w:ascii="GHEA Grapalat" w:hAnsi="GHEA Grapalat"/>
        </w:rPr>
        <w:t>ա</w:t>
      </w:r>
      <w:r w:rsidRPr="00FF0CE7">
        <w:rPr>
          <w:rFonts w:ascii="GHEA Grapalat" w:hAnsi="GHEA Grapalat"/>
        </w:rPr>
        <w:t>ցվե</w:t>
      </w:r>
      <w:r w:rsidR="009235AE" w:rsidRPr="006A084B">
        <w:rPr>
          <w:rFonts w:ascii="GHEA Grapalat" w:hAnsi="GHEA Grapalat"/>
        </w:rPr>
        <w:t>լ է</w:t>
      </w:r>
      <w:r w:rsidRPr="00FF0CE7">
        <w:rPr>
          <w:rFonts w:ascii="GHEA Grapalat" w:hAnsi="GHEA Grapalat"/>
        </w:rPr>
        <w:t xml:space="preserve"> </w:t>
      </w:r>
      <w:r w:rsidR="0027711A" w:rsidRPr="006A084B">
        <w:rPr>
          <w:rFonts w:ascii="GHEA Grapalat" w:hAnsi="GHEA Grapalat"/>
        </w:rPr>
        <w:t>ն</w:t>
      </w:r>
      <w:r w:rsidRPr="00FF0CE7">
        <w:rPr>
          <w:rFonts w:ascii="GHEA Grapalat" w:hAnsi="GHEA Grapalat"/>
        </w:rPr>
        <w:t>աև պատվաստանյութերի</w:t>
      </w:r>
      <w:r w:rsidR="0027711A" w:rsidRPr="00FF0CE7">
        <w:rPr>
          <w:rFonts w:ascii="GHEA Grapalat" w:hAnsi="GHEA Grapalat"/>
        </w:rPr>
        <w:t xml:space="preserve"> </w:t>
      </w:r>
      <w:r w:rsidRPr="00FF0CE7">
        <w:rPr>
          <w:rFonts w:ascii="GHEA Grapalat" w:hAnsi="GHEA Grapalat"/>
        </w:rPr>
        <w:t>բաշխման համակ</w:t>
      </w:r>
      <w:r w:rsidR="00EB42DE" w:rsidRPr="006A084B">
        <w:rPr>
          <w:rFonts w:ascii="GHEA Grapalat" w:hAnsi="GHEA Grapalat"/>
        </w:rPr>
        <w:t>ա</w:t>
      </w:r>
      <w:r w:rsidR="00A5242B">
        <w:rPr>
          <w:rFonts w:ascii="GHEA Grapalat" w:hAnsi="GHEA Grapalat"/>
        </w:rPr>
        <w:t xml:space="preserve">րգը` նախկին </w:t>
      </w:r>
      <w:r w:rsidR="00A5242B">
        <w:rPr>
          <w:rFonts w:ascii="GHEA Grapalat" w:hAnsi="GHEA Grapalat"/>
          <w:lang w:val="hy-AM"/>
        </w:rPr>
        <w:t>ներքև</w:t>
      </w:r>
      <w:r w:rsidRPr="00FF0CE7">
        <w:rPr>
          <w:rFonts w:ascii="GHEA Grapalat" w:hAnsi="GHEA Grapalat"/>
        </w:rPr>
        <w:t>ից–վերև մեխանիզմը փոխարինվե</w:t>
      </w:r>
      <w:r w:rsidR="009235AE" w:rsidRPr="006A084B">
        <w:rPr>
          <w:rFonts w:ascii="GHEA Grapalat" w:hAnsi="GHEA Grapalat"/>
        </w:rPr>
        <w:t>լ է</w:t>
      </w:r>
      <w:r w:rsidRPr="00FF0CE7">
        <w:rPr>
          <w:rFonts w:ascii="GHEA Grapalat" w:hAnsi="GHEA Grapalat"/>
        </w:rPr>
        <w:t xml:space="preserve"> կենտրոնացված բաշխման համակարգով` նպատակ հետապնդելով սառնարան-մեքենայով պատվաստանյութերը </w:t>
      </w:r>
      <w:r w:rsidR="00E52B51" w:rsidRPr="00FF0CE7">
        <w:rPr>
          <w:rFonts w:ascii="GHEA Grapalat" w:hAnsi="GHEA Grapalat"/>
        </w:rPr>
        <w:t xml:space="preserve">հուսալի և անվտանգ </w:t>
      </w:r>
      <w:r w:rsidRPr="00FF0CE7">
        <w:rPr>
          <w:rFonts w:ascii="GHEA Grapalat" w:hAnsi="GHEA Grapalat"/>
        </w:rPr>
        <w:t xml:space="preserve">հասցնել մինչև սպառողին (բժշկական օգնություն և սպասարկում իրականացնող կազմակերպություն): </w:t>
      </w:r>
    </w:p>
    <w:p w:rsidR="00AE5169" w:rsidRPr="00FF0CE7" w:rsidRDefault="00AE5169" w:rsidP="00C37B29">
      <w:pPr>
        <w:pStyle w:val="NormalWeb"/>
        <w:spacing w:before="0" w:beforeAutospacing="0" w:after="0" w:afterAutospacing="0" w:line="360" w:lineRule="auto"/>
        <w:ind w:firstLine="720"/>
        <w:jc w:val="center"/>
        <w:rPr>
          <w:rStyle w:val="Strong"/>
          <w:rFonts w:ascii="GHEA Grapalat" w:hAnsi="GHEA Grapalat"/>
        </w:rPr>
      </w:pPr>
    </w:p>
    <w:p w:rsidR="00906146" w:rsidRPr="009B0864" w:rsidRDefault="00906146" w:rsidP="009B0864">
      <w:pPr>
        <w:pStyle w:val="ListParagraph"/>
        <w:numPr>
          <w:ilvl w:val="0"/>
          <w:numId w:val="42"/>
        </w:numPr>
        <w:spacing w:after="200" w:line="360" w:lineRule="auto"/>
        <w:contextualSpacing/>
        <w:jc w:val="center"/>
        <w:rPr>
          <w:rFonts w:ascii="GHEA Grapalat" w:hAnsi="GHEA Grapalat"/>
        </w:rPr>
      </w:pPr>
      <w:r w:rsidRPr="00FF0CE7">
        <w:rPr>
          <w:rFonts w:ascii="GHEA Grapalat" w:hAnsi="GHEA Grapalat"/>
          <w:b/>
        </w:rPr>
        <w:t xml:space="preserve"> </w:t>
      </w:r>
      <w:r w:rsidR="009B0864" w:rsidRPr="009B0864">
        <w:rPr>
          <w:rFonts w:ascii="GHEA Grapalat" w:hAnsi="GHEA Grapalat"/>
          <w:lang w:val="hy-AM"/>
        </w:rPr>
        <w:t>Ն</w:t>
      </w:r>
      <w:r w:rsidR="009B0864" w:rsidRPr="009B0864">
        <w:rPr>
          <w:rFonts w:ascii="GHEA Grapalat" w:hAnsi="GHEA Grapalat"/>
        </w:rPr>
        <w:t>ՊԱՏԱԿՆԵՐ</w:t>
      </w:r>
      <w:r w:rsidR="009B0864" w:rsidRPr="009B0864">
        <w:rPr>
          <w:rFonts w:ascii="GHEA Grapalat" w:hAnsi="GHEA Grapalat"/>
          <w:lang w:val="hy-AM"/>
        </w:rPr>
        <w:t xml:space="preserve">Ի </w:t>
      </w:r>
      <w:r w:rsidR="00217DE6">
        <w:rPr>
          <w:rFonts w:ascii="GHEA Grapalat" w:hAnsi="GHEA Grapalat"/>
          <w:lang w:val="hy-AM"/>
        </w:rPr>
        <w:t>ԵՎ</w:t>
      </w:r>
      <w:r w:rsidR="009B0864" w:rsidRPr="009B0864">
        <w:rPr>
          <w:rFonts w:ascii="GHEA Grapalat" w:hAnsi="GHEA Grapalat"/>
        </w:rPr>
        <w:t xml:space="preserve"> ԽՆԴԻՐՆԵՐ</w:t>
      </w:r>
      <w:r w:rsidR="009B0864" w:rsidRPr="009B0864">
        <w:rPr>
          <w:rFonts w:ascii="GHEA Grapalat" w:hAnsi="GHEA Grapalat"/>
          <w:lang w:val="hy-AM"/>
        </w:rPr>
        <w:t xml:space="preserve">Ի ՍԱՀՄԱՆՈՒՄ </w:t>
      </w:r>
    </w:p>
    <w:p w:rsidR="00906146" w:rsidRPr="00FF0CE7" w:rsidRDefault="00906146"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Չնայած Հայաստանի Հանրապետությունում իմունականխարգելման նվաճումներին և ձեռքբերումներին` ոլորտում դեռևս առկա են մի շարք խնդիրներ, որոնք խոչընդոտում են պատվաuտում</w:t>
      </w:r>
      <w:r w:rsidR="00217DE6">
        <w:rPr>
          <w:rFonts w:ascii="GHEA Grapalat" w:hAnsi="GHEA Grapalat"/>
          <w:lang w:val="hy-AM"/>
        </w:rPr>
        <w:t>այ</w:t>
      </w:r>
      <w:r w:rsidRPr="00FF0CE7">
        <w:rPr>
          <w:rFonts w:ascii="GHEA Grapalat" w:hAnsi="GHEA Grapalat"/>
        </w:rPr>
        <w:t>ի</w:t>
      </w:r>
      <w:r w:rsidR="00217DE6">
        <w:rPr>
          <w:rFonts w:ascii="GHEA Grapalat" w:hAnsi="GHEA Grapalat"/>
          <w:lang w:val="hy-AM"/>
        </w:rPr>
        <w:t>ն</w:t>
      </w:r>
      <w:r w:rsidRPr="00FF0CE7">
        <w:rPr>
          <w:rFonts w:ascii="GHEA Grapalat" w:hAnsi="GHEA Grapalat"/>
        </w:rPr>
        <w:t xml:space="preserve"> գործընթացի լիարժեք իրականացմանը</w:t>
      </w:r>
      <w:r w:rsidR="00BB3EDF" w:rsidRPr="00FF0CE7">
        <w:rPr>
          <w:rFonts w:ascii="GHEA Grapalat" w:hAnsi="GHEA Grapalat"/>
        </w:rPr>
        <w:t xml:space="preserve">: </w:t>
      </w:r>
      <w:r w:rsidRPr="00FF0CE7">
        <w:rPr>
          <w:rFonts w:ascii="GHEA Grapalat" w:hAnsi="GHEA Grapalat"/>
        </w:rPr>
        <w:t xml:space="preserve"> </w:t>
      </w:r>
      <w:r w:rsidR="00BB3EDF" w:rsidRPr="00FF0CE7">
        <w:rPr>
          <w:rFonts w:ascii="GHEA Grapalat" w:hAnsi="GHEA Grapalat"/>
          <w:lang w:val="en-US"/>
        </w:rPr>
        <w:t>Մասնավորապես</w:t>
      </w:r>
      <w:r w:rsidR="004462E8">
        <w:rPr>
          <w:rFonts w:ascii="GHEA Grapalat" w:hAnsi="GHEA Grapalat"/>
          <w:lang w:val="hy-AM"/>
        </w:rPr>
        <w:t>,</w:t>
      </w:r>
      <w:r w:rsidR="00BB3EDF" w:rsidRPr="00FF0CE7">
        <w:rPr>
          <w:rFonts w:ascii="GHEA Grapalat" w:hAnsi="GHEA Grapalat"/>
        </w:rPr>
        <w:t xml:space="preserve"> </w:t>
      </w:r>
      <w:r w:rsidRPr="00FF0CE7">
        <w:rPr>
          <w:rFonts w:ascii="GHEA Grapalat" w:hAnsi="GHEA Grapalat"/>
        </w:rPr>
        <w:t xml:space="preserve">ոլորտը կանոնակարգող օրենսդրական բազայի </w:t>
      </w:r>
      <w:r w:rsidR="00CA4959">
        <w:rPr>
          <w:rFonts w:ascii="GHEA Grapalat" w:hAnsi="GHEA Grapalat"/>
          <w:lang w:val="en-US"/>
        </w:rPr>
        <w:t>կատարելագործ</w:t>
      </w:r>
      <w:r w:rsidR="00E91935" w:rsidRPr="00FF0CE7">
        <w:rPr>
          <w:rFonts w:ascii="GHEA Grapalat" w:hAnsi="GHEA Grapalat"/>
          <w:lang w:val="en-US"/>
        </w:rPr>
        <w:t>մ</w:t>
      </w:r>
      <w:r w:rsidR="00CA4959">
        <w:rPr>
          <w:rFonts w:ascii="GHEA Grapalat" w:hAnsi="GHEA Grapalat"/>
          <w:lang w:val="hy-AM"/>
        </w:rPr>
        <w:t>ան</w:t>
      </w:r>
      <w:r w:rsidRPr="00FF0CE7">
        <w:rPr>
          <w:rFonts w:ascii="GHEA Grapalat" w:hAnsi="GHEA Grapalat"/>
        </w:rPr>
        <w:t>, իմունականխարգելման գործընթացի կայուն ֆինանսավոր</w:t>
      </w:r>
      <w:r w:rsidR="00E91935" w:rsidRPr="00FF0CE7">
        <w:rPr>
          <w:rFonts w:ascii="GHEA Grapalat" w:hAnsi="GHEA Grapalat"/>
          <w:lang w:val="en-US"/>
        </w:rPr>
        <w:t>մ</w:t>
      </w:r>
      <w:r w:rsidR="00CA4959">
        <w:rPr>
          <w:rFonts w:ascii="GHEA Grapalat" w:hAnsi="GHEA Grapalat"/>
          <w:lang w:val="hy-AM"/>
        </w:rPr>
        <w:t>ան</w:t>
      </w:r>
      <w:r w:rsidRPr="00FF0CE7">
        <w:rPr>
          <w:rFonts w:ascii="GHEA Grapalat" w:hAnsi="GHEA Grapalat"/>
        </w:rPr>
        <w:t>, իմունականխարգելման գործընթացի, այդ թվում պատվաստումների և պատվաստանյութերի արդյունավետ  կառավարման համակարգերի հզորաց</w:t>
      </w:r>
      <w:r w:rsidR="00E91935" w:rsidRPr="00FF0CE7">
        <w:rPr>
          <w:rFonts w:ascii="GHEA Grapalat" w:hAnsi="GHEA Grapalat"/>
          <w:lang w:val="en-US"/>
        </w:rPr>
        <w:t>մ</w:t>
      </w:r>
      <w:r w:rsidR="00CA4959">
        <w:rPr>
          <w:rFonts w:ascii="GHEA Grapalat" w:hAnsi="GHEA Grapalat"/>
          <w:lang w:val="hy-AM"/>
        </w:rPr>
        <w:t>ան</w:t>
      </w:r>
      <w:r w:rsidRPr="00FF0CE7">
        <w:rPr>
          <w:rFonts w:ascii="GHEA Grapalat" w:hAnsi="GHEA Grapalat"/>
        </w:rPr>
        <w:t>` միջազգայնորեն առկա նոր տեխնոլոգիական լուծումներին</w:t>
      </w:r>
      <w:r w:rsidR="00E91935" w:rsidRPr="00FF0CE7">
        <w:rPr>
          <w:rFonts w:ascii="GHEA Grapalat" w:hAnsi="GHEA Grapalat"/>
        </w:rPr>
        <w:t xml:space="preserve"> համահունչ</w:t>
      </w:r>
      <w:r w:rsidRPr="00FF0CE7">
        <w:rPr>
          <w:rFonts w:ascii="GHEA Grapalat" w:hAnsi="GHEA Grapalat"/>
        </w:rPr>
        <w:t>, պատվաստանյութերի պահպանման սառցային շղթայի կարողությունների շարունակական բարելավ</w:t>
      </w:r>
      <w:r w:rsidR="00E91935" w:rsidRPr="00FF0CE7">
        <w:rPr>
          <w:rFonts w:ascii="GHEA Grapalat" w:hAnsi="GHEA Grapalat"/>
          <w:lang w:val="en-US"/>
        </w:rPr>
        <w:t>մ</w:t>
      </w:r>
      <w:r w:rsidR="00CA4959">
        <w:rPr>
          <w:rFonts w:ascii="GHEA Grapalat" w:hAnsi="GHEA Grapalat"/>
          <w:lang w:val="hy-AM"/>
        </w:rPr>
        <w:t>ան</w:t>
      </w:r>
      <w:r w:rsidRPr="00FF0CE7">
        <w:rPr>
          <w:rFonts w:ascii="GHEA Grapalat" w:hAnsi="GHEA Grapalat"/>
        </w:rPr>
        <w:t xml:space="preserve">, կառավարելի </w:t>
      </w:r>
      <w:r w:rsidR="00F63CB7">
        <w:rPr>
          <w:rFonts w:ascii="GHEA Grapalat" w:hAnsi="GHEA Grapalat"/>
          <w:lang w:val="hy-AM"/>
        </w:rPr>
        <w:t>վարակիչ</w:t>
      </w:r>
      <w:r w:rsidR="00F63CB7" w:rsidRPr="00FF0CE7">
        <w:rPr>
          <w:rFonts w:ascii="GHEA Grapalat" w:hAnsi="GHEA Grapalat"/>
        </w:rPr>
        <w:t xml:space="preserve"> </w:t>
      </w:r>
      <w:r w:rsidRPr="00FF0CE7">
        <w:rPr>
          <w:rFonts w:ascii="GHEA Grapalat" w:hAnsi="GHEA Grapalat"/>
        </w:rPr>
        <w:t>հիվանդությունների համաճարակաբանական հսկողության</w:t>
      </w:r>
      <w:r w:rsidR="00E91935" w:rsidRPr="00FF0CE7">
        <w:rPr>
          <w:rFonts w:ascii="GHEA Grapalat" w:hAnsi="GHEA Grapalat"/>
        </w:rPr>
        <w:t xml:space="preserve"> </w:t>
      </w:r>
      <w:r w:rsidR="00E91935" w:rsidRPr="00FF0CE7">
        <w:rPr>
          <w:rFonts w:ascii="GHEA Grapalat" w:hAnsi="GHEA Grapalat"/>
          <w:lang w:val="en-US"/>
        </w:rPr>
        <w:t>բարելավմ</w:t>
      </w:r>
      <w:r w:rsidR="00CA4959">
        <w:rPr>
          <w:rFonts w:ascii="GHEA Grapalat" w:hAnsi="GHEA Grapalat"/>
          <w:lang w:val="hy-AM"/>
        </w:rPr>
        <w:t>ան</w:t>
      </w:r>
      <w:r w:rsidRPr="00FF0CE7">
        <w:rPr>
          <w:rFonts w:ascii="GHEA Grapalat" w:hAnsi="GHEA Grapalat"/>
        </w:rPr>
        <w:t xml:space="preserve">, մասնագիտական ներուժի </w:t>
      </w:r>
      <w:r w:rsidR="00E91935" w:rsidRPr="00FF0CE7">
        <w:rPr>
          <w:rFonts w:ascii="GHEA Grapalat" w:hAnsi="GHEA Grapalat"/>
          <w:lang w:val="en-US"/>
        </w:rPr>
        <w:t>շարունակական</w:t>
      </w:r>
      <w:r w:rsidR="00E91935" w:rsidRPr="00FF0CE7">
        <w:rPr>
          <w:rFonts w:ascii="GHEA Grapalat" w:hAnsi="GHEA Grapalat"/>
        </w:rPr>
        <w:t xml:space="preserve"> </w:t>
      </w:r>
      <w:r w:rsidR="00E91935" w:rsidRPr="00FF0CE7">
        <w:rPr>
          <w:rFonts w:ascii="GHEA Grapalat" w:hAnsi="GHEA Grapalat"/>
          <w:lang w:val="en-US"/>
        </w:rPr>
        <w:t>զարգաց</w:t>
      </w:r>
      <w:r w:rsidR="0044242D">
        <w:rPr>
          <w:rFonts w:ascii="GHEA Grapalat" w:hAnsi="GHEA Grapalat"/>
          <w:lang w:val="hy-AM"/>
        </w:rPr>
        <w:t>ման</w:t>
      </w:r>
      <w:r w:rsidRPr="00FF0CE7">
        <w:rPr>
          <w:rFonts w:ascii="GHEA Grapalat" w:hAnsi="GHEA Grapalat"/>
        </w:rPr>
        <w:t>, բուժաշխատողների գիտելիքների կատարելագործ</w:t>
      </w:r>
      <w:r w:rsidR="00E91935" w:rsidRPr="00FF0CE7">
        <w:rPr>
          <w:rFonts w:ascii="GHEA Grapalat" w:hAnsi="GHEA Grapalat"/>
          <w:lang w:val="en-US"/>
        </w:rPr>
        <w:t>մ</w:t>
      </w:r>
      <w:r w:rsidR="00CA4959">
        <w:rPr>
          <w:rFonts w:ascii="GHEA Grapalat" w:hAnsi="GHEA Grapalat"/>
          <w:lang w:val="hy-AM"/>
        </w:rPr>
        <w:t>ան</w:t>
      </w:r>
      <w:r w:rsidR="00E91935" w:rsidRPr="00FF0CE7">
        <w:rPr>
          <w:rFonts w:ascii="GHEA Grapalat" w:hAnsi="GHEA Grapalat"/>
        </w:rPr>
        <w:t>,</w:t>
      </w:r>
      <w:r w:rsidRPr="00FF0CE7">
        <w:rPr>
          <w:rFonts w:ascii="GHEA Grapalat" w:hAnsi="GHEA Grapalat"/>
        </w:rPr>
        <w:t xml:space="preserve"> բնակչության իրազեկվածության մակարդակի </w:t>
      </w:r>
      <w:r w:rsidR="007B3030">
        <w:rPr>
          <w:rFonts w:ascii="GHEA Grapalat" w:hAnsi="GHEA Grapalat"/>
          <w:lang w:val="hy-AM"/>
        </w:rPr>
        <w:t xml:space="preserve">և պատվաստումների պահանջարկի </w:t>
      </w:r>
      <w:r w:rsidRPr="00FF0CE7">
        <w:rPr>
          <w:rFonts w:ascii="GHEA Grapalat" w:hAnsi="GHEA Grapalat"/>
        </w:rPr>
        <w:t>բարձրաց</w:t>
      </w:r>
      <w:r w:rsidR="00E91935" w:rsidRPr="00FF0CE7">
        <w:rPr>
          <w:rFonts w:ascii="GHEA Grapalat" w:hAnsi="GHEA Grapalat"/>
          <w:lang w:val="en-US"/>
        </w:rPr>
        <w:t>մ</w:t>
      </w:r>
      <w:r w:rsidR="00CA4959">
        <w:rPr>
          <w:rFonts w:ascii="GHEA Grapalat" w:hAnsi="GHEA Grapalat"/>
          <w:lang w:val="hy-AM"/>
        </w:rPr>
        <w:t>ան անհրաժեշտություն</w:t>
      </w:r>
      <w:r w:rsidR="00E91935" w:rsidRPr="00FF0CE7">
        <w:rPr>
          <w:rFonts w:ascii="GHEA Grapalat" w:hAnsi="GHEA Grapalat"/>
          <w:lang w:val="en-US"/>
        </w:rPr>
        <w:t>ը</w:t>
      </w:r>
      <w:r w:rsidR="00E91935" w:rsidRPr="00FF0CE7">
        <w:rPr>
          <w:rFonts w:ascii="GHEA Grapalat" w:hAnsi="GHEA Grapalat"/>
        </w:rPr>
        <w:t xml:space="preserve"> </w:t>
      </w:r>
      <w:r w:rsidRPr="00FF0CE7">
        <w:rPr>
          <w:rFonts w:ascii="GHEA Grapalat" w:hAnsi="GHEA Grapalat"/>
        </w:rPr>
        <w:t xml:space="preserve"> և այլ հարցեր:</w:t>
      </w:r>
    </w:p>
    <w:p w:rsidR="00956E02" w:rsidRPr="00956E02" w:rsidRDefault="00956E02"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0F0D2D">
        <w:rPr>
          <w:rFonts w:ascii="GHEA Grapalat" w:hAnsi="GHEA Grapalat"/>
          <w:lang w:val="hy-AM"/>
        </w:rPr>
        <w:t>Հայաստանի Հանրապետությունում 2018 թվականի հունիսից հակապատվաստումային բուռն ակտիվություն է ծավալվել</w:t>
      </w:r>
      <w:r w:rsidRPr="00FF60DB">
        <w:rPr>
          <w:rFonts w:ascii="Sylfaen" w:hAnsi="Sylfaen"/>
          <w:lang w:val="hy-AM"/>
        </w:rPr>
        <w:t xml:space="preserve">: </w:t>
      </w:r>
      <w:r w:rsidRPr="00BC0F3F">
        <w:rPr>
          <w:rFonts w:ascii="GHEA Grapalat" w:hAnsi="GHEA Grapalat"/>
          <w:lang w:val="hy-AM"/>
        </w:rPr>
        <w:t>Պատվաստումների վերաբերյալ ապատեղեկատվությունը և փաստերի խեղաթյուրումը նպաստում են բնակչության շրջանում անվստահության և վախի մթնոլորտի ձևավորմանը</w:t>
      </w:r>
      <w:r>
        <w:rPr>
          <w:rFonts w:ascii="GHEA Grapalat" w:hAnsi="GHEA Grapalat"/>
          <w:lang w:val="hy-AM"/>
        </w:rPr>
        <w:t xml:space="preserve">: </w:t>
      </w:r>
      <w:r w:rsidRPr="00BC0F3F">
        <w:rPr>
          <w:rFonts w:ascii="GHEA Grapalat" w:hAnsi="GHEA Grapalat"/>
          <w:lang w:val="hy-AM"/>
        </w:rPr>
        <w:t xml:space="preserve">Ստեղծված իրավիճակի   արդյունքում կարող են վտանգվել տարիների ընթացքում մեծ դժվարությամբ ձեռք բերված հաջողությունները և երկրի կայուն </w:t>
      </w:r>
      <w:r w:rsidRPr="00BC0F3F">
        <w:rPr>
          <w:rFonts w:ascii="GHEA Grapalat" w:hAnsi="GHEA Grapalat"/>
          <w:lang w:val="hy-AM"/>
        </w:rPr>
        <w:lastRenderedPageBreak/>
        <w:t>համաճարակային իրավիճակը` դրանով իսկ սպառնալով յուրաքանչյուր երեխայի առողջությանն ու երկրի սանիտարահամաճարակային անվտանգությանը:</w:t>
      </w:r>
    </w:p>
    <w:p w:rsidR="00906146" w:rsidRPr="00956E02" w:rsidRDefault="00906146"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956E02">
        <w:rPr>
          <w:rFonts w:ascii="GHEA Grapalat" w:hAnsi="GHEA Grapalat"/>
          <w:lang w:val="hy-AM"/>
        </w:rPr>
        <w:t>Իմունականխարգելման միջոցառումներն արդյունավետ են միայն համաճարակաբանական հuկողության գործուն համակարգի գործադրման պայմաններում: Աշխատանքների կանոնավոր հuկողությունը և միջոցառումների արդյունավետության գնահատումը, միայն ճշգրիտ և ամբողջական տվյալների հավաքագրումը, վերլուծությունը և հրապարակումը հնարավորություն կտան բացահայտելու առկա հիմնախնդիրները, հայտնաբերելու վերջիններիu պատճառները և կանոնակարգելու գործողությունների հետագա ընթացքը` համապատասխան որոշումների ընդունման միջոցով:</w:t>
      </w:r>
    </w:p>
    <w:p w:rsidR="00906146" w:rsidRPr="0023031F" w:rsidRDefault="00906146"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23031F">
        <w:rPr>
          <w:rFonts w:ascii="GHEA Grapalat" w:hAnsi="GHEA Grapalat"/>
          <w:lang w:val="hy-AM"/>
        </w:rPr>
        <w:t>Իմունականխարգելումն ինտեգրացված գործընթաց է, որը պահանջում է ընդգրկել զգալի թվով շահագրգիռ կողմերի և առողջապահական համակարգում հանրային կարծիք</w:t>
      </w:r>
      <w:r w:rsidR="000A703F" w:rsidRPr="0023031F">
        <w:rPr>
          <w:rFonts w:ascii="GHEA Grapalat" w:hAnsi="GHEA Grapalat"/>
          <w:lang w:val="hy-AM"/>
        </w:rPr>
        <w:t xml:space="preserve"> ձևավորող </w:t>
      </w:r>
      <w:r w:rsidR="0023031F">
        <w:rPr>
          <w:rFonts w:ascii="GHEA Grapalat" w:hAnsi="GHEA Grapalat"/>
          <w:lang w:val="hy-AM"/>
        </w:rPr>
        <w:t>ու</w:t>
      </w:r>
      <w:r w:rsidR="0023031F" w:rsidRPr="00B7630E">
        <w:rPr>
          <w:rFonts w:ascii="GHEA Grapalat" w:hAnsi="GHEA Grapalat"/>
          <w:lang w:val="hy-AM"/>
        </w:rPr>
        <w:t xml:space="preserve"> հեղինակություն վայելող անձանց</w:t>
      </w:r>
      <w:r w:rsidRPr="0023031F">
        <w:rPr>
          <w:rFonts w:ascii="GHEA Grapalat" w:hAnsi="GHEA Grapalat"/>
          <w:lang w:val="hy-AM"/>
        </w:rPr>
        <w:t>: Այս համատեքստում կարևոր է  համագործակցության զարգացումը, որը զգալի հիմք կապահովի իմունականխարգելման համակարգի զարգացման, գործընթացի բարելավման և համապարփակ ու համակարգված մոտեցումների ձևավորման ու ներդրման համար:</w:t>
      </w:r>
    </w:p>
    <w:p w:rsidR="00906146" w:rsidRPr="00971D8D" w:rsidRDefault="00906146"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602765">
        <w:rPr>
          <w:rFonts w:ascii="GHEA Grapalat" w:hAnsi="GHEA Grapalat"/>
          <w:lang w:val="hy-AM"/>
        </w:rPr>
        <w:t>Իմունականխարգելման ազգային ծրագրի հեռանկարային տեսլականը և վերջնական արդյունքը Հայաստանի Հանրապետությունում կառավարելի վարակիչ հիվանդություններով հիվանդացության արմատական վերացումն ու նվազեցումն է, դրանց հետևանքով մահվան դեպքերի կանխարգելումը և վարակիչ հիվանդությունների նկատմամբ բնակչության անընկալության ապահովումն է:</w:t>
      </w:r>
    </w:p>
    <w:p w:rsidR="00906146" w:rsidRPr="00FF0CE7" w:rsidRDefault="0065260D"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602765">
        <w:rPr>
          <w:rFonts w:ascii="GHEA Grapalat" w:hAnsi="GHEA Grapalat"/>
          <w:lang w:val="hy-AM"/>
        </w:rPr>
        <w:t>Իմունականխարգելման</w:t>
      </w:r>
      <w:r w:rsidRPr="00971D8D">
        <w:rPr>
          <w:rFonts w:ascii="GHEA Grapalat" w:hAnsi="GHEA Grapalat"/>
          <w:lang w:val="hy-AM"/>
        </w:rPr>
        <w:t xml:space="preserve"> </w:t>
      </w:r>
      <w:r w:rsidRPr="00602765">
        <w:rPr>
          <w:rFonts w:ascii="GHEA Grapalat" w:hAnsi="GHEA Grapalat"/>
          <w:lang w:val="hy-AM"/>
        </w:rPr>
        <w:t>ազգային</w:t>
      </w:r>
      <w:r w:rsidRPr="00971D8D">
        <w:rPr>
          <w:rFonts w:ascii="GHEA Grapalat" w:hAnsi="GHEA Grapalat"/>
          <w:lang w:val="hy-AM"/>
        </w:rPr>
        <w:t xml:space="preserve"> </w:t>
      </w:r>
      <w:r w:rsidRPr="00602765">
        <w:rPr>
          <w:rFonts w:ascii="GHEA Grapalat" w:hAnsi="GHEA Grapalat"/>
          <w:lang w:val="hy-AM"/>
        </w:rPr>
        <w:t>ծ</w:t>
      </w:r>
      <w:r w:rsidR="00906146" w:rsidRPr="00602765">
        <w:rPr>
          <w:rFonts w:ascii="GHEA Grapalat" w:hAnsi="GHEA Grapalat"/>
          <w:lang w:val="hy-AM"/>
        </w:rPr>
        <w:t xml:space="preserve">րագրի </w:t>
      </w:r>
      <w:r w:rsidR="00C8043C" w:rsidRPr="00602765">
        <w:rPr>
          <w:rFonts w:ascii="GHEA Grapalat" w:hAnsi="GHEA Grapalat"/>
          <w:lang w:val="hy-AM"/>
        </w:rPr>
        <w:t>հիմնախնդիրն</w:t>
      </w:r>
      <w:r w:rsidR="00BD7824" w:rsidRPr="00FF0CE7">
        <w:rPr>
          <w:rFonts w:ascii="GHEA Grapalat" w:hAnsi="GHEA Grapalat"/>
          <w:lang w:val="hy-AM"/>
        </w:rPr>
        <w:t xml:space="preserve"> է` Հայաստանի Հանրապետությունում կառավարելի վարակների կանխարգելում</w:t>
      </w:r>
      <w:r w:rsidR="00C8043C" w:rsidRPr="00FF0CE7">
        <w:rPr>
          <w:rFonts w:ascii="GHEA Grapalat" w:hAnsi="GHEA Grapalat"/>
          <w:lang w:val="hy-AM"/>
        </w:rPr>
        <w:t xml:space="preserve"> և դրանցից մահացության նվազեցում</w:t>
      </w:r>
      <w:r w:rsidR="00FB04A9" w:rsidRPr="00FF0CE7">
        <w:rPr>
          <w:rFonts w:ascii="GHEA Grapalat" w:hAnsi="GHEA Grapalat"/>
          <w:lang w:val="hy-AM"/>
        </w:rPr>
        <w:t>: Հ</w:t>
      </w:r>
      <w:r w:rsidR="0076182E">
        <w:rPr>
          <w:rFonts w:ascii="GHEA Grapalat" w:hAnsi="GHEA Grapalat"/>
          <w:lang w:val="hy-AM"/>
        </w:rPr>
        <w:t>իմնախնդրի</w:t>
      </w:r>
      <w:r w:rsidR="00C8043C" w:rsidRPr="00FF0CE7">
        <w:rPr>
          <w:rFonts w:ascii="GHEA Grapalat" w:hAnsi="GHEA Grapalat"/>
          <w:lang w:val="hy-AM"/>
        </w:rPr>
        <w:t xml:space="preserve"> </w:t>
      </w:r>
      <w:r w:rsidR="00FB04A9" w:rsidRPr="00FF0CE7">
        <w:rPr>
          <w:rFonts w:ascii="GHEA Grapalat" w:hAnsi="GHEA Grapalat"/>
          <w:lang w:val="hy-AM"/>
        </w:rPr>
        <w:t xml:space="preserve">լուծման ուղղությամբ սահմանվում են </w:t>
      </w:r>
      <w:r w:rsidR="00906146" w:rsidRPr="00FF0CE7">
        <w:rPr>
          <w:rFonts w:ascii="GHEA Grapalat" w:hAnsi="GHEA Grapalat"/>
          <w:lang w:val="hy-AM"/>
        </w:rPr>
        <w:t xml:space="preserve">վեց </w:t>
      </w:r>
      <w:r w:rsidR="00FB04A9" w:rsidRPr="00FF0CE7">
        <w:rPr>
          <w:rFonts w:ascii="GHEA Grapalat" w:hAnsi="GHEA Grapalat"/>
          <w:lang w:val="hy-AM"/>
        </w:rPr>
        <w:t>ռազմավարական նպատակ</w:t>
      </w:r>
      <w:r w:rsidR="00906146" w:rsidRPr="00FF0CE7">
        <w:rPr>
          <w:rFonts w:ascii="GHEA Grapalat" w:hAnsi="GHEA Grapalat"/>
          <w:lang w:val="hy-AM"/>
        </w:rPr>
        <w:t>՝</w:t>
      </w:r>
    </w:p>
    <w:p w:rsidR="0076182E" w:rsidRPr="00FC5E53" w:rsidRDefault="0076182E"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sidRPr="00FC5E53">
        <w:rPr>
          <w:rFonts w:ascii="GHEA Grapalat" w:hAnsi="GHEA Grapalat"/>
          <w:lang w:val="hy-AM"/>
        </w:rPr>
        <w:t xml:space="preserve">Հայաստանի Հանրապետության «պոլիոմիելիտից ազատ» կարգավիճակի պահպանումը: </w:t>
      </w:r>
    </w:p>
    <w:p w:rsidR="0076182E" w:rsidRPr="00FC5E53" w:rsidRDefault="0076182E"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sidRPr="00FC5E53">
        <w:rPr>
          <w:rFonts w:ascii="GHEA Grapalat" w:hAnsi="GHEA Grapalat"/>
          <w:lang w:val="hy-AM"/>
        </w:rPr>
        <w:t>Հայաստանի Հանրապետությունում կարմրուկի և կարմրախտի տեղական փոխանցման վերացումը:</w:t>
      </w:r>
    </w:p>
    <w:p w:rsidR="0076182E" w:rsidRPr="00FC5E53" w:rsidRDefault="00E62D28"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Pr>
          <w:rFonts w:ascii="GHEA Grapalat" w:hAnsi="GHEA Grapalat"/>
          <w:lang w:val="hy-AM"/>
        </w:rPr>
        <w:t>Վիրուսային</w:t>
      </w:r>
      <w:r w:rsidRPr="00FC5E53">
        <w:rPr>
          <w:rFonts w:ascii="GHEA Grapalat" w:hAnsi="GHEA Grapalat"/>
          <w:lang w:val="hy-AM"/>
        </w:rPr>
        <w:t xml:space="preserve"> </w:t>
      </w:r>
      <w:r>
        <w:rPr>
          <w:rFonts w:ascii="GHEA Grapalat" w:hAnsi="GHEA Grapalat"/>
          <w:lang w:val="hy-AM"/>
        </w:rPr>
        <w:t>հ</w:t>
      </w:r>
      <w:r w:rsidR="0076182E" w:rsidRPr="00FC5E53">
        <w:rPr>
          <w:rFonts w:ascii="GHEA Grapalat" w:hAnsi="GHEA Grapalat"/>
          <w:lang w:val="hy-AM"/>
        </w:rPr>
        <w:t>եպատիտ Բ</w:t>
      </w:r>
      <w:r w:rsidR="00B03D44">
        <w:rPr>
          <w:rFonts w:ascii="GHEA Grapalat" w:hAnsi="GHEA Grapalat"/>
          <w:lang w:val="hy-AM"/>
        </w:rPr>
        <w:t>-ի</w:t>
      </w:r>
      <w:r w:rsidR="0076182E" w:rsidRPr="00FC5E53">
        <w:rPr>
          <w:rFonts w:ascii="GHEA Grapalat" w:hAnsi="GHEA Grapalat"/>
          <w:lang w:val="hy-AM"/>
        </w:rPr>
        <w:t xml:space="preserve"> հիվանդ</w:t>
      </w:r>
      <w:r w:rsidR="00113BA0">
        <w:rPr>
          <w:rFonts w:ascii="GHEA Grapalat" w:hAnsi="GHEA Grapalat"/>
          <w:lang w:val="hy-AM"/>
        </w:rPr>
        <w:t>աց</w:t>
      </w:r>
      <w:r w:rsidR="0076182E" w:rsidRPr="00FC5E53">
        <w:rPr>
          <w:rFonts w:ascii="GHEA Grapalat" w:hAnsi="GHEA Grapalat"/>
          <w:lang w:val="hy-AM"/>
        </w:rPr>
        <w:t>ության վերահսկումը:</w:t>
      </w:r>
    </w:p>
    <w:p w:rsidR="0076182E" w:rsidRPr="00FC5E53" w:rsidRDefault="0076182E"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sidRPr="00FC5E53">
        <w:rPr>
          <w:rFonts w:ascii="GHEA Grapalat" w:hAnsi="GHEA Grapalat"/>
          <w:lang w:val="hy-AM"/>
        </w:rPr>
        <w:lastRenderedPageBreak/>
        <w:t xml:space="preserve">Հայաստանի Հանրապետությունում ազգային մակարդակում և բոլոր վարչական տարածքներում պատվաստումներում ընդգրկվածության նպատակային ցուցանիշների ապահովումը: </w:t>
      </w:r>
    </w:p>
    <w:p w:rsidR="0076182E" w:rsidRPr="00FC5E53" w:rsidRDefault="0076182E"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sidRPr="00FC5E53">
        <w:rPr>
          <w:rFonts w:ascii="GHEA Grapalat" w:hAnsi="GHEA Grapalat"/>
          <w:lang w:val="hy-AM"/>
        </w:rPr>
        <w:t xml:space="preserve">Ավելի </w:t>
      </w:r>
      <w:r w:rsidR="00E91EC9">
        <w:rPr>
          <w:rFonts w:ascii="GHEA Grapalat" w:hAnsi="GHEA Grapalat"/>
          <w:lang w:val="hy-AM"/>
        </w:rPr>
        <w:t>մեծ</w:t>
      </w:r>
      <w:r w:rsidRPr="00FC5E53">
        <w:rPr>
          <w:rFonts w:ascii="GHEA Grapalat" w:hAnsi="GHEA Grapalat"/>
          <w:lang w:val="hy-AM"/>
        </w:rPr>
        <w:t xml:space="preserve"> թվով մարդկանց պաշտպանություն ավելի շատ թվով հիվանդություններից` ապացուցողական տվյալներով հիմնավորված նոր պատվաստանյութերի ներդրման միջոցով: </w:t>
      </w:r>
    </w:p>
    <w:p w:rsidR="0076182E" w:rsidRPr="00FC5E53" w:rsidRDefault="0076182E" w:rsidP="00056D38">
      <w:pPr>
        <w:pStyle w:val="NormalWeb"/>
        <w:numPr>
          <w:ilvl w:val="0"/>
          <w:numId w:val="12"/>
        </w:numPr>
        <w:spacing w:before="0" w:beforeAutospacing="0" w:after="0" w:afterAutospacing="0" w:line="360" w:lineRule="auto"/>
        <w:ind w:left="720" w:firstLine="0"/>
        <w:jc w:val="both"/>
        <w:rPr>
          <w:rFonts w:ascii="GHEA Grapalat" w:hAnsi="GHEA Grapalat"/>
          <w:lang w:val="hy-AM"/>
        </w:rPr>
      </w:pPr>
      <w:r w:rsidRPr="00FC5E53">
        <w:rPr>
          <w:rFonts w:ascii="GHEA Grapalat" w:hAnsi="GHEA Grapalat"/>
          <w:lang w:val="hy-AM"/>
        </w:rPr>
        <w:t xml:space="preserve">Իմունականխարգելման ազգային ծրագրի կայուն ֆինանսավորման ապահովումը: </w:t>
      </w:r>
    </w:p>
    <w:p w:rsidR="00963F6E" w:rsidRPr="00C500D6" w:rsidRDefault="00963F6E"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C500D6">
        <w:rPr>
          <w:rFonts w:ascii="GHEA Grapalat" w:hAnsi="GHEA Grapalat"/>
          <w:lang w:val="hy-AM"/>
        </w:rPr>
        <w:t xml:space="preserve">Իմունականխարգելման ազգային ծրագրի </w:t>
      </w:r>
      <w:r w:rsidR="00FB04A9" w:rsidRPr="00C500D6">
        <w:rPr>
          <w:rFonts w:ascii="GHEA Grapalat" w:hAnsi="GHEA Grapalat"/>
          <w:lang w:val="hy-AM"/>
        </w:rPr>
        <w:t>ռազմավարական ն</w:t>
      </w:r>
      <w:r w:rsidRPr="00C500D6">
        <w:rPr>
          <w:rFonts w:ascii="GHEA Grapalat" w:hAnsi="GHEA Grapalat"/>
          <w:lang w:val="hy-AM"/>
        </w:rPr>
        <w:t xml:space="preserve">պատակների հասանելիության ապահովման համար </w:t>
      </w:r>
      <w:r w:rsidR="00F1769E" w:rsidRPr="00C500D6">
        <w:rPr>
          <w:rFonts w:ascii="GHEA Grapalat" w:hAnsi="GHEA Grapalat"/>
          <w:lang w:val="hy-AM"/>
        </w:rPr>
        <w:t xml:space="preserve">սահմանվում են </w:t>
      </w:r>
      <w:r w:rsidRPr="00C500D6">
        <w:rPr>
          <w:rFonts w:ascii="GHEA Grapalat" w:hAnsi="GHEA Grapalat"/>
          <w:lang w:val="hy-AM"/>
        </w:rPr>
        <w:t>ռազմավար</w:t>
      </w:r>
      <w:r w:rsidR="00F1769E" w:rsidRPr="00C500D6">
        <w:rPr>
          <w:rFonts w:ascii="GHEA Grapalat" w:hAnsi="GHEA Grapalat"/>
          <w:lang w:val="hy-AM"/>
        </w:rPr>
        <w:t xml:space="preserve">ական ուղղություններ և </w:t>
      </w:r>
      <w:r w:rsidR="004A0AA0" w:rsidRPr="00C500D6">
        <w:rPr>
          <w:rFonts w:ascii="GHEA Grapalat" w:hAnsi="GHEA Grapalat"/>
          <w:lang w:val="hy-AM"/>
        </w:rPr>
        <w:t>հավասա</w:t>
      </w:r>
      <w:r w:rsidR="007B3030">
        <w:rPr>
          <w:rFonts w:ascii="GHEA Grapalat" w:hAnsi="GHEA Grapalat"/>
          <w:lang w:val="hy-AM"/>
        </w:rPr>
        <w:t>րա</w:t>
      </w:r>
      <w:r w:rsidR="004A0AA0" w:rsidRPr="00C500D6">
        <w:rPr>
          <w:rFonts w:ascii="GHEA Grapalat" w:hAnsi="GHEA Grapalat"/>
          <w:lang w:val="hy-AM"/>
        </w:rPr>
        <w:t xml:space="preserve">զոր </w:t>
      </w:r>
      <w:r w:rsidR="00F1769E" w:rsidRPr="00C500D6">
        <w:rPr>
          <w:rFonts w:ascii="GHEA Grapalat" w:hAnsi="GHEA Grapalat"/>
          <w:lang w:val="hy-AM"/>
        </w:rPr>
        <w:t>գերակա</w:t>
      </w:r>
      <w:r w:rsidRPr="00C500D6">
        <w:rPr>
          <w:rFonts w:ascii="GHEA Grapalat" w:hAnsi="GHEA Grapalat"/>
          <w:lang w:val="hy-AM"/>
        </w:rPr>
        <w:t xml:space="preserve"> միջոցառումներ՝ ծրագրի ներքոհիշյալ խնդիրների հաղթահարման ուղղությամբ.</w:t>
      </w:r>
    </w:p>
    <w:p w:rsidR="00C500D6" w:rsidRPr="000950ED" w:rsidRDefault="00C500D6" w:rsidP="00056D38">
      <w:pPr>
        <w:pStyle w:val="NormalWeb"/>
        <w:numPr>
          <w:ilvl w:val="0"/>
          <w:numId w:val="13"/>
        </w:numPr>
        <w:spacing w:before="0" w:beforeAutospacing="0" w:after="0" w:afterAutospacing="0" w:line="360" w:lineRule="auto"/>
        <w:jc w:val="both"/>
        <w:rPr>
          <w:rFonts w:ascii="GHEA Grapalat" w:hAnsi="GHEA Grapalat"/>
          <w:lang w:val="hy-AM"/>
        </w:rPr>
      </w:pPr>
      <w:r w:rsidRPr="008348F1">
        <w:rPr>
          <w:rFonts w:ascii="GHEA Grapalat" w:hAnsi="GHEA Grapalat"/>
          <w:lang w:val="hy-AM"/>
        </w:rPr>
        <w:t>Հիվանդությունների վերահսկում, տեղական դեպքերի բացակայություն և արմատական վերացում:</w:t>
      </w:r>
    </w:p>
    <w:p w:rsidR="00C500D6" w:rsidRPr="008348F1" w:rsidRDefault="00C500D6" w:rsidP="00056D38">
      <w:pPr>
        <w:pStyle w:val="NormalWeb"/>
        <w:numPr>
          <w:ilvl w:val="0"/>
          <w:numId w:val="13"/>
        </w:numPr>
        <w:spacing w:before="0" w:beforeAutospacing="0" w:after="0" w:afterAutospacing="0" w:line="360" w:lineRule="auto"/>
        <w:jc w:val="both"/>
        <w:rPr>
          <w:rFonts w:ascii="GHEA Grapalat" w:hAnsi="GHEA Grapalat"/>
          <w:lang w:val="hy-AM"/>
        </w:rPr>
      </w:pPr>
      <w:r w:rsidRPr="008348F1">
        <w:rPr>
          <w:rFonts w:ascii="GHEA Grapalat" w:hAnsi="GHEA Grapalat"/>
          <w:lang w:val="hy-AM"/>
        </w:rPr>
        <w:t>Պատվաստանյութերի անվտանգություն, պատվաստանյութերի արդյունավետ կառավարում:</w:t>
      </w:r>
    </w:p>
    <w:p w:rsidR="00C500D6" w:rsidRPr="008348F1" w:rsidRDefault="00C500D6" w:rsidP="00056D38">
      <w:pPr>
        <w:pStyle w:val="NormalWeb"/>
        <w:numPr>
          <w:ilvl w:val="0"/>
          <w:numId w:val="13"/>
        </w:numPr>
        <w:spacing w:before="0" w:beforeAutospacing="0" w:after="0" w:afterAutospacing="0" w:line="360" w:lineRule="auto"/>
        <w:jc w:val="both"/>
        <w:rPr>
          <w:rFonts w:ascii="GHEA Grapalat" w:hAnsi="GHEA Grapalat"/>
          <w:lang w:val="hy-AM"/>
        </w:rPr>
      </w:pPr>
      <w:r w:rsidRPr="008348F1">
        <w:rPr>
          <w:rFonts w:ascii="GHEA Grapalat" w:hAnsi="GHEA Grapalat"/>
          <w:lang w:val="hy-AM"/>
        </w:rPr>
        <w:t>Պատվաստումների պահանջարկի ձևավորում և բարձրացում:</w:t>
      </w:r>
    </w:p>
    <w:p w:rsidR="00C500D6" w:rsidRPr="008348F1" w:rsidRDefault="00C500D6" w:rsidP="00056D38">
      <w:pPr>
        <w:pStyle w:val="NormalWeb"/>
        <w:numPr>
          <w:ilvl w:val="0"/>
          <w:numId w:val="13"/>
        </w:numPr>
        <w:spacing w:before="0" w:beforeAutospacing="0" w:after="0" w:afterAutospacing="0" w:line="360" w:lineRule="auto"/>
        <w:jc w:val="both"/>
        <w:rPr>
          <w:rFonts w:ascii="GHEA Grapalat" w:hAnsi="GHEA Grapalat"/>
          <w:lang w:val="hy-AM"/>
        </w:rPr>
      </w:pPr>
      <w:r w:rsidRPr="008348F1">
        <w:rPr>
          <w:rFonts w:ascii="GHEA Grapalat" w:hAnsi="GHEA Grapalat"/>
          <w:lang w:val="hy-AM"/>
        </w:rPr>
        <w:t xml:space="preserve">Ավելի </w:t>
      </w:r>
      <w:r w:rsidR="004457AD">
        <w:rPr>
          <w:rFonts w:ascii="GHEA Grapalat" w:hAnsi="GHEA Grapalat"/>
          <w:lang w:val="hy-AM"/>
        </w:rPr>
        <w:t>մեծ</w:t>
      </w:r>
      <w:r w:rsidRPr="008348F1">
        <w:rPr>
          <w:rFonts w:ascii="GHEA Grapalat" w:hAnsi="GHEA Grapalat"/>
          <w:lang w:val="hy-AM"/>
        </w:rPr>
        <w:t xml:space="preserve"> թվով մարդկանց պաշտպանություն ավելի շատ թվով հիվանդություններից</w:t>
      </w:r>
      <w:r w:rsidR="007A6B37">
        <w:rPr>
          <w:rFonts w:ascii="GHEA Grapalat" w:hAnsi="GHEA Grapalat"/>
          <w:lang w:val="hy-AM"/>
        </w:rPr>
        <w:t>:</w:t>
      </w:r>
    </w:p>
    <w:p w:rsidR="00C500D6" w:rsidRPr="008348F1" w:rsidRDefault="00C500D6" w:rsidP="00056D38">
      <w:pPr>
        <w:pStyle w:val="NormalWeb"/>
        <w:numPr>
          <w:ilvl w:val="0"/>
          <w:numId w:val="13"/>
        </w:numPr>
        <w:spacing w:before="0" w:beforeAutospacing="0" w:after="0" w:afterAutospacing="0" w:line="360" w:lineRule="auto"/>
        <w:jc w:val="both"/>
        <w:rPr>
          <w:rFonts w:ascii="GHEA Grapalat" w:hAnsi="GHEA Grapalat"/>
          <w:lang w:val="hy-AM"/>
        </w:rPr>
      </w:pPr>
      <w:r w:rsidRPr="008348F1">
        <w:rPr>
          <w:rFonts w:ascii="GHEA Grapalat" w:hAnsi="GHEA Grapalat"/>
          <w:lang w:val="hy-AM"/>
        </w:rPr>
        <w:t xml:space="preserve">Իմունականխարգելման ազգային ծրագրի </w:t>
      </w:r>
      <w:r w:rsidR="00F71BBB">
        <w:rPr>
          <w:rFonts w:ascii="GHEA Grapalat" w:hAnsi="GHEA Grapalat"/>
          <w:lang w:val="hy-AM"/>
        </w:rPr>
        <w:t>ֆ</w:t>
      </w:r>
      <w:r w:rsidRPr="008348F1">
        <w:rPr>
          <w:rFonts w:ascii="GHEA Grapalat" w:hAnsi="GHEA Grapalat"/>
          <w:lang w:val="hy-AM"/>
        </w:rPr>
        <w:t>ինանասական կայունության ապահովում</w:t>
      </w:r>
      <w:r w:rsidR="007A6B37">
        <w:rPr>
          <w:rFonts w:ascii="GHEA Grapalat" w:hAnsi="GHEA Grapalat"/>
          <w:lang w:val="hy-AM"/>
        </w:rPr>
        <w:t>:</w:t>
      </w:r>
    </w:p>
    <w:p w:rsidR="001564CE" w:rsidRPr="00FF0CE7" w:rsidRDefault="001564CE" w:rsidP="00C37B29">
      <w:pPr>
        <w:pStyle w:val="NormalWeb"/>
        <w:spacing w:before="0" w:beforeAutospacing="0" w:after="0" w:afterAutospacing="0" w:line="360" w:lineRule="auto"/>
        <w:ind w:firstLine="720"/>
        <w:jc w:val="both"/>
        <w:rPr>
          <w:rFonts w:ascii="GHEA Grapalat" w:hAnsi="GHEA Grapalat"/>
          <w:lang w:val="hy-AM"/>
        </w:rPr>
      </w:pPr>
    </w:p>
    <w:p w:rsidR="00AA69E3" w:rsidRPr="009B0864" w:rsidRDefault="0062310D" w:rsidP="009B0864">
      <w:pPr>
        <w:pStyle w:val="ListParagraph"/>
        <w:numPr>
          <w:ilvl w:val="0"/>
          <w:numId w:val="42"/>
        </w:numPr>
        <w:spacing w:after="200" w:line="360" w:lineRule="auto"/>
        <w:contextualSpacing/>
        <w:jc w:val="center"/>
        <w:rPr>
          <w:rStyle w:val="apple-converted-space"/>
          <w:rFonts w:ascii="GHEA Grapalat" w:hAnsi="GHEA Grapalat" w:cs="Courier New"/>
          <w:b/>
          <w:bCs/>
          <w:lang w:val="hy-AM"/>
        </w:rPr>
      </w:pPr>
      <w:r w:rsidRPr="009B0864">
        <w:rPr>
          <w:rFonts w:ascii="GHEA Grapalat" w:hAnsi="GHEA Grapalat"/>
          <w:bCs/>
        </w:rPr>
        <w:t>ԳԵՐԱԿԱՅՈՒ</w:t>
      </w:r>
      <w:r w:rsidR="00A218DF" w:rsidRPr="009B0864">
        <w:rPr>
          <w:rFonts w:ascii="GHEA Grapalat" w:hAnsi="GHEA Grapalat"/>
          <w:bCs/>
        </w:rPr>
        <w:t>ԹՅ</w:t>
      </w:r>
      <w:r w:rsidRPr="009B0864">
        <w:rPr>
          <w:rFonts w:ascii="GHEA Grapalat" w:hAnsi="GHEA Grapalat"/>
          <w:bCs/>
        </w:rPr>
        <w:t>ՈՒՆՆԵՐԻ</w:t>
      </w:r>
      <w:r w:rsidRPr="009B0864">
        <w:rPr>
          <w:rStyle w:val="Strong"/>
          <w:rFonts w:ascii="GHEA Grapalat" w:hAnsi="GHEA Grapalat"/>
          <w:b w:val="0"/>
          <w:lang w:val="hy-AM"/>
        </w:rPr>
        <w:t xml:space="preserve"> ՍԱՀՄԱՆՈՒՄ</w:t>
      </w:r>
    </w:p>
    <w:p w:rsidR="00963F6E" w:rsidRPr="00602765" w:rsidRDefault="0065260D"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602765">
        <w:rPr>
          <w:rFonts w:ascii="GHEA Grapalat" w:hAnsi="GHEA Grapalat"/>
          <w:lang w:val="hy-AM"/>
        </w:rPr>
        <w:t xml:space="preserve">Իմունականխարգելման ազգային </w:t>
      </w:r>
      <w:r w:rsidRPr="00602765">
        <w:rPr>
          <w:rFonts w:ascii="GHEA Grapalat" w:hAnsi="GHEA Grapalat"/>
          <w:bCs/>
        </w:rPr>
        <w:t>ծ</w:t>
      </w:r>
      <w:r w:rsidR="00E107AC" w:rsidRPr="00602765">
        <w:rPr>
          <w:rFonts w:ascii="GHEA Grapalat" w:hAnsi="GHEA Grapalat"/>
          <w:bCs/>
        </w:rPr>
        <w:t xml:space="preserve">րագրի խնդիրների հաղթահարման </w:t>
      </w:r>
      <w:r w:rsidR="00762247" w:rsidRPr="00602765">
        <w:rPr>
          <w:rFonts w:ascii="GHEA Grapalat" w:hAnsi="GHEA Grapalat"/>
          <w:bCs/>
        </w:rPr>
        <w:t xml:space="preserve">և </w:t>
      </w:r>
      <w:r w:rsidR="00FB04A9" w:rsidRPr="00602765">
        <w:rPr>
          <w:rFonts w:ascii="GHEA Grapalat" w:hAnsi="GHEA Grapalat"/>
          <w:bCs/>
        </w:rPr>
        <w:t xml:space="preserve">ռազմավարական </w:t>
      </w:r>
      <w:r w:rsidR="00E107AC" w:rsidRPr="00602765">
        <w:rPr>
          <w:rFonts w:ascii="GHEA Grapalat" w:hAnsi="GHEA Grapalat"/>
          <w:bCs/>
        </w:rPr>
        <w:t>նպատակ</w:t>
      </w:r>
      <w:r w:rsidR="00762247" w:rsidRPr="00602765">
        <w:rPr>
          <w:rFonts w:ascii="GHEA Grapalat" w:hAnsi="GHEA Grapalat"/>
          <w:bCs/>
        </w:rPr>
        <w:t xml:space="preserve">ների հասանելիության համար </w:t>
      </w:r>
      <w:r w:rsidR="00963F6E" w:rsidRPr="00602765">
        <w:rPr>
          <w:rFonts w:ascii="GHEA Grapalat" w:hAnsi="GHEA Grapalat"/>
          <w:lang w:val="hy-AM"/>
        </w:rPr>
        <w:t>20</w:t>
      </w:r>
      <w:r w:rsidR="00A218DF" w:rsidRPr="00602765">
        <w:rPr>
          <w:rFonts w:ascii="GHEA Grapalat" w:hAnsi="GHEA Grapalat"/>
          <w:lang w:val="hy-AM"/>
        </w:rPr>
        <w:t>21</w:t>
      </w:r>
      <w:r w:rsidR="00963F6E" w:rsidRPr="00602765">
        <w:rPr>
          <w:rFonts w:ascii="GHEA Grapalat" w:hAnsi="GHEA Grapalat"/>
          <w:lang w:val="hy-AM"/>
        </w:rPr>
        <w:t>-202</w:t>
      </w:r>
      <w:r w:rsidR="00A218DF" w:rsidRPr="00602765">
        <w:rPr>
          <w:rFonts w:ascii="GHEA Grapalat" w:hAnsi="GHEA Grapalat"/>
          <w:lang w:val="hy-AM"/>
        </w:rPr>
        <w:t>5</w:t>
      </w:r>
      <w:r w:rsidR="00963F6E" w:rsidRPr="00602765">
        <w:rPr>
          <w:rFonts w:ascii="GHEA Grapalat" w:hAnsi="GHEA Grapalat"/>
          <w:lang w:val="hy-AM"/>
        </w:rPr>
        <w:t xml:space="preserve"> թվականներին </w:t>
      </w:r>
      <w:r w:rsidR="00963F6E" w:rsidRPr="00602765">
        <w:rPr>
          <w:rFonts w:ascii="GHEA Grapalat" w:hAnsi="GHEA Grapalat"/>
          <w:bCs/>
        </w:rPr>
        <w:t>կիրառվելու են ներքոհիշյալ ռազմավարական ուղղությունները</w:t>
      </w:r>
      <w:r w:rsidR="00DA265D" w:rsidRPr="00602765">
        <w:rPr>
          <w:rFonts w:ascii="GHEA Grapalat" w:hAnsi="GHEA Grapalat"/>
          <w:bCs/>
        </w:rPr>
        <w:t>:</w:t>
      </w:r>
    </w:p>
    <w:p w:rsidR="00AA69E3" w:rsidRPr="0076182E" w:rsidRDefault="0076182E" w:rsidP="00602765">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hy-AM"/>
        </w:rPr>
      </w:pPr>
      <w:r w:rsidRPr="00602765">
        <w:rPr>
          <w:rFonts w:ascii="GHEA Grapalat" w:hAnsi="GHEA Grapalat"/>
          <w:lang w:val="hy-AM"/>
        </w:rPr>
        <w:t>Հիվանդությունների</w:t>
      </w:r>
      <w:r w:rsidRPr="008348F1">
        <w:rPr>
          <w:rFonts w:ascii="GHEA Grapalat" w:hAnsi="GHEA Grapalat"/>
          <w:lang w:val="hy-AM"/>
        </w:rPr>
        <w:t xml:space="preserve"> վերահսկում, տեղական դեպքերի բացակայություն և արմատական վերացում</w:t>
      </w:r>
      <w:r w:rsidR="00AA69E3" w:rsidRPr="00FF0CE7">
        <w:rPr>
          <w:rFonts w:ascii="GHEA Grapalat" w:hAnsi="GHEA Grapalat"/>
          <w:lang w:val="hy-AM"/>
        </w:rPr>
        <w:t>:</w:t>
      </w:r>
      <w:r>
        <w:rPr>
          <w:rFonts w:ascii="GHEA Grapalat" w:hAnsi="GHEA Grapalat"/>
          <w:lang w:val="hy-AM"/>
        </w:rPr>
        <w:t xml:space="preserve">  </w:t>
      </w:r>
      <w:r w:rsidR="00AA69E3" w:rsidRPr="0076182E">
        <w:rPr>
          <w:rFonts w:ascii="GHEA Grapalat" w:hAnsi="GHEA Grapalat"/>
          <w:lang w:val="hy-AM"/>
        </w:rPr>
        <w:t>Այս ռազմավարական ուղղությ</w:t>
      </w:r>
      <w:r>
        <w:rPr>
          <w:rFonts w:ascii="GHEA Grapalat" w:hAnsi="GHEA Grapalat"/>
          <w:lang w:val="hy-AM"/>
        </w:rPr>
        <w:t>ա</w:t>
      </w:r>
      <w:r w:rsidR="00AA69E3" w:rsidRPr="0076182E">
        <w:rPr>
          <w:rFonts w:ascii="GHEA Grapalat" w:hAnsi="GHEA Grapalat"/>
          <w:lang w:val="hy-AM"/>
        </w:rPr>
        <w:t>ն</w:t>
      </w:r>
      <w:r>
        <w:rPr>
          <w:rFonts w:ascii="GHEA Grapalat" w:hAnsi="GHEA Grapalat"/>
          <w:lang w:val="hy-AM"/>
        </w:rPr>
        <w:t xml:space="preserve"> հիմնական միջոցառում</w:t>
      </w:r>
      <w:r w:rsidR="00AA69E3" w:rsidRPr="0076182E">
        <w:rPr>
          <w:rFonts w:ascii="GHEA Grapalat" w:hAnsi="GHEA Grapalat"/>
          <w:lang w:val="hy-AM"/>
        </w:rPr>
        <w:t>ներն են՝</w:t>
      </w:r>
    </w:p>
    <w:p w:rsidR="009410F6" w:rsidRPr="009410F6" w:rsidRDefault="009410F6" w:rsidP="00056D38">
      <w:pPr>
        <w:numPr>
          <w:ilvl w:val="0"/>
          <w:numId w:val="11"/>
        </w:numPr>
        <w:spacing w:line="360" w:lineRule="auto"/>
        <w:ind w:left="90" w:firstLine="0"/>
        <w:contextualSpacing/>
        <w:jc w:val="both"/>
        <w:rPr>
          <w:rFonts w:ascii="GHEA Grapalat" w:hAnsi="GHEA Grapalat"/>
          <w:bCs/>
          <w:sz w:val="24"/>
          <w:lang w:val="hy-AM"/>
        </w:rPr>
      </w:pPr>
      <w:r>
        <w:rPr>
          <w:rFonts w:ascii="GHEA Grapalat" w:hAnsi="GHEA Grapalat"/>
          <w:bCs/>
          <w:sz w:val="24"/>
          <w:lang w:val="hy-AM"/>
        </w:rPr>
        <w:t>Կառավարելի վարակիչ հիվանդությունների հ</w:t>
      </w:r>
      <w:r w:rsidRPr="009410F6">
        <w:rPr>
          <w:rFonts w:ascii="GHEA Grapalat" w:hAnsi="GHEA Grapalat"/>
          <w:bCs/>
          <w:sz w:val="24"/>
          <w:lang w:val="hy-AM"/>
        </w:rPr>
        <w:t>ամաճարակաբանական դիտարկման համակարգերի բարելավում</w:t>
      </w:r>
      <w:r>
        <w:rPr>
          <w:rFonts w:ascii="GHEA Grapalat" w:hAnsi="GHEA Grapalat"/>
          <w:bCs/>
          <w:sz w:val="24"/>
          <w:lang w:val="hy-AM"/>
        </w:rPr>
        <w:t xml:space="preserve"> (ԿՎՀ-ների լաբորատոր հաստատում, </w:t>
      </w:r>
      <w:r>
        <w:rPr>
          <w:rFonts w:ascii="GHEA Grapalat" w:hAnsi="GHEA Grapalat"/>
          <w:bCs/>
          <w:sz w:val="24"/>
          <w:lang w:val="hy-AM"/>
        </w:rPr>
        <w:lastRenderedPageBreak/>
        <w:t>մեթոդական ուղեցույցների և գործողությունների ստանդարտ ընթացակարգերի վերանայում և լրամշակում, առաջնային օղակի բուժաշխատողների կրթում, ԿՎՀ-ների համաճարակաբանական դիտարկման համակարգի ինտեգրում էլեկտրոնային առողջապահության համակարգ)</w:t>
      </w:r>
      <w:r w:rsidR="0037613B">
        <w:rPr>
          <w:rFonts w:ascii="GHEA Grapalat" w:hAnsi="GHEA Grapalat"/>
          <w:bCs/>
          <w:sz w:val="24"/>
          <w:lang w:val="hy-AM"/>
        </w:rPr>
        <w:t>:</w:t>
      </w:r>
    </w:p>
    <w:p w:rsidR="0031204B" w:rsidRDefault="004079A5" w:rsidP="00056D38">
      <w:pPr>
        <w:numPr>
          <w:ilvl w:val="0"/>
          <w:numId w:val="11"/>
        </w:numPr>
        <w:spacing w:line="360" w:lineRule="auto"/>
        <w:ind w:left="90" w:firstLine="0"/>
        <w:contextualSpacing/>
        <w:jc w:val="both"/>
        <w:rPr>
          <w:rFonts w:ascii="GHEA Grapalat" w:hAnsi="GHEA Grapalat"/>
          <w:bCs/>
          <w:sz w:val="24"/>
          <w:lang w:val="hy-AM"/>
        </w:rPr>
      </w:pPr>
      <w:r>
        <w:rPr>
          <w:rFonts w:ascii="GHEA Grapalat" w:hAnsi="GHEA Grapalat"/>
          <w:bCs/>
          <w:sz w:val="24"/>
          <w:lang w:val="hy-AM"/>
        </w:rPr>
        <w:t>Վիրուսային հ</w:t>
      </w:r>
      <w:r w:rsidR="0031204B" w:rsidRPr="0031204B">
        <w:rPr>
          <w:rFonts w:ascii="GHEA Grapalat" w:hAnsi="GHEA Grapalat"/>
          <w:bCs/>
          <w:sz w:val="24"/>
          <w:lang w:val="hy-AM"/>
        </w:rPr>
        <w:t>եպատիտ Բ</w:t>
      </w:r>
      <w:r w:rsidR="0031204B">
        <w:rPr>
          <w:rFonts w:ascii="GHEA Grapalat" w:hAnsi="GHEA Grapalat"/>
          <w:bCs/>
          <w:sz w:val="24"/>
          <w:lang w:val="hy-AM"/>
        </w:rPr>
        <w:t>-ի</w:t>
      </w:r>
      <w:r w:rsidR="0031204B" w:rsidRPr="0031204B">
        <w:rPr>
          <w:rFonts w:ascii="GHEA Grapalat" w:hAnsi="GHEA Grapalat"/>
          <w:bCs/>
          <w:sz w:val="24"/>
          <w:lang w:val="hy-AM"/>
        </w:rPr>
        <w:t xml:space="preserve"> վերահսկում</w:t>
      </w:r>
      <w:r w:rsidR="0031204B">
        <w:rPr>
          <w:rFonts w:ascii="GHEA Grapalat" w:hAnsi="GHEA Grapalat"/>
          <w:bCs/>
          <w:sz w:val="24"/>
          <w:lang w:val="hy-AM"/>
        </w:rPr>
        <w:t xml:space="preserve"> (</w:t>
      </w:r>
      <w:r w:rsidR="003B6F04">
        <w:rPr>
          <w:rFonts w:ascii="GHEA Grapalat" w:hAnsi="GHEA Grapalat"/>
          <w:bCs/>
          <w:sz w:val="24"/>
          <w:lang w:val="hy-AM"/>
        </w:rPr>
        <w:t xml:space="preserve">ենթազգային/մարզային/մակարդակում նորածինների </w:t>
      </w:r>
      <w:r>
        <w:rPr>
          <w:rFonts w:ascii="GHEA Grapalat" w:hAnsi="GHEA Grapalat"/>
          <w:bCs/>
          <w:sz w:val="24"/>
          <w:lang w:val="hy-AM"/>
        </w:rPr>
        <w:t xml:space="preserve">ՎՀԲ </w:t>
      </w:r>
      <w:r w:rsidR="003B6F04">
        <w:rPr>
          <w:rFonts w:ascii="GHEA Grapalat" w:hAnsi="GHEA Grapalat"/>
          <w:bCs/>
          <w:sz w:val="24"/>
          <w:lang w:val="hy-AM"/>
        </w:rPr>
        <w:t xml:space="preserve">պատվաստումներում ընդգրկվածության 95% և ավել ապահովում, ազգային և ենթազգային /մարզային/ մակարդակներում վեցավալենտ պատվաստումներում ընդգրկվածության 95% և ավել ապահովում, համայնքային մակարդակում՝ 90% և ավել ապահովում, մորից նորածնին </w:t>
      </w:r>
      <w:r w:rsidR="00E22BDB" w:rsidRPr="00E22BDB">
        <w:rPr>
          <w:rFonts w:ascii="GHEA Grapalat" w:hAnsi="GHEA Grapalat"/>
          <w:sz w:val="24"/>
          <w:szCs w:val="24"/>
          <w:lang w:val="hy-AM"/>
        </w:rPr>
        <w:t>վիրուսային</w:t>
      </w:r>
      <w:r w:rsidR="00E22BDB">
        <w:rPr>
          <w:rFonts w:ascii="GHEA Grapalat" w:hAnsi="GHEA Grapalat"/>
          <w:bCs/>
          <w:sz w:val="24"/>
          <w:lang w:val="hy-AM"/>
        </w:rPr>
        <w:t xml:space="preserve"> </w:t>
      </w:r>
      <w:r w:rsidR="003B6F04">
        <w:rPr>
          <w:rFonts w:ascii="GHEA Grapalat" w:hAnsi="GHEA Grapalat"/>
          <w:bCs/>
          <w:sz w:val="24"/>
          <w:lang w:val="hy-AM"/>
        </w:rPr>
        <w:t>հեպատիտ Բ-ի փոխանցման կանխարգելում, ռիսկի խմբերի պատվաստումների իրականացում</w:t>
      </w:r>
      <w:r w:rsidR="0031204B">
        <w:rPr>
          <w:rFonts w:ascii="GHEA Grapalat" w:hAnsi="GHEA Grapalat"/>
          <w:bCs/>
          <w:sz w:val="24"/>
          <w:lang w:val="hy-AM"/>
        </w:rPr>
        <w:t>)</w:t>
      </w:r>
      <w:r w:rsidR="003B6F04">
        <w:rPr>
          <w:rFonts w:ascii="GHEA Grapalat" w:hAnsi="GHEA Grapalat"/>
          <w:bCs/>
          <w:sz w:val="24"/>
          <w:lang w:val="hy-AM"/>
        </w:rPr>
        <w:t>:</w:t>
      </w:r>
    </w:p>
    <w:p w:rsidR="00BA6D3E" w:rsidRDefault="00C229C0" w:rsidP="00056D38">
      <w:pPr>
        <w:numPr>
          <w:ilvl w:val="0"/>
          <w:numId w:val="11"/>
        </w:numPr>
        <w:spacing w:line="360" w:lineRule="auto"/>
        <w:ind w:left="90" w:firstLine="0"/>
        <w:contextualSpacing/>
        <w:jc w:val="both"/>
        <w:rPr>
          <w:rFonts w:ascii="GHEA Grapalat" w:hAnsi="GHEA Grapalat"/>
          <w:bCs/>
          <w:sz w:val="24"/>
          <w:lang w:val="hy-AM"/>
        </w:rPr>
      </w:pPr>
      <w:r>
        <w:rPr>
          <w:rFonts w:ascii="GHEA Grapalat" w:hAnsi="GHEA Grapalat"/>
          <w:bCs/>
          <w:sz w:val="24"/>
          <w:lang w:val="hy-AM"/>
        </w:rPr>
        <w:t>Կ</w:t>
      </w:r>
      <w:r w:rsidRPr="00C229C0">
        <w:rPr>
          <w:rFonts w:ascii="GHEA Grapalat" w:hAnsi="GHEA Grapalat"/>
          <w:bCs/>
          <w:sz w:val="24"/>
          <w:lang w:val="hy-AM"/>
        </w:rPr>
        <w:t>արմրուկի և կարմրախտի տեղական փոխանցման վերացում</w:t>
      </w:r>
      <w:r>
        <w:rPr>
          <w:rFonts w:ascii="GHEA Grapalat" w:hAnsi="GHEA Grapalat"/>
          <w:bCs/>
          <w:sz w:val="24"/>
          <w:lang w:val="hy-AM"/>
        </w:rPr>
        <w:t xml:space="preserve"> (ազգային և ենթազգային /մարզային/ մակարդակներում ԿԿԽ </w:t>
      </w:r>
      <w:r w:rsidR="00EA4499">
        <w:rPr>
          <w:rFonts w:ascii="GHEA Grapalat" w:hAnsi="GHEA Grapalat"/>
          <w:bCs/>
          <w:sz w:val="24"/>
          <w:lang w:val="hy-AM"/>
        </w:rPr>
        <w:t xml:space="preserve">2 դեղաչափ </w:t>
      </w:r>
      <w:r>
        <w:rPr>
          <w:rFonts w:ascii="GHEA Grapalat" w:hAnsi="GHEA Grapalat"/>
          <w:bCs/>
          <w:sz w:val="24"/>
          <w:lang w:val="hy-AM"/>
        </w:rPr>
        <w:t>պատվաստումներում ընդգրկվածության 95% և ավել ապահովում, պատվաստումներում ցածր ընդգրկվածությամբ համայնքն</w:t>
      </w:r>
      <w:r w:rsidR="00EA4499">
        <w:rPr>
          <w:rFonts w:ascii="GHEA Grapalat" w:hAnsi="GHEA Grapalat"/>
          <w:bCs/>
          <w:sz w:val="24"/>
          <w:lang w:val="hy-AM"/>
        </w:rPr>
        <w:t xml:space="preserve">երի հայտնաբերում, </w:t>
      </w:r>
      <w:r w:rsidR="001249F9">
        <w:rPr>
          <w:rFonts w:ascii="GHEA Grapalat" w:hAnsi="GHEA Grapalat"/>
          <w:bCs/>
          <w:sz w:val="24"/>
          <w:lang w:val="hy-AM"/>
        </w:rPr>
        <w:t>անհրաժեշտության դեպքում</w:t>
      </w:r>
      <w:r w:rsidR="000775D3">
        <w:rPr>
          <w:rFonts w:ascii="GHEA Grapalat" w:hAnsi="GHEA Grapalat"/>
          <w:bCs/>
          <w:sz w:val="24"/>
          <w:lang w:val="hy-AM"/>
        </w:rPr>
        <w:t>՝</w:t>
      </w:r>
      <w:r w:rsidR="001249F9">
        <w:rPr>
          <w:rFonts w:ascii="GHEA Grapalat" w:hAnsi="GHEA Grapalat"/>
          <w:bCs/>
          <w:sz w:val="24"/>
          <w:lang w:val="hy-AM"/>
        </w:rPr>
        <w:t xml:space="preserve"> համաճարակաբանական ցուցումով լրացուցիչ պատվաստումների իրականացում, </w:t>
      </w:r>
      <w:r w:rsidR="00EA4499">
        <w:rPr>
          <w:rFonts w:ascii="GHEA Grapalat" w:hAnsi="GHEA Grapalat"/>
          <w:bCs/>
          <w:sz w:val="24"/>
          <w:lang w:val="hy-AM"/>
        </w:rPr>
        <w:t xml:space="preserve">ցանի վրա հիմնված կասկածելի դեպքերի </w:t>
      </w:r>
      <w:r w:rsidR="001249F9">
        <w:rPr>
          <w:rFonts w:ascii="GHEA Grapalat" w:hAnsi="GHEA Grapalat"/>
          <w:bCs/>
          <w:sz w:val="24"/>
          <w:lang w:val="hy-AM"/>
        </w:rPr>
        <w:t xml:space="preserve">համաճարակաբանական դիտարկում, </w:t>
      </w:r>
      <w:r w:rsidR="00EA4499">
        <w:rPr>
          <w:rFonts w:ascii="GHEA Grapalat" w:hAnsi="GHEA Grapalat"/>
          <w:bCs/>
          <w:sz w:val="24"/>
          <w:lang w:val="hy-AM"/>
        </w:rPr>
        <w:t>բերովի դեպքերի կոնտակտավորների պատվաստումների իրականացում, ԱՀԿ-ի տարեկան առաջընթացի հաշվետվության կազմում և ներկայացում</w:t>
      </w:r>
      <w:r>
        <w:rPr>
          <w:rFonts w:ascii="GHEA Grapalat" w:hAnsi="GHEA Grapalat"/>
          <w:bCs/>
          <w:sz w:val="24"/>
          <w:lang w:val="hy-AM"/>
        </w:rPr>
        <w:t>)</w:t>
      </w:r>
      <w:r w:rsidR="00EA4499">
        <w:rPr>
          <w:rFonts w:ascii="GHEA Grapalat" w:hAnsi="GHEA Grapalat"/>
          <w:bCs/>
          <w:sz w:val="24"/>
          <w:lang w:val="hy-AM"/>
        </w:rPr>
        <w:t>:</w:t>
      </w:r>
    </w:p>
    <w:p w:rsidR="00EA4499" w:rsidRDefault="007F705B" w:rsidP="00056D38">
      <w:pPr>
        <w:numPr>
          <w:ilvl w:val="0"/>
          <w:numId w:val="11"/>
        </w:numPr>
        <w:spacing w:line="360" w:lineRule="auto"/>
        <w:ind w:left="90" w:firstLine="0"/>
        <w:contextualSpacing/>
        <w:jc w:val="both"/>
        <w:rPr>
          <w:rFonts w:ascii="GHEA Grapalat" w:hAnsi="GHEA Grapalat"/>
          <w:bCs/>
          <w:sz w:val="24"/>
          <w:lang w:val="hy-AM"/>
        </w:rPr>
      </w:pPr>
      <w:r w:rsidRPr="007F705B">
        <w:rPr>
          <w:rFonts w:ascii="GHEA Grapalat" w:hAnsi="GHEA Grapalat"/>
          <w:bCs/>
          <w:sz w:val="24"/>
          <w:lang w:val="hy-AM"/>
        </w:rPr>
        <w:t>«</w:t>
      </w:r>
      <w:r>
        <w:rPr>
          <w:rFonts w:ascii="GHEA Grapalat" w:hAnsi="GHEA Grapalat"/>
          <w:bCs/>
          <w:sz w:val="24"/>
          <w:lang w:val="hy-AM"/>
        </w:rPr>
        <w:t>Պ</w:t>
      </w:r>
      <w:r w:rsidRPr="007F705B">
        <w:rPr>
          <w:rFonts w:ascii="GHEA Grapalat" w:hAnsi="GHEA Grapalat"/>
          <w:bCs/>
          <w:sz w:val="24"/>
          <w:lang w:val="hy-AM"/>
        </w:rPr>
        <w:t>ոլիոմիելիտից ազատ» կարգավիճակի պահպանում</w:t>
      </w:r>
      <w:r>
        <w:rPr>
          <w:rFonts w:ascii="GHEA Grapalat" w:hAnsi="GHEA Grapalat"/>
          <w:bCs/>
          <w:sz w:val="24"/>
          <w:lang w:val="hy-AM"/>
        </w:rPr>
        <w:t xml:space="preserve"> (սուր թորշոմած կաթվածահարության դեպքերի և էնտերովիրուս</w:t>
      </w:r>
      <w:r w:rsidR="007A5937">
        <w:rPr>
          <w:rFonts w:ascii="GHEA Grapalat" w:hAnsi="GHEA Grapalat"/>
          <w:bCs/>
          <w:sz w:val="24"/>
          <w:lang w:val="hy-AM"/>
        </w:rPr>
        <w:t xml:space="preserve">ային վարակների </w:t>
      </w:r>
      <w:r>
        <w:rPr>
          <w:rFonts w:ascii="GHEA Grapalat" w:hAnsi="GHEA Grapalat"/>
          <w:bCs/>
          <w:sz w:val="24"/>
          <w:lang w:val="hy-AM"/>
        </w:rPr>
        <w:t xml:space="preserve"> համաճարակաբանական դիտարկում, վեցավալենտ պատվաստումներում ընգրկվածության ցուցանիշների մշտադիտարկում, ցածր ընդգրկվածությամբ համայնքների հայտնաբերում, ԱՀԿ-ի տարեկան առաջընթացի հաշվետվության կազմում և ներկայացում):</w:t>
      </w:r>
    </w:p>
    <w:p w:rsidR="0037613B" w:rsidRPr="00011005" w:rsidRDefault="0037613B" w:rsidP="00056D38">
      <w:pPr>
        <w:numPr>
          <w:ilvl w:val="0"/>
          <w:numId w:val="11"/>
        </w:numPr>
        <w:spacing w:line="360" w:lineRule="auto"/>
        <w:ind w:left="90" w:firstLine="0"/>
        <w:contextualSpacing/>
        <w:jc w:val="both"/>
        <w:rPr>
          <w:rFonts w:ascii="GHEA Grapalat" w:hAnsi="GHEA Grapalat"/>
          <w:bCs/>
          <w:sz w:val="24"/>
          <w:lang w:val="hy-AM"/>
        </w:rPr>
      </w:pPr>
      <w:r w:rsidRPr="00011005">
        <w:rPr>
          <w:rFonts w:ascii="GHEA Grapalat" w:hAnsi="GHEA Grapalat"/>
          <w:bCs/>
          <w:sz w:val="24"/>
          <w:lang w:val="hy-AM"/>
        </w:rPr>
        <w:t>Արգանդի վզիկի քաղցկեղի առաջնային կանխարգելում</w:t>
      </w:r>
      <w:r w:rsidR="007A5937" w:rsidRPr="00011005">
        <w:rPr>
          <w:rFonts w:ascii="GHEA Grapalat" w:hAnsi="GHEA Grapalat"/>
          <w:bCs/>
          <w:sz w:val="24"/>
          <w:lang w:val="hy-AM"/>
        </w:rPr>
        <w:t xml:space="preserve"> (ազգային և ենթազգային /մարզային/ մակարդակներում ՄՊ</w:t>
      </w:r>
      <w:r w:rsidR="00747B77">
        <w:rPr>
          <w:rFonts w:ascii="GHEA Grapalat" w:hAnsi="GHEA Grapalat"/>
          <w:bCs/>
          <w:sz w:val="24"/>
          <w:lang w:val="hy-AM"/>
        </w:rPr>
        <w:t>Պ</w:t>
      </w:r>
      <w:r w:rsidR="007A5937" w:rsidRPr="00011005">
        <w:rPr>
          <w:rFonts w:ascii="GHEA Grapalat" w:hAnsi="GHEA Grapalat"/>
          <w:bCs/>
          <w:sz w:val="24"/>
          <w:lang w:val="hy-AM"/>
        </w:rPr>
        <w:t xml:space="preserve"> 2 դեղաչափ պատվաստումներում ընդգրկվածության 50% և ավել ապահովում, պատվաստումներում ցածր ընդգրկվածությամբ համայնքների հայտնաբերում, խնդիրների վերացմանն ուղղված միջոցառումների իրականացում):</w:t>
      </w:r>
    </w:p>
    <w:p w:rsidR="0037613B" w:rsidRPr="00011005" w:rsidRDefault="0037613B" w:rsidP="00056D38">
      <w:pPr>
        <w:numPr>
          <w:ilvl w:val="0"/>
          <w:numId w:val="11"/>
        </w:numPr>
        <w:spacing w:line="360" w:lineRule="auto"/>
        <w:ind w:left="90" w:firstLine="0"/>
        <w:contextualSpacing/>
        <w:jc w:val="both"/>
        <w:rPr>
          <w:rFonts w:ascii="GHEA Grapalat" w:hAnsi="GHEA Grapalat"/>
          <w:bCs/>
          <w:sz w:val="24"/>
          <w:lang w:val="hy-AM"/>
        </w:rPr>
      </w:pPr>
      <w:r w:rsidRPr="00011005">
        <w:rPr>
          <w:rFonts w:ascii="GHEA Grapalat" w:hAnsi="GHEA Grapalat"/>
          <w:bCs/>
          <w:sz w:val="24"/>
          <w:lang w:val="hy-AM"/>
        </w:rPr>
        <w:lastRenderedPageBreak/>
        <w:t xml:space="preserve">Դիֆթերիայի կանխարգելում </w:t>
      </w:r>
      <w:r w:rsidR="007A5937" w:rsidRPr="00011005">
        <w:rPr>
          <w:rFonts w:ascii="GHEA Grapalat" w:hAnsi="GHEA Grapalat"/>
          <w:bCs/>
          <w:sz w:val="24"/>
          <w:lang w:val="hy-AM"/>
        </w:rPr>
        <w:t>(ազգային և ենթազգային /մարզային/ մակարդակներում մեծահասակների շրջանում ԱԴՓ-Մ պատվաստումներում ընդգրկվածության 70% և ավել ապահովում, պատվաստումներում ցածր ընդգրկվածությամբ համայնքների հայտնաբերում, խնդիրների վերացմանն ուղղված միջոցառումների իրականացում</w:t>
      </w:r>
      <w:r w:rsidR="00B920AD">
        <w:rPr>
          <w:rFonts w:ascii="GHEA Grapalat" w:hAnsi="GHEA Grapalat"/>
          <w:bCs/>
          <w:sz w:val="24"/>
          <w:lang w:val="hy-AM"/>
        </w:rPr>
        <w:t>,</w:t>
      </w:r>
      <w:r w:rsidR="007A5937" w:rsidRPr="00011005">
        <w:rPr>
          <w:rFonts w:ascii="GHEA Grapalat" w:hAnsi="GHEA Grapalat"/>
          <w:bCs/>
          <w:sz w:val="24"/>
          <w:lang w:val="hy-AM"/>
        </w:rPr>
        <w:t xml:space="preserve"> անհրաժեշտության դեպքում համաճարակաբանական ցուցումով լրացուցիչ պատվաստումների իրականացում):</w:t>
      </w:r>
    </w:p>
    <w:p w:rsidR="00ED31FA" w:rsidRPr="002E05AA" w:rsidRDefault="00ED31FA" w:rsidP="002E05AA">
      <w:pPr>
        <w:numPr>
          <w:ilvl w:val="0"/>
          <w:numId w:val="11"/>
        </w:numPr>
        <w:spacing w:after="0" w:line="360" w:lineRule="auto"/>
        <w:ind w:left="90" w:firstLine="0"/>
        <w:contextualSpacing/>
        <w:jc w:val="both"/>
        <w:rPr>
          <w:rFonts w:ascii="GHEA Grapalat" w:hAnsi="GHEA Grapalat"/>
          <w:bCs/>
          <w:sz w:val="24"/>
          <w:lang w:val="hy-AM"/>
        </w:rPr>
      </w:pPr>
      <w:r w:rsidRPr="00011005">
        <w:rPr>
          <w:rFonts w:ascii="GHEA Grapalat" w:hAnsi="GHEA Grapalat"/>
          <w:color w:val="000000"/>
          <w:sz w:val="24"/>
          <w:szCs w:val="24"/>
          <w:lang w:val="hy-AM"/>
        </w:rPr>
        <w:t xml:space="preserve">Համաճարակային իրավիճակից ելնելով, ինչպես նաև համաճարակների կանխարգելման նպատակով՝ </w:t>
      </w:r>
      <w:r w:rsidR="00155E4A" w:rsidRPr="00011005">
        <w:rPr>
          <w:rFonts w:ascii="GHEA Grapalat" w:hAnsi="GHEA Grapalat"/>
          <w:color w:val="000000"/>
          <w:sz w:val="24"/>
          <w:szCs w:val="24"/>
          <w:lang w:val="hy-AM"/>
        </w:rPr>
        <w:t xml:space="preserve">համաճարակաբանական ցուցումով </w:t>
      </w:r>
      <w:r w:rsidRPr="00011005">
        <w:rPr>
          <w:rFonts w:ascii="GHEA Grapalat" w:hAnsi="GHEA Grapalat"/>
          <w:color w:val="000000"/>
          <w:sz w:val="24"/>
          <w:szCs w:val="24"/>
          <w:lang w:val="hy-AM"/>
        </w:rPr>
        <w:t>պատվաստումների իրականացում:</w:t>
      </w:r>
      <w:r w:rsidR="002E05AA">
        <w:rPr>
          <w:rFonts w:ascii="GHEA Grapalat" w:hAnsi="GHEA Grapalat"/>
          <w:color w:val="000000"/>
          <w:sz w:val="24"/>
          <w:szCs w:val="24"/>
          <w:lang w:val="hy-AM"/>
        </w:rPr>
        <w:t xml:space="preserve"> </w:t>
      </w:r>
    </w:p>
    <w:p w:rsidR="002E05AA" w:rsidRPr="002E05AA" w:rsidRDefault="002E05AA" w:rsidP="002E05AA">
      <w:pPr>
        <w:numPr>
          <w:ilvl w:val="0"/>
          <w:numId w:val="11"/>
        </w:numPr>
        <w:spacing w:after="0" w:line="360" w:lineRule="auto"/>
        <w:ind w:left="90" w:firstLine="0"/>
        <w:contextualSpacing/>
        <w:jc w:val="both"/>
        <w:rPr>
          <w:rFonts w:ascii="GHEA Grapalat" w:hAnsi="GHEA Grapalat"/>
          <w:color w:val="000000"/>
          <w:sz w:val="24"/>
          <w:szCs w:val="24"/>
          <w:lang w:val="hy-AM"/>
        </w:rPr>
      </w:pPr>
      <w:r>
        <w:rPr>
          <w:rFonts w:ascii="GHEA Grapalat" w:hAnsi="GHEA Grapalat"/>
          <w:color w:val="000000"/>
          <w:sz w:val="24"/>
          <w:szCs w:val="24"/>
          <w:lang w:val="hy-AM"/>
        </w:rPr>
        <w:t>Կ</w:t>
      </w:r>
      <w:r w:rsidRPr="002E05AA">
        <w:rPr>
          <w:rFonts w:ascii="GHEA Grapalat" w:hAnsi="GHEA Grapalat"/>
          <w:color w:val="000000"/>
          <w:sz w:val="24"/>
          <w:szCs w:val="24"/>
          <w:lang w:val="hy-AM"/>
        </w:rPr>
        <w:t xml:space="preserve">որոնավիրուսային հիվանդության (COVID-19) համաճարակային իրավիճակի </w:t>
      </w:r>
      <w:r>
        <w:rPr>
          <w:rFonts w:ascii="GHEA Grapalat" w:hAnsi="GHEA Grapalat"/>
          <w:color w:val="000000"/>
          <w:sz w:val="24"/>
          <w:szCs w:val="24"/>
          <w:lang w:val="hy-AM"/>
        </w:rPr>
        <w:t xml:space="preserve">գնահատում և </w:t>
      </w:r>
      <w:r w:rsidRPr="002E05AA">
        <w:rPr>
          <w:rFonts w:ascii="GHEA Grapalat" w:hAnsi="GHEA Grapalat"/>
          <w:color w:val="000000"/>
          <w:sz w:val="24"/>
          <w:szCs w:val="24"/>
          <w:lang w:val="hy-AM"/>
        </w:rPr>
        <w:t xml:space="preserve">բնակչության ռիսկի խմբերի շրջանում </w:t>
      </w:r>
      <w:r>
        <w:rPr>
          <w:rFonts w:ascii="GHEA Grapalat" w:hAnsi="GHEA Grapalat"/>
          <w:color w:val="000000"/>
          <w:sz w:val="24"/>
          <w:szCs w:val="24"/>
          <w:lang w:val="hy-AM"/>
        </w:rPr>
        <w:t xml:space="preserve">համաճարակաբանական ցուցումով </w:t>
      </w:r>
      <w:r w:rsidRPr="002E05AA">
        <w:rPr>
          <w:rFonts w:ascii="GHEA Grapalat" w:hAnsi="GHEA Grapalat"/>
          <w:color w:val="000000"/>
          <w:sz w:val="24"/>
          <w:szCs w:val="24"/>
          <w:lang w:val="hy-AM"/>
        </w:rPr>
        <w:t>զանգվածային պատվաստումների իրականաց</w:t>
      </w:r>
      <w:r>
        <w:rPr>
          <w:rFonts w:ascii="GHEA Grapalat" w:hAnsi="GHEA Grapalat"/>
          <w:color w:val="000000"/>
          <w:sz w:val="24"/>
          <w:szCs w:val="24"/>
          <w:lang w:val="hy-AM"/>
        </w:rPr>
        <w:t>ում</w:t>
      </w:r>
      <w:r w:rsidRPr="002E05AA">
        <w:rPr>
          <w:rFonts w:ascii="GHEA Grapalat" w:hAnsi="GHEA Grapalat"/>
          <w:color w:val="000000"/>
          <w:sz w:val="24"/>
          <w:szCs w:val="24"/>
          <w:lang w:val="hy-AM"/>
        </w:rPr>
        <w:t xml:space="preserve">:  </w:t>
      </w:r>
    </w:p>
    <w:p w:rsidR="002E05AA" w:rsidRPr="002E05AA" w:rsidRDefault="002E05AA" w:rsidP="002E05AA">
      <w:pPr>
        <w:spacing w:after="0" w:line="360" w:lineRule="auto"/>
        <w:ind w:left="90"/>
        <w:contextualSpacing/>
        <w:jc w:val="both"/>
        <w:rPr>
          <w:rFonts w:ascii="GHEA Grapalat" w:hAnsi="GHEA Grapalat"/>
          <w:color w:val="000000"/>
          <w:sz w:val="24"/>
          <w:szCs w:val="24"/>
          <w:lang w:val="hy-AM"/>
        </w:rPr>
      </w:pPr>
    </w:p>
    <w:p w:rsidR="009410F6" w:rsidRPr="009410F6" w:rsidRDefault="009410F6" w:rsidP="006800D3">
      <w:pPr>
        <w:pStyle w:val="NormalWeb"/>
        <w:numPr>
          <w:ilvl w:val="0"/>
          <w:numId w:val="8"/>
        </w:numPr>
        <w:tabs>
          <w:tab w:val="left" w:pos="540"/>
        </w:tabs>
        <w:spacing w:before="0" w:beforeAutospacing="0" w:after="0" w:afterAutospacing="0" w:line="360" w:lineRule="auto"/>
        <w:ind w:left="0" w:firstLine="720"/>
        <w:jc w:val="both"/>
        <w:rPr>
          <w:rFonts w:ascii="GHEA Grapalat" w:eastAsia="Calibri" w:hAnsi="GHEA Grapalat"/>
          <w:bCs/>
          <w:lang w:val="hy-AM"/>
        </w:rPr>
      </w:pPr>
      <w:r w:rsidRPr="009410F6">
        <w:rPr>
          <w:rFonts w:ascii="GHEA Grapalat" w:eastAsia="Calibri" w:hAnsi="GHEA Grapalat"/>
          <w:bCs/>
          <w:lang w:val="hy-AM"/>
        </w:rPr>
        <w:t>Պատվաստանյութերի անվտանգություն, պատվաստանյութերի արդյունավետ կառավարում</w:t>
      </w:r>
      <w:r w:rsidR="002B610B">
        <w:rPr>
          <w:rFonts w:ascii="GHEA Grapalat" w:eastAsia="Calibri" w:hAnsi="GHEA Grapalat"/>
          <w:bCs/>
          <w:lang w:val="hy-AM"/>
        </w:rPr>
        <w:t xml:space="preserve">: </w:t>
      </w:r>
      <w:r w:rsidR="002B610B" w:rsidRPr="0076182E">
        <w:rPr>
          <w:rFonts w:ascii="GHEA Grapalat" w:hAnsi="GHEA Grapalat"/>
          <w:lang w:val="hy-AM"/>
        </w:rPr>
        <w:t>Այս ռազմավարական ուղղությ</w:t>
      </w:r>
      <w:r w:rsidR="002B610B">
        <w:rPr>
          <w:rFonts w:ascii="GHEA Grapalat" w:hAnsi="GHEA Grapalat"/>
          <w:lang w:val="hy-AM"/>
        </w:rPr>
        <w:t>ա</w:t>
      </w:r>
      <w:r w:rsidR="002B610B" w:rsidRPr="0076182E">
        <w:rPr>
          <w:rFonts w:ascii="GHEA Grapalat" w:hAnsi="GHEA Grapalat"/>
          <w:lang w:val="hy-AM"/>
        </w:rPr>
        <w:t>ն</w:t>
      </w:r>
      <w:r w:rsidR="002B610B">
        <w:rPr>
          <w:rFonts w:ascii="GHEA Grapalat" w:hAnsi="GHEA Grapalat"/>
          <w:lang w:val="hy-AM"/>
        </w:rPr>
        <w:t xml:space="preserve"> հիմնական միջոցառում</w:t>
      </w:r>
      <w:r w:rsidR="002B610B" w:rsidRPr="0076182E">
        <w:rPr>
          <w:rFonts w:ascii="GHEA Grapalat" w:hAnsi="GHEA Grapalat"/>
          <w:lang w:val="hy-AM"/>
        </w:rPr>
        <w:t>ներն են՝</w:t>
      </w:r>
    </w:p>
    <w:p w:rsidR="009410F6" w:rsidRPr="009410F6" w:rsidRDefault="009410F6" w:rsidP="00056D38">
      <w:pPr>
        <w:numPr>
          <w:ilvl w:val="0"/>
          <w:numId w:val="14"/>
        </w:numPr>
        <w:spacing w:line="360" w:lineRule="auto"/>
        <w:ind w:left="0" w:firstLine="360"/>
        <w:contextualSpacing/>
        <w:jc w:val="both"/>
        <w:rPr>
          <w:rFonts w:ascii="GHEA Grapalat" w:hAnsi="GHEA Grapalat"/>
          <w:bCs/>
          <w:sz w:val="24"/>
          <w:lang w:val="hy-AM"/>
        </w:rPr>
      </w:pPr>
      <w:r w:rsidRPr="009410F6">
        <w:rPr>
          <w:rFonts w:ascii="GHEA Grapalat" w:hAnsi="GHEA Grapalat"/>
          <w:bCs/>
          <w:sz w:val="24"/>
          <w:lang w:val="hy-AM"/>
        </w:rPr>
        <w:t>Պատվաստանյութերի</w:t>
      </w:r>
      <w:r w:rsidRPr="009410F6">
        <w:rPr>
          <w:rFonts w:ascii="GHEA Grapalat" w:hAnsi="GHEA Grapalat"/>
          <w:color w:val="000000"/>
          <w:sz w:val="24"/>
          <w:szCs w:val="24"/>
          <w:lang w:val="hy-AM"/>
        </w:rPr>
        <w:t xml:space="preserve"> արդյունավետ կառավարման ստանդարտների </w:t>
      </w:r>
      <w:r w:rsidR="00B412F3">
        <w:rPr>
          <w:rFonts w:ascii="GHEA Grapalat" w:hAnsi="GHEA Grapalat"/>
          <w:color w:val="000000"/>
          <w:sz w:val="24"/>
          <w:szCs w:val="24"/>
          <w:lang w:val="hy-AM"/>
        </w:rPr>
        <w:t xml:space="preserve">և </w:t>
      </w:r>
      <w:r w:rsidR="00B412F3">
        <w:rPr>
          <w:rFonts w:ascii="GHEA Grapalat" w:hAnsi="GHEA Grapalat"/>
          <w:sz w:val="24"/>
          <w:lang w:val="hy-AM"/>
        </w:rPr>
        <w:t>ԳՍԸ</w:t>
      </w:r>
      <w:r w:rsidR="00623D26">
        <w:rPr>
          <w:rFonts w:ascii="GHEA Grapalat" w:hAnsi="GHEA Grapalat"/>
          <w:sz w:val="24"/>
          <w:lang w:val="hy-AM"/>
        </w:rPr>
        <w:t>-ների</w:t>
      </w:r>
      <w:r w:rsidR="00B412F3" w:rsidRPr="009410F6">
        <w:rPr>
          <w:rFonts w:ascii="GHEA Grapalat" w:hAnsi="GHEA Grapalat"/>
          <w:color w:val="000000"/>
          <w:sz w:val="24"/>
          <w:szCs w:val="24"/>
          <w:lang w:val="hy-AM"/>
        </w:rPr>
        <w:t xml:space="preserve"> </w:t>
      </w:r>
      <w:r w:rsidRPr="009410F6">
        <w:rPr>
          <w:rFonts w:ascii="GHEA Grapalat" w:hAnsi="GHEA Grapalat"/>
          <w:color w:val="000000"/>
          <w:sz w:val="24"/>
          <w:szCs w:val="24"/>
          <w:lang w:val="hy-AM"/>
        </w:rPr>
        <w:t>ապահովում</w:t>
      </w:r>
      <w:r w:rsidRPr="009410F6">
        <w:rPr>
          <w:rFonts w:ascii="GHEA Grapalat" w:hAnsi="GHEA Grapalat"/>
          <w:sz w:val="24"/>
          <w:lang w:val="hy-AM"/>
        </w:rPr>
        <w:t xml:space="preserve"> </w:t>
      </w:r>
      <w:r w:rsidR="00876696">
        <w:rPr>
          <w:rFonts w:ascii="GHEA Grapalat" w:hAnsi="GHEA Grapalat"/>
          <w:sz w:val="24"/>
          <w:lang w:val="hy-AM"/>
        </w:rPr>
        <w:t xml:space="preserve">ազգային, մարզային, համայնքային </w:t>
      </w:r>
      <w:r w:rsidRPr="009410F6">
        <w:rPr>
          <w:rFonts w:ascii="GHEA Grapalat" w:hAnsi="GHEA Grapalat"/>
          <w:sz w:val="24"/>
          <w:lang w:val="hy-AM"/>
        </w:rPr>
        <w:t>մակարդակներում</w:t>
      </w:r>
      <w:r w:rsidR="0085369E" w:rsidRPr="0085369E">
        <w:rPr>
          <w:rFonts w:ascii="GHEA Grapalat" w:hAnsi="GHEA Grapalat"/>
          <w:sz w:val="24"/>
          <w:lang w:val="hy-AM"/>
        </w:rPr>
        <w:t xml:space="preserve"> </w:t>
      </w:r>
      <w:r w:rsidR="0085369E">
        <w:rPr>
          <w:rFonts w:ascii="GHEA Grapalat" w:hAnsi="GHEA Grapalat"/>
          <w:sz w:val="24"/>
          <w:lang w:val="hy-AM"/>
        </w:rPr>
        <w:t>(ազգայ</w:t>
      </w:r>
      <w:r w:rsidR="005C5E83">
        <w:rPr>
          <w:rFonts w:ascii="GHEA Grapalat" w:hAnsi="GHEA Grapalat"/>
          <w:sz w:val="24"/>
          <w:lang w:val="hy-AM"/>
        </w:rPr>
        <w:t>ի</w:t>
      </w:r>
      <w:r w:rsidR="0085369E">
        <w:rPr>
          <w:rFonts w:ascii="GHEA Grapalat" w:hAnsi="GHEA Grapalat"/>
          <w:sz w:val="24"/>
          <w:lang w:val="hy-AM"/>
        </w:rPr>
        <w:t xml:space="preserve">ն և մարզային </w:t>
      </w:r>
      <w:r w:rsidR="0085369E" w:rsidRPr="00876696">
        <w:rPr>
          <w:rFonts w:ascii="GHEA Grapalat" w:hAnsi="GHEA Grapalat"/>
          <w:bCs/>
          <w:sz w:val="24"/>
          <w:lang w:val="hy-AM"/>
        </w:rPr>
        <w:t xml:space="preserve">մակարդակներ՝ </w:t>
      </w:r>
      <w:r w:rsidR="00876696" w:rsidRPr="00876696">
        <w:rPr>
          <w:rFonts w:ascii="GHEA Grapalat" w:hAnsi="GHEA Grapalat"/>
          <w:bCs/>
          <w:sz w:val="24"/>
          <w:lang w:val="hy-AM"/>
        </w:rPr>
        <w:t>Հայաստանի Հանրապետության առողջապահության նախարարության «Հիվանդությունների վերահսկման և կանխարգելման ազգային կենտրոն» պետական ոչ առևտրային կազմակերպությ</w:t>
      </w:r>
      <w:r w:rsidR="00876696">
        <w:rPr>
          <w:rFonts w:ascii="GHEA Grapalat" w:hAnsi="GHEA Grapalat"/>
          <w:bCs/>
          <w:sz w:val="24"/>
          <w:lang w:val="hy-AM"/>
        </w:rPr>
        <w:t>ուն, համայնքային մակարդակ՝ բժշկական օգնություն և սպասարկում իրականացնող կազմակերպություններ</w:t>
      </w:r>
      <w:r w:rsidR="0085369E" w:rsidRPr="00876696">
        <w:rPr>
          <w:rFonts w:ascii="GHEA Grapalat" w:hAnsi="GHEA Grapalat"/>
          <w:bCs/>
          <w:sz w:val="24"/>
          <w:lang w:val="hy-AM"/>
        </w:rPr>
        <w:t>)</w:t>
      </w:r>
      <w:r w:rsidR="00155E4A" w:rsidRPr="00876696">
        <w:rPr>
          <w:rFonts w:ascii="GHEA Grapalat" w:hAnsi="GHEA Grapalat"/>
          <w:bCs/>
          <w:sz w:val="24"/>
          <w:lang w:val="hy-AM"/>
        </w:rPr>
        <w:t>:</w:t>
      </w:r>
      <w:r w:rsidR="00B412F3" w:rsidRPr="00876696">
        <w:rPr>
          <w:rFonts w:ascii="GHEA Grapalat" w:hAnsi="GHEA Grapalat"/>
          <w:bCs/>
          <w:sz w:val="24"/>
          <w:lang w:val="hy-AM"/>
        </w:rPr>
        <w:t xml:space="preserve"> </w:t>
      </w:r>
    </w:p>
    <w:p w:rsidR="00011005" w:rsidRDefault="00011005" w:rsidP="00056D38">
      <w:pPr>
        <w:numPr>
          <w:ilvl w:val="0"/>
          <w:numId w:val="14"/>
        </w:numPr>
        <w:spacing w:line="360" w:lineRule="auto"/>
        <w:ind w:left="0" w:firstLine="360"/>
        <w:contextualSpacing/>
        <w:jc w:val="both"/>
        <w:rPr>
          <w:rFonts w:ascii="GHEA Grapalat" w:hAnsi="GHEA Grapalat"/>
          <w:bCs/>
          <w:sz w:val="24"/>
          <w:lang w:val="hy-AM"/>
        </w:rPr>
      </w:pPr>
      <w:r>
        <w:rPr>
          <w:rFonts w:ascii="GHEA Grapalat" w:hAnsi="GHEA Grapalat"/>
          <w:bCs/>
          <w:sz w:val="24"/>
          <w:lang w:val="hy-AM"/>
        </w:rPr>
        <w:t>Պատվաստանյութերի պահեստների էլեկտրոնային կառավարման և սառնարանային տնտեսություններում ջերմաստիճանային կորի իրական ժամանակում մշտադիտարկման համակարգերի ներդրում և գործադրման պայմանների անընդմեջության ապահովում:</w:t>
      </w:r>
    </w:p>
    <w:p w:rsidR="009410F6" w:rsidRDefault="009410F6" w:rsidP="00056D38">
      <w:pPr>
        <w:numPr>
          <w:ilvl w:val="0"/>
          <w:numId w:val="14"/>
        </w:numPr>
        <w:spacing w:line="360" w:lineRule="auto"/>
        <w:ind w:left="0" w:firstLine="360"/>
        <w:contextualSpacing/>
        <w:jc w:val="both"/>
        <w:rPr>
          <w:rFonts w:ascii="GHEA Grapalat" w:hAnsi="GHEA Grapalat"/>
          <w:bCs/>
          <w:sz w:val="24"/>
          <w:lang w:val="hy-AM"/>
        </w:rPr>
      </w:pPr>
      <w:r w:rsidRPr="009410F6">
        <w:rPr>
          <w:rFonts w:ascii="GHEA Grapalat" w:hAnsi="GHEA Grapalat"/>
          <w:bCs/>
          <w:sz w:val="24"/>
          <w:lang w:val="hy-AM"/>
        </w:rPr>
        <w:t>Պատվաստանյութերի և պատվաստումների օժանդակ պարագաների</w:t>
      </w:r>
      <w:r w:rsidR="006C500F">
        <w:rPr>
          <w:rFonts w:ascii="GHEA Grapalat" w:hAnsi="GHEA Grapalat"/>
          <w:bCs/>
          <w:sz w:val="24"/>
          <w:lang w:val="hy-AM"/>
        </w:rPr>
        <w:t xml:space="preserve"> </w:t>
      </w:r>
      <w:r w:rsidR="006C500F" w:rsidRPr="00363C86">
        <w:rPr>
          <w:rFonts w:ascii="GHEA Grapalat" w:hAnsi="GHEA Grapalat"/>
          <w:bCs/>
          <w:sz w:val="24"/>
          <w:lang w:val="hy-AM"/>
        </w:rPr>
        <w:t>(ներարկիչներ, անվտանգ այրման տուփեր</w:t>
      </w:r>
      <w:r w:rsidR="0017283C">
        <w:rPr>
          <w:rFonts w:ascii="GHEA Grapalat" w:hAnsi="GHEA Grapalat"/>
          <w:bCs/>
          <w:sz w:val="24"/>
          <w:lang w:val="hy-AM"/>
        </w:rPr>
        <w:t xml:space="preserve"> և այլն</w:t>
      </w:r>
      <w:r w:rsidR="006C500F" w:rsidRPr="00363C86">
        <w:rPr>
          <w:rFonts w:ascii="GHEA Grapalat" w:hAnsi="GHEA Grapalat"/>
          <w:bCs/>
          <w:sz w:val="24"/>
          <w:lang w:val="hy-AM"/>
        </w:rPr>
        <w:t>)</w:t>
      </w:r>
      <w:r w:rsidRPr="009410F6">
        <w:rPr>
          <w:rFonts w:ascii="GHEA Grapalat" w:hAnsi="GHEA Grapalat"/>
          <w:bCs/>
          <w:sz w:val="24"/>
          <w:lang w:val="hy-AM"/>
        </w:rPr>
        <w:t xml:space="preserve"> անընդհատության ապահովում՝ պահուստային քանակների առկայություն բոլոր մակարդակներում, մասնավորապես՝ ազգային մակարդակ</w:t>
      </w:r>
      <w:r w:rsidR="00CB32A9">
        <w:rPr>
          <w:rFonts w:ascii="GHEA Grapalat" w:hAnsi="GHEA Grapalat"/>
          <w:bCs/>
          <w:sz w:val="24"/>
          <w:lang w:val="hy-AM"/>
        </w:rPr>
        <w:t>ում</w:t>
      </w:r>
      <w:r w:rsidRPr="009410F6">
        <w:rPr>
          <w:rFonts w:ascii="GHEA Grapalat" w:hAnsi="GHEA Grapalat"/>
          <w:bCs/>
          <w:sz w:val="24"/>
          <w:lang w:val="hy-AM"/>
        </w:rPr>
        <w:t xml:space="preserve"> տարեկան պահանջարկի 50 տոկոսի </w:t>
      </w:r>
      <w:r w:rsidRPr="009410F6">
        <w:rPr>
          <w:rFonts w:ascii="GHEA Grapalat" w:hAnsi="GHEA Grapalat"/>
          <w:bCs/>
          <w:sz w:val="24"/>
          <w:lang w:val="hy-AM"/>
        </w:rPr>
        <w:lastRenderedPageBreak/>
        <w:t>չափով, մարզային մակարդակ</w:t>
      </w:r>
      <w:r w:rsidR="00CB32A9">
        <w:rPr>
          <w:rFonts w:ascii="GHEA Grapalat" w:hAnsi="GHEA Grapalat"/>
          <w:bCs/>
          <w:sz w:val="24"/>
          <w:lang w:val="hy-AM"/>
        </w:rPr>
        <w:t>ում</w:t>
      </w:r>
      <w:r w:rsidRPr="009410F6">
        <w:rPr>
          <w:rFonts w:ascii="GHEA Grapalat" w:hAnsi="GHEA Grapalat"/>
          <w:bCs/>
          <w:sz w:val="24"/>
          <w:lang w:val="hy-AM"/>
        </w:rPr>
        <w:t xml:space="preserve"> եռամսյակային պահանջարկի 25 տոկոս</w:t>
      </w:r>
      <w:r w:rsidR="00BD5877">
        <w:rPr>
          <w:rFonts w:ascii="GHEA Grapalat" w:hAnsi="GHEA Grapalat"/>
          <w:bCs/>
          <w:sz w:val="24"/>
          <w:lang w:val="hy-AM"/>
        </w:rPr>
        <w:t>ի չափով</w:t>
      </w:r>
      <w:r w:rsidRPr="009410F6">
        <w:rPr>
          <w:rFonts w:ascii="GHEA Grapalat" w:hAnsi="GHEA Grapalat"/>
          <w:bCs/>
          <w:sz w:val="24"/>
          <w:lang w:val="hy-AM"/>
        </w:rPr>
        <w:t xml:space="preserve">, </w:t>
      </w:r>
      <w:r w:rsidR="00876696">
        <w:rPr>
          <w:rFonts w:ascii="GHEA Grapalat" w:hAnsi="GHEA Grapalat"/>
          <w:bCs/>
          <w:sz w:val="24"/>
          <w:lang w:val="hy-AM"/>
        </w:rPr>
        <w:t>համայնքային մակարդակում՝</w:t>
      </w:r>
      <w:r w:rsidRPr="009410F6">
        <w:rPr>
          <w:rFonts w:ascii="GHEA Grapalat" w:hAnsi="GHEA Grapalat"/>
          <w:bCs/>
          <w:sz w:val="24"/>
          <w:lang w:val="hy-AM"/>
        </w:rPr>
        <w:t xml:space="preserve"> ամսական պահանջարկի 25 տոկոս</w:t>
      </w:r>
      <w:r w:rsidR="00BD5877">
        <w:rPr>
          <w:rFonts w:ascii="GHEA Grapalat" w:hAnsi="GHEA Grapalat"/>
          <w:bCs/>
          <w:sz w:val="24"/>
          <w:lang w:val="hy-AM"/>
        </w:rPr>
        <w:t>ի չափով</w:t>
      </w:r>
      <w:r w:rsidRPr="009410F6">
        <w:rPr>
          <w:rFonts w:ascii="GHEA Grapalat" w:hAnsi="GHEA Grapalat"/>
          <w:bCs/>
          <w:sz w:val="24"/>
          <w:lang w:val="hy-AM"/>
        </w:rPr>
        <w:t>:</w:t>
      </w:r>
    </w:p>
    <w:p w:rsidR="00465165" w:rsidRPr="005F6260" w:rsidRDefault="00465165" w:rsidP="00056D38">
      <w:pPr>
        <w:numPr>
          <w:ilvl w:val="0"/>
          <w:numId w:val="14"/>
        </w:numPr>
        <w:spacing w:line="360" w:lineRule="auto"/>
        <w:ind w:left="0" w:firstLine="360"/>
        <w:contextualSpacing/>
        <w:jc w:val="both"/>
        <w:rPr>
          <w:rFonts w:ascii="GHEA Grapalat" w:hAnsi="GHEA Grapalat"/>
          <w:bCs/>
          <w:sz w:val="24"/>
          <w:lang w:val="hy-AM"/>
        </w:rPr>
      </w:pPr>
      <w:r>
        <w:rPr>
          <w:rFonts w:ascii="GHEA Grapalat" w:hAnsi="GHEA Grapalat"/>
          <w:bCs/>
          <w:sz w:val="24"/>
          <w:lang w:val="hy-AM"/>
        </w:rPr>
        <w:t xml:space="preserve">ԱՀԿ նախաորակավորում կամ </w:t>
      </w:r>
      <w:r w:rsidR="005F6260">
        <w:rPr>
          <w:rFonts w:ascii="GHEA Grapalat" w:hAnsi="GHEA Grapalat"/>
          <w:bCs/>
          <w:sz w:val="24"/>
          <w:lang w:val="hy-AM"/>
        </w:rPr>
        <w:t xml:space="preserve">Հայաստանի </w:t>
      </w:r>
      <w:r w:rsidR="005F6260" w:rsidRPr="005F6260">
        <w:rPr>
          <w:rFonts w:ascii="GHEA Grapalat" w:hAnsi="GHEA Grapalat"/>
          <w:bCs/>
          <w:sz w:val="24"/>
          <w:lang w:val="hy-AM"/>
        </w:rPr>
        <w:t>Հանրապետության կառավարության որոշմամբ սահմանված միջազգային մասնագիտական կազմակերպության անդամ երկրում գրանցում</w:t>
      </w:r>
      <w:r w:rsidR="005F6260">
        <w:rPr>
          <w:rFonts w:ascii="GHEA Grapalat" w:hAnsi="GHEA Grapalat"/>
          <w:bCs/>
          <w:sz w:val="24"/>
          <w:lang w:val="hy-AM"/>
        </w:rPr>
        <w:t xml:space="preserve"> </w:t>
      </w:r>
      <w:r w:rsidR="005F6260" w:rsidRPr="005F6260">
        <w:rPr>
          <w:rFonts w:ascii="GHEA Grapalat" w:hAnsi="GHEA Grapalat"/>
          <w:bCs/>
          <w:sz w:val="24"/>
          <w:lang w:val="hy-AM"/>
        </w:rPr>
        <w:t xml:space="preserve">ունեցող </w:t>
      </w:r>
      <w:r w:rsidRPr="005F6260">
        <w:rPr>
          <w:rFonts w:ascii="GHEA Grapalat" w:hAnsi="GHEA Grapalat"/>
          <w:bCs/>
          <w:sz w:val="24"/>
          <w:lang w:val="hy-AM"/>
        </w:rPr>
        <w:t xml:space="preserve">պատվաստանյութերի </w:t>
      </w:r>
      <w:r w:rsidR="005F6260">
        <w:rPr>
          <w:rFonts w:ascii="GHEA Grapalat" w:hAnsi="GHEA Grapalat"/>
          <w:bCs/>
          <w:sz w:val="24"/>
          <w:lang w:val="hy-AM"/>
        </w:rPr>
        <w:t>ձեռքբերման</w:t>
      </w:r>
      <w:r w:rsidRPr="005F6260">
        <w:rPr>
          <w:rFonts w:ascii="GHEA Grapalat" w:hAnsi="GHEA Grapalat"/>
          <w:bCs/>
          <w:sz w:val="24"/>
          <w:lang w:val="hy-AM"/>
        </w:rPr>
        <w:t xml:space="preserve"> ապահովում</w:t>
      </w:r>
      <w:r w:rsidR="00155E4A" w:rsidRPr="005F6260">
        <w:rPr>
          <w:rFonts w:ascii="GHEA Grapalat" w:hAnsi="GHEA Grapalat"/>
          <w:bCs/>
          <w:sz w:val="24"/>
          <w:lang w:val="hy-AM"/>
        </w:rPr>
        <w:t>:</w:t>
      </w:r>
    </w:p>
    <w:p w:rsidR="007209BA" w:rsidRPr="007804FE" w:rsidRDefault="007209BA" w:rsidP="007209BA">
      <w:pPr>
        <w:numPr>
          <w:ilvl w:val="0"/>
          <w:numId w:val="14"/>
        </w:numPr>
        <w:spacing w:line="360" w:lineRule="auto"/>
        <w:ind w:left="0" w:firstLine="360"/>
        <w:contextualSpacing/>
        <w:jc w:val="both"/>
        <w:rPr>
          <w:rFonts w:ascii="GHEA Grapalat" w:hAnsi="GHEA Grapalat"/>
          <w:bCs/>
          <w:sz w:val="24"/>
          <w:lang w:val="hy-AM"/>
        </w:rPr>
      </w:pPr>
      <w:r w:rsidRPr="007804FE">
        <w:rPr>
          <w:rFonts w:ascii="GHEA Grapalat" w:hAnsi="GHEA Grapalat"/>
          <w:bCs/>
          <w:sz w:val="24"/>
          <w:lang w:val="hy-AM"/>
        </w:rPr>
        <w:t>Մարզային և ազգային մակարդակներում պատվաստանյութերի պահպանման պահեստների լիցենզավորման պահանջների ապահովում  (</w:t>
      </w:r>
      <w:r w:rsidR="003032EA" w:rsidRPr="007804FE">
        <w:rPr>
          <w:rFonts w:ascii="GHEA Grapalat" w:hAnsi="GHEA Grapalat"/>
          <w:bCs/>
          <w:sz w:val="24"/>
          <w:lang w:val="hy-AM"/>
        </w:rPr>
        <w:t xml:space="preserve">պատվաստանյութերի պատշաճ </w:t>
      </w:r>
      <w:r w:rsidR="007804FE" w:rsidRPr="007804FE">
        <w:rPr>
          <w:rFonts w:ascii="GHEA Grapalat" w:hAnsi="GHEA Grapalat"/>
          <w:bCs/>
          <w:sz w:val="24"/>
          <w:lang w:val="hy-AM"/>
        </w:rPr>
        <w:t xml:space="preserve">բաշխման հավաստագրի տրամադրման նպատակով </w:t>
      </w:r>
      <w:r w:rsidRPr="007804FE">
        <w:rPr>
          <w:rFonts w:ascii="GHEA Grapalat" w:hAnsi="GHEA Grapalat"/>
          <w:bCs/>
          <w:sz w:val="24"/>
          <w:lang w:val="hy-AM"/>
        </w:rPr>
        <w:t xml:space="preserve">մասնագիտական </w:t>
      </w:r>
      <w:r w:rsidR="007804FE" w:rsidRPr="007804FE">
        <w:rPr>
          <w:rFonts w:ascii="GHEA Grapalat" w:hAnsi="GHEA Grapalat"/>
          <w:bCs/>
          <w:sz w:val="24"/>
          <w:lang w:val="hy-AM"/>
        </w:rPr>
        <w:t>դիտարկում):</w:t>
      </w:r>
    </w:p>
    <w:p w:rsidR="00465165" w:rsidRPr="009410F6" w:rsidRDefault="00465165" w:rsidP="00056D38">
      <w:pPr>
        <w:numPr>
          <w:ilvl w:val="0"/>
          <w:numId w:val="14"/>
        </w:numPr>
        <w:spacing w:line="360" w:lineRule="auto"/>
        <w:ind w:left="0" w:firstLine="360"/>
        <w:contextualSpacing/>
        <w:jc w:val="both"/>
        <w:rPr>
          <w:rFonts w:ascii="GHEA Grapalat" w:hAnsi="GHEA Grapalat"/>
          <w:bCs/>
          <w:sz w:val="24"/>
          <w:lang w:val="hy-AM"/>
        </w:rPr>
      </w:pPr>
      <w:r>
        <w:rPr>
          <w:rFonts w:ascii="GHEA Grapalat" w:hAnsi="GHEA Grapalat"/>
          <w:bCs/>
          <w:sz w:val="24"/>
          <w:lang w:val="hy-AM"/>
        </w:rPr>
        <w:t xml:space="preserve">Պատվաստանյութերի անվտանգության վերաբերյալ շահագրգիռ </w:t>
      </w:r>
      <w:r w:rsidR="005F6260">
        <w:rPr>
          <w:rFonts w:ascii="GHEA Grapalat" w:hAnsi="GHEA Grapalat"/>
          <w:bCs/>
          <w:sz w:val="24"/>
          <w:lang w:val="hy-AM"/>
        </w:rPr>
        <w:t xml:space="preserve">կառույցների մասնագետների </w:t>
      </w:r>
      <w:r>
        <w:rPr>
          <w:rFonts w:ascii="GHEA Grapalat" w:hAnsi="GHEA Grapalat"/>
          <w:bCs/>
          <w:sz w:val="24"/>
          <w:lang w:val="hy-AM"/>
        </w:rPr>
        <w:t>գիտելիքների և հմտությունների ամրապնդում (շարունակական դասընթացներ հետպատվաստումային անբարեհաջող դեպքերի վարման, պատճառահետևանքային կապի գնահատման, հակացուցումների վարման, պատվաստանյութերի անվտանգության վերաբերյալ արագ արձագանքման նվազագույն հնարավորություններ</w:t>
      </w:r>
      <w:r w:rsidR="005F6260">
        <w:rPr>
          <w:rFonts w:ascii="GHEA Grapalat" w:hAnsi="GHEA Grapalat"/>
          <w:bCs/>
          <w:sz w:val="24"/>
          <w:lang w:val="hy-AM"/>
        </w:rPr>
        <w:t>ի</w:t>
      </w:r>
      <w:r>
        <w:rPr>
          <w:rFonts w:ascii="GHEA Grapalat" w:hAnsi="GHEA Grapalat"/>
          <w:bCs/>
          <w:sz w:val="24"/>
          <w:lang w:val="hy-AM"/>
        </w:rPr>
        <w:t xml:space="preserve"> զարգացմ</w:t>
      </w:r>
      <w:r w:rsidR="00440483">
        <w:rPr>
          <w:rFonts w:ascii="GHEA Grapalat" w:hAnsi="GHEA Grapalat"/>
          <w:bCs/>
          <w:sz w:val="24"/>
          <w:lang w:val="hy-AM"/>
        </w:rPr>
        <w:t>ան վերաբերյալ):</w:t>
      </w:r>
    </w:p>
    <w:p w:rsidR="009410F6" w:rsidRPr="009410F6" w:rsidRDefault="009410F6" w:rsidP="006800D3">
      <w:pPr>
        <w:pStyle w:val="NormalWeb"/>
        <w:numPr>
          <w:ilvl w:val="0"/>
          <w:numId w:val="8"/>
        </w:numPr>
        <w:tabs>
          <w:tab w:val="left" w:pos="540"/>
        </w:tabs>
        <w:spacing w:before="0" w:beforeAutospacing="0" w:after="0" w:afterAutospacing="0" w:line="360" w:lineRule="auto"/>
        <w:ind w:left="0" w:firstLine="720"/>
        <w:jc w:val="both"/>
        <w:rPr>
          <w:rFonts w:ascii="GHEA Grapalat" w:eastAsia="Calibri" w:hAnsi="GHEA Grapalat"/>
          <w:bCs/>
          <w:lang w:val="hy-AM"/>
        </w:rPr>
      </w:pPr>
      <w:r w:rsidRPr="009410F6">
        <w:rPr>
          <w:rFonts w:ascii="GHEA Grapalat" w:eastAsia="Calibri" w:hAnsi="GHEA Grapalat"/>
          <w:bCs/>
          <w:lang w:val="hy-AM"/>
        </w:rPr>
        <w:t>Պատվաստումների պահանջարկի ձևավորում և բարձրացում</w:t>
      </w:r>
      <w:r w:rsidR="002B610B">
        <w:rPr>
          <w:rFonts w:ascii="GHEA Grapalat" w:eastAsia="Calibri" w:hAnsi="GHEA Grapalat"/>
          <w:bCs/>
          <w:lang w:val="hy-AM"/>
        </w:rPr>
        <w:t xml:space="preserve">: </w:t>
      </w:r>
      <w:r w:rsidR="002B610B" w:rsidRPr="0076182E">
        <w:rPr>
          <w:rFonts w:ascii="GHEA Grapalat" w:hAnsi="GHEA Grapalat"/>
          <w:lang w:val="hy-AM"/>
        </w:rPr>
        <w:t>Այս ռազմավարական ուղղությ</w:t>
      </w:r>
      <w:r w:rsidR="002B610B">
        <w:rPr>
          <w:rFonts w:ascii="GHEA Grapalat" w:hAnsi="GHEA Grapalat"/>
          <w:lang w:val="hy-AM"/>
        </w:rPr>
        <w:t>ա</w:t>
      </w:r>
      <w:r w:rsidR="002B610B" w:rsidRPr="0076182E">
        <w:rPr>
          <w:rFonts w:ascii="GHEA Grapalat" w:hAnsi="GHEA Grapalat"/>
          <w:lang w:val="hy-AM"/>
        </w:rPr>
        <w:t>ն</w:t>
      </w:r>
      <w:r w:rsidR="002B610B">
        <w:rPr>
          <w:rFonts w:ascii="GHEA Grapalat" w:hAnsi="GHEA Grapalat"/>
          <w:lang w:val="hy-AM"/>
        </w:rPr>
        <w:t xml:space="preserve"> հիմնական միջոցառում</w:t>
      </w:r>
      <w:r w:rsidR="002B610B" w:rsidRPr="0076182E">
        <w:rPr>
          <w:rFonts w:ascii="GHEA Grapalat" w:hAnsi="GHEA Grapalat"/>
          <w:lang w:val="hy-AM"/>
        </w:rPr>
        <w:t>ներն են՝</w:t>
      </w:r>
    </w:p>
    <w:p w:rsidR="009410F6" w:rsidRDefault="009B5DC4" w:rsidP="00056D38">
      <w:pPr>
        <w:numPr>
          <w:ilvl w:val="0"/>
          <w:numId w:val="15"/>
        </w:numPr>
        <w:tabs>
          <w:tab w:val="left" w:pos="540"/>
        </w:tabs>
        <w:spacing w:line="360" w:lineRule="auto"/>
        <w:ind w:left="0" w:firstLine="0"/>
        <w:contextualSpacing/>
        <w:jc w:val="both"/>
        <w:rPr>
          <w:rFonts w:ascii="GHEA Grapalat" w:hAnsi="GHEA Grapalat"/>
          <w:bCs/>
          <w:sz w:val="24"/>
          <w:lang w:val="hy-AM"/>
        </w:rPr>
      </w:pPr>
      <w:r>
        <w:rPr>
          <w:rFonts w:ascii="GHEA Grapalat" w:hAnsi="GHEA Grapalat"/>
          <w:bCs/>
          <w:sz w:val="24"/>
          <w:lang w:val="hy-AM"/>
        </w:rPr>
        <w:t>Իմունականխարգելման ոլորտի օ</w:t>
      </w:r>
      <w:r w:rsidR="009410F6" w:rsidRPr="009B5DC4">
        <w:rPr>
          <w:rFonts w:ascii="GHEA Grapalat" w:hAnsi="GHEA Grapalat"/>
          <w:bCs/>
          <w:sz w:val="24"/>
          <w:lang w:val="hy-AM"/>
        </w:rPr>
        <w:t>րեն</w:t>
      </w:r>
      <w:r w:rsidR="00F36461">
        <w:rPr>
          <w:rFonts w:ascii="GHEA Grapalat" w:hAnsi="GHEA Grapalat"/>
          <w:bCs/>
          <w:sz w:val="24"/>
          <w:lang w:val="hy-AM"/>
        </w:rPr>
        <w:t>ս</w:t>
      </w:r>
      <w:r w:rsidR="009410F6" w:rsidRPr="009B5DC4">
        <w:rPr>
          <w:rFonts w:ascii="GHEA Grapalat" w:hAnsi="GHEA Grapalat"/>
          <w:bCs/>
          <w:sz w:val="24"/>
          <w:lang w:val="hy-AM"/>
        </w:rPr>
        <w:t xml:space="preserve">դրական դաշտի </w:t>
      </w:r>
      <w:r w:rsidR="009410F6" w:rsidRPr="009410F6">
        <w:rPr>
          <w:rFonts w:ascii="GHEA Grapalat" w:hAnsi="GHEA Grapalat"/>
          <w:bCs/>
          <w:sz w:val="24"/>
          <w:lang w:val="hy-AM"/>
        </w:rPr>
        <w:t>բարելավում</w:t>
      </w:r>
      <w:r>
        <w:rPr>
          <w:rFonts w:ascii="GHEA Grapalat" w:hAnsi="GHEA Grapalat"/>
          <w:bCs/>
          <w:sz w:val="24"/>
          <w:lang w:val="hy-AM"/>
        </w:rPr>
        <w:t xml:space="preserve"> (իմունականխարգելման գործընթացում ներգրավված բուժաշխատողների մոտիվացիայի բարձրացում, ցուցանիշների վրա հիմնված խրախուսում, աշխատանքային պարտականությունների կանոնակարգում և այլն):</w:t>
      </w:r>
    </w:p>
    <w:p w:rsidR="009B5DC4" w:rsidRPr="009410F6" w:rsidRDefault="009B5DC4" w:rsidP="00056D38">
      <w:pPr>
        <w:numPr>
          <w:ilvl w:val="0"/>
          <w:numId w:val="15"/>
        </w:numPr>
        <w:tabs>
          <w:tab w:val="left" w:pos="540"/>
        </w:tabs>
        <w:spacing w:line="360" w:lineRule="auto"/>
        <w:ind w:left="0" w:firstLine="0"/>
        <w:contextualSpacing/>
        <w:jc w:val="both"/>
        <w:rPr>
          <w:rFonts w:ascii="GHEA Grapalat" w:hAnsi="GHEA Grapalat"/>
          <w:bCs/>
          <w:sz w:val="24"/>
          <w:lang w:val="hy-AM"/>
        </w:rPr>
      </w:pPr>
      <w:r w:rsidRPr="009B5DC4">
        <w:rPr>
          <w:rFonts w:ascii="GHEA Grapalat" w:hAnsi="GHEA Grapalat"/>
          <w:bCs/>
          <w:sz w:val="24"/>
          <w:lang w:val="hy-AM"/>
        </w:rPr>
        <w:t>Իմունականխարգելման ծառայությունների մատչելիությ</w:t>
      </w:r>
      <w:r>
        <w:rPr>
          <w:rFonts w:ascii="GHEA Grapalat" w:hAnsi="GHEA Grapalat"/>
          <w:bCs/>
          <w:sz w:val="24"/>
          <w:lang w:val="hy-AM"/>
        </w:rPr>
        <w:t>ա</w:t>
      </w:r>
      <w:r w:rsidRPr="009B5DC4">
        <w:rPr>
          <w:rFonts w:ascii="GHEA Grapalat" w:hAnsi="GHEA Grapalat"/>
          <w:bCs/>
          <w:sz w:val="24"/>
          <w:lang w:val="hy-AM"/>
        </w:rPr>
        <w:t>ն և դրանց համահավասար հասանելիությ</w:t>
      </w:r>
      <w:r>
        <w:rPr>
          <w:rFonts w:ascii="GHEA Grapalat" w:hAnsi="GHEA Grapalat"/>
          <w:bCs/>
          <w:sz w:val="24"/>
          <w:lang w:val="hy-AM"/>
        </w:rPr>
        <w:t>ա</w:t>
      </w:r>
      <w:r w:rsidRPr="009B5DC4">
        <w:rPr>
          <w:rFonts w:ascii="GHEA Grapalat" w:hAnsi="GHEA Grapalat"/>
          <w:bCs/>
          <w:sz w:val="24"/>
          <w:lang w:val="hy-AM"/>
        </w:rPr>
        <w:t>ն</w:t>
      </w:r>
      <w:r>
        <w:rPr>
          <w:rFonts w:ascii="GHEA Grapalat" w:hAnsi="GHEA Grapalat"/>
          <w:bCs/>
          <w:sz w:val="24"/>
          <w:lang w:val="hy-AM"/>
        </w:rPr>
        <w:t xml:space="preserve"> ապահովում (</w:t>
      </w:r>
      <w:r w:rsidR="006B124D">
        <w:rPr>
          <w:rFonts w:ascii="GHEA Grapalat" w:hAnsi="GHEA Grapalat"/>
          <w:bCs/>
          <w:sz w:val="24"/>
          <w:lang w:val="hy-AM"/>
        </w:rPr>
        <w:t xml:space="preserve">ենթազգային /մարզային/ մակարդակում բոլոր նպատակային խմբերում պատվաստումներում ամբողջական ընդգրկվածության 90% և ավել ապահովում, պատվաստումներում ցածր ընդգրկվածությամբ համայնքների և </w:t>
      </w:r>
      <w:r w:rsidR="006B124D" w:rsidRPr="006B124D">
        <w:rPr>
          <w:rFonts w:ascii="GHEA Grapalat" w:hAnsi="GHEA Grapalat"/>
          <w:bCs/>
          <w:sz w:val="24"/>
          <w:lang w:val="hy-AM"/>
        </w:rPr>
        <w:t xml:space="preserve">դժվարհասանելի բնակչության </w:t>
      </w:r>
      <w:r w:rsidR="006B124D">
        <w:rPr>
          <w:rFonts w:ascii="GHEA Grapalat" w:hAnsi="GHEA Grapalat"/>
          <w:bCs/>
          <w:sz w:val="24"/>
          <w:lang w:val="hy-AM"/>
        </w:rPr>
        <w:t>հայտնաբերում</w:t>
      </w:r>
      <w:r w:rsidR="00CB32A9">
        <w:rPr>
          <w:rFonts w:ascii="GHEA Grapalat" w:hAnsi="GHEA Grapalat"/>
          <w:bCs/>
          <w:sz w:val="24"/>
          <w:lang w:val="hy-AM"/>
        </w:rPr>
        <w:t>, խնդիրների վերացմանն ուղղված միջոցառումների իրականացում</w:t>
      </w:r>
      <w:r>
        <w:rPr>
          <w:rFonts w:ascii="GHEA Grapalat" w:hAnsi="GHEA Grapalat"/>
          <w:bCs/>
          <w:sz w:val="24"/>
          <w:lang w:val="hy-AM"/>
        </w:rPr>
        <w:t>)</w:t>
      </w:r>
      <w:r w:rsidR="008E7FC8">
        <w:rPr>
          <w:rFonts w:ascii="GHEA Grapalat" w:hAnsi="GHEA Grapalat"/>
          <w:bCs/>
          <w:sz w:val="24"/>
          <w:lang w:val="hy-AM"/>
        </w:rPr>
        <w:t>:</w:t>
      </w:r>
    </w:p>
    <w:p w:rsidR="008605A7" w:rsidRPr="009410F6" w:rsidRDefault="008605A7" w:rsidP="00056D38">
      <w:pPr>
        <w:numPr>
          <w:ilvl w:val="0"/>
          <w:numId w:val="15"/>
        </w:numPr>
        <w:tabs>
          <w:tab w:val="left" w:pos="540"/>
        </w:tabs>
        <w:spacing w:line="360" w:lineRule="auto"/>
        <w:ind w:left="0" w:firstLine="0"/>
        <w:contextualSpacing/>
        <w:jc w:val="both"/>
        <w:rPr>
          <w:rFonts w:ascii="GHEA Grapalat" w:hAnsi="GHEA Grapalat"/>
          <w:bCs/>
          <w:sz w:val="24"/>
          <w:lang w:val="hy-AM"/>
        </w:rPr>
      </w:pPr>
      <w:r w:rsidRPr="00A45E28">
        <w:rPr>
          <w:rFonts w:ascii="GHEA Grapalat" w:hAnsi="GHEA Grapalat"/>
          <w:bCs/>
          <w:sz w:val="24"/>
          <w:szCs w:val="24"/>
          <w:lang w:val="hy-AM"/>
        </w:rPr>
        <w:t xml:space="preserve">Իմունականխարգելման վերաբերյալ գիտելիքների ամրապնդման ապահովում (այդ թվում իմունականխարգելման վերաբերյալ ուսումնական պլանի </w:t>
      </w:r>
      <w:r w:rsidRPr="008A4F77">
        <w:rPr>
          <w:rFonts w:ascii="GHEA Grapalat" w:hAnsi="GHEA Grapalat"/>
          <w:bCs/>
          <w:sz w:val="24"/>
          <w:szCs w:val="24"/>
          <w:lang w:val="hy-AM"/>
        </w:rPr>
        <w:t xml:space="preserve">ներդրում </w:t>
      </w:r>
      <w:r w:rsidR="00B85C95" w:rsidRPr="008A4F77">
        <w:rPr>
          <w:rFonts w:ascii="GHEA Grapalat" w:hAnsi="GHEA Grapalat"/>
          <w:bCs/>
          <w:sz w:val="24"/>
          <w:szCs w:val="24"/>
          <w:lang w:val="hy-AM"/>
        </w:rPr>
        <w:lastRenderedPageBreak/>
        <w:t>հանրակրթ</w:t>
      </w:r>
      <w:r w:rsidRPr="008A4F77">
        <w:rPr>
          <w:rFonts w:ascii="GHEA Grapalat" w:hAnsi="GHEA Grapalat"/>
          <w:bCs/>
          <w:sz w:val="24"/>
          <w:szCs w:val="24"/>
          <w:lang w:val="hy-AM"/>
        </w:rPr>
        <w:t>ական,</w:t>
      </w:r>
      <w:r w:rsidRPr="00A45E28">
        <w:rPr>
          <w:rFonts w:ascii="GHEA Grapalat" w:hAnsi="GHEA Grapalat"/>
          <w:bCs/>
          <w:sz w:val="24"/>
          <w:szCs w:val="24"/>
          <w:lang w:val="hy-AM"/>
        </w:rPr>
        <w:t xml:space="preserve"> միջին մասնագիտական բժշկական, նախադիպլոմային և հետդիպլոմային բժշկական կրթության ուսումնական ծրագրերում)</w:t>
      </w:r>
      <w:r>
        <w:rPr>
          <w:rFonts w:ascii="GHEA Grapalat" w:hAnsi="GHEA Grapalat"/>
          <w:bCs/>
          <w:sz w:val="24"/>
          <w:szCs w:val="24"/>
          <w:lang w:val="hy-AM"/>
        </w:rPr>
        <w:t>:</w:t>
      </w:r>
    </w:p>
    <w:p w:rsidR="009410F6" w:rsidRPr="00E5665E" w:rsidRDefault="009410F6" w:rsidP="00056D38">
      <w:pPr>
        <w:numPr>
          <w:ilvl w:val="0"/>
          <w:numId w:val="15"/>
        </w:numPr>
        <w:tabs>
          <w:tab w:val="left" w:pos="540"/>
        </w:tabs>
        <w:spacing w:line="360" w:lineRule="auto"/>
        <w:ind w:left="0" w:firstLine="0"/>
        <w:contextualSpacing/>
        <w:jc w:val="both"/>
        <w:rPr>
          <w:rFonts w:ascii="GHEA Grapalat" w:hAnsi="GHEA Grapalat"/>
          <w:bCs/>
          <w:sz w:val="24"/>
          <w:lang w:val="hy-AM"/>
        </w:rPr>
      </w:pPr>
      <w:r w:rsidRPr="009410F6">
        <w:rPr>
          <w:rFonts w:ascii="GHEA Grapalat" w:hAnsi="GHEA Grapalat"/>
          <w:bCs/>
          <w:sz w:val="24"/>
          <w:lang w:val="hy-AM"/>
        </w:rPr>
        <w:t>Պատվաստումն</w:t>
      </w:r>
      <w:r w:rsidR="00AF44D2">
        <w:rPr>
          <w:rFonts w:ascii="GHEA Grapalat" w:hAnsi="GHEA Grapalat"/>
          <w:bCs/>
          <w:sz w:val="24"/>
          <w:lang w:val="hy-AM"/>
        </w:rPr>
        <w:t>երի</w:t>
      </w:r>
      <w:r w:rsidRPr="009410F6">
        <w:rPr>
          <w:rFonts w:ascii="GHEA Grapalat" w:hAnsi="GHEA Grapalat"/>
          <w:bCs/>
          <w:sz w:val="24"/>
          <w:lang w:val="hy-AM"/>
        </w:rPr>
        <w:t xml:space="preserve"> նկատմամբ բնակչության վստահության </w:t>
      </w:r>
      <w:r w:rsidR="00AF44D2">
        <w:rPr>
          <w:rFonts w:ascii="GHEA Grapalat" w:hAnsi="GHEA Grapalat"/>
          <w:bCs/>
          <w:sz w:val="24"/>
          <w:lang w:val="hy-AM"/>
        </w:rPr>
        <w:t>բարձրաց</w:t>
      </w:r>
      <w:r w:rsidRPr="009410F6">
        <w:rPr>
          <w:rFonts w:ascii="GHEA Grapalat" w:hAnsi="GHEA Grapalat"/>
          <w:bCs/>
          <w:sz w:val="24"/>
          <w:lang w:val="hy-AM"/>
        </w:rPr>
        <w:t>մ</w:t>
      </w:r>
      <w:r w:rsidR="00AF44D2">
        <w:rPr>
          <w:rFonts w:ascii="GHEA Grapalat" w:hAnsi="GHEA Grapalat"/>
          <w:bCs/>
          <w:sz w:val="24"/>
          <w:lang w:val="hy-AM"/>
        </w:rPr>
        <w:t xml:space="preserve">ան ապահովում (հանրային </w:t>
      </w:r>
      <w:r w:rsidR="00AF44D2" w:rsidRPr="00E5665E">
        <w:rPr>
          <w:rFonts w:ascii="GHEA Grapalat" w:hAnsi="GHEA Grapalat"/>
          <w:bCs/>
          <w:sz w:val="24"/>
          <w:lang w:val="hy-AM"/>
        </w:rPr>
        <w:t xml:space="preserve">իրազեկման և </w:t>
      </w:r>
      <w:r w:rsidR="007209BA">
        <w:rPr>
          <w:rFonts w:ascii="GHEA Grapalat" w:hAnsi="GHEA Grapalat"/>
          <w:bCs/>
          <w:sz w:val="24"/>
          <w:lang w:val="hy-AM"/>
        </w:rPr>
        <w:t>հաղորդակց</w:t>
      </w:r>
      <w:r w:rsidR="00AF44D2" w:rsidRPr="00E5665E">
        <w:rPr>
          <w:rFonts w:ascii="GHEA Grapalat" w:hAnsi="GHEA Grapalat"/>
          <w:bCs/>
          <w:sz w:val="24"/>
          <w:lang w:val="hy-AM"/>
        </w:rPr>
        <w:t xml:space="preserve">ության </w:t>
      </w:r>
      <w:r w:rsidR="00883E62" w:rsidRPr="00E5665E">
        <w:rPr>
          <w:rFonts w:ascii="GHEA Grapalat" w:hAnsi="GHEA Grapalat"/>
          <w:bCs/>
          <w:sz w:val="24"/>
          <w:lang w:val="hy-AM"/>
        </w:rPr>
        <w:t>արշավ</w:t>
      </w:r>
      <w:r w:rsidR="00AF44D2" w:rsidRPr="00E5665E">
        <w:rPr>
          <w:rFonts w:ascii="GHEA Grapalat" w:hAnsi="GHEA Grapalat"/>
          <w:bCs/>
          <w:sz w:val="24"/>
          <w:lang w:val="hy-AM"/>
        </w:rPr>
        <w:t xml:space="preserve">ներ՝ </w:t>
      </w:r>
      <w:r w:rsidRPr="00E5665E">
        <w:rPr>
          <w:rFonts w:ascii="GHEA Grapalat" w:hAnsi="GHEA Grapalat"/>
          <w:bCs/>
          <w:sz w:val="24"/>
          <w:lang w:val="hy-AM"/>
        </w:rPr>
        <w:t>ֆլեշմոբեր, կոնֆերանսներ, համագումարներ, մայրության և ծնողական դպրոցներ</w:t>
      </w:r>
      <w:r w:rsidR="00AF44D2" w:rsidRPr="00E5665E">
        <w:rPr>
          <w:rFonts w:ascii="GHEA Grapalat" w:hAnsi="GHEA Grapalat"/>
          <w:bCs/>
          <w:sz w:val="24"/>
          <w:lang w:val="hy-AM"/>
        </w:rPr>
        <w:t>ի գործունեության բարելավում</w:t>
      </w:r>
      <w:r w:rsidR="00883E62" w:rsidRPr="00E5665E">
        <w:rPr>
          <w:rFonts w:ascii="GHEA Grapalat" w:hAnsi="GHEA Grapalat"/>
          <w:bCs/>
          <w:sz w:val="24"/>
          <w:lang w:val="hy-AM"/>
        </w:rPr>
        <w:t>, համայնքների ընդգրկում իրազեկման միջոցառումներում</w:t>
      </w:r>
      <w:r w:rsidR="00AF44D2" w:rsidRPr="00E5665E">
        <w:rPr>
          <w:rFonts w:ascii="GHEA Grapalat" w:hAnsi="GHEA Grapalat"/>
          <w:bCs/>
          <w:sz w:val="24"/>
          <w:lang w:val="hy-AM"/>
        </w:rPr>
        <w:t>)</w:t>
      </w:r>
      <w:r w:rsidR="001D79B7" w:rsidRPr="00E5665E">
        <w:rPr>
          <w:rFonts w:ascii="GHEA Grapalat" w:hAnsi="GHEA Grapalat"/>
          <w:bCs/>
          <w:sz w:val="24"/>
          <w:lang w:val="hy-AM"/>
        </w:rPr>
        <w:t>:</w:t>
      </w:r>
    </w:p>
    <w:p w:rsidR="00516E07" w:rsidRDefault="00700AA3" w:rsidP="006800D3">
      <w:pPr>
        <w:pStyle w:val="NormalWeb"/>
        <w:numPr>
          <w:ilvl w:val="0"/>
          <w:numId w:val="8"/>
        </w:numPr>
        <w:tabs>
          <w:tab w:val="left" w:pos="540"/>
        </w:tabs>
        <w:spacing w:before="0" w:beforeAutospacing="0" w:after="0" w:afterAutospacing="0" w:line="360" w:lineRule="auto"/>
        <w:ind w:left="0" w:firstLine="720"/>
        <w:jc w:val="both"/>
        <w:rPr>
          <w:rFonts w:ascii="GHEA Grapalat" w:eastAsia="Calibri" w:hAnsi="GHEA Grapalat"/>
          <w:bCs/>
          <w:lang w:val="hy-AM"/>
        </w:rPr>
      </w:pPr>
      <w:r w:rsidRPr="00700AA3">
        <w:rPr>
          <w:rFonts w:ascii="GHEA Grapalat" w:eastAsia="Calibri" w:hAnsi="GHEA Grapalat"/>
          <w:bCs/>
          <w:lang w:val="hy-AM"/>
        </w:rPr>
        <w:t xml:space="preserve">Ավելի </w:t>
      </w:r>
      <w:r w:rsidR="00075DAF">
        <w:rPr>
          <w:rFonts w:ascii="GHEA Grapalat" w:eastAsia="Calibri" w:hAnsi="GHEA Grapalat"/>
          <w:bCs/>
          <w:lang w:val="hy-AM"/>
        </w:rPr>
        <w:t>մեծ</w:t>
      </w:r>
      <w:r w:rsidRPr="00700AA3">
        <w:rPr>
          <w:rFonts w:ascii="GHEA Grapalat" w:eastAsia="Calibri" w:hAnsi="GHEA Grapalat"/>
          <w:bCs/>
          <w:lang w:val="hy-AM"/>
        </w:rPr>
        <w:t xml:space="preserve"> թվով մարդկանց պաշտպանություն ավելի շատ թվով հիվանդություններից</w:t>
      </w:r>
      <w:r w:rsidR="002B610B">
        <w:rPr>
          <w:rFonts w:ascii="GHEA Grapalat" w:eastAsia="Calibri" w:hAnsi="GHEA Grapalat"/>
          <w:bCs/>
          <w:lang w:val="hy-AM"/>
        </w:rPr>
        <w:t xml:space="preserve">: </w:t>
      </w:r>
      <w:r w:rsidR="002B610B" w:rsidRPr="0076182E">
        <w:rPr>
          <w:rFonts w:ascii="GHEA Grapalat" w:hAnsi="GHEA Grapalat"/>
          <w:lang w:val="hy-AM"/>
        </w:rPr>
        <w:t>Այս ռազմավարական ուղղությ</w:t>
      </w:r>
      <w:r w:rsidR="002B610B">
        <w:rPr>
          <w:rFonts w:ascii="GHEA Grapalat" w:hAnsi="GHEA Grapalat"/>
          <w:lang w:val="hy-AM"/>
        </w:rPr>
        <w:t>ա</w:t>
      </w:r>
      <w:r w:rsidR="002B610B" w:rsidRPr="0076182E">
        <w:rPr>
          <w:rFonts w:ascii="GHEA Grapalat" w:hAnsi="GHEA Grapalat"/>
          <w:lang w:val="hy-AM"/>
        </w:rPr>
        <w:t>ն</w:t>
      </w:r>
      <w:r w:rsidR="002B610B">
        <w:rPr>
          <w:rFonts w:ascii="GHEA Grapalat" w:hAnsi="GHEA Grapalat"/>
          <w:lang w:val="hy-AM"/>
        </w:rPr>
        <w:t xml:space="preserve"> հիմնական միջոցառում</w:t>
      </w:r>
      <w:r w:rsidR="002B610B" w:rsidRPr="0076182E">
        <w:rPr>
          <w:rFonts w:ascii="GHEA Grapalat" w:hAnsi="GHEA Grapalat"/>
          <w:lang w:val="hy-AM"/>
        </w:rPr>
        <w:t>ներն են՝</w:t>
      </w:r>
    </w:p>
    <w:p w:rsidR="00D65CF5" w:rsidRDefault="00D65CF5" w:rsidP="00056D38">
      <w:pPr>
        <w:numPr>
          <w:ilvl w:val="0"/>
          <w:numId w:val="16"/>
        </w:numPr>
        <w:tabs>
          <w:tab w:val="left" w:pos="450"/>
        </w:tabs>
        <w:spacing w:line="360" w:lineRule="auto"/>
        <w:ind w:left="0" w:firstLine="0"/>
        <w:contextualSpacing/>
        <w:jc w:val="both"/>
        <w:rPr>
          <w:rFonts w:ascii="GHEA Grapalat" w:hAnsi="GHEA Grapalat"/>
          <w:bCs/>
          <w:sz w:val="24"/>
          <w:lang w:val="hy-AM"/>
        </w:rPr>
      </w:pPr>
      <w:r>
        <w:rPr>
          <w:rFonts w:ascii="GHEA Grapalat" w:hAnsi="GHEA Grapalat"/>
          <w:bCs/>
          <w:sz w:val="24"/>
          <w:lang w:val="hy-AM"/>
        </w:rPr>
        <w:t xml:space="preserve">Ջրծաղիկի դեմ պատվաստումների ներդրում </w:t>
      </w:r>
      <w:r w:rsidR="00075DAF">
        <w:rPr>
          <w:rFonts w:ascii="GHEA Grapalat" w:hAnsi="GHEA Grapalat"/>
          <w:bCs/>
          <w:sz w:val="24"/>
          <w:lang w:val="hy-AM"/>
        </w:rPr>
        <w:t>Պ</w:t>
      </w:r>
      <w:r>
        <w:rPr>
          <w:rFonts w:ascii="GHEA Grapalat" w:hAnsi="GHEA Grapalat"/>
          <w:bCs/>
          <w:sz w:val="24"/>
          <w:lang w:val="hy-AM"/>
        </w:rPr>
        <w:t>ատվաստումների ազգային օրացույցում</w:t>
      </w:r>
      <w:r w:rsidRPr="005E1C5D">
        <w:rPr>
          <w:rFonts w:ascii="GHEA Grapalat" w:hAnsi="GHEA Grapalat"/>
          <w:bCs/>
          <w:sz w:val="24"/>
          <w:lang w:val="hy-AM"/>
        </w:rPr>
        <w:t xml:space="preserve"> </w:t>
      </w:r>
      <w:r w:rsidRPr="001D79B7">
        <w:rPr>
          <w:rFonts w:ascii="GHEA Grapalat" w:hAnsi="GHEA Grapalat"/>
          <w:bCs/>
          <w:sz w:val="24"/>
          <w:lang w:val="hy-AM"/>
        </w:rPr>
        <w:t>(ՀՀԻԱՓԽԽ</w:t>
      </w:r>
      <w:r w:rsidRPr="005E1C5D">
        <w:rPr>
          <w:rFonts w:ascii="GHEA Grapalat" w:hAnsi="GHEA Grapalat"/>
          <w:bCs/>
          <w:sz w:val="24"/>
          <w:lang w:val="hy-AM"/>
        </w:rPr>
        <w:t>-</w:t>
      </w:r>
      <w:r>
        <w:rPr>
          <w:rFonts w:ascii="GHEA Grapalat" w:hAnsi="GHEA Grapalat"/>
          <w:bCs/>
          <w:sz w:val="24"/>
          <w:lang w:val="hy-AM"/>
        </w:rPr>
        <w:t>ի առաջարկությունների ստացում, նորմատիվ-իրավական փաստաթղթերի վերանայում, բուժաշխատողների շրջանում դասընթացների կազմակերպում և իրականացում, բնակչության շրջանում իրազեկման ապահովում</w:t>
      </w:r>
      <w:r w:rsidRPr="001D79B7">
        <w:rPr>
          <w:rFonts w:ascii="GHEA Grapalat" w:hAnsi="GHEA Grapalat"/>
          <w:bCs/>
          <w:sz w:val="24"/>
          <w:lang w:val="hy-AM"/>
        </w:rPr>
        <w:t>)</w:t>
      </w:r>
      <w:r>
        <w:rPr>
          <w:rFonts w:ascii="GHEA Grapalat" w:hAnsi="GHEA Grapalat"/>
          <w:bCs/>
          <w:sz w:val="24"/>
          <w:lang w:val="hy-AM"/>
        </w:rPr>
        <w:t>:</w:t>
      </w:r>
    </w:p>
    <w:p w:rsidR="00700AA3" w:rsidRDefault="00472916" w:rsidP="00056D38">
      <w:pPr>
        <w:numPr>
          <w:ilvl w:val="0"/>
          <w:numId w:val="16"/>
        </w:numPr>
        <w:tabs>
          <w:tab w:val="left" w:pos="450"/>
        </w:tabs>
        <w:spacing w:line="360" w:lineRule="auto"/>
        <w:ind w:left="0" w:firstLine="0"/>
        <w:contextualSpacing/>
        <w:jc w:val="both"/>
        <w:rPr>
          <w:rFonts w:ascii="GHEA Grapalat" w:hAnsi="GHEA Grapalat"/>
          <w:bCs/>
          <w:sz w:val="24"/>
          <w:lang w:val="hy-AM"/>
        </w:rPr>
      </w:pPr>
      <w:r>
        <w:rPr>
          <w:rFonts w:ascii="GHEA Grapalat" w:hAnsi="GHEA Grapalat"/>
          <w:bCs/>
          <w:sz w:val="24"/>
          <w:lang w:val="hy-AM"/>
        </w:rPr>
        <w:t>Մենինգակոկային, պնևմակոկային և սեզոնային գրիպի դեմ պատվաստումների ընդլայնում ռիսկի խմբերի շրջանում</w:t>
      </w:r>
      <w:r w:rsidR="00D65CF5">
        <w:rPr>
          <w:rFonts w:ascii="GHEA Grapalat" w:hAnsi="GHEA Grapalat"/>
          <w:bCs/>
          <w:sz w:val="24"/>
          <w:lang w:val="hy-AM"/>
        </w:rPr>
        <w:t xml:space="preserve"> </w:t>
      </w:r>
      <w:r w:rsidR="00D65CF5" w:rsidRPr="001D79B7">
        <w:rPr>
          <w:rFonts w:ascii="GHEA Grapalat" w:hAnsi="GHEA Grapalat"/>
          <w:bCs/>
          <w:sz w:val="24"/>
          <w:lang w:val="hy-AM"/>
        </w:rPr>
        <w:t>(ՀՀԻԱՓԽԽ</w:t>
      </w:r>
      <w:r w:rsidR="00D65CF5" w:rsidRPr="005E1C5D">
        <w:rPr>
          <w:rFonts w:ascii="GHEA Grapalat" w:hAnsi="GHEA Grapalat"/>
          <w:bCs/>
          <w:sz w:val="24"/>
          <w:lang w:val="hy-AM"/>
        </w:rPr>
        <w:t>-</w:t>
      </w:r>
      <w:r w:rsidR="00D65CF5">
        <w:rPr>
          <w:rFonts w:ascii="GHEA Grapalat" w:hAnsi="GHEA Grapalat"/>
          <w:bCs/>
          <w:sz w:val="24"/>
          <w:lang w:val="hy-AM"/>
        </w:rPr>
        <w:t>ի հանդիպումների ընթացքում քննարկումներ, նորմատիվ-իրավական փաստաթղթերի վերանայում, բուժաշխատողների շրջանում դասընթացների կազմակերպում և իրականացում, բնակչության շրջանում իրազեկման ապահովում</w:t>
      </w:r>
      <w:r w:rsidR="00D65CF5" w:rsidRPr="001D79B7">
        <w:rPr>
          <w:rFonts w:ascii="GHEA Grapalat" w:hAnsi="GHEA Grapalat"/>
          <w:bCs/>
          <w:sz w:val="24"/>
          <w:lang w:val="hy-AM"/>
        </w:rPr>
        <w:t>)</w:t>
      </w:r>
      <w:r w:rsidR="00D65CF5">
        <w:rPr>
          <w:rFonts w:ascii="GHEA Grapalat" w:hAnsi="GHEA Grapalat"/>
          <w:bCs/>
          <w:sz w:val="24"/>
          <w:lang w:val="hy-AM"/>
        </w:rPr>
        <w:t>:</w:t>
      </w:r>
    </w:p>
    <w:p w:rsidR="00472916" w:rsidRPr="00AF2B52" w:rsidRDefault="00AF2B52" w:rsidP="00056D38">
      <w:pPr>
        <w:numPr>
          <w:ilvl w:val="0"/>
          <w:numId w:val="16"/>
        </w:numPr>
        <w:tabs>
          <w:tab w:val="left" w:pos="450"/>
        </w:tabs>
        <w:spacing w:line="360" w:lineRule="auto"/>
        <w:ind w:left="0" w:firstLine="0"/>
        <w:contextualSpacing/>
        <w:jc w:val="both"/>
        <w:rPr>
          <w:rFonts w:ascii="GHEA Grapalat" w:hAnsi="GHEA Grapalat"/>
          <w:bCs/>
          <w:sz w:val="24"/>
          <w:lang w:val="hy-AM"/>
        </w:rPr>
      </w:pPr>
      <w:r w:rsidRPr="001D79B7">
        <w:rPr>
          <w:rFonts w:ascii="GHEA Grapalat" w:hAnsi="GHEA Grapalat"/>
          <w:bCs/>
          <w:sz w:val="24"/>
          <w:lang w:val="hy-AM"/>
        </w:rPr>
        <w:t>Հայաստանի Հանրապետության իմունականխարգելման ազգային փորձագիտական խորհրդատվական խմբի (ՀՀԻԱՓԽԽ) գործունեության ամրապնդում (բարելավել ՀՀԻԱՓԽԽ-ի ճանաչել</w:t>
      </w:r>
      <w:r w:rsidR="000936A7">
        <w:rPr>
          <w:rFonts w:ascii="GHEA Grapalat" w:hAnsi="GHEA Grapalat"/>
          <w:bCs/>
          <w:sz w:val="24"/>
          <w:lang w:val="hy-AM"/>
        </w:rPr>
        <w:t>ի</w:t>
      </w:r>
      <w:r w:rsidRPr="001D79B7">
        <w:rPr>
          <w:rFonts w:ascii="GHEA Grapalat" w:hAnsi="GHEA Grapalat"/>
          <w:bCs/>
          <w:sz w:val="24"/>
          <w:lang w:val="hy-AM"/>
        </w:rPr>
        <w:t>ությունը, ապացուցողական տվյալների վրա հիմնված առաջարկությունների ներկայացումը, հաղորդակցությունը և այլ</w:t>
      </w:r>
      <w:r w:rsidR="00F63AAA">
        <w:rPr>
          <w:rFonts w:ascii="GHEA Grapalat" w:hAnsi="GHEA Grapalat"/>
          <w:bCs/>
          <w:sz w:val="24"/>
          <w:lang w:val="hy-AM"/>
        </w:rPr>
        <w:t>ն</w:t>
      </w:r>
      <w:r w:rsidRPr="001D79B7">
        <w:rPr>
          <w:rFonts w:ascii="GHEA Grapalat" w:hAnsi="GHEA Grapalat"/>
          <w:bCs/>
          <w:sz w:val="24"/>
          <w:lang w:val="hy-AM"/>
        </w:rPr>
        <w:t>):</w:t>
      </w:r>
    </w:p>
    <w:p w:rsidR="008C3340" w:rsidRPr="005A0D23" w:rsidRDefault="008C3340" w:rsidP="006800D3">
      <w:pPr>
        <w:pStyle w:val="NormalWeb"/>
        <w:numPr>
          <w:ilvl w:val="0"/>
          <w:numId w:val="8"/>
        </w:numPr>
        <w:tabs>
          <w:tab w:val="left" w:pos="540"/>
        </w:tabs>
        <w:spacing w:before="0" w:beforeAutospacing="0" w:after="0" w:afterAutospacing="0" w:line="360" w:lineRule="auto"/>
        <w:ind w:left="0" w:firstLine="720"/>
        <w:jc w:val="both"/>
        <w:rPr>
          <w:rFonts w:ascii="GHEA Grapalat" w:eastAsia="Calibri" w:hAnsi="GHEA Grapalat"/>
          <w:bCs/>
          <w:szCs w:val="22"/>
          <w:lang w:val="hy-AM" w:eastAsia="en-US"/>
        </w:rPr>
      </w:pPr>
      <w:r>
        <w:rPr>
          <w:rFonts w:ascii="GHEA Grapalat" w:hAnsi="GHEA Grapalat" w:cs="Sylfaen"/>
          <w:lang w:val="hy-AM"/>
        </w:rPr>
        <w:t xml:space="preserve">Իմունականխարգելման ազգային ծրագրի </w:t>
      </w:r>
      <w:r w:rsidR="00CC6505">
        <w:rPr>
          <w:rFonts w:ascii="GHEA Grapalat" w:hAnsi="GHEA Grapalat" w:cs="Sylfaen"/>
          <w:lang w:val="hy-AM"/>
        </w:rPr>
        <w:t>ֆ</w:t>
      </w:r>
      <w:r>
        <w:rPr>
          <w:rFonts w:ascii="GHEA Grapalat" w:hAnsi="GHEA Grapalat" w:cs="Sylfaen"/>
          <w:lang w:val="hy-AM"/>
        </w:rPr>
        <w:t>ինանսական կայունության ապահովում</w:t>
      </w:r>
      <w:r w:rsidR="002B610B">
        <w:rPr>
          <w:rFonts w:ascii="GHEA Grapalat" w:hAnsi="GHEA Grapalat" w:cs="Sylfaen"/>
          <w:lang w:val="hy-AM"/>
        </w:rPr>
        <w:t xml:space="preserve">: </w:t>
      </w:r>
      <w:r w:rsidR="002B610B" w:rsidRPr="0076182E">
        <w:rPr>
          <w:rFonts w:ascii="GHEA Grapalat" w:hAnsi="GHEA Grapalat"/>
          <w:lang w:val="hy-AM"/>
        </w:rPr>
        <w:t>Այս ռազմավարական ուղղությ</w:t>
      </w:r>
      <w:r w:rsidR="002B610B">
        <w:rPr>
          <w:rFonts w:ascii="GHEA Grapalat" w:hAnsi="GHEA Grapalat"/>
          <w:lang w:val="hy-AM"/>
        </w:rPr>
        <w:t>ա</w:t>
      </w:r>
      <w:r w:rsidR="002B610B" w:rsidRPr="0076182E">
        <w:rPr>
          <w:rFonts w:ascii="GHEA Grapalat" w:hAnsi="GHEA Grapalat"/>
          <w:lang w:val="hy-AM"/>
        </w:rPr>
        <w:t>ն</w:t>
      </w:r>
      <w:r w:rsidR="002B610B">
        <w:rPr>
          <w:rFonts w:ascii="GHEA Grapalat" w:hAnsi="GHEA Grapalat"/>
          <w:lang w:val="hy-AM"/>
        </w:rPr>
        <w:t xml:space="preserve"> հիմնական միջոցառում</w:t>
      </w:r>
      <w:r w:rsidR="002B610B" w:rsidRPr="0076182E">
        <w:rPr>
          <w:rFonts w:ascii="GHEA Grapalat" w:hAnsi="GHEA Grapalat"/>
          <w:lang w:val="hy-AM"/>
        </w:rPr>
        <w:t>ներն են՝</w:t>
      </w:r>
    </w:p>
    <w:p w:rsidR="005A0D23" w:rsidRDefault="005A0D23" w:rsidP="00056D38">
      <w:pPr>
        <w:numPr>
          <w:ilvl w:val="0"/>
          <w:numId w:val="17"/>
        </w:numPr>
        <w:spacing w:line="360" w:lineRule="auto"/>
        <w:ind w:left="0" w:firstLine="0"/>
        <w:contextualSpacing/>
        <w:jc w:val="both"/>
        <w:rPr>
          <w:rFonts w:ascii="GHEA Grapalat" w:hAnsi="GHEA Grapalat"/>
          <w:bCs/>
          <w:sz w:val="24"/>
          <w:lang w:val="hy-AM"/>
        </w:rPr>
      </w:pPr>
      <w:r>
        <w:rPr>
          <w:rFonts w:ascii="GHEA Grapalat" w:hAnsi="GHEA Grapalat"/>
          <w:bCs/>
          <w:sz w:val="24"/>
          <w:lang w:val="hy-AM"/>
        </w:rPr>
        <w:t xml:space="preserve">Իմունականխարգելման ազգային ծրագրի ֆինանսական </w:t>
      </w:r>
      <w:r w:rsidR="00471731">
        <w:rPr>
          <w:rFonts w:ascii="GHEA Grapalat" w:hAnsi="GHEA Grapalat"/>
          <w:bCs/>
          <w:sz w:val="24"/>
          <w:lang w:val="hy-AM"/>
        </w:rPr>
        <w:t>արդյունավետությա</w:t>
      </w:r>
      <w:r>
        <w:rPr>
          <w:rFonts w:ascii="GHEA Grapalat" w:hAnsi="GHEA Grapalat"/>
          <w:bCs/>
          <w:sz w:val="24"/>
          <w:lang w:val="hy-AM"/>
        </w:rPr>
        <w:t>ն</w:t>
      </w:r>
      <w:r w:rsidR="00471731">
        <w:rPr>
          <w:rFonts w:ascii="GHEA Grapalat" w:hAnsi="GHEA Grapalat"/>
          <w:bCs/>
          <w:sz w:val="24"/>
          <w:lang w:val="hy-AM"/>
        </w:rPr>
        <w:t xml:space="preserve"> ապահովում</w:t>
      </w:r>
      <w:r>
        <w:rPr>
          <w:rFonts w:ascii="GHEA Grapalat" w:hAnsi="GHEA Grapalat"/>
          <w:bCs/>
          <w:sz w:val="24"/>
          <w:lang w:val="hy-AM"/>
        </w:rPr>
        <w:t xml:space="preserve"> </w:t>
      </w:r>
      <w:r w:rsidRPr="005A0D23">
        <w:rPr>
          <w:rFonts w:ascii="GHEA Grapalat" w:hAnsi="GHEA Grapalat"/>
          <w:bCs/>
          <w:sz w:val="24"/>
          <w:lang w:val="hy-AM"/>
        </w:rPr>
        <w:t>(</w:t>
      </w:r>
      <w:r>
        <w:rPr>
          <w:rFonts w:ascii="GHEA Grapalat" w:hAnsi="GHEA Grapalat"/>
          <w:bCs/>
          <w:sz w:val="24"/>
          <w:lang w:val="hy-AM"/>
        </w:rPr>
        <w:t xml:space="preserve">ծախսարդյունավետության վերաբերյալ ուսումնասիրություններ, ԿՎՀ-ների տնտեսական </w:t>
      </w:r>
      <w:r w:rsidR="00471731">
        <w:rPr>
          <w:rFonts w:ascii="GHEA Grapalat" w:hAnsi="GHEA Grapalat"/>
          <w:bCs/>
          <w:sz w:val="24"/>
          <w:lang w:val="hy-AM"/>
        </w:rPr>
        <w:t xml:space="preserve">և առողջապահական </w:t>
      </w:r>
      <w:r>
        <w:rPr>
          <w:rFonts w:ascii="GHEA Grapalat" w:hAnsi="GHEA Grapalat"/>
          <w:bCs/>
          <w:sz w:val="24"/>
          <w:lang w:val="hy-AM"/>
        </w:rPr>
        <w:t xml:space="preserve">բեռի </w:t>
      </w:r>
      <w:r w:rsidR="00471731">
        <w:rPr>
          <w:rFonts w:ascii="GHEA Grapalat" w:hAnsi="GHEA Grapalat"/>
          <w:bCs/>
          <w:sz w:val="24"/>
          <w:lang w:val="hy-AM"/>
        </w:rPr>
        <w:t xml:space="preserve">վերաբերյալ </w:t>
      </w:r>
      <w:r>
        <w:rPr>
          <w:rFonts w:ascii="GHEA Grapalat" w:hAnsi="GHEA Grapalat"/>
          <w:bCs/>
          <w:sz w:val="24"/>
          <w:lang w:val="hy-AM"/>
        </w:rPr>
        <w:t xml:space="preserve">վերլուծություն, </w:t>
      </w:r>
      <w:r>
        <w:rPr>
          <w:rFonts w:ascii="GHEA Grapalat" w:hAnsi="GHEA Grapalat"/>
          <w:bCs/>
          <w:sz w:val="24"/>
          <w:lang w:val="hy-AM"/>
        </w:rPr>
        <w:lastRenderedPageBreak/>
        <w:t xml:space="preserve">իմունականխարգելման </w:t>
      </w:r>
      <w:r w:rsidR="00471731">
        <w:rPr>
          <w:rFonts w:ascii="GHEA Grapalat" w:hAnsi="GHEA Grapalat"/>
          <w:bCs/>
          <w:sz w:val="24"/>
          <w:lang w:val="hy-AM"/>
        </w:rPr>
        <w:t xml:space="preserve">ազգային ծրագրի </w:t>
      </w:r>
      <w:r>
        <w:rPr>
          <w:rFonts w:ascii="GHEA Grapalat" w:hAnsi="GHEA Grapalat"/>
          <w:bCs/>
          <w:sz w:val="24"/>
          <w:lang w:val="hy-AM"/>
        </w:rPr>
        <w:t xml:space="preserve">տնտեսական օգուտների վերաբերյալ </w:t>
      </w:r>
      <w:r w:rsidR="00471731">
        <w:rPr>
          <w:rFonts w:ascii="GHEA Grapalat" w:hAnsi="GHEA Grapalat"/>
          <w:bCs/>
          <w:sz w:val="24"/>
          <w:lang w:val="hy-AM"/>
        </w:rPr>
        <w:t>նյութերի մշակում և այլն</w:t>
      </w:r>
      <w:r w:rsidRPr="005A0D23">
        <w:rPr>
          <w:rFonts w:ascii="GHEA Grapalat" w:hAnsi="GHEA Grapalat"/>
          <w:bCs/>
          <w:sz w:val="24"/>
          <w:lang w:val="hy-AM"/>
        </w:rPr>
        <w:t>)</w:t>
      </w:r>
      <w:r w:rsidR="00471731">
        <w:rPr>
          <w:rFonts w:ascii="GHEA Grapalat" w:hAnsi="GHEA Grapalat"/>
          <w:bCs/>
          <w:sz w:val="24"/>
          <w:lang w:val="hy-AM"/>
        </w:rPr>
        <w:t>:</w:t>
      </w:r>
    </w:p>
    <w:p w:rsidR="00471731" w:rsidRPr="005A0D23" w:rsidRDefault="00471731" w:rsidP="00056D38">
      <w:pPr>
        <w:numPr>
          <w:ilvl w:val="0"/>
          <w:numId w:val="17"/>
        </w:numPr>
        <w:spacing w:line="360" w:lineRule="auto"/>
        <w:ind w:left="0" w:firstLine="0"/>
        <w:contextualSpacing/>
        <w:jc w:val="both"/>
        <w:rPr>
          <w:rFonts w:ascii="GHEA Grapalat" w:hAnsi="GHEA Grapalat"/>
          <w:bCs/>
          <w:sz w:val="24"/>
          <w:lang w:val="hy-AM"/>
        </w:rPr>
      </w:pPr>
      <w:r w:rsidRPr="00471731">
        <w:rPr>
          <w:rFonts w:ascii="GHEA Grapalat" w:hAnsi="GHEA Grapalat"/>
          <w:bCs/>
          <w:sz w:val="24"/>
          <w:lang w:val="hy-AM"/>
        </w:rPr>
        <w:t>Քաղաքական աջակցությ</w:t>
      </w:r>
      <w:r>
        <w:rPr>
          <w:rFonts w:ascii="GHEA Grapalat" w:hAnsi="GHEA Grapalat"/>
          <w:bCs/>
          <w:sz w:val="24"/>
          <w:lang w:val="hy-AM"/>
        </w:rPr>
        <w:t>ա</w:t>
      </w:r>
      <w:r w:rsidRPr="00471731">
        <w:rPr>
          <w:rFonts w:ascii="GHEA Grapalat" w:hAnsi="GHEA Grapalat"/>
          <w:bCs/>
          <w:sz w:val="24"/>
          <w:lang w:val="hy-AM"/>
        </w:rPr>
        <w:t xml:space="preserve">ն բարձրացում իմունականխարգելման </w:t>
      </w:r>
      <w:r>
        <w:rPr>
          <w:rFonts w:ascii="GHEA Grapalat" w:hAnsi="GHEA Grapalat"/>
          <w:bCs/>
          <w:sz w:val="24"/>
          <w:lang w:val="hy-AM"/>
        </w:rPr>
        <w:t>կարևորու</w:t>
      </w:r>
      <w:r w:rsidRPr="00471731">
        <w:rPr>
          <w:rFonts w:ascii="GHEA Grapalat" w:hAnsi="GHEA Grapalat"/>
          <w:bCs/>
          <w:sz w:val="24"/>
          <w:lang w:val="hy-AM"/>
        </w:rPr>
        <w:t>թյ</w:t>
      </w:r>
      <w:r>
        <w:rPr>
          <w:rFonts w:ascii="GHEA Grapalat" w:hAnsi="GHEA Grapalat"/>
          <w:bCs/>
          <w:sz w:val="24"/>
          <w:lang w:val="hy-AM"/>
        </w:rPr>
        <w:t>ա</w:t>
      </w:r>
      <w:r w:rsidRPr="00471731">
        <w:rPr>
          <w:rFonts w:ascii="GHEA Grapalat" w:hAnsi="GHEA Grapalat"/>
          <w:bCs/>
          <w:sz w:val="24"/>
          <w:lang w:val="hy-AM"/>
        </w:rPr>
        <w:t>ն</w:t>
      </w:r>
      <w:r>
        <w:rPr>
          <w:rFonts w:ascii="GHEA Grapalat" w:hAnsi="GHEA Grapalat"/>
          <w:bCs/>
          <w:sz w:val="24"/>
          <w:lang w:val="hy-AM"/>
        </w:rPr>
        <w:t xml:space="preserve"> վերաբերյալ (իմունականխարգելումը որպես առողջապահական, տնտեսական և սոցիալական արժեք):</w:t>
      </w:r>
    </w:p>
    <w:p w:rsidR="00AA69E3" w:rsidRPr="00FF0CE7" w:rsidRDefault="00AA69E3" w:rsidP="00C37B29">
      <w:pPr>
        <w:pStyle w:val="NormalWeb"/>
        <w:spacing w:before="0" w:beforeAutospacing="0" w:after="0" w:afterAutospacing="0" w:line="360" w:lineRule="auto"/>
        <w:ind w:firstLine="720"/>
        <w:jc w:val="both"/>
        <w:rPr>
          <w:rFonts w:ascii="GHEA Grapalat" w:hAnsi="GHEA Grapalat"/>
          <w:lang w:val="hy-AM"/>
        </w:rPr>
      </w:pPr>
    </w:p>
    <w:p w:rsidR="005A3D7E" w:rsidRPr="009B0864" w:rsidRDefault="005A3D7E" w:rsidP="009B0864">
      <w:pPr>
        <w:pStyle w:val="ListParagraph"/>
        <w:numPr>
          <w:ilvl w:val="0"/>
          <w:numId w:val="42"/>
        </w:numPr>
        <w:spacing w:after="200" w:line="360" w:lineRule="auto"/>
        <w:contextualSpacing/>
        <w:jc w:val="center"/>
        <w:rPr>
          <w:rFonts w:ascii="GHEA Grapalat" w:hAnsi="GHEA Grapalat"/>
          <w:b/>
          <w:lang w:val="en-US"/>
        </w:rPr>
      </w:pPr>
      <w:r w:rsidRPr="009B0864">
        <w:rPr>
          <w:rStyle w:val="Strong"/>
          <w:rFonts w:ascii="GHEA Grapalat" w:hAnsi="GHEA Grapalat"/>
          <w:b w:val="0"/>
        </w:rPr>
        <w:t>ՀԱՄԱԳՈՐԾԱԿՑՈՒԹՅՈՒՆ</w:t>
      </w:r>
    </w:p>
    <w:p w:rsidR="005A3D7E" w:rsidRPr="00FF0CE7" w:rsidRDefault="0065260D"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lang w:val="en-US"/>
        </w:rPr>
      </w:pPr>
      <w:r w:rsidRPr="000A29D0">
        <w:rPr>
          <w:rFonts w:ascii="GHEA Grapalat" w:hAnsi="GHEA Grapalat" w:cs="Sylfaen"/>
          <w:lang w:val="hy-AM"/>
        </w:rPr>
        <w:t>Իմունականխարգելման</w:t>
      </w:r>
      <w:r w:rsidRPr="000A29D0">
        <w:rPr>
          <w:rFonts w:ascii="GHEA Grapalat" w:hAnsi="GHEA Grapalat"/>
          <w:lang w:val="hy-AM"/>
        </w:rPr>
        <w:t xml:space="preserve"> </w:t>
      </w:r>
      <w:r w:rsidRPr="000A29D0">
        <w:rPr>
          <w:rFonts w:ascii="GHEA Grapalat" w:hAnsi="GHEA Grapalat" w:cs="Sylfaen"/>
          <w:lang w:val="hy-AM"/>
        </w:rPr>
        <w:t>ազգային</w:t>
      </w:r>
      <w:r w:rsidR="005A3D7E" w:rsidRPr="00FF0CE7">
        <w:rPr>
          <w:rFonts w:ascii="Courier New" w:hAnsi="Courier New" w:cs="Courier New"/>
          <w:lang w:val="en-US"/>
        </w:rPr>
        <w:t> </w:t>
      </w:r>
      <w:r w:rsidR="000A29D0">
        <w:rPr>
          <w:rFonts w:ascii="GHEA Grapalat" w:hAnsi="GHEA Grapalat"/>
          <w:lang w:val="hy-AM"/>
        </w:rPr>
        <w:t>ծ</w:t>
      </w:r>
      <w:r w:rsidR="000A29D0" w:rsidRPr="00FF0CE7">
        <w:rPr>
          <w:rFonts w:ascii="GHEA Grapalat" w:hAnsi="GHEA Grapalat"/>
        </w:rPr>
        <w:t>րագրի</w:t>
      </w:r>
      <w:r w:rsidR="000A29D0" w:rsidRPr="00FF0CE7">
        <w:rPr>
          <w:rFonts w:ascii="GHEA Grapalat" w:hAnsi="GHEA Grapalat"/>
          <w:lang w:val="en-US"/>
        </w:rPr>
        <w:t xml:space="preserve"> </w:t>
      </w:r>
      <w:r w:rsidR="005A3D7E" w:rsidRPr="00FF0CE7">
        <w:rPr>
          <w:rFonts w:ascii="GHEA Grapalat" w:hAnsi="GHEA Grapalat"/>
        </w:rPr>
        <w:t>իրականացման</w:t>
      </w:r>
      <w:r w:rsidR="005A3D7E" w:rsidRPr="00FF0CE7">
        <w:rPr>
          <w:rFonts w:ascii="GHEA Grapalat" w:hAnsi="GHEA Grapalat"/>
          <w:lang w:val="en-US"/>
        </w:rPr>
        <w:t xml:space="preserve"> </w:t>
      </w:r>
      <w:r w:rsidR="005A3D7E" w:rsidRPr="00FF0CE7">
        <w:rPr>
          <w:rFonts w:ascii="GHEA Grapalat" w:hAnsi="GHEA Grapalat"/>
        </w:rPr>
        <w:t>համագործակցող</w:t>
      </w:r>
      <w:r w:rsidR="005A3D7E" w:rsidRPr="00FF0CE7">
        <w:rPr>
          <w:rFonts w:ascii="GHEA Grapalat" w:hAnsi="GHEA Grapalat"/>
          <w:lang w:val="en-US"/>
        </w:rPr>
        <w:t xml:space="preserve"> </w:t>
      </w:r>
      <w:r w:rsidR="005A3D7E" w:rsidRPr="00FF0CE7">
        <w:rPr>
          <w:rFonts w:ascii="GHEA Grapalat" w:hAnsi="GHEA Grapalat"/>
        </w:rPr>
        <w:t>կողմերն</w:t>
      </w:r>
      <w:r w:rsidR="005A3D7E" w:rsidRPr="00FF0CE7">
        <w:rPr>
          <w:rFonts w:ascii="GHEA Grapalat" w:hAnsi="GHEA Grapalat"/>
          <w:lang w:val="en-US"/>
        </w:rPr>
        <w:t xml:space="preserve"> </w:t>
      </w:r>
      <w:r w:rsidR="005A3D7E" w:rsidRPr="00FF0CE7">
        <w:rPr>
          <w:rFonts w:ascii="GHEA Grapalat" w:hAnsi="GHEA Grapalat"/>
        </w:rPr>
        <w:t>են</w:t>
      </w:r>
      <w:r w:rsidR="005A3D7E" w:rsidRPr="00FF0CE7">
        <w:rPr>
          <w:rFonts w:ascii="GHEA Grapalat" w:hAnsi="GHEA Grapalat"/>
          <w:lang w:val="en-US"/>
        </w:rPr>
        <w:t>`</w:t>
      </w:r>
    </w:p>
    <w:p w:rsidR="005A3D7E" w:rsidRPr="00FF0CE7" w:rsidRDefault="005A3D7E"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կառավարությունը</w:t>
      </w:r>
      <w:r w:rsidR="001A5F77">
        <w:rPr>
          <w:rFonts w:ascii="GHEA Grapalat" w:hAnsi="GHEA Grapalat"/>
          <w:lang w:val="hy-AM"/>
        </w:rPr>
        <w:t>,</w:t>
      </w:r>
    </w:p>
    <w:p w:rsidR="005A3D7E" w:rsidRPr="00077E69" w:rsidRDefault="005A3D7E"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Ազգային</w:t>
      </w:r>
      <w:r w:rsidRPr="00FF0CE7">
        <w:rPr>
          <w:rFonts w:ascii="GHEA Grapalat" w:hAnsi="GHEA Grapalat"/>
          <w:lang w:val="en-US"/>
        </w:rPr>
        <w:t xml:space="preserve"> </w:t>
      </w:r>
      <w:r w:rsidRPr="00FF0CE7">
        <w:rPr>
          <w:rFonts w:ascii="GHEA Grapalat" w:hAnsi="GHEA Grapalat"/>
        </w:rPr>
        <w:t>ժողովի</w:t>
      </w:r>
      <w:r w:rsidRPr="00077E69">
        <w:rPr>
          <w:rFonts w:ascii="GHEA Grapalat" w:hAnsi="GHEA Grapalat"/>
          <w:lang w:val="en-US"/>
        </w:rPr>
        <w:t xml:space="preserve"> </w:t>
      </w:r>
      <w:r w:rsidR="00077E69" w:rsidRPr="00077E69">
        <w:rPr>
          <w:rFonts w:ascii="GHEA Grapalat" w:hAnsi="GHEA Grapalat"/>
        </w:rPr>
        <w:t>առողջապահության</w:t>
      </w:r>
      <w:r w:rsidR="00077E69" w:rsidRPr="00077E69">
        <w:rPr>
          <w:rFonts w:ascii="GHEA Grapalat" w:hAnsi="GHEA Grapalat"/>
          <w:lang w:val="en-US"/>
        </w:rPr>
        <w:t xml:space="preserve"> </w:t>
      </w:r>
      <w:r w:rsidR="00077E69" w:rsidRPr="00077E69">
        <w:rPr>
          <w:rFonts w:ascii="GHEA Grapalat" w:hAnsi="GHEA Grapalat"/>
        </w:rPr>
        <w:t>և</w:t>
      </w:r>
      <w:r w:rsidR="00077E69" w:rsidRPr="00077E69">
        <w:rPr>
          <w:rFonts w:ascii="GHEA Grapalat" w:hAnsi="GHEA Grapalat"/>
          <w:lang w:val="en-US"/>
        </w:rPr>
        <w:t xml:space="preserve"> </w:t>
      </w:r>
      <w:r w:rsidR="00077E69" w:rsidRPr="00077E69">
        <w:rPr>
          <w:rFonts w:ascii="GHEA Grapalat" w:hAnsi="GHEA Grapalat"/>
        </w:rPr>
        <w:t>սոցիալական</w:t>
      </w:r>
      <w:r w:rsidR="00077E69" w:rsidRPr="00077E69">
        <w:rPr>
          <w:rFonts w:ascii="GHEA Grapalat" w:hAnsi="GHEA Grapalat"/>
          <w:lang w:val="en-US"/>
        </w:rPr>
        <w:t xml:space="preserve"> </w:t>
      </w:r>
      <w:r w:rsidR="00077E69" w:rsidRPr="00077E69">
        <w:rPr>
          <w:rFonts w:ascii="GHEA Grapalat" w:hAnsi="GHEA Grapalat"/>
        </w:rPr>
        <w:t>հարցերի</w:t>
      </w:r>
      <w:r w:rsidR="00077E69" w:rsidRPr="00077E69">
        <w:rPr>
          <w:rFonts w:ascii="GHEA Grapalat" w:hAnsi="GHEA Grapalat"/>
          <w:lang w:val="en-US"/>
        </w:rPr>
        <w:t xml:space="preserve"> </w:t>
      </w:r>
      <w:r w:rsidR="00077E69" w:rsidRPr="00077E69">
        <w:rPr>
          <w:rFonts w:ascii="GHEA Grapalat" w:hAnsi="GHEA Grapalat"/>
        </w:rPr>
        <w:t>մշտական</w:t>
      </w:r>
      <w:r w:rsidR="00077E69" w:rsidRPr="00077E69">
        <w:rPr>
          <w:rFonts w:ascii="GHEA Grapalat" w:hAnsi="GHEA Grapalat"/>
          <w:lang w:val="en-US"/>
        </w:rPr>
        <w:t xml:space="preserve"> </w:t>
      </w:r>
      <w:r w:rsidRPr="00FF0CE7">
        <w:rPr>
          <w:rFonts w:ascii="GHEA Grapalat" w:hAnsi="GHEA Grapalat"/>
        </w:rPr>
        <w:t>հանձնաժողովը</w:t>
      </w:r>
      <w:r w:rsidR="001A5F77">
        <w:rPr>
          <w:rFonts w:ascii="GHEA Grapalat" w:hAnsi="GHEA Grapalat"/>
          <w:lang w:val="hy-AM"/>
        </w:rPr>
        <w:t>,</w:t>
      </w:r>
    </w:p>
    <w:p w:rsidR="005A3D7E" w:rsidRPr="00FF0CE7" w:rsidRDefault="002A7897"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Pr>
          <w:rFonts w:ascii="GHEA Grapalat" w:hAnsi="GHEA Grapalat"/>
          <w:lang w:val="hy-AM"/>
        </w:rPr>
        <w:t>Ա</w:t>
      </w:r>
      <w:r w:rsidR="005A3D7E" w:rsidRPr="00FF0CE7">
        <w:rPr>
          <w:rFonts w:ascii="GHEA Grapalat" w:hAnsi="GHEA Grapalat"/>
        </w:rPr>
        <w:t>ռողջապահության</w:t>
      </w:r>
      <w:r w:rsidR="005A3D7E" w:rsidRPr="00FF0CE7">
        <w:rPr>
          <w:rFonts w:ascii="GHEA Grapalat" w:hAnsi="GHEA Grapalat"/>
          <w:lang w:val="en-US"/>
        </w:rPr>
        <w:t xml:space="preserve"> </w:t>
      </w:r>
      <w:r w:rsidR="005A3D7E" w:rsidRPr="00FF0CE7">
        <w:rPr>
          <w:rFonts w:ascii="GHEA Grapalat" w:hAnsi="GHEA Grapalat"/>
        </w:rPr>
        <w:t>նախարարությունը</w:t>
      </w:r>
      <w:r>
        <w:rPr>
          <w:rFonts w:ascii="GHEA Grapalat" w:hAnsi="GHEA Grapalat"/>
          <w:lang w:val="hy-AM"/>
        </w:rPr>
        <w:t>,</w:t>
      </w:r>
    </w:p>
    <w:p w:rsidR="005A3D7E" w:rsidRPr="00FF0CE7" w:rsidRDefault="005A3D7E"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sidRPr="00FF0CE7">
        <w:rPr>
          <w:rFonts w:ascii="GHEA Grapalat" w:hAnsi="GHEA Grapalat"/>
        </w:rPr>
        <w:t>ՄԱԿ</w:t>
      </w:r>
      <w:r w:rsidRPr="00FF0CE7">
        <w:rPr>
          <w:rFonts w:ascii="GHEA Grapalat" w:hAnsi="GHEA Grapalat"/>
          <w:lang w:val="en-US"/>
        </w:rPr>
        <w:t>-</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գործակալությունները</w:t>
      </w:r>
      <w:r w:rsidR="001A5F77">
        <w:rPr>
          <w:rFonts w:ascii="GHEA Grapalat" w:hAnsi="GHEA Grapalat"/>
          <w:lang w:val="hy-AM"/>
        </w:rPr>
        <w:t>,</w:t>
      </w:r>
    </w:p>
    <w:p w:rsidR="005A3D7E" w:rsidRPr="00FF0CE7" w:rsidRDefault="001259C0"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Pr>
          <w:rFonts w:ascii="GHEA Grapalat" w:hAnsi="GHEA Grapalat"/>
          <w:lang w:val="hy-AM"/>
        </w:rPr>
        <w:t>Բ</w:t>
      </w:r>
      <w:r w:rsidR="005A3D7E" w:rsidRPr="00FF0CE7">
        <w:rPr>
          <w:rFonts w:ascii="GHEA Grapalat" w:hAnsi="GHEA Grapalat"/>
        </w:rPr>
        <w:t>ազմակողմ</w:t>
      </w:r>
      <w:r w:rsidR="005A3D7E" w:rsidRPr="00FF0CE7">
        <w:rPr>
          <w:rFonts w:ascii="GHEA Grapalat" w:hAnsi="GHEA Grapalat"/>
          <w:lang w:val="en-US"/>
        </w:rPr>
        <w:t>/</w:t>
      </w:r>
      <w:r w:rsidR="005A3D7E" w:rsidRPr="00FF0CE7">
        <w:rPr>
          <w:rFonts w:ascii="GHEA Grapalat" w:hAnsi="GHEA Grapalat"/>
        </w:rPr>
        <w:t>երկկողմ</w:t>
      </w:r>
      <w:r w:rsidR="005A3D7E" w:rsidRPr="00FF0CE7">
        <w:rPr>
          <w:rFonts w:ascii="GHEA Grapalat" w:hAnsi="GHEA Grapalat"/>
          <w:lang w:val="en-US"/>
        </w:rPr>
        <w:t xml:space="preserve"> </w:t>
      </w:r>
      <w:r w:rsidR="005A3D7E" w:rsidRPr="00FF0CE7">
        <w:rPr>
          <w:rFonts w:ascii="GHEA Grapalat" w:hAnsi="GHEA Grapalat"/>
        </w:rPr>
        <w:t>զարգացման</w:t>
      </w:r>
      <w:r w:rsidR="005A3D7E" w:rsidRPr="00FF0CE7">
        <w:rPr>
          <w:rFonts w:ascii="GHEA Grapalat" w:hAnsi="GHEA Grapalat"/>
          <w:lang w:val="en-US"/>
        </w:rPr>
        <w:t xml:space="preserve"> </w:t>
      </w:r>
      <w:r w:rsidR="005A3D7E" w:rsidRPr="00FF0CE7">
        <w:rPr>
          <w:rFonts w:ascii="GHEA Grapalat" w:hAnsi="GHEA Grapalat"/>
        </w:rPr>
        <w:t>գործընկերները</w:t>
      </w:r>
      <w:r w:rsidR="001A5F77">
        <w:rPr>
          <w:rFonts w:ascii="GHEA Grapalat" w:hAnsi="GHEA Grapalat"/>
          <w:lang w:val="hy-AM"/>
        </w:rPr>
        <w:t>,</w:t>
      </w:r>
    </w:p>
    <w:p w:rsidR="005A3D7E" w:rsidRPr="00FF0CE7" w:rsidRDefault="001259C0"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Pr>
          <w:rFonts w:ascii="GHEA Grapalat" w:hAnsi="GHEA Grapalat"/>
          <w:lang w:val="hy-AM"/>
        </w:rPr>
        <w:t>Տ</w:t>
      </w:r>
      <w:r w:rsidR="005A3D7E" w:rsidRPr="00FF0CE7">
        <w:rPr>
          <w:rFonts w:ascii="GHEA Grapalat" w:hAnsi="GHEA Grapalat"/>
        </w:rPr>
        <w:t>եղական</w:t>
      </w:r>
      <w:r w:rsidR="005A3D7E" w:rsidRPr="00FF0CE7">
        <w:rPr>
          <w:rFonts w:ascii="GHEA Grapalat" w:hAnsi="GHEA Grapalat"/>
          <w:lang w:val="en-US"/>
        </w:rPr>
        <w:t xml:space="preserve"> </w:t>
      </w:r>
      <w:r w:rsidR="005A3D7E" w:rsidRPr="00FF0CE7">
        <w:rPr>
          <w:rFonts w:ascii="GHEA Grapalat" w:hAnsi="GHEA Grapalat"/>
        </w:rPr>
        <w:t>և</w:t>
      </w:r>
      <w:r w:rsidR="005A3D7E" w:rsidRPr="00FF0CE7">
        <w:rPr>
          <w:rFonts w:ascii="GHEA Grapalat" w:hAnsi="GHEA Grapalat"/>
          <w:lang w:val="en-US"/>
        </w:rPr>
        <w:t xml:space="preserve"> </w:t>
      </w:r>
      <w:r w:rsidR="005A3D7E" w:rsidRPr="00FF0CE7">
        <w:rPr>
          <w:rFonts w:ascii="GHEA Grapalat" w:hAnsi="GHEA Grapalat"/>
        </w:rPr>
        <w:t>այլ</w:t>
      </w:r>
      <w:r w:rsidR="005A3D7E" w:rsidRPr="00FF0CE7">
        <w:rPr>
          <w:rFonts w:ascii="GHEA Grapalat" w:hAnsi="GHEA Grapalat"/>
          <w:lang w:val="en-US"/>
        </w:rPr>
        <w:t xml:space="preserve"> </w:t>
      </w:r>
      <w:r w:rsidR="005A3D7E" w:rsidRPr="00FF0CE7">
        <w:rPr>
          <w:rFonts w:ascii="GHEA Grapalat" w:hAnsi="GHEA Grapalat"/>
        </w:rPr>
        <w:t>պետություններում</w:t>
      </w:r>
      <w:r w:rsidR="005A3D7E" w:rsidRPr="00FF0CE7">
        <w:rPr>
          <w:rFonts w:ascii="GHEA Grapalat" w:hAnsi="GHEA Grapalat"/>
          <w:lang w:val="en-US"/>
        </w:rPr>
        <w:t xml:space="preserve"> </w:t>
      </w:r>
      <w:r w:rsidR="005A3D7E" w:rsidRPr="00FF0CE7">
        <w:rPr>
          <w:rFonts w:ascii="GHEA Grapalat" w:hAnsi="GHEA Grapalat"/>
        </w:rPr>
        <w:t>գրանցված</w:t>
      </w:r>
      <w:r w:rsidR="005A3D7E" w:rsidRPr="00FF0CE7">
        <w:rPr>
          <w:rFonts w:ascii="GHEA Grapalat" w:hAnsi="GHEA Grapalat"/>
          <w:lang w:val="en-US"/>
        </w:rPr>
        <w:t xml:space="preserve"> </w:t>
      </w:r>
      <w:r w:rsidR="005A3D7E" w:rsidRPr="00FF0CE7">
        <w:rPr>
          <w:rFonts w:ascii="GHEA Grapalat" w:hAnsi="GHEA Grapalat"/>
        </w:rPr>
        <w:t>միջազգային</w:t>
      </w:r>
      <w:r w:rsidR="005A3D7E" w:rsidRPr="00FF0CE7">
        <w:rPr>
          <w:rFonts w:ascii="GHEA Grapalat" w:hAnsi="GHEA Grapalat"/>
          <w:lang w:val="en-US"/>
        </w:rPr>
        <w:t xml:space="preserve"> </w:t>
      </w:r>
      <w:r w:rsidR="005A3D7E" w:rsidRPr="00FF0CE7">
        <w:rPr>
          <w:rFonts w:ascii="GHEA Grapalat" w:hAnsi="GHEA Grapalat"/>
        </w:rPr>
        <w:t>հասարակական</w:t>
      </w:r>
      <w:r w:rsidR="005A3D7E" w:rsidRPr="00FF0CE7">
        <w:rPr>
          <w:rFonts w:ascii="GHEA Grapalat" w:hAnsi="GHEA Grapalat"/>
          <w:lang w:val="en-US"/>
        </w:rPr>
        <w:t xml:space="preserve"> </w:t>
      </w:r>
      <w:r w:rsidR="005A3D7E" w:rsidRPr="00FF0CE7">
        <w:rPr>
          <w:rFonts w:ascii="GHEA Grapalat" w:hAnsi="GHEA Grapalat"/>
        </w:rPr>
        <w:t>կազմակերպությունները</w:t>
      </w:r>
      <w:r w:rsidR="001A5F77">
        <w:rPr>
          <w:rFonts w:ascii="GHEA Grapalat" w:hAnsi="GHEA Grapalat"/>
          <w:lang w:val="hy-AM"/>
        </w:rPr>
        <w:t>,</w:t>
      </w:r>
    </w:p>
    <w:p w:rsidR="005A3D7E" w:rsidRPr="00FF0CE7" w:rsidRDefault="001259C0"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Pr>
          <w:rFonts w:ascii="GHEA Grapalat" w:hAnsi="GHEA Grapalat"/>
          <w:lang w:val="hy-AM"/>
        </w:rPr>
        <w:t>Զ</w:t>
      </w:r>
      <w:r w:rsidR="005A3D7E" w:rsidRPr="00FF0CE7">
        <w:rPr>
          <w:rFonts w:ascii="GHEA Grapalat" w:hAnsi="GHEA Grapalat"/>
        </w:rPr>
        <w:t>անգվածային</w:t>
      </w:r>
      <w:r w:rsidR="005A3D7E" w:rsidRPr="00FF0CE7">
        <w:rPr>
          <w:rFonts w:ascii="GHEA Grapalat" w:hAnsi="GHEA Grapalat"/>
          <w:lang w:val="en-US"/>
        </w:rPr>
        <w:t xml:space="preserve"> </w:t>
      </w:r>
      <w:r w:rsidR="005A3D7E" w:rsidRPr="00FF0CE7">
        <w:rPr>
          <w:rFonts w:ascii="GHEA Grapalat" w:hAnsi="GHEA Grapalat"/>
        </w:rPr>
        <w:t>լրատվության</w:t>
      </w:r>
      <w:r w:rsidR="005A3D7E" w:rsidRPr="00FF0CE7">
        <w:rPr>
          <w:rFonts w:ascii="GHEA Grapalat" w:hAnsi="GHEA Grapalat"/>
          <w:lang w:val="en-US"/>
        </w:rPr>
        <w:t xml:space="preserve"> </w:t>
      </w:r>
      <w:r w:rsidR="005A3D7E" w:rsidRPr="00FF0CE7">
        <w:rPr>
          <w:rFonts w:ascii="GHEA Grapalat" w:hAnsi="GHEA Grapalat"/>
        </w:rPr>
        <w:t>միջոցները</w:t>
      </w:r>
      <w:r w:rsidR="001A5F77">
        <w:rPr>
          <w:rFonts w:ascii="GHEA Grapalat" w:hAnsi="GHEA Grapalat"/>
          <w:lang w:val="hy-AM"/>
        </w:rPr>
        <w:t>,</w:t>
      </w:r>
    </w:p>
    <w:p w:rsidR="005A3D7E" w:rsidRPr="00830EAD" w:rsidRDefault="005A3D7E"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lang w:val="en-US"/>
        </w:rPr>
      </w:pP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տարածքային</w:t>
      </w:r>
      <w:r w:rsidRPr="00FF0CE7">
        <w:rPr>
          <w:rFonts w:ascii="GHEA Grapalat" w:hAnsi="GHEA Grapalat"/>
          <w:lang w:val="en-US"/>
        </w:rPr>
        <w:t xml:space="preserve"> </w:t>
      </w:r>
      <w:r w:rsidRPr="00FF0CE7">
        <w:rPr>
          <w:rFonts w:ascii="GHEA Grapalat" w:hAnsi="GHEA Grapalat"/>
        </w:rPr>
        <w:t>կառավարման</w:t>
      </w:r>
      <w:r w:rsidR="00AE382E" w:rsidRPr="00FF0CE7">
        <w:rPr>
          <w:rFonts w:ascii="GHEA Grapalat" w:hAnsi="GHEA Grapalat"/>
          <w:lang w:val="en-US"/>
        </w:rPr>
        <w:t xml:space="preserve"> և </w:t>
      </w:r>
      <w:r w:rsidR="00290577">
        <w:rPr>
          <w:rFonts w:ascii="GHEA Grapalat" w:hAnsi="GHEA Grapalat"/>
          <w:lang w:val="hy-AM"/>
        </w:rPr>
        <w:t>ենթակառուցվածքների</w:t>
      </w:r>
      <w:r w:rsidR="00AE382E" w:rsidRPr="00FF0CE7">
        <w:rPr>
          <w:rFonts w:ascii="GHEA Grapalat" w:hAnsi="GHEA Grapalat"/>
          <w:lang w:val="en-US"/>
        </w:rPr>
        <w:t xml:space="preserve"> նախարարություն</w:t>
      </w:r>
      <w:r w:rsidR="00290577">
        <w:rPr>
          <w:rFonts w:ascii="GHEA Grapalat" w:hAnsi="GHEA Grapalat"/>
          <w:lang w:val="hy-AM"/>
        </w:rPr>
        <w:t>ը</w:t>
      </w:r>
      <w:r w:rsidR="00AE382E" w:rsidRPr="00FF0CE7">
        <w:rPr>
          <w:rFonts w:ascii="GHEA Grapalat" w:hAnsi="GHEA Grapalat"/>
          <w:lang w:val="en-US"/>
        </w:rPr>
        <w:t>,</w:t>
      </w:r>
      <w:r w:rsidR="00490AF9" w:rsidRPr="00FF0CE7">
        <w:rPr>
          <w:rFonts w:ascii="GHEA Grapalat" w:hAnsi="GHEA Grapalat"/>
          <w:lang w:val="en-US"/>
        </w:rPr>
        <w:t xml:space="preserve"> </w:t>
      </w:r>
      <w:r w:rsidR="00490AF9" w:rsidRPr="00FF0CE7">
        <w:rPr>
          <w:rFonts w:ascii="GHEA Grapalat" w:hAnsi="GHEA Grapalat"/>
        </w:rPr>
        <w:t>Հայաստանի</w:t>
      </w:r>
      <w:r w:rsidR="00490AF9" w:rsidRPr="00FF0CE7">
        <w:rPr>
          <w:rFonts w:ascii="GHEA Grapalat" w:hAnsi="GHEA Grapalat"/>
          <w:lang w:val="en-US"/>
        </w:rPr>
        <w:t xml:space="preserve"> </w:t>
      </w:r>
      <w:r w:rsidR="00490AF9" w:rsidRPr="00FF0CE7">
        <w:rPr>
          <w:rFonts w:ascii="GHEA Grapalat" w:hAnsi="GHEA Grapalat"/>
        </w:rPr>
        <w:t>Հանրապետության</w:t>
      </w:r>
      <w:r w:rsidRPr="00FF0CE7">
        <w:rPr>
          <w:rFonts w:ascii="GHEA Grapalat" w:hAnsi="GHEA Grapalat"/>
          <w:lang w:val="en-US"/>
        </w:rPr>
        <w:t xml:space="preserve"> </w:t>
      </w:r>
      <w:r w:rsidR="00490AF9" w:rsidRPr="00FF0CE7">
        <w:rPr>
          <w:rFonts w:ascii="GHEA Grapalat" w:hAnsi="GHEA Grapalat"/>
          <w:lang w:val="en-US"/>
        </w:rPr>
        <w:t>ա</w:t>
      </w:r>
      <w:r w:rsidRPr="00FF0CE7">
        <w:rPr>
          <w:rFonts w:ascii="GHEA Grapalat" w:hAnsi="GHEA Grapalat"/>
          <w:lang w:val="en-US"/>
        </w:rPr>
        <w:t xml:space="preserve">րտակարգ իրավիճակների </w:t>
      </w:r>
      <w:r w:rsidRPr="00FF0CE7">
        <w:rPr>
          <w:rFonts w:ascii="GHEA Grapalat" w:hAnsi="GHEA Grapalat"/>
        </w:rPr>
        <w:t>նախարարությունը</w:t>
      </w:r>
      <w:r w:rsidRPr="00FF0CE7">
        <w:rPr>
          <w:rFonts w:ascii="GHEA Grapalat" w:hAnsi="GHEA Grapalat"/>
          <w:lang w:val="en-US"/>
        </w:rPr>
        <w:t xml:space="preserve">, </w:t>
      </w: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պաշտպանության</w:t>
      </w:r>
      <w:r w:rsidRPr="00FF0CE7">
        <w:rPr>
          <w:rFonts w:ascii="GHEA Grapalat" w:hAnsi="GHEA Grapalat"/>
          <w:lang w:val="en-US"/>
        </w:rPr>
        <w:t xml:space="preserve"> </w:t>
      </w:r>
      <w:r w:rsidRPr="00FF0CE7">
        <w:rPr>
          <w:rFonts w:ascii="GHEA Grapalat" w:hAnsi="GHEA Grapalat"/>
        </w:rPr>
        <w:t>նախարարությունը</w:t>
      </w:r>
      <w:r w:rsidRPr="00FF0CE7">
        <w:rPr>
          <w:rFonts w:ascii="GHEA Grapalat" w:hAnsi="GHEA Grapalat"/>
          <w:lang w:val="en-US"/>
        </w:rPr>
        <w:t xml:space="preserve">, </w:t>
      </w: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ֆինանսների նախարարություն</w:t>
      </w:r>
      <w:r w:rsidR="00A66A0D" w:rsidRPr="00FF0CE7">
        <w:rPr>
          <w:rFonts w:ascii="GHEA Grapalat" w:hAnsi="GHEA Grapalat"/>
          <w:lang w:val="en-US"/>
        </w:rPr>
        <w:t>ը</w:t>
      </w:r>
      <w:r w:rsidRPr="00FF0CE7">
        <w:rPr>
          <w:rFonts w:ascii="GHEA Grapalat" w:hAnsi="GHEA Grapalat"/>
          <w:lang w:val="en-US"/>
        </w:rPr>
        <w:t xml:space="preserve">, </w:t>
      </w: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կրթության</w:t>
      </w:r>
      <w:r w:rsidR="00C93F93">
        <w:rPr>
          <w:rFonts w:ascii="GHEA Grapalat" w:hAnsi="GHEA Grapalat"/>
          <w:lang w:val="hy-AM"/>
        </w:rPr>
        <w:t>,</w:t>
      </w:r>
      <w:r w:rsidRPr="00FF0CE7">
        <w:rPr>
          <w:rFonts w:ascii="GHEA Grapalat" w:hAnsi="GHEA Grapalat"/>
          <w:lang w:val="en-US"/>
        </w:rPr>
        <w:t xml:space="preserve"> </w:t>
      </w:r>
      <w:r w:rsidRPr="00FF0CE7">
        <w:rPr>
          <w:rFonts w:ascii="GHEA Grapalat" w:hAnsi="GHEA Grapalat"/>
        </w:rPr>
        <w:t>գիտության</w:t>
      </w:r>
      <w:r w:rsidR="00C93F93">
        <w:rPr>
          <w:rFonts w:ascii="GHEA Grapalat" w:hAnsi="GHEA Grapalat"/>
          <w:lang w:val="hy-AM"/>
        </w:rPr>
        <w:t>, սպորտի և մշակույթի</w:t>
      </w:r>
      <w:r w:rsidRPr="00FF0CE7">
        <w:rPr>
          <w:rFonts w:ascii="GHEA Grapalat" w:hAnsi="GHEA Grapalat"/>
          <w:lang w:val="en-US"/>
        </w:rPr>
        <w:t xml:space="preserve"> </w:t>
      </w:r>
      <w:r w:rsidRPr="00FF0CE7">
        <w:rPr>
          <w:rFonts w:ascii="GHEA Grapalat" w:hAnsi="GHEA Grapalat"/>
        </w:rPr>
        <w:t>նախարարությունը</w:t>
      </w:r>
      <w:r w:rsidRPr="00FF0CE7">
        <w:rPr>
          <w:rFonts w:ascii="GHEA Grapalat" w:hAnsi="GHEA Grapalat"/>
          <w:lang w:val="en-US"/>
        </w:rPr>
        <w:t xml:space="preserve">, </w:t>
      </w:r>
      <w:r w:rsidR="00142739" w:rsidRPr="00FF0CE7">
        <w:rPr>
          <w:rFonts w:ascii="GHEA Grapalat" w:hAnsi="GHEA Grapalat" w:cs="Sylfaen"/>
          <w:bCs/>
        </w:rPr>
        <w:t>Հայաստանի</w:t>
      </w:r>
      <w:r w:rsidR="00142739" w:rsidRPr="00FF0CE7">
        <w:rPr>
          <w:rFonts w:ascii="GHEA Grapalat" w:hAnsi="GHEA Grapalat" w:cs="Sylfaen"/>
          <w:bCs/>
          <w:lang w:val="af-ZA"/>
        </w:rPr>
        <w:t xml:space="preserve"> </w:t>
      </w:r>
      <w:r w:rsidR="00142739" w:rsidRPr="00FF0CE7">
        <w:rPr>
          <w:rFonts w:ascii="GHEA Grapalat" w:hAnsi="GHEA Grapalat" w:cs="Sylfaen"/>
          <w:bCs/>
        </w:rPr>
        <w:t>Հանրապետության</w:t>
      </w:r>
      <w:r w:rsidR="00142739" w:rsidRPr="00FF0CE7">
        <w:rPr>
          <w:rFonts w:ascii="GHEA Grapalat" w:hAnsi="GHEA Grapalat" w:cs="Sylfaen"/>
          <w:bCs/>
          <w:lang w:val="af-ZA"/>
        </w:rPr>
        <w:t xml:space="preserve"> աշխատանքի և սոցիալական հարցերի </w:t>
      </w:r>
      <w:r w:rsidR="00142739" w:rsidRPr="00FF0CE7">
        <w:rPr>
          <w:rFonts w:ascii="GHEA Grapalat" w:hAnsi="GHEA Grapalat"/>
        </w:rPr>
        <w:t>նախարարությունը</w:t>
      </w:r>
      <w:r w:rsidR="00142739" w:rsidRPr="00FF0CE7">
        <w:rPr>
          <w:rFonts w:ascii="GHEA Grapalat" w:hAnsi="GHEA Grapalat"/>
          <w:lang w:val="en-US"/>
        </w:rPr>
        <w:t xml:space="preserve">, </w:t>
      </w:r>
      <w:r w:rsidR="008712D9">
        <w:rPr>
          <w:rFonts w:ascii="GHEA Grapalat" w:hAnsi="GHEA Grapalat"/>
        </w:rPr>
        <w:t>Հայաստանի</w:t>
      </w:r>
      <w:r w:rsidR="008712D9" w:rsidRPr="008712D9">
        <w:rPr>
          <w:rFonts w:ascii="GHEA Grapalat" w:hAnsi="GHEA Grapalat"/>
          <w:lang w:val="en-US"/>
        </w:rPr>
        <w:t xml:space="preserve"> </w:t>
      </w:r>
      <w:r w:rsidR="008712D9">
        <w:rPr>
          <w:rFonts w:ascii="GHEA Grapalat" w:hAnsi="GHEA Grapalat"/>
        </w:rPr>
        <w:t>Հանրապետության</w:t>
      </w:r>
      <w:r w:rsidR="008712D9" w:rsidRPr="008712D9">
        <w:rPr>
          <w:rFonts w:ascii="GHEA Grapalat" w:hAnsi="GHEA Grapalat"/>
          <w:lang w:val="en-US"/>
        </w:rPr>
        <w:t xml:space="preserve"> </w:t>
      </w:r>
      <w:r w:rsidR="008712D9">
        <w:rPr>
          <w:rFonts w:ascii="GHEA Grapalat" w:hAnsi="GHEA Grapalat"/>
        </w:rPr>
        <w:t>վ</w:t>
      </w:r>
      <w:r w:rsidR="008712D9" w:rsidRPr="00772072">
        <w:rPr>
          <w:rFonts w:ascii="GHEA Grapalat" w:hAnsi="GHEA Grapalat"/>
        </w:rPr>
        <w:t>իճակագրական</w:t>
      </w:r>
      <w:r w:rsidR="008712D9" w:rsidRPr="008712D9">
        <w:rPr>
          <w:rFonts w:ascii="GHEA Grapalat" w:hAnsi="GHEA Grapalat"/>
          <w:lang w:val="en-US"/>
        </w:rPr>
        <w:t xml:space="preserve"> </w:t>
      </w:r>
      <w:r w:rsidR="008712D9" w:rsidRPr="00772072">
        <w:rPr>
          <w:rFonts w:ascii="GHEA Grapalat" w:hAnsi="GHEA Grapalat"/>
        </w:rPr>
        <w:t>կոմիտե</w:t>
      </w:r>
      <w:r w:rsidR="008712D9">
        <w:rPr>
          <w:rFonts w:ascii="GHEA Grapalat" w:hAnsi="GHEA Grapalat"/>
        </w:rPr>
        <w:t>ն</w:t>
      </w:r>
      <w:r w:rsidRPr="00FF0CE7">
        <w:rPr>
          <w:rFonts w:ascii="GHEA Grapalat" w:hAnsi="GHEA Grapalat"/>
          <w:lang w:val="en-US"/>
        </w:rPr>
        <w:t xml:space="preserve">, </w:t>
      </w:r>
      <w:r w:rsidRPr="00FF0CE7">
        <w:rPr>
          <w:rFonts w:ascii="GHEA Grapalat" w:hAnsi="GHEA Grapalat"/>
        </w:rPr>
        <w:t>Հայաստանի</w:t>
      </w:r>
      <w:r w:rsidRPr="00FF0CE7">
        <w:rPr>
          <w:rFonts w:ascii="GHEA Grapalat" w:hAnsi="GHEA Grapalat"/>
          <w:lang w:val="en-US"/>
        </w:rPr>
        <w:t xml:space="preserve"> </w:t>
      </w:r>
      <w:r w:rsidRPr="00FF0CE7">
        <w:rPr>
          <w:rFonts w:ascii="GHEA Grapalat" w:hAnsi="GHEA Grapalat"/>
        </w:rPr>
        <w:t>Հանրապետության</w:t>
      </w:r>
      <w:r w:rsidRPr="00FF0CE7">
        <w:rPr>
          <w:rFonts w:ascii="GHEA Grapalat" w:hAnsi="GHEA Grapalat"/>
          <w:lang w:val="en-US"/>
        </w:rPr>
        <w:t xml:space="preserve"> </w:t>
      </w:r>
      <w:r w:rsidRPr="00FF0CE7">
        <w:rPr>
          <w:rFonts w:ascii="GHEA Grapalat" w:hAnsi="GHEA Grapalat"/>
        </w:rPr>
        <w:t>ա</w:t>
      </w:r>
      <w:r w:rsidR="00A66A0D" w:rsidRPr="00FF0CE7">
        <w:rPr>
          <w:rFonts w:ascii="GHEA Grapalat" w:hAnsi="GHEA Grapalat"/>
          <w:lang w:val="en-US"/>
        </w:rPr>
        <w:t>զ</w:t>
      </w:r>
      <w:r w:rsidRPr="00FF0CE7">
        <w:rPr>
          <w:rFonts w:ascii="GHEA Grapalat" w:hAnsi="GHEA Grapalat"/>
        </w:rPr>
        <w:t>գային</w:t>
      </w:r>
      <w:r w:rsidRPr="00FF0CE7">
        <w:rPr>
          <w:rFonts w:ascii="GHEA Grapalat" w:hAnsi="GHEA Grapalat"/>
          <w:lang w:val="en-US"/>
        </w:rPr>
        <w:t xml:space="preserve"> </w:t>
      </w:r>
      <w:r w:rsidRPr="00FF0CE7">
        <w:rPr>
          <w:rFonts w:ascii="GHEA Grapalat" w:hAnsi="GHEA Grapalat"/>
        </w:rPr>
        <w:t>անվտանգության</w:t>
      </w:r>
      <w:r w:rsidRPr="00FF0CE7">
        <w:rPr>
          <w:rFonts w:ascii="GHEA Grapalat" w:hAnsi="GHEA Grapalat"/>
          <w:lang w:val="en-US"/>
        </w:rPr>
        <w:t xml:space="preserve"> </w:t>
      </w:r>
      <w:r w:rsidRPr="00FF0CE7">
        <w:rPr>
          <w:rFonts w:ascii="GHEA Grapalat" w:hAnsi="GHEA Grapalat"/>
        </w:rPr>
        <w:t>ծառայությունը</w:t>
      </w:r>
      <w:r w:rsidR="001A5F77">
        <w:rPr>
          <w:rFonts w:ascii="GHEA Grapalat" w:hAnsi="GHEA Grapalat"/>
          <w:lang w:val="hy-AM"/>
        </w:rPr>
        <w:t>,</w:t>
      </w:r>
    </w:p>
    <w:p w:rsidR="00830EAD" w:rsidRPr="00C97DC7" w:rsidRDefault="00830EAD" w:rsidP="00056D38">
      <w:pPr>
        <w:pStyle w:val="NormalWeb"/>
        <w:numPr>
          <w:ilvl w:val="0"/>
          <w:numId w:val="10"/>
        </w:numPr>
        <w:tabs>
          <w:tab w:val="left" w:pos="0"/>
        </w:tabs>
        <w:spacing w:before="0" w:beforeAutospacing="0" w:after="0" w:afterAutospacing="0" w:line="360" w:lineRule="auto"/>
        <w:ind w:left="0" w:firstLine="720"/>
        <w:jc w:val="both"/>
        <w:rPr>
          <w:rFonts w:ascii="GHEA Grapalat" w:hAnsi="GHEA Grapalat"/>
        </w:rPr>
      </w:pPr>
      <w:r w:rsidRPr="00C97DC7">
        <w:rPr>
          <w:rFonts w:ascii="GHEA Grapalat" w:hAnsi="GHEA Grapalat"/>
        </w:rPr>
        <w:t>Տեղական ինքնակառավարման մարմինները</w:t>
      </w:r>
      <w:r w:rsidR="001A5F77">
        <w:rPr>
          <w:rFonts w:ascii="GHEA Grapalat" w:hAnsi="GHEA Grapalat"/>
          <w:lang w:val="hy-AM"/>
        </w:rPr>
        <w:t>:</w:t>
      </w:r>
    </w:p>
    <w:p w:rsidR="005A3D7E" w:rsidRPr="00FF0CE7" w:rsidRDefault="005A3D7E" w:rsidP="00C37B29">
      <w:pPr>
        <w:pStyle w:val="NormalWeb"/>
        <w:spacing w:before="0" w:beforeAutospacing="0" w:after="0" w:afterAutospacing="0" w:line="360" w:lineRule="auto"/>
        <w:ind w:firstLine="720"/>
        <w:jc w:val="both"/>
        <w:rPr>
          <w:rFonts w:ascii="GHEA Grapalat" w:hAnsi="GHEA Grapalat"/>
          <w:lang w:val="en-US"/>
        </w:rPr>
      </w:pPr>
      <w:r w:rsidRPr="00FF0CE7">
        <w:rPr>
          <w:rFonts w:ascii="Courier New" w:hAnsi="Courier New" w:cs="Courier New"/>
          <w:lang w:val="en-US"/>
        </w:rPr>
        <w:t> </w:t>
      </w:r>
    </w:p>
    <w:p w:rsidR="005A3D7E" w:rsidRPr="009B0864" w:rsidRDefault="005A3D7E" w:rsidP="009B0864">
      <w:pPr>
        <w:pStyle w:val="ListParagraph"/>
        <w:numPr>
          <w:ilvl w:val="0"/>
          <w:numId w:val="42"/>
        </w:numPr>
        <w:spacing w:after="200" w:line="360" w:lineRule="auto"/>
        <w:contextualSpacing/>
        <w:jc w:val="center"/>
        <w:rPr>
          <w:rFonts w:ascii="GHEA Grapalat" w:hAnsi="GHEA Grapalat"/>
          <w:b/>
        </w:rPr>
      </w:pPr>
      <w:r w:rsidRPr="009B0864">
        <w:rPr>
          <w:rStyle w:val="Strong"/>
          <w:rFonts w:ascii="GHEA Grapalat" w:hAnsi="GHEA Grapalat"/>
          <w:b w:val="0"/>
        </w:rPr>
        <w:t>ՄՈՆԻԹՈՐԻՆԳ</w:t>
      </w:r>
      <w:r w:rsidR="00465908" w:rsidRPr="009B0864">
        <w:rPr>
          <w:rStyle w:val="Strong"/>
          <w:rFonts w:ascii="GHEA Grapalat" w:hAnsi="GHEA Grapalat"/>
          <w:b w:val="0"/>
          <w:lang w:val="en-US"/>
        </w:rPr>
        <w:t xml:space="preserve"> </w:t>
      </w:r>
      <w:r w:rsidRPr="009B0864">
        <w:rPr>
          <w:rStyle w:val="Strong"/>
          <w:rFonts w:ascii="GHEA Grapalat" w:hAnsi="GHEA Grapalat"/>
          <w:b w:val="0"/>
        </w:rPr>
        <w:t>ԵՎ ԳՆԱՀԱՏՈՒՄ</w:t>
      </w:r>
    </w:p>
    <w:p w:rsidR="005A3D7E" w:rsidRPr="00FF0CE7" w:rsidRDefault="005A3D7E"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lastRenderedPageBreak/>
        <w:t xml:space="preserve">Իմունականխարգելման ազգային ծրագրի մոնիթորինգն իրականացվում է վարչական վիճակագրական հաշվետվություններով` </w:t>
      </w:r>
      <w:r w:rsidR="00D20E4C">
        <w:rPr>
          <w:rFonts w:ascii="GHEA Grapalat" w:hAnsi="GHEA Grapalat"/>
          <w:lang w:val="hy-AM"/>
        </w:rPr>
        <w:t>Ա</w:t>
      </w:r>
      <w:r w:rsidRPr="00FF0CE7">
        <w:rPr>
          <w:rFonts w:ascii="GHEA Grapalat" w:hAnsi="GHEA Grapalat"/>
          <w:lang w:val="en-US"/>
        </w:rPr>
        <w:t>ռողջապահության</w:t>
      </w:r>
      <w:r w:rsidRPr="00FF0CE7">
        <w:rPr>
          <w:rFonts w:ascii="GHEA Grapalat" w:hAnsi="GHEA Grapalat"/>
        </w:rPr>
        <w:t xml:space="preserve"> </w:t>
      </w:r>
      <w:r w:rsidRPr="00FF0CE7">
        <w:rPr>
          <w:rFonts w:ascii="GHEA Grapalat" w:hAnsi="GHEA Grapalat"/>
          <w:lang w:val="en-US"/>
        </w:rPr>
        <w:t>նախարարության</w:t>
      </w:r>
      <w:r w:rsidRPr="00FF0CE7">
        <w:rPr>
          <w:rFonts w:ascii="GHEA Grapalat" w:hAnsi="GHEA Grapalat"/>
        </w:rPr>
        <w:t xml:space="preserve"> «</w:t>
      </w:r>
      <w:r w:rsidRPr="00FF0CE7">
        <w:rPr>
          <w:rFonts w:ascii="GHEA Grapalat" w:hAnsi="GHEA Grapalat"/>
          <w:lang w:val="en-US"/>
        </w:rPr>
        <w:t>Հիվանդությունների</w:t>
      </w:r>
      <w:r w:rsidRPr="00FF0CE7">
        <w:rPr>
          <w:rFonts w:ascii="GHEA Grapalat" w:hAnsi="GHEA Grapalat"/>
        </w:rPr>
        <w:t xml:space="preserve"> </w:t>
      </w:r>
      <w:r w:rsidRPr="00FF0CE7">
        <w:rPr>
          <w:rFonts w:ascii="GHEA Grapalat" w:hAnsi="GHEA Grapalat"/>
          <w:lang w:val="en-US"/>
        </w:rPr>
        <w:t>վերահսկման</w:t>
      </w:r>
      <w:r w:rsidRPr="00FF0CE7">
        <w:rPr>
          <w:rFonts w:ascii="GHEA Grapalat" w:hAnsi="GHEA Grapalat"/>
        </w:rPr>
        <w:t xml:space="preserve"> </w:t>
      </w:r>
      <w:r w:rsidRPr="00FF0CE7">
        <w:rPr>
          <w:rFonts w:ascii="GHEA Grapalat" w:hAnsi="GHEA Grapalat"/>
          <w:lang w:val="en-US"/>
        </w:rPr>
        <w:t>և</w:t>
      </w:r>
      <w:r w:rsidRPr="00FF0CE7">
        <w:rPr>
          <w:rFonts w:ascii="GHEA Grapalat" w:hAnsi="GHEA Grapalat"/>
        </w:rPr>
        <w:t xml:space="preserve"> </w:t>
      </w:r>
      <w:r w:rsidRPr="00FF0CE7">
        <w:rPr>
          <w:rFonts w:ascii="GHEA Grapalat" w:hAnsi="GHEA Grapalat"/>
          <w:lang w:val="en-US"/>
        </w:rPr>
        <w:t>կանխարգելման</w:t>
      </w:r>
      <w:r w:rsidRPr="00FF0CE7">
        <w:rPr>
          <w:rFonts w:ascii="GHEA Grapalat" w:hAnsi="GHEA Grapalat"/>
        </w:rPr>
        <w:t xml:space="preserve"> </w:t>
      </w:r>
      <w:r w:rsidRPr="00FF0CE7">
        <w:rPr>
          <w:rFonts w:ascii="GHEA Grapalat" w:hAnsi="GHEA Grapalat"/>
          <w:lang w:val="en-US"/>
        </w:rPr>
        <w:t>ազգային</w:t>
      </w:r>
      <w:r w:rsidRPr="00FF0CE7">
        <w:rPr>
          <w:rFonts w:ascii="GHEA Grapalat" w:hAnsi="GHEA Grapalat"/>
        </w:rPr>
        <w:t xml:space="preserve"> </w:t>
      </w:r>
      <w:r w:rsidRPr="00FF0CE7">
        <w:rPr>
          <w:rFonts w:ascii="GHEA Grapalat" w:hAnsi="GHEA Grapalat"/>
          <w:lang w:val="en-US"/>
        </w:rPr>
        <w:t>կենտրոն</w:t>
      </w:r>
      <w:r w:rsidRPr="00FF0CE7">
        <w:rPr>
          <w:rFonts w:ascii="GHEA Grapalat" w:hAnsi="GHEA Grapalat"/>
        </w:rPr>
        <w:t xml:space="preserve">» </w:t>
      </w:r>
      <w:r w:rsidR="00E841C0" w:rsidRPr="00FF0CE7">
        <w:rPr>
          <w:rFonts w:ascii="GHEA Grapalat" w:hAnsi="GHEA Grapalat"/>
          <w:lang w:val="en-US"/>
        </w:rPr>
        <w:t>պետական</w:t>
      </w:r>
      <w:r w:rsidR="00E841C0" w:rsidRPr="00FF0CE7">
        <w:rPr>
          <w:rFonts w:ascii="GHEA Grapalat" w:hAnsi="GHEA Grapalat"/>
        </w:rPr>
        <w:t xml:space="preserve"> </w:t>
      </w:r>
      <w:r w:rsidR="00E841C0" w:rsidRPr="00FF0CE7">
        <w:rPr>
          <w:rFonts w:ascii="GHEA Grapalat" w:hAnsi="GHEA Grapalat"/>
          <w:lang w:val="en-US"/>
        </w:rPr>
        <w:t>ոչ</w:t>
      </w:r>
      <w:r w:rsidR="00E841C0" w:rsidRPr="00FF0CE7">
        <w:rPr>
          <w:rFonts w:ascii="GHEA Grapalat" w:hAnsi="GHEA Grapalat"/>
        </w:rPr>
        <w:t xml:space="preserve"> </w:t>
      </w:r>
      <w:r w:rsidR="00E841C0" w:rsidRPr="00FF0CE7">
        <w:rPr>
          <w:rFonts w:ascii="GHEA Grapalat" w:hAnsi="GHEA Grapalat"/>
          <w:lang w:val="en-US"/>
        </w:rPr>
        <w:t>առևտրային</w:t>
      </w:r>
      <w:r w:rsidR="00E841C0" w:rsidRPr="00FF0CE7">
        <w:rPr>
          <w:rFonts w:ascii="GHEA Grapalat" w:hAnsi="GHEA Grapalat"/>
        </w:rPr>
        <w:t xml:space="preserve"> </w:t>
      </w:r>
      <w:r w:rsidR="00E841C0" w:rsidRPr="00FF0CE7">
        <w:rPr>
          <w:rFonts w:ascii="GHEA Grapalat" w:hAnsi="GHEA Grapalat"/>
          <w:lang w:val="en-US"/>
        </w:rPr>
        <w:t>կազմակերպության</w:t>
      </w:r>
      <w:r w:rsidR="00E841C0" w:rsidRPr="00FF0CE7">
        <w:rPr>
          <w:rFonts w:ascii="GHEA Grapalat" w:hAnsi="GHEA Grapalat"/>
        </w:rPr>
        <w:t xml:space="preserve"> </w:t>
      </w:r>
      <w:r w:rsidRPr="00FF0CE7">
        <w:rPr>
          <w:rFonts w:ascii="GHEA Grapalat" w:hAnsi="GHEA Grapalat"/>
        </w:rPr>
        <w:t xml:space="preserve">տեղեկատվական հոսքերով </w:t>
      </w:r>
      <w:r w:rsidRPr="00FF0CE7">
        <w:rPr>
          <w:rFonts w:ascii="GHEA Grapalat" w:hAnsi="GHEA Grapalat"/>
          <w:lang w:val="en-US"/>
        </w:rPr>
        <w:t>և</w:t>
      </w:r>
      <w:r w:rsidRPr="00FF0CE7">
        <w:rPr>
          <w:rFonts w:ascii="GHEA Grapalat" w:hAnsi="GHEA Grapalat"/>
        </w:rPr>
        <w:t xml:space="preserve"> </w:t>
      </w:r>
      <w:r w:rsidRPr="00FF0CE7">
        <w:rPr>
          <w:rFonts w:ascii="GHEA Grapalat" w:hAnsi="GHEA Grapalat"/>
          <w:lang w:val="en-US"/>
        </w:rPr>
        <w:t>կենտրոնի</w:t>
      </w:r>
      <w:r w:rsidRPr="00FF0CE7">
        <w:rPr>
          <w:rFonts w:ascii="GHEA Grapalat" w:hAnsi="GHEA Grapalat"/>
        </w:rPr>
        <w:t xml:space="preserve"> </w:t>
      </w:r>
      <w:r w:rsidRPr="00FF0CE7">
        <w:rPr>
          <w:rFonts w:ascii="GHEA Grapalat" w:hAnsi="GHEA Grapalat"/>
          <w:lang w:val="en-US"/>
        </w:rPr>
        <w:t>կողմից</w:t>
      </w:r>
      <w:r w:rsidRPr="00FF0CE7">
        <w:rPr>
          <w:rFonts w:ascii="GHEA Grapalat" w:hAnsi="GHEA Grapalat"/>
        </w:rPr>
        <w:t xml:space="preserve"> պատվաստումային գործընթացի եռամսյակային </w:t>
      </w:r>
      <w:r w:rsidRPr="00FF0CE7">
        <w:rPr>
          <w:rFonts w:ascii="GHEA Grapalat" w:hAnsi="GHEA Grapalat"/>
          <w:lang w:val="en-US"/>
        </w:rPr>
        <w:t>աջակցողական</w:t>
      </w:r>
      <w:r w:rsidRPr="00FF0CE7">
        <w:rPr>
          <w:rFonts w:ascii="GHEA Grapalat" w:hAnsi="GHEA Grapalat"/>
        </w:rPr>
        <w:t xml:space="preserve"> </w:t>
      </w:r>
      <w:r w:rsidRPr="00FF0CE7">
        <w:rPr>
          <w:rFonts w:ascii="GHEA Grapalat" w:hAnsi="GHEA Grapalat"/>
          <w:lang w:val="en-US"/>
        </w:rPr>
        <w:t>մշտա</w:t>
      </w:r>
      <w:r w:rsidRPr="00FF0CE7">
        <w:rPr>
          <w:rFonts w:ascii="GHEA Grapalat" w:hAnsi="GHEA Grapalat"/>
        </w:rPr>
        <w:t>դիտարկումների արդյունքներով:</w:t>
      </w:r>
    </w:p>
    <w:p w:rsidR="005A3D7E" w:rsidRPr="00FF0CE7" w:rsidRDefault="005A3D7E"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 xml:space="preserve">Մոնիթորինգի արդյունքների վերաբերյալ կատարվում են եռամսյակային և տարեկան վերլուծություններ և մշակվում են առաջարկություններ` ապահովելով հետադարձ կապը հաշվետվություն ներկայացնող կազմակերպությունների </w:t>
      </w:r>
      <w:r w:rsidRPr="006800D3">
        <w:rPr>
          <w:rFonts w:ascii="GHEA Grapalat" w:hAnsi="GHEA Grapalat"/>
        </w:rPr>
        <w:t>հետ</w:t>
      </w:r>
      <w:r w:rsidRPr="00FF0CE7">
        <w:rPr>
          <w:rFonts w:ascii="GHEA Grapalat" w:hAnsi="GHEA Grapalat"/>
        </w:rPr>
        <w:t>:</w:t>
      </w:r>
    </w:p>
    <w:p w:rsidR="006C0E86" w:rsidRPr="006800D3" w:rsidRDefault="005A3D7E"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Իմունականխարգելման ազգային ծրագրի գործընթացի գնահատումն իրականացվում է N</w:t>
      </w:r>
      <w:r w:rsidR="0085369E" w:rsidRPr="0085369E">
        <w:rPr>
          <w:rFonts w:ascii="GHEA Grapalat" w:hAnsi="GHEA Grapalat"/>
        </w:rPr>
        <w:t>2</w:t>
      </w:r>
      <w:r w:rsidRPr="00FF0CE7">
        <w:rPr>
          <w:rFonts w:ascii="GHEA Grapalat" w:hAnsi="GHEA Grapalat"/>
        </w:rPr>
        <w:t xml:space="preserve"> հավելվածում ներկայացված </w:t>
      </w:r>
      <w:r w:rsidR="00490AF9" w:rsidRPr="006800D3">
        <w:rPr>
          <w:rFonts w:ascii="GHEA Grapalat" w:hAnsi="GHEA Grapalat"/>
        </w:rPr>
        <w:t>ցո</w:t>
      </w:r>
      <w:r w:rsidR="00E63081" w:rsidRPr="006800D3">
        <w:rPr>
          <w:rFonts w:ascii="GHEA Grapalat" w:hAnsi="GHEA Grapalat"/>
        </w:rPr>
        <w:t>ւ</w:t>
      </w:r>
      <w:r w:rsidR="00490AF9" w:rsidRPr="006800D3">
        <w:rPr>
          <w:rFonts w:ascii="GHEA Grapalat" w:hAnsi="GHEA Grapalat"/>
        </w:rPr>
        <w:t>ցանիշներով</w:t>
      </w:r>
      <w:r w:rsidRPr="00FF0CE7">
        <w:rPr>
          <w:rFonts w:ascii="GHEA Grapalat" w:hAnsi="GHEA Grapalat"/>
        </w:rPr>
        <w:t>:</w:t>
      </w:r>
    </w:p>
    <w:p w:rsidR="002A24FE" w:rsidRPr="00E63081" w:rsidRDefault="002A24FE" w:rsidP="00C37B29">
      <w:pPr>
        <w:pStyle w:val="NormalWeb"/>
        <w:spacing w:before="0" w:beforeAutospacing="0" w:after="0" w:afterAutospacing="0" w:line="360" w:lineRule="auto"/>
        <w:ind w:firstLine="720"/>
        <w:jc w:val="both"/>
        <w:rPr>
          <w:rFonts w:ascii="GHEA Grapalat" w:hAnsi="GHEA Grapalat"/>
        </w:rPr>
      </w:pPr>
    </w:p>
    <w:p w:rsidR="00D502AB" w:rsidRPr="009B0864" w:rsidRDefault="00E0525C" w:rsidP="009B0864">
      <w:pPr>
        <w:pStyle w:val="ListParagraph"/>
        <w:numPr>
          <w:ilvl w:val="0"/>
          <w:numId w:val="42"/>
        </w:numPr>
        <w:spacing w:after="200" w:line="360" w:lineRule="auto"/>
        <w:contextualSpacing/>
        <w:jc w:val="center"/>
        <w:rPr>
          <w:rFonts w:ascii="GHEA Grapalat" w:hAnsi="GHEA Grapalat" w:cs="Arial"/>
          <w:lang w:val="en-US"/>
        </w:rPr>
      </w:pPr>
      <w:bookmarkStart w:id="1" w:name="_Ref439506566"/>
      <w:bookmarkStart w:id="2" w:name="_Toc439638806"/>
      <w:bookmarkStart w:id="3" w:name="_Toc459062291"/>
      <w:bookmarkStart w:id="4" w:name="_Toc460482225"/>
      <w:bookmarkStart w:id="5" w:name="_Toc464645312"/>
      <w:r w:rsidRPr="009B0864">
        <w:rPr>
          <w:rFonts w:ascii="GHEA Grapalat" w:hAnsi="GHEA Grapalat" w:cs="Arial"/>
          <w:lang w:val="hy-AM"/>
        </w:rPr>
        <w:t>ԾԱԽՍԱՅԻՆ ԳՆԱՀԱՏԱԿԱՆ</w:t>
      </w:r>
      <w:bookmarkEnd w:id="1"/>
      <w:bookmarkEnd w:id="2"/>
      <w:bookmarkEnd w:id="3"/>
      <w:bookmarkEnd w:id="4"/>
      <w:bookmarkEnd w:id="5"/>
    </w:p>
    <w:p w:rsidR="00E63081" w:rsidRPr="006800D3" w:rsidRDefault="00D502AB"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Իմունականխարգելման</w:t>
      </w:r>
      <w:r w:rsidRPr="006800D3">
        <w:rPr>
          <w:rFonts w:ascii="GHEA Grapalat" w:hAnsi="GHEA Grapalat"/>
        </w:rPr>
        <w:t xml:space="preserve"> </w:t>
      </w:r>
      <w:r w:rsidRPr="00FF0CE7">
        <w:rPr>
          <w:rFonts w:ascii="GHEA Grapalat" w:hAnsi="GHEA Grapalat"/>
        </w:rPr>
        <w:t>ազգային</w:t>
      </w:r>
      <w:r w:rsidRPr="006800D3">
        <w:rPr>
          <w:rFonts w:ascii="GHEA Grapalat" w:hAnsi="GHEA Grapalat"/>
        </w:rPr>
        <w:t xml:space="preserve"> </w:t>
      </w:r>
      <w:r w:rsidRPr="00FF0CE7">
        <w:rPr>
          <w:rFonts w:ascii="GHEA Grapalat" w:hAnsi="GHEA Grapalat"/>
        </w:rPr>
        <w:t>ծրագրի</w:t>
      </w:r>
      <w:r w:rsidRPr="006800D3">
        <w:rPr>
          <w:rFonts w:ascii="GHEA Grapalat" w:hAnsi="GHEA Grapalat"/>
        </w:rPr>
        <w:t xml:space="preserve"> </w:t>
      </w:r>
      <w:r w:rsidRPr="00FF0CE7">
        <w:rPr>
          <w:rFonts w:ascii="GHEA Grapalat" w:hAnsi="GHEA Grapalat"/>
        </w:rPr>
        <w:t>շրջանակներում</w:t>
      </w:r>
      <w:r w:rsidRPr="006800D3">
        <w:rPr>
          <w:rFonts w:ascii="GHEA Grapalat" w:hAnsi="GHEA Grapalat"/>
        </w:rPr>
        <w:t xml:space="preserve"> </w:t>
      </w:r>
      <w:r w:rsidRPr="00FF0CE7">
        <w:rPr>
          <w:rFonts w:ascii="GHEA Grapalat" w:hAnsi="GHEA Grapalat"/>
        </w:rPr>
        <w:t>պետական</w:t>
      </w:r>
      <w:r w:rsidR="00115EDC" w:rsidRPr="006800D3">
        <w:rPr>
          <w:rFonts w:ascii="GHEA Grapalat" w:hAnsi="GHEA Grapalat"/>
        </w:rPr>
        <w:t xml:space="preserve"> բյուջեի </w:t>
      </w:r>
      <w:r w:rsidRPr="006800D3">
        <w:rPr>
          <w:rFonts w:ascii="GHEA Grapalat" w:hAnsi="GHEA Grapalat"/>
        </w:rPr>
        <w:t xml:space="preserve"> </w:t>
      </w:r>
      <w:r w:rsidRPr="00FF0CE7">
        <w:rPr>
          <w:rFonts w:ascii="GHEA Grapalat" w:hAnsi="GHEA Grapalat"/>
        </w:rPr>
        <w:t>հատկացումները</w:t>
      </w:r>
      <w:r w:rsidRPr="006800D3">
        <w:rPr>
          <w:rFonts w:ascii="GHEA Grapalat" w:hAnsi="GHEA Grapalat"/>
        </w:rPr>
        <w:t xml:space="preserve"> </w:t>
      </w:r>
      <w:r w:rsidRPr="00FF0CE7">
        <w:rPr>
          <w:rFonts w:ascii="GHEA Grapalat" w:hAnsi="GHEA Grapalat"/>
        </w:rPr>
        <w:t>նախատեսված</w:t>
      </w:r>
      <w:r w:rsidRPr="006800D3">
        <w:rPr>
          <w:rFonts w:ascii="GHEA Grapalat" w:hAnsi="GHEA Grapalat"/>
        </w:rPr>
        <w:t xml:space="preserve"> </w:t>
      </w:r>
      <w:r w:rsidRPr="00FF0CE7">
        <w:rPr>
          <w:rFonts w:ascii="GHEA Grapalat" w:hAnsi="GHEA Grapalat"/>
        </w:rPr>
        <w:t>են</w:t>
      </w:r>
      <w:r w:rsidRPr="006800D3">
        <w:rPr>
          <w:rFonts w:ascii="GHEA Grapalat" w:hAnsi="GHEA Grapalat"/>
        </w:rPr>
        <w:t xml:space="preserve"> </w:t>
      </w:r>
      <w:r w:rsidRPr="00FF0CE7">
        <w:rPr>
          <w:rFonts w:ascii="GHEA Grapalat" w:hAnsi="GHEA Grapalat"/>
        </w:rPr>
        <w:t>միայն</w:t>
      </w:r>
      <w:r w:rsidRPr="006800D3">
        <w:rPr>
          <w:rFonts w:ascii="GHEA Grapalat" w:hAnsi="GHEA Grapalat"/>
        </w:rPr>
        <w:t xml:space="preserve"> </w:t>
      </w:r>
      <w:r w:rsidRPr="00FF0CE7">
        <w:rPr>
          <w:rFonts w:ascii="GHEA Grapalat" w:hAnsi="GHEA Grapalat"/>
        </w:rPr>
        <w:t>պատվաստանյութերի</w:t>
      </w:r>
      <w:r w:rsidRPr="006800D3">
        <w:rPr>
          <w:rFonts w:ascii="GHEA Grapalat" w:hAnsi="GHEA Grapalat"/>
        </w:rPr>
        <w:t xml:space="preserve"> </w:t>
      </w:r>
      <w:r w:rsidRPr="00FF0CE7">
        <w:rPr>
          <w:rFonts w:ascii="GHEA Grapalat" w:hAnsi="GHEA Grapalat"/>
        </w:rPr>
        <w:t>և</w:t>
      </w:r>
      <w:r w:rsidRPr="006800D3">
        <w:rPr>
          <w:rFonts w:ascii="GHEA Grapalat" w:hAnsi="GHEA Grapalat"/>
        </w:rPr>
        <w:t xml:space="preserve"> </w:t>
      </w:r>
      <w:r w:rsidRPr="00FF0CE7">
        <w:rPr>
          <w:rFonts w:ascii="GHEA Grapalat" w:hAnsi="GHEA Grapalat"/>
        </w:rPr>
        <w:t>պատվաստումների</w:t>
      </w:r>
      <w:r w:rsidRPr="006800D3">
        <w:rPr>
          <w:rFonts w:ascii="GHEA Grapalat" w:hAnsi="GHEA Grapalat"/>
        </w:rPr>
        <w:t xml:space="preserve"> </w:t>
      </w:r>
      <w:r w:rsidRPr="00FF0CE7">
        <w:rPr>
          <w:rFonts w:ascii="GHEA Grapalat" w:hAnsi="GHEA Grapalat"/>
        </w:rPr>
        <w:t>օժանդակ</w:t>
      </w:r>
      <w:r w:rsidRPr="006800D3">
        <w:rPr>
          <w:rFonts w:ascii="GHEA Grapalat" w:hAnsi="GHEA Grapalat"/>
        </w:rPr>
        <w:t xml:space="preserve"> </w:t>
      </w:r>
      <w:r w:rsidRPr="00FF0CE7">
        <w:rPr>
          <w:rFonts w:ascii="GHEA Grapalat" w:hAnsi="GHEA Grapalat"/>
        </w:rPr>
        <w:t>պարագաների</w:t>
      </w:r>
      <w:r w:rsidRPr="006800D3">
        <w:rPr>
          <w:rFonts w:ascii="GHEA Grapalat" w:hAnsi="GHEA Grapalat"/>
        </w:rPr>
        <w:t xml:space="preserve"> </w:t>
      </w:r>
      <w:r w:rsidRPr="00FF0CE7">
        <w:rPr>
          <w:rFonts w:ascii="GHEA Grapalat" w:hAnsi="GHEA Grapalat"/>
        </w:rPr>
        <w:t>ձեռքբերման</w:t>
      </w:r>
      <w:r w:rsidRPr="006800D3">
        <w:rPr>
          <w:rFonts w:ascii="GHEA Grapalat" w:hAnsi="GHEA Grapalat"/>
        </w:rPr>
        <w:t xml:space="preserve"> </w:t>
      </w:r>
      <w:r w:rsidRPr="00FF0CE7">
        <w:rPr>
          <w:rFonts w:ascii="GHEA Grapalat" w:hAnsi="GHEA Grapalat"/>
        </w:rPr>
        <w:t>համար</w:t>
      </w:r>
      <w:r w:rsidRPr="006800D3">
        <w:rPr>
          <w:rFonts w:ascii="GHEA Grapalat" w:hAnsi="GHEA Grapalat"/>
        </w:rPr>
        <w:t xml:space="preserve">, </w:t>
      </w:r>
      <w:r w:rsidRPr="00FF0CE7">
        <w:rPr>
          <w:rFonts w:ascii="GHEA Grapalat" w:hAnsi="GHEA Grapalat"/>
        </w:rPr>
        <w:t>իսկ</w:t>
      </w:r>
      <w:r w:rsidRPr="006800D3">
        <w:rPr>
          <w:rFonts w:ascii="GHEA Grapalat" w:hAnsi="GHEA Grapalat"/>
        </w:rPr>
        <w:t xml:space="preserve"> </w:t>
      </w:r>
      <w:r w:rsidR="00115EDC" w:rsidRPr="006800D3">
        <w:rPr>
          <w:rFonts w:ascii="GHEA Grapalat" w:hAnsi="GHEA Grapalat"/>
        </w:rPr>
        <w:t xml:space="preserve">ծրագրի </w:t>
      </w:r>
      <w:r w:rsidRPr="00FF0CE7">
        <w:rPr>
          <w:rFonts w:ascii="GHEA Grapalat" w:hAnsi="GHEA Grapalat"/>
        </w:rPr>
        <w:t>միջոցառումների</w:t>
      </w:r>
      <w:r w:rsidRPr="006800D3">
        <w:rPr>
          <w:rFonts w:ascii="GHEA Grapalat" w:hAnsi="GHEA Grapalat"/>
        </w:rPr>
        <w:t xml:space="preserve"> </w:t>
      </w:r>
      <w:r w:rsidRPr="00FF0CE7">
        <w:rPr>
          <w:rFonts w:ascii="GHEA Grapalat" w:hAnsi="GHEA Grapalat"/>
        </w:rPr>
        <w:t>ծախսերի</w:t>
      </w:r>
      <w:r w:rsidRPr="006800D3">
        <w:rPr>
          <w:rFonts w:ascii="GHEA Grapalat" w:hAnsi="GHEA Grapalat"/>
        </w:rPr>
        <w:t xml:space="preserve"> </w:t>
      </w:r>
      <w:r w:rsidRPr="00FF0CE7">
        <w:rPr>
          <w:rFonts w:ascii="GHEA Grapalat" w:hAnsi="GHEA Grapalat"/>
        </w:rPr>
        <w:t>համար</w:t>
      </w:r>
      <w:r w:rsidRPr="006800D3">
        <w:rPr>
          <w:rFonts w:ascii="GHEA Grapalat" w:hAnsi="GHEA Grapalat"/>
        </w:rPr>
        <w:t xml:space="preserve"> </w:t>
      </w:r>
      <w:r w:rsidRPr="00FF0CE7">
        <w:rPr>
          <w:rFonts w:ascii="GHEA Grapalat" w:hAnsi="GHEA Grapalat"/>
        </w:rPr>
        <w:t>պետական</w:t>
      </w:r>
      <w:r w:rsidRPr="006800D3">
        <w:rPr>
          <w:rFonts w:ascii="GHEA Grapalat" w:hAnsi="GHEA Grapalat"/>
        </w:rPr>
        <w:t xml:space="preserve"> </w:t>
      </w:r>
      <w:r w:rsidRPr="00FF0CE7">
        <w:rPr>
          <w:rFonts w:ascii="GHEA Grapalat" w:hAnsi="GHEA Grapalat"/>
        </w:rPr>
        <w:t>բյուջեից</w:t>
      </w:r>
      <w:r w:rsidRPr="006800D3">
        <w:rPr>
          <w:rFonts w:ascii="GHEA Grapalat" w:hAnsi="GHEA Grapalat"/>
        </w:rPr>
        <w:t xml:space="preserve"> </w:t>
      </w:r>
      <w:r w:rsidRPr="00FF0CE7">
        <w:rPr>
          <w:rFonts w:ascii="GHEA Grapalat" w:hAnsi="GHEA Grapalat"/>
        </w:rPr>
        <w:t>առանձին</w:t>
      </w:r>
      <w:r w:rsidRPr="006800D3">
        <w:rPr>
          <w:rFonts w:ascii="GHEA Grapalat" w:hAnsi="GHEA Grapalat"/>
        </w:rPr>
        <w:t xml:space="preserve"> </w:t>
      </w:r>
      <w:r w:rsidRPr="00FF0CE7">
        <w:rPr>
          <w:rFonts w:ascii="GHEA Grapalat" w:hAnsi="GHEA Grapalat"/>
        </w:rPr>
        <w:t>հատկացումներ</w:t>
      </w:r>
      <w:r w:rsidRPr="006800D3">
        <w:rPr>
          <w:rFonts w:ascii="GHEA Grapalat" w:hAnsi="GHEA Grapalat"/>
        </w:rPr>
        <w:t xml:space="preserve"> </w:t>
      </w:r>
      <w:r w:rsidRPr="00FF0CE7">
        <w:rPr>
          <w:rFonts w:ascii="GHEA Grapalat" w:hAnsi="GHEA Grapalat"/>
        </w:rPr>
        <w:t>նախատեսված</w:t>
      </w:r>
      <w:r w:rsidRPr="006800D3">
        <w:rPr>
          <w:rFonts w:ascii="GHEA Grapalat" w:hAnsi="GHEA Grapalat"/>
        </w:rPr>
        <w:t xml:space="preserve"> </w:t>
      </w:r>
      <w:r w:rsidRPr="00FF0CE7">
        <w:rPr>
          <w:rFonts w:ascii="GHEA Grapalat" w:hAnsi="GHEA Grapalat"/>
        </w:rPr>
        <w:t>չեն</w:t>
      </w:r>
      <w:r w:rsidRPr="006800D3">
        <w:rPr>
          <w:rFonts w:ascii="GHEA Grapalat" w:hAnsi="GHEA Grapalat"/>
        </w:rPr>
        <w:t xml:space="preserve">: </w:t>
      </w:r>
    </w:p>
    <w:p w:rsidR="00D502AB" w:rsidRPr="006800D3" w:rsidRDefault="00D502AB"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6800D3">
        <w:rPr>
          <w:rFonts w:ascii="GHEA Grapalat" w:hAnsi="GHEA Grapalat"/>
        </w:rPr>
        <w:t xml:space="preserve">Իմունականխարգելման ծառայությունների (բուժաշխատողների կրթում աշխատանքային վայրում, իմունականխարգելման գործընթացի շարունակական մշտադիտարկում, հանրային իրազեկում, կառավարելի վարակիչ հիվանդությունների համաճարակաբանական հսկողություն, պատվաստանյութերի արդյունավետ կառավարում և այլն) գործառնական ծախսերն ինտեգրված են </w:t>
      </w:r>
      <w:r w:rsidR="00115EDC" w:rsidRPr="006800D3">
        <w:rPr>
          <w:rFonts w:ascii="GHEA Grapalat" w:hAnsi="GHEA Grapalat"/>
        </w:rPr>
        <w:t xml:space="preserve">պետական բյուջեի </w:t>
      </w:r>
      <w:r w:rsidRPr="006800D3">
        <w:rPr>
          <w:rFonts w:ascii="GHEA Grapalat" w:hAnsi="GHEA Grapalat"/>
        </w:rPr>
        <w:t xml:space="preserve">առողջապահության ոլորտի այլ ծրագրերում, ինչպես նաև իրականացվում են միջազգային </w:t>
      </w:r>
      <w:r w:rsidR="00E63081" w:rsidRPr="006800D3">
        <w:rPr>
          <w:rFonts w:ascii="GHEA Grapalat" w:hAnsi="GHEA Grapalat"/>
        </w:rPr>
        <w:t xml:space="preserve">գործընկեր </w:t>
      </w:r>
      <w:r w:rsidRPr="006800D3">
        <w:rPr>
          <w:rFonts w:ascii="GHEA Grapalat" w:hAnsi="GHEA Grapalat"/>
        </w:rPr>
        <w:t>կազմակերպությունների աջակցությամբ:</w:t>
      </w:r>
    </w:p>
    <w:p w:rsidR="00D502AB" w:rsidRPr="006800D3" w:rsidRDefault="00D502AB"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6800D3">
        <w:rPr>
          <w:rFonts w:ascii="GHEA Grapalat" w:hAnsi="GHEA Grapalat"/>
        </w:rPr>
        <w:t xml:space="preserve">Իմունականխարգելման ազգային ծրագրի ֆինանսավորման հիմնական աղբյուրը պետական </w:t>
      </w:r>
      <w:r w:rsidR="00115EDC" w:rsidRPr="006800D3">
        <w:rPr>
          <w:rFonts w:ascii="GHEA Grapalat" w:hAnsi="GHEA Grapalat"/>
        </w:rPr>
        <w:t>բյուջեի</w:t>
      </w:r>
      <w:r w:rsidR="00EC54A1" w:rsidRPr="006800D3">
        <w:rPr>
          <w:rFonts w:ascii="GHEA Grapalat" w:hAnsi="GHEA Grapalat"/>
        </w:rPr>
        <w:t>ց</w:t>
      </w:r>
      <w:r w:rsidR="00115EDC" w:rsidRPr="006800D3">
        <w:rPr>
          <w:rFonts w:ascii="GHEA Grapalat" w:hAnsi="GHEA Grapalat"/>
        </w:rPr>
        <w:t xml:space="preserve"> </w:t>
      </w:r>
      <w:r w:rsidR="00451BF0" w:rsidRPr="006800D3">
        <w:rPr>
          <w:rFonts w:ascii="GHEA Grapalat" w:hAnsi="GHEA Grapalat"/>
        </w:rPr>
        <w:t xml:space="preserve">հատկացումներն են` 100%-ով պատվաստանյութերի ձեռքբերման </w:t>
      </w:r>
      <w:r w:rsidRPr="006800D3">
        <w:rPr>
          <w:rFonts w:ascii="GHEA Grapalat" w:hAnsi="GHEA Grapalat"/>
        </w:rPr>
        <w:t xml:space="preserve">ընդհանուր ծախսերի </w:t>
      </w:r>
      <w:r w:rsidR="00451BF0" w:rsidRPr="006800D3">
        <w:rPr>
          <w:rFonts w:ascii="GHEA Grapalat" w:hAnsi="GHEA Grapalat"/>
        </w:rPr>
        <w:t>համար</w:t>
      </w:r>
      <w:r w:rsidRPr="006800D3">
        <w:rPr>
          <w:rFonts w:ascii="GHEA Grapalat" w:hAnsi="GHEA Grapalat"/>
        </w:rPr>
        <w:t xml:space="preserve">, եթե հաշվի չի առնվում առողջապահության ոլորտի այլ բյուջետային ծախսերում ինտեգրված </w:t>
      </w:r>
      <w:r w:rsidRPr="006800D3">
        <w:rPr>
          <w:rFonts w:ascii="GHEA Grapalat" w:hAnsi="GHEA Grapalat"/>
        </w:rPr>
        <w:lastRenderedPageBreak/>
        <w:t xml:space="preserve">ծախսերը </w:t>
      </w:r>
      <w:r w:rsidR="00115EDC" w:rsidRPr="006800D3">
        <w:rPr>
          <w:rFonts w:ascii="GHEA Grapalat" w:hAnsi="GHEA Grapalat"/>
        </w:rPr>
        <w:t>(</w:t>
      </w:r>
      <w:r w:rsidRPr="006800D3">
        <w:rPr>
          <w:rFonts w:ascii="GHEA Grapalat" w:hAnsi="GHEA Grapalat"/>
        </w:rPr>
        <w:t xml:space="preserve">առողջության առաջնային պահպանման ոլորտում բուժաշխատողների աշխատավարձեր, կառավարելի վարակիչ հիվանդությունների համաճարակաբանական </w:t>
      </w:r>
      <w:r w:rsidR="00EC54A1" w:rsidRPr="006800D3">
        <w:rPr>
          <w:rFonts w:ascii="GHEA Grapalat" w:hAnsi="GHEA Grapalat"/>
        </w:rPr>
        <w:t>դիտարկման</w:t>
      </w:r>
      <w:r w:rsidRPr="006800D3">
        <w:rPr>
          <w:rFonts w:ascii="GHEA Grapalat" w:hAnsi="GHEA Grapalat"/>
        </w:rPr>
        <w:t xml:space="preserve">, </w:t>
      </w:r>
      <w:r w:rsidR="00EC54A1" w:rsidRPr="006800D3">
        <w:rPr>
          <w:rFonts w:ascii="GHEA Grapalat" w:hAnsi="GHEA Grapalat"/>
        </w:rPr>
        <w:t xml:space="preserve">պատվաստանյութերի պահպանման </w:t>
      </w:r>
      <w:r w:rsidRPr="006800D3">
        <w:rPr>
          <w:rFonts w:ascii="GHEA Grapalat" w:hAnsi="GHEA Grapalat"/>
        </w:rPr>
        <w:t>սառնարանային տնտեսության, շենք-շինությունների պահպանման ծախսեր</w:t>
      </w:r>
      <w:r w:rsidR="00EC54A1" w:rsidRPr="006800D3">
        <w:rPr>
          <w:rFonts w:ascii="GHEA Grapalat" w:hAnsi="GHEA Grapalat"/>
        </w:rPr>
        <w:t>, մասնագետների շարունակական կրթման և հմտությունների զարգացման</w:t>
      </w:r>
      <w:r w:rsidRPr="006800D3">
        <w:rPr>
          <w:rFonts w:ascii="GHEA Grapalat" w:hAnsi="GHEA Grapalat"/>
        </w:rPr>
        <w:t xml:space="preserve"> և այլն</w:t>
      </w:r>
      <w:r w:rsidR="00115EDC" w:rsidRPr="006800D3">
        <w:rPr>
          <w:rFonts w:ascii="GHEA Grapalat" w:hAnsi="GHEA Grapalat"/>
        </w:rPr>
        <w:t>)</w:t>
      </w:r>
      <w:r w:rsidRPr="006800D3">
        <w:rPr>
          <w:rFonts w:ascii="GHEA Grapalat" w:hAnsi="GHEA Grapalat"/>
        </w:rPr>
        <w:t xml:space="preserve">:  </w:t>
      </w:r>
    </w:p>
    <w:p w:rsidR="00D502AB" w:rsidRPr="006800D3" w:rsidRDefault="00D502AB"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FF0CE7">
        <w:rPr>
          <w:rFonts w:ascii="GHEA Grapalat" w:hAnsi="GHEA Grapalat"/>
        </w:rPr>
        <w:t>Իմունականխարգելման</w:t>
      </w:r>
      <w:r w:rsidRPr="006800D3">
        <w:rPr>
          <w:rFonts w:ascii="GHEA Grapalat" w:hAnsi="GHEA Grapalat"/>
        </w:rPr>
        <w:t xml:space="preserve"> </w:t>
      </w:r>
      <w:r w:rsidRPr="00FF0CE7">
        <w:rPr>
          <w:rFonts w:ascii="GHEA Grapalat" w:hAnsi="GHEA Grapalat"/>
        </w:rPr>
        <w:t>ազգային</w:t>
      </w:r>
      <w:r w:rsidRPr="006800D3">
        <w:rPr>
          <w:rFonts w:ascii="GHEA Grapalat" w:hAnsi="GHEA Grapalat"/>
        </w:rPr>
        <w:t xml:space="preserve"> </w:t>
      </w:r>
      <w:r w:rsidRPr="00FF0CE7">
        <w:rPr>
          <w:rFonts w:ascii="GHEA Grapalat" w:hAnsi="GHEA Grapalat"/>
        </w:rPr>
        <w:t>ծրագրի</w:t>
      </w:r>
      <w:r w:rsidRPr="006800D3">
        <w:rPr>
          <w:rFonts w:ascii="GHEA Grapalat" w:hAnsi="GHEA Grapalat"/>
        </w:rPr>
        <w:t xml:space="preserve"> </w:t>
      </w:r>
      <w:r w:rsidRPr="00FF0CE7">
        <w:rPr>
          <w:rFonts w:ascii="GHEA Grapalat" w:hAnsi="GHEA Grapalat"/>
        </w:rPr>
        <w:t>ֆինանսական</w:t>
      </w:r>
      <w:r w:rsidRPr="006800D3">
        <w:rPr>
          <w:rFonts w:ascii="GHEA Grapalat" w:hAnsi="GHEA Grapalat"/>
        </w:rPr>
        <w:t xml:space="preserve"> </w:t>
      </w:r>
      <w:r w:rsidRPr="00FF0CE7">
        <w:rPr>
          <w:rFonts w:ascii="GHEA Grapalat" w:hAnsi="GHEA Grapalat"/>
        </w:rPr>
        <w:t>միջոցների</w:t>
      </w:r>
      <w:r w:rsidRPr="006800D3">
        <w:rPr>
          <w:rFonts w:ascii="GHEA Grapalat" w:hAnsi="GHEA Grapalat"/>
        </w:rPr>
        <w:t xml:space="preserve"> </w:t>
      </w:r>
      <w:r w:rsidR="00131462" w:rsidRPr="006800D3">
        <w:rPr>
          <w:rFonts w:ascii="GHEA Grapalat" w:hAnsi="GHEA Grapalat"/>
        </w:rPr>
        <w:t xml:space="preserve">պահանջարկի </w:t>
      </w:r>
      <w:r w:rsidRPr="00FF0CE7">
        <w:rPr>
          <w:rFonts w:ascii="GHEA Grapalat" w:hAnsi="GHEA Grapalat"/>
        </w:rPr>
        <w:t>կանխատեսումները</w:t>
      </w:r>
      <w:r w:rsidRPr="006800D3">
        <w:rPr>
          <w:rFonts w:ascii="GHEA Grapalat" w:hAnsi="GHEA Grapalat"/>
        </w:rPr>
        <w:t xml:space="preserve"> </w:t>
      </w:r>
      <w:r w:rsidRPr="00FF0CE7">
        <w:rPr>
          <w:rFonts w:ascii="GHEA Grapalat" w:hAnsi="GHEA Grapalat"/>
        </w:rPr>
        <w:t>կապված</w:t>
      </w:r>
      <w:r w:rsidRPr="006800D3">
        <w:rPr>
          <w:rFonts w:ascii="GHEA Grapalat" w:hAnsi="GHEA Grapalat"/>
        </w:rPr>
        <w:t xml:space="preserve"> </w:t>
      </w:r>
      <w:r w:rsidRPr="00FF0CE7">
        <w:rPr>
          <w:rFonts w:ascii="GHEA Grapalat" w:hAnsi="GHEA Grapalat"/>
        </w:rPr>
        <w:t>են</w:t>
      </w:r>
      <w:r w:rsidRPr="006800D3">
        <w:rPr>
          <w:rFonts w:ascii="GHEA Grapalat" w:hAnsi="GHEA Grapalat"/>
        </w:rPr>
        <w:t xml:space="preserve"> </w:t>
      </w:r>
      <w:r w:rsidRPr="00FF0CE7">
        <w:rPr>
          <w:rFonts w:ascii="GHEA Grapalat" w:hAnsi="GHEA Grapalat"/>
        </w:rPr>
        <w:t>Պատվաստումների</w:t>
      </w:r>
      <w:r w:rsidRPr="006800D3">
        <w:rPr>
          <w:rFonts w:ascii="GHEA Grapalat" w:hAnsi="GHEA Grapalat"/>
        </w:rPr>
        <w:t xml:space="preserve"> </w:t>
      </w:r>
      <w:r w:rsidRPr="00FF0CE7">
        <w:rPr>
          <w:rFonts w:ascii="GHEA Grapalat" w:hAnsi="GHEA Grapalat"/>
        </w:rPr>
        <w:t>ազգային</w:t>
      </w:r>
      <w:r w:rsidRPr="006800D3">
        <w:rPr>
          <w:rFonts w:ascii="GHEA Grapalat" w:hAnsi="GHEA Grapalat"/>
        </w:rPr>
        <w:t xml:space="preserve"> </w:t>
      </w:r>
      <w:r w:rsidRPr="00FF0CE7">
        <w:rPr>
          <w:rFonts w:ascii="GHEA Grapalat" w:hAnsi="GHEA Grapalat"/>
        </w:rPr>
        <w:t>օրացույցում</w:t>
      </w:r>
      <w:r w:rsidRPr="006800D3">
        <w:rPr>
          <w:rFonts w:ascii="GHEA Grapalat" w:hAnsi="GHEA Grapalat"/>
        </w:rPr>
        <w:t xml:space="preserve"> </w:t>
      </w:r>
      <w:r w:rsidRPr="00FF0CE7">
        <w:rPr>
          <w:rFonts w:ascii="GHEA Grapalat" w:hAnsi="GHEA Grapalat"/>
        </w:rPr>
        <w:t>նոր</w:t>
      </w:r>
      <w:r w:rsidRPr="006800D3">
        <w:rPr>
          <w:rFonts w:ascii="GHEA Grapalat" w:hAnsi="GHEA Grapalat"/>
        </w:rPr>
        <w:t xml:space="preserve"> </w:t>
      </w:r>
      <w:r w:rsidRPr="00FF0CE7">
        <w:rPr>
          <w:rFonts w:ascii="GHEA Grapalat" w:hAnsi="GHEA Grapalat"/>
        </w:rPr>
        <w:t>պատվաստանյութերի</w:t>
      </w:r>
      <w:r w:rsidRPr="006800D3">
        <w:rPr>
          <w:rFonts w:ascii="GHEA Grapalat" w:hAnsi="GHEA Grapalat"/>
        </w:rPr>
        <w:t xml:space="preserve"> </w:t>
      </w:r>
      <w:r w:rsidRPr="00FF0CE7">
        <w:rPr>
          <w:rFonts w:ascii="GHEA Grapalat" w:hAnsi="GHEA Grapalat"/>
        </w:rPr>
        <w:t>ներդրման</w:t>
      </w:r>
      <w:r w:rsidRPr="006800D3">
        <w:rPr>
          <w:rFonts w:ascii="GHEA Grapalat" w:hAnsi="GHEA Grapalat"/>
        </w:rPr>
        <w:t xml:space="preserve"> </w:t>
      </w:r>
      <w:r w:rsidRPr="00FF0CE7">
        <w:rPr>
          <w:rFonts w:ascii="GHEA Grapalat" w:hAnsi="GHEA Grapalat"/>
        </w:rPr>
        <w:t>հետ</w:t>
      </w:r>
      <w:r w:rsidRPr="006800D3">
        <w:rPr>
          <w:rFonts w:ascii="GHEA Grapalat" w:hAnsi="GHEA Grapalat"/>
        </w:rPr>
        <w:t>:</w:t>
      </w:r>
    </w:p>
    <w:p w:rsidR="00D502AB" w:rsidRPr="006800D3" w:rsidRDefault="00B73924"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rPr>
      </w:pPr>
      <w:r w:rsidRPr="00B73924">
        <w:rPr>
          <w:rFonts w:ascii="GHEA Grapalat" w:hAnsi="GHEA Grapalat"/>
        </w:rPr>
        <w:t>Պատվաստումների</w:t>
      </w:r>
      <w:r w:rsidRPr="006800D3">
        <w:rPr>
          <w:rFonts w:ascii="GHEA Grapalat" w:hAnsi="GHEA Grapalat"/>
        </w:rPr>
        <w:t xml:space="preserve"> </w:t>
      </w:r>
      <w:r w:rsidRPr="00B73924">
        <w:rPr>
          <w:rFonts w:ascii="GHEA Grapalat" w:hAnsi="GHEA Grapalat"/>
        </w:rPr>
        <w:t>միջոցով</w:t>
      </w:r>
      <w:r w:rsidRPr="006800D3">
        <w:rPr>
          <w:rFonts w:ascii="GHEA Grapalat" w:hAnsi="GHEA Grapalat"/>
        </w:rPr>
        <w:t xml:space="preserve"> </w:t>
      </w:r>
      <w:r w:rsidRPr="00B73924">
        <w:rPr>
          <w:rFonts w:ascii="GHEA Grapalat" w:hAnsi="GHEA Grapalat"/>
        </w:rPr>
        <w:t>նոր</w:t>
      </w:r>
      <w:r w:rsidRPr="006800D3">
        <w:rPr>
          <w:rFonts w:ascii="GHEA Grapalat" w:hAnsi="GHEA Grapalat"/>
        </w:rPr>
        <w:t xml:space="preserve"> </w:t>
      </w:r>
      <w:r w:rsidRPr="00B73924">
        <w:rPr>
          <w:rFonts w:ascii="GHEA Grapalat" w:hAnsi="GHEA Grapalat"/>
        </w:rPr>
        <w:t>հիվանդութ</w:t>
      </w:r>
      <w:r w:rsidR="001259C0">
        <w:rPr>
          <w:rFonts w:ascii="GHEA Grapalat" w:hAnsi="GHEA Grapalat"/>
          <w:lang w:val="hy-AM"/>
        </w:rPr>
        <w:t>յ</w:t>
      </w:r>
      <w:r w:rsidRPr="00B73924">
        <w:rPr>
          <w:rFonts w:ascii="GHEA Grapalat" w:hAnsi="GHEA Grapalat"/>
        </w:rPr>
        <w:t>ունների</w:t>
      </w:r>
      <w:r w:rsidRPr="006800D3">
        <w:rPr>
          <w:rFonts w:ascii="GHEA Grapalat" w:hAnsi="GHEA Grapalat"/>
        </w:rPr>
        <w:t xml:space="preserve"> </w:t>
      </w:r>
      <w:r w:rsidRPr="00B73924">
        <w:rPr>
          <w:rFonts w:ascii="GHEA Grapalat" w:hAnsi="GHEA Grapalat"/>
        </w:rPr>
        <w:t>վերահսկման</w:t>
      </w:r>
      <w:r w:rsidRPr="006800D3">
        <w:rPr>
          <w:rFonts w:ascii="GHEA Grapalat" w:hAnsi="GHEA Grapalat"/>
        </w:rPr>
        <w:t xml:space="preserve"> </w:t>
      </w:r>
      <w:r w:rsidRPr="00B73924">
        <w:rPr>
          <w:rFonts w:ascii="GHEA Grapalat" w:hAnsi="GHEA Grapalat"/>
        </w:rPr>
        <w:t>նպատակով</w:t>
      </w:r>
      <w:r w:rsidRPr="006800D3">
        <w:rPr>
          <w:rFonts w:ascii="GHEA Grapalat" w:hAnsi="GHEA Grapalat"/>
        </w:rPr>
        <w:t xml:space="preserve"> </w:t>
      </w:r>
      <w:r w:rsidRPr="00B73924">
        <w:rPr>
          <w:rFonts w:ascii="GHEA Grapalat" w:hAnsi="GHEA Grapalat"/>
        </w:rPr>
        <w:t>նախատեսվում</w:t>
      </w:r>
      <w:r w:rsidRPr="006800D3">
        <w:rPr>
          <w:rFonts w:ascii="GHEA Grapalat" w:hAnsi="GHEA Grapalat"/>
        </w:rPr>
        <w:t xml:space="preserve"> </w:t>
      </w:r>
      <w:r w:rsidRPr="00B73924">
        <w:rPr>
          <w:rFonts w:ascii="GHEA Grapalat" w:hAnsi="GHEA Grapalat"/>
        </w:rPr>
        <w:t>է</w:t>
      </w:r>
      <w:r w:rsidRPr="006800D3">
        <w:rPr>
          <w:rFonts w:ascii="GHEA Grapalat" w:hAnsi="GHEA Grapalat"/>
        </w:rPr>
        <w:t xml:space="preserve"> 2022 </w:t>
      </w:r>
      <w:r w:rsidRPr="00B73924">
        <w:rPr>
          <w:rFonts w:ascii="GHEA Grapalat" w:hAnsi="GHEA Grapalat"/>
        </w:rPr>
        <w:t>թվականից</w:t>
      </w:r>
      <w:r w:rsidRPr="006800D3">
        <w:rPr>
          <w:rFonts w:ascii="GHEA Grapalat" w:hAnsi="GHEA Grapalat"/>
        </w:rPr>
        <w:t xml:space="preserve"> </w:t>
      </w:r>
      <w:r w:rsidR="00EC54A1" w:rsidRPr="006800D3">
        <w:rPr>
          <w:rFonts w:ascii="GHEA Grapalat" w:hAnsi="GHEA Grapalat"/>
        </w:rPr>
        <w:t xml:space="preserve">ապահովել </w:t>
      </w:r>
      <w:r w:rsidRPr="00B73924">
        <w:rPr>
          <w:rFonts w:ascii="GHEA Grapalat" w:hAnsi="GHEA Grapalat"/>
        </w:rPr>
        <w:t>Պատվաստումների</w:t>
      </w:r>
      <w:r w:rsidRPr="006800D3">
        <w:rPr>
          <w:rFonts w:ascii="GHEA Grapalat" w:hAnsi="GHEA Grapalat"/>
        </w:rPr>
        <w:t xml:space="preserve"> </w:t>
      </w:r>
      <w:r w:rsidRPr="00B73924">
        <w:rPr>
          <w:rFonts w:ascii="GHEA Grapalat" w:hAnsi="GHEA Grapalat"/>
        </w:rPr>
        <w:t>ազգային</w:t>
      </w:r>
      <w:r w:rsidRPr="006800D3">
        <w:rPr>
          <w:rFonts w:ascii="GHEA Grapalat" w:hAnsi="GHEA Grapalat"/>
        </w:rPr>
        <w:t xml:space="preserve"> </w:t>
      </w:r>
      <w:r w:rsidRPr="00B73924">
        <w:rPr>
          <w:rFonts w:ascii="GHEA Grapalat" w:hAnsi="GHEA Grapalat"/>
        </w:rPr>
        <w:t>օրացույցում</w:t>
      </w:r>
      <w:r w:rsidRPr="006800D3">
        <w:rPr>
          <w:rFonts w:ascii="GHEA Grapalat" w:hAnsi="GHEA Grapalat"/>
        </w:rPr>
        <w:t xml:space="preserve"> </w:t>
      </w:r>
      <w:r w:rsidRPr="00B73924">
        <w:rPr>
          <w:rFonts w:ascii="GHEA Grapalat" w:hAnsi="GHEA Grapalat"/>
        </w:rPr>
        <w:t>ջրծաղիկի</w:t>
      </w:r>
      <w:r w:rsidRPr="006800D3">
        <w:rPr>
          <w:rFonts w:ascii="GHEA Grapalat" w:hAnsi="GHEA Grapalat"/>
        </w:rPr>
        <w:t xml:space="preserve"> </w:t>
      </w:r>
      <w:r w:rsidRPr="00B73924">
        <w:rPr>
          <w:rFonts w:ascii="GHEA Grapalat" w:hAnsi="GHEA Grapalat"/>
        </w:rPr>
        <w:t>դեմ</w:t>
      </w:r>
      <w:r w:rsidRPr="006800D3">
        <w:rPr>
          <w:rFonts w:ascii="GHEA Grapalat" w:hAnsi="GHEA Grapalat"/>
        </w:rPr>
        <w:t xml:space="preserve"> </w:t>
      </w:r>
      <w:r w:rsidRPr="00B73924">
        <w:rPr>
          <w:rFonts w:ascii="GHEA Grapalat" w:hAnsi="GHEA Grapalat"/>
        </w:rPr>
        <w:t>պատվաստանյութի</w:t>
      </w:r>
      <w:r w:rsidRPr="006800D3">
        <w:rPr>
          <w:rFonts w:ascii="GHEA Grapalat" w:hAnsi="GHEA Grapalat"/>
        </w:rPr>
        <w:t xml:space="preserve"> </w:t>
      </w:r>
      <w:r w:rsidRPr="00B73924">
        <w:rPr>
          <w:rFonts w:ascii="GHEA Grapalat" w:hAnsi="GHEA Grapalat"/>
        </w:rPr>
        <w:t>փուլային</w:t>
      </w:r>
      <w:r w:rsidRPr="006800D3">
        <w:rPr>
          <w:rFonts w:ascii="GHEA Grapalat" w:hAnsi="GHEA Grapalat"/>
        </w:rPr>
        <w:t xml:space="preserve"> </w:t>
      </w:r>
      <w:r w:rsidRPr="00B73924">
        <w:rPr>
          <w:rFonts w:ascii="GHEA Grapalat" w:hAnsi="GHEA Grapalat"/>
        </w:rPr>
        <w:t>ներդրումը</w:t>
      </w:r>
      <w:r w:rsidR="00D502AB" w:rsidRPr="006800D3">
        <w:rPr>
          <w:rFonts w:ascii="GHEA Grapalat" w:hAnsi="GHEA Grapalat"/>
        </w:rPr>
        <w:t xml:space="preserve">: </w:t>
      </w:r>
      <w:bookmarkStart w:id="6" w:name="_Ref459540267"/>
      <w:bookmarkStart w:id="7" w:name="_Ref459540269"/>
      <w:bookmarkStart w:id="8" w:name="_Toc460482204"/>
      <w:bookmarkStart w:id="9" w:name="_Ref441759877"/>
      <w:bookmarkStart w:id="10" w:name="_Ref441759878"/>
      <w:bookmarkStart w:id="11" w:name="_Toc447749566"/>
    </w:p>
    <w:bookmarkEnd w:id="6"/>
    <w:bookmarkEnd w:id="7"/>
    <w:bookmarkEnd w:id="8"/>
    <w:bookmarkEnd w:id="9"/>
    <w:bookmarkEnd w:id="10"/>
    <w:bookmarkEnd w:id="11"/>
    <w:p w:rsidR="002A24FE" w:rsidRPr="00FF0CE7" w:rsidRDefault="00D502AB" w:rsidP="006800D3">
      <w:pPr>
        <w:pStyle w:val="NormalWeb"/>
        <w:numPr>
          <w:ilvl w:val="0"/>
          <w:numId w:val="8"/>
        </w:numPr>
        <w:tabs>
          <w:tab w:val="left" w:pos="540"/>
        </w:tabs>
        <w:spacing w:before="0" w:beforeAutospacing="0" w:after="0" w:afterAutospacing="0" w:line="360" w:lineRule="auto"/>
        <w:ind w:left="0" w:firstLine="720"/>
        <w:jc w:val="both"/>
        <w:rPr>
          <w:rFonts w:ascii="GHEA Grapalat" w:hAnsi="GHEA Grapalat"/>
          <w:b/>
          <w:bCs/>
          <w:lang w:val="af-ZA"/>
        </w:rPr>
      </w:pPr>
      <w:r w:rsidRPr="006800D3">
        <w:rPr>
          <w:rFonts w:ascii="GHEA Grapalat" w:hAnsi="GHEA Grapalat"/>
        </w:rPr>
        <w:t>Իմունականխարգելման</w:t>
      </w:r>
      <w:r w:rsidRPr="00B73924">
        <w:rPr>
          <w:rFonts w:ascii="GHEA Grapalat" w:hAnsi="GHEA Grapalat"/>
          <w:lang w:val="hy-AM"/>
        </w:rPr>
        <w:t xml:space="preserve"> ազգայի</w:t>
      </w:r>
      <w:r w:rsidRPr="00B73924">
        <w:rPr>
          <w:rFonts w:ascii="GHEA Grapalat" w:hAnsi="GHEA Grapalat"/>
          <w:lang w:val="af-ZA"/>
        </w:rPr>
        <w:t>ն</w:t>
      </w:r>
      <w:r w:rsidRPr="00B73924">
        <w:rPr>
          <w:rFonts w:ascii="GHEA Grapalat" w:hAnsi="GHEA Grapalat"/>
          <w:lang w:val="hy-AM"/>
        </w:rPr>
        <w:t xml:space="preserve"> ծրագր</w:t>
      </w:r>
      <w:r w:rsidRPr="00B73924">
        <w:rPr>
          <w:rFonts w:ascii="GHEA Grapalat" w:hAnsi="GHEA Grapalat"/>
          <w:lang w:val="af-ZA"/>
        </w:rPr>
        <w:t>ի</w:t>
      </w:r>
      <w:r w:rsidRPr="00B73924">
        <w:rPr>
          <w:rFonts w:ascii="GHEA Grapalat" w:hAnsi="GHEA Grapalat"/>
          <w:lang w:val="hy-AM"/>
        </w:rPr>
        <w:t xml:space="preserve"> կայու</w:t>
      </w:r>
      <w:r w:rsidRPr="00B73924">
        <w:rPr>
          <w:rFonts w:ascii="GHEA Grapalat" w:hAnsi="GHEA Grapalat"/>
          <w:lang w:val="af-ZA"/>
        </w:rPr>
        <w:t>ն</w:t>
      </w:r>
      <w:r w:rsidRPr="00B73924">
        <w:rPr>
          <w:rFonts w:ascii="GHEA Grapalat" w:hAnsi="GHEA Grapalat"/>
          <w:lang w:val="hy-AM"/>
        </w:rPr>
        <w:t xml:space="preserve"> ֆինանսավորմա</w:t>
      </w:r>
      <w:r w:rsidRPr="00B73924">
        <w:rPr>
          <w:rFonts w:ascii="GHEA Grapalat" w:hAnsi="GHEA Grapalat"/>
          <w:lang w:val="af-ZA"/>
        </w:rPr>
        <w:t>ն</w:t>
      </w:r>
      <w:r w:rsidRPr="00B73924">
        <w:rPr>
          <w:rFonts w:ascii="GHEA Grapalat" w:hAnsi="GHEA Grapalat"/>
          <w:lang w:val="hy-AM"/>
        </w:rPr>
        <w:t xml:space="preserve"> ռազմավարություն</w:t>
      </w:r>
      <w:r w:rsidRPr="00B73924">
        <w:rPr>
          <w:rFonts w:ascii="GHEA Grapalat" w:hAnsi="GHEA Grapalat"/>
          <w:lang w:val="af-ZA"/>
        </w:rPr>
        <w:t>ն</w:t>
      </w:r>
      <w:r w:rsidRPr="00B73924">
        <w:rPr>
          <w:rFonts w:ascii="GHEA Grapalat" w:hAnsi="GHEA Grapalat"/>
          <w:lang w:val="hy-AM"/>
        </w:rPr>
        <w:t xml:space="preserve"> ուղղվա</w:t>
      </w:r>
      <w:r w:rsidRPr="00B73924">
        <w:rPr>
          <w:rFonts w:ascii="GHEA Grapalat" w:hAnsi="GHEA Grapalat"/>
          <w:lang w:val="af-ZA"/>
        </w:rPr>
        <w:t>ծ</w:t>
      </w:r>
      <w:r w:rsidRPr="00B73924">
        <w:rPr>
          <w:rFonts w:ascii="GHEA Grapalat" w:hAnsi="GHEA Grapalat"/>
          <w:lang w:val="hy-AM"/>
        </w:rPr>
        <w:t xml:space="preserve"> կլին</w:t>
      </w:r>
      <w:r w:rsidRPr="00B73924">
        <w:rPr>
          <w:rFonts w:ascii="GHEA Grapalat" w:hAnsi="GHEA Grapalat"/>
          <w:lang w:val="af-ZA"/>
        </w:rPr>
        <w:t>ի</w:t>
      </w:r>
      <w:r w:rsidRPr="00B73924">
        <w:rPr>
          <w:rFonts w:ascii="GHEA Grapalat" w:hAnsi="GHEA Grapalat"/>
          <w:lang w:val="hy-AM"/>
        </w:rPr>
        <w:t xml:space="preserve"> ֆինանսավորմա</w:t>
      </w:r>
      <w:r w:rsidRPr="00B73924">
        <w:rPr>
          <w:rFonts w:ascii="GHEA Grapalat" w:hAnsi="GHEA Grapalat"/>
          <w:lang w:val="af-ZA"/>
        </w:rPr>
        <w:t>ն</w:t>
      </w:r>
      <w:r w:rsidRPr="00B73924">
        <w:rPr>
          <w:rFonts w:ascii="GHEA Grapalat" w:hAnsi="GHEA Grapalat"/>
          <w:lang w:val="hy-AM"/>
        </w:rPr>
        <w:t xml:space="preserve"> այլընտրանքայի</w:t>
      </w:r>
      <w:r w:rsidRPr="00B73924">
        <w:rPr>
          <w:rFonts w:ascii="GHEA Grapalat" w:hAnsi="GHEA Grapalat"/>
          <w:lang w:val="af-ZA"/>
        </w:rPr>
        <w:t>ն</w:t>
      </w:r>
      <w:r w:rsidRPr="00B73924">
        <w:rPr>
          <w:rFonts w:ascii="GHEA Grapalat" w:hAnsi="GHEA Grapalat"/>
          <w:lang w:val="hy-AM"/>
        </w:rPr>
        <w:t xml:space="preserve"> աղբյուրներ</w:t>
      </w:r>
      <w:r w:rsidRPr="00B73924">
        <w:rPr>
          <w:rFonts w:ascii="GHEA Grapalat" w:hAnsi="GHEA Grapalat"/>
          <w:lang w:val="af-ZA"/>
        </w:rPr>
        <w:t>ի</w:t>
      </w:r>
      <w:r w:rsidRPr="00B73924">
        <w:rPr>
          <w:rFonts w:ascii="GHEA Grapalat" w:hAnsi="GHEA Grapalat"/>
          <w:lang w:val="hy-AM"/>
        </w:rPr>
        <w:t xml:space="preserve"> ներ</w:t>
      </w:r>
      <w:r w:rsidR="00115EDC" w:rsidRPr="00B73924">
        <w:rPr>
          <w:rFonts w:ascii="GHEA Grapalat" w:hAnsi="GHEA Grapalat"/>
          <w:lang w:val="hy-AM"/>
        </w:rPr>
        <w:t>գրավման</w:t>
      </w:r>
      <w:r w:rsidR="00115EDC" w:rsidRPr="00B73924">
        <w:rPr>
          <w:rFonts w:ascii="GHEA Grapalat" w:hAnsi="GHEA Grapalat"/>
          <w:lang w:val="af-ZA"/>
        </w:rPr>
        <w:t>ը,</w:t>
      </w:r>
      <w:r w:rsidR="00115EDC" w:rsidRPr="00B73924">
        <w:rPr>
          <w:rFonts w:ascii="GHEA Grapalat" w:hAnsi="GHEA Grapalat"/>
          <w:lang w:val="hy-AM"/>
        </w:rPr>
        <w:t xml:space="preserve"> այ</w:t>
      </w:r>
      <w:r w:rsidR="00115EDC" w:rsidRPr="00B73924">
        <w:rPr>
          <w:rFonts w:ascii="GHEA Grapalat" w:hAnsi="GHEA Grapalat"/>
          <w:lang w:val="af-ZA"/>
        </w:rPr>
        <w:t>դ</w:t>
      </w:r>
      <w:r w:rsidR="00115EDC" w:rsidRPr="00B73924">
        <w:rPr>
          <w:rFonts w:ascii="GHEA Grapalat" w:hAnsi="GHEA Grapalat"/>
          <w:lang w:val="hy-AM"/>
        </w:rPr>
        <w:t xml:space="preserve"> թվու</w:t>
      </w:r>
      <w:r w:rsidR="00115EDC" w:rsidRPr="00B73924">
        <w:rPr>
          <w:rFonts w:ascii="GHEA Grapalat" w:hAnsi="GHEA Grapalat"/>
          <w:lang w:val="af-ZA"/>
        </w:rPr>
        <w:t>մ</w:t>
      </w:r>
      <w:r w:rsidR="00115EDC" w:rsidRPr="00B73924">
        <w:rPr>
          <w:rFonts w:ascii="GHEA Grapalat" w:hAnsi="GHEA Grapalat"/>
          <w:lang w:val="hy-AM"/>
        </w:rPr>
        <w:t xml:space="preserve"> պետությու</w:t>
      </w:r>
      <w:r w:rsidR="00115EDC" w:rsidRPr="00B73924">
        <w:rPr>
          <w:rFonts w:ascii="GHEA Grapalat" w:hAnsi="GHEA Grapalat"/>
          <w:lang w:val="af-ZA"/>
        </w:rPr>
        <w:t>ն</w:t>
      </w:r>
      <w:r w:rsidRPr="00B73924">
        <w:rPr>
          <w:rFonts w:ascii="GHEA Grapalat" w:hAnsi="GHEA Grapalat"/>
          <w:lang w:val="hy-AM"/>
        </w:rPr>
        <w:t>–մասնավո</w:t>
      </w:r>
      <w:r w:rsidRPr="00B73924">
        <w:rPr>
          <w:rFonts w:ascii="GHEA Grapalat" w:hAnsi="GHEA Grapalat"/>
          <w:lang w:val="af-ZA"/>
        </w:rPr>
        <w:t>ր</w:t>
      </w:r>
      <w:r w:rsidRPr="00B73924">
        <w:rPr>
          <w:rFonts w:ascii="GHEA Grapalat" w:hAnsi="GHEA Grapalat"/>
          <w:lang w:val="hy-AM"/>
        </w:rPr>
        <w:t xml:space="preserve"> համագործակցությա</w:t>
      </w:r>
      <w:r w:rsidRPr="00B73924">
        <w:rPr>
          <w:rFonts w:ascii="GHEA Grapalat" w:hAnsi="GHEA Grapalat"/>
          <w:lang w:val="af-ZA"/>
        </w:rPr>
        <w:t>ն</w:t>
      </w:r>
      <w:r w:rsidRPr="00B73924">
        <w:rPr>
          <w:rFonts w:ascii="GHEA Grapalat" w:hAnsi="GHEA Grapalat"/>
          <w:lang w:val="hy-AM"/>
        </w:rPr>
        <w:t xml:space="preserve"> խթանման</w:t>
      </w:r>
      <w:r w:rsidRPr="00B73924">
        <w:rPr>
          <w:rFonts w:ascii="GHEA Grapalat" w:hAnsi="GHEA Grapalat"/>
          <w:lang w:val="af-ZA"/>
        </w:rPr>
        <w:t>ը:</w:t>
      </w:r>
      <w:r w:rsidRPr="00B73924">
        <w:rPr>
          <w:rFonts w:ascii="GHEA Grapalat" w:hAnsi="GHEA Grapalat"/>
          <w:b/>
          <w:bCs/>
          <w:lang w:val="af-ZA"/>
        </w:rPr>
        <w:t xml:space="preserve"> </w:t>
      </w:r>
    </w:p>
    <w:p w:rsidR="002A24FE" w:rsidRPr="00FF0CE7" w:rsidRDefault="002A24FE" w:rsidP="00C37B29">
      <w:pPr>
        <w:pStyle w:val="NormalWeb"/>
        <w:spacing w:before="0" w:beforeAutospacing="0" w:after="0" w:afterAutospacing="0" w:line="360" w:lineRule="auto"/>
        <w:ind w:firstLine="720"/>
        <w:jc w:val="both"/>
        <w:rPr>
          <w:rFonts w:ascii="GHEA Grapalat" w:hAnsi="GHEA Grapalat"/>
          <w:lang w:val="hy-AM"/>
        </w:rPr>
      </w:pPr>
    </w:p>
    <w:p w:rsidR="002A24FE" w:rsidRDefault="002A24FE" w:rsidP="00C37B29">
      <w:pPr>
        <w:pStyle w:val="NormalWeb"/>
        <w:spacing w:before="0" w:beforeAutospacing="0" w:after="0" w:afterAutospacing="0" w:line="360" w:lineRule="auto"/>
        <w:ind w:firstLine="720"/>
        <w:jc w:val="both"/>
        <w:rPr>
          <w:rFonts w:ascii="GHEA Grapalat" w:hAnsi="GHEA Grapalat"/>
          <w:b/>
          <w:lang w:val="hy-AM"/>
        </w:rPr>
      </w:pPr>
    </w:p>
    <w:p w:rsidR="00F20106" w:rsidRDefault="00F20106" w:rsidP="00401F65">
      <w:pPr>
        <w:pStyle w:val="NormalWeb"/>
        <w:spacing w:before="0" w:beforeAutospacing="0" w:after="0" w:afterAutospacing="0" w:line="360" w:lineRule="auto"/>
        <w:ind w:left="1530"/>
        <w:jc w:val="center"/>
        <w:rPr>
          <w:rFonts w:ascii="GHEA Grapalat" w:hAnsi="GHEA Grapalat" w:cs="Courier New"/>
          <w:lang w:val="hy-AM"/>
        </w:rPr>
        <w:sectPr w:rsidR="00F20106" w:rsidSect="00F20106">
          <w:pgSz w:w="11906" w:h="16838"/>
          <w:pgMar w:top="749" w:right="1138" w:bottom="907" w:left="1411" w:header="706" w:footer="706" w:gutter="0"/>
          <w:cols w:space="708"/>
          <w:docGrid w:linePitch="360"/>
        </w:sectPr>
      </w:pPr>
    </w:p>
    <w:p w:rsidR="00401F65" w:rsidRDefault="00401F65" w:rsidP="00401F65">
      <w:pPr>
        <w:pStyle w:val="NormalWeb"/>
        <w:spacing w:before="0" w:beforeAutospacing="0" w:after="0" w:afterAutospacing="0" w:line="360" w:lineRule="auto"/>
        <w:ind w:left="1530"/>
        <w:jc w:val="center"/>
        <w:rPr>
          <w:rFonts w:ascii="GHEA Grapalat" w:hAnsi="GHEA Grapalat" w:cs="Courier New"/>
          <w:lang w:val="hy-AM"/>
        </w:rPr>
      </w:pPr>
      <w:r w:rsidRPr="00034FAF">
        <w:rPr>
          <w:rFonts w:ascii="GHEA Grapalat" w:hAnsi="GHEA Grapalat" w:cs="Courier New"/>
          <w:lang w:val="hy-AM"/>
        </w:rPr>
        <w:lastRenderedPageBreak/>
        <w:t>ԲԱԺԻՆ</w:t>
      </w:r>
      <w:r>
        <w:rPr>
          <w:rFonts w:ascii="GHEA Grapalat" w:hAnsi="GHEA Grapalat" w:cs="Courier New"/>
          <w:lang w:val="hy-AM"/>
        </w:rPr>
        <w:t xml:space="preserve"> 2</w:t>
      </w:r>
    </w:p>
    <w:p w:rsidR="00401F65" w:rsidRPr="0017249F" w:rsidRDefault="00401F65" w:rsidP="00401F65">
      <w:pPr>
        <w:pStyle w:val="NormalWeb"/>
        <w:spacing w:before="0" w:beforeAutospacing="0" w:after="0" w:afterAutospacing="0" w:line="360" w:lineRule="auto"/>
        <w:ind w:firstLine="720"/>
        <w:jc w:val="both"/>
        <w:rPr>
          <w:rFonts w:ascii="GHEA Grapalat" w:hAnsi="GHEA Grapalat"/>
          <w:sz w:val="2"/>
          <w:lang w:val="en-US"/>
        </w:rPr>
      </w:pPr>
    </w:p>
    <w:p w:rsidR="00401F65" w:rsidRDefault="00401F65" w:rsidP="00401F65">
      <w:pPr>
        <w:pStyle w:val="NormalWeb"/>
        <w:spacing w:before="0" w:beforeAutospacing="0" w:after="0" w:afterAutospacing="0" w:line="360" w:lineRule="auto"/>
        <w:ind w:firstLine="720"/>
        <w:jc w:val="center"/>
        <w:rPr>
          <w:rStyle w:val="Strong"/>
          <w:rFonts w:ascii="GHEA Grapalat" w:hAnsi="GHEA Grapalat"/>
          <w:b w:val="0"/>
          <w:lang w:val="hy-AM"/>
        </w:rPr>
      </w:pPr>
      <w:r w:rsidRPr="00401F65">
        <w:rPr>
          <w:rStyle w:val="Strong"/>
          <w:rFonts w:ascii="GHEA Grapalat" w:hAnsi="GHEA Grapalat"/>
          <w:b w:val="0"/>
        </w:rPr>
        <w:t>ՊԱՏՎԱՍՏՈՒՄՆԵՐԻ</w:t>
      </w:r>
      <w:r w:rsidRPr="00401F65">
        <w:rPr>
          <w:rStyle w:val="Strong"/>
          <w:rFonts w:ascii="GHEA Grapalat" w:hAnsi="GHEA Grapalat"/>
          <w:b w:val="0"/>
          <w:lang w:val="en-US"/>
        </w:rPr>
        <w:t xml:space="preserve"> </w:t>
      </w:r>
      <w:r w:rsidRPr="00401F65">
        <w:rPr>
          <w:rStyle w:val="Strong"/>
          <w:rFonts w:ascii="GHEA Grapalat" w:hAnsi="GHEA Grapalat"/>
          <w:b w:val="0"/>
        </w:rPr>
        <w:t>ԱԶԳԱՅԻՆ</w:t>
      </w:r>
      <w:r w:rsidRPr="00401F65">
        <w:rPr>
          <w:rStyle w:val="Strong"/>
          <w:rFonts w:ascii="GHEA Grapalat" w:hAnsi="GHEA Grapalat"/>
          <w:b w:val="0"/>
          <w:lang w:val="en-US"/>
        </w:rPr>
        <w:t xml:space="preserve"> </w:t>
      </w:r>
      <w:r w:rsidRPr="00401F65">
        <w:rPr>
          <w:rStyle w:val="Strong"/>
          <w:rFonts w:ascii="GHEA Grapalat" w:hAnsi="GHEA Grapalat"/>
          <w:b w:val="0"/>
        </w:rPr>
        <w:t>ՕՐԱՑՈՒՅՑ</w:t>
      </w:r>
      <w:r w:rsidRPr="00401F65">
        <w:rPr>
          <w:rStyle w:val="Strong"/>
          <w:rFonts w:ascii="GHEA Grapalat" w:hAnsi="GHEA Grapalat"/>
          <w:b w:val="0"/>
          <w:lang w:val="hy-AM"/>
        </w:rPr>
        <w:t xml:space="preserve"> ԵՎ ՆԿԱՏԱՌՈՒՄՆԵՐ</w:t>
      </w:r>
    </w:p>
    <w:p w:rsidR="00401F65" w:rsidRPr="00401F65" w:rsidRDefault="00401F65" w:rsidP="00401F65">
      <w:pPr>
        <w:pStyle w:val="NormalWeb"/>
        <w:spacing w:before="0" w:beforeAutospacing="0" w:after="0" w:afterAutospacing="0" w:line="360" w:lineRule="auto"/>
        <w:ind w:firstLine="720"/>
        <w:jc w:val="center"/>
        <w:rPr>
          <w:rStyle w:val="Strong"/>
          <w:rFonts w:ascii="GHEA Grapalat" w:hAnsi="GHEA Grapalat"/>
          <w:b w:val="0"/>
          <w:lang w:val="hy-AM"/>
        </w:rPr>
      </w:pPr>
    </w:p>
    <w:p w:rsidR="00401F65" w:rsidRPr="00401F65" w:rsidRDefault="00401F65" w:rsidP="00401F65">
      <w:pPr>
        <w:pStyle w:val="ListParagraph"/>
        <w:numPr>
          <w:ilvl w:val="0"/>
          <w:numId w:val="42"/>
        </w:numPr>
        <w:spacing w:after="200" w:line="360" w:lineRule="auto"/>
        <w:contextualSpacing/>
        <w:jc w:val="center"/>
        <w:rPr>
          <w:rStyle w:val="Strong"/>
          <w:rFonts w:ascii="GHEA Grapalat" w:hAnsi="GHEA Grapalat"/>
          <w:lang w:val="hy-AM"/>
        </w:rPr>
      </w:pPr>
      <w:r w:rsidRPr="00401F65">
        <w:rPr>
          <w:rStyle w:val="Strong"/>
          <w:rFonts w:ascii="GHEA Grapalat" w:hAnsi="GHEA Grapalat"/>
          <w:b w:val="0"/>
        </w:rPr>
        <w:t>ՊԱՏՎԱՍՏՈՒՄՆԵՐԻ</w:t>
      </w:r>
      <w:r w:rsidRPr="00401F65">
        <w:rPr>
          <w:rStyle w:val="Strong"/>
          <w:rFonts w:ascii="GHEA Grapalat" w:hAnsi="GHEA Grapalat"/>
          <w:b w:val="0"/>
          <w:lang w:val="en-US"/>
        </w:rPr>
        <w:t xml:space="preserve"> </w:t>
      </w:r>
      <w:r w:rsidRPr="00401F65">
        <w:rPr>
          <w:rStyle w:val="Strong"/>
          <w:rFonts w:ascii="GHEA Grapalat" w:hAnsi="GHEA Grapalat"/>
          <w:b w:val="0"/>
        </w:rPr>
        <w:t>ԱԶԳԱՅԻՆ</w:t>
      </w:r>
      <w:r w:rsidRPr="00401F65">
        <w:rPr>
          <w:rStyle w:val="Strong"/>
          <w:rFonts w:ascii="GHEA Grapalat" w:hAnsi="GHEA Grapalat"/>
          <w:b w:val="0"/>
          <w:lang w:val="en-US"/>
        </w:rPr>
        <w:t xml:space="preserve"> </w:t>
      </w:r>
      <w:r w:rsidRPr="00401F65">
        <w:rPr>
          <w:rStyle w:val="Strong"/>
          <w:rFonts w:ascii="GHEA Grapalat" w:hAnsi="GHEA Grapalat"/>
          <w:b w:val="0"/>
        </w:rPr>
        <w:t>ՕՐԱՑՈՒՅՑ</w:t>
      </w:r>
    </w:p>
    <w:p w:rsidR="00401F65" w:rsidRPr="0017249F" w:rsidRDefault="00401F65" w:rsidP="00401F65">
      <w:pPr>
        <w:pStyle w:val="NormalWeb"/>
        <w:spacing w:before="0" w:beforeAutospacing="0" w:after="0" w:afterAutospacing="0" w:line="360" w:lineRule="auto"/>
        <w:ind w:firstLine="720"/>
        <w:jc w:val="center"/>
        <w:rPr>
          <w:rFonts w:ascii="GHEA Grapalat" w:hAnsi="GHEA Grapalat"/>
          <w:sz w:val="2"/>
          <w:lang w:val="hy-AM"/>
        </w:rPr>
      </w:pPr>
    </w:p>
    <w:tbl>
      <w:tblPr>
        <w:tblW w:w="13813" w:type="dxa"/>
        <w:jc w:val="center"/>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44"/>
        <w:gridCol w:w="2156"/>
        <w:gridCol w:w="3013"/>
        <w:gridCol w:w="5400"/>
      </w:tblGrid>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132FC8" w:rsidRDefault="00401F65" w:rsidP="00D03891">
            <w:pPr>
              <w:pStyle w:val="NormalWeb"/>
              <w:spacing w:before="0" w:beforeAutospacing="0" w:after="0" w:afterAutospacing="0"/>
              <w:jc w:val="center"/>
              <w:rPr>
                <w:rFonts w:ascii="GHEA Grapalat" w:hAnsi="GHEA Grapalat"/>
                <w:lang w:val="en-US"/>
              </w:rPr>
            </w:pPr>
            <w:r w:rsidRPr="00FF0CE7">
              <w:rPr>
                <w:rFonts w:ascii="Courier New" w:hAnsi="Courier New" w:cs="Courier New"/>
                <w:lang w:val="en-US"/>
              </w:rPr>
              <w:t> </w:t>
            </w:r>
            <w:r w:rsidRPr="00FF0CE7">
              <w:rPr>
                <w:rFonts w:ascii="GHEA Grapalat" w:hAnsi="GHEA Grapalat" w:cs="Sylfaen"/>
                <w:b/>
                <w:bCs/>
              </w:rPr>
              <w:t>Պատվաստ</w:t>
            </w:r>
            <w:r w:rsidRPr="00FF0CE7">
              <w:rPr>
                <w:rFonts w:ascii="GHEA Grapalat" w:hAnsi="GHEA Grapalat" w:cs="Sylfaen"/>
                <w:b/>
                <w:bCs/>
                <w:lang w:val="en-US"/>
              </w:rPr>
              <w:t xml:space="preserve">անյութի </w:t>
            </w:r>
            <w:r w:rsidRPr="00FF0CE7">
              <w:rPr>
                <w:rFonts w:ascii="GHEA Grapalat" w:hAnsi="GHEA Grapalat"/>
                <w:b/>
                <w:bCs/>
                <w:lang w:val="en-US"/>
              </w:rPr>
              <w:t xml:space="preserve"> </w:t>
            </w:r>
            <w:r w:rsidRPr="00FF0CE7">
              <w:rPr>
                <w:rFonts w:ascii="GHEA Grapalat" w:hAnsi="GHEA Grapalat" w:cs="Sylfaen"/>
                <w:b/>
                <w:bCs/>
              </w:rPr>
              <w:t>անվանում</w:t>
            </w:r>
            <w:r>
              <w:rPr>
                <w:rFonts w:ascii="GHEA Grapalat" w:hAnsi="GHEA Grapalat" w:cs="Sylfaen"/>
                <w:b/>
                <w:bCs/>
                <w:lang w:val="en-US"/>
              </w:rPr>
              <w:t>ը</w:t>
            </w:r>
          </w:p>
        </w:tc>
        <w:tc>
          <w:tcPr>
            <w:tcW w:w="2156" w:type="dxa"/>
            <w:tcBorders>
              <w:top w:val="single" w:sz="4" w:space="0" w:color="auto"/>
              <w:left w:val="single" w:sz="4" w:space="0" w:color="auto"/>
              <w:bottom w:val="single" w:sz="4" w:space="0" w:color="auto"/>
              <w:right w:val="single" w:sz="4" w:space="0" w:color="auto"/>
            </w:tcBorders>
          </w:tcPr>
          <w:p w:rsidR="00401F65" w:rsidRPr="00132FC8" w:rsidRDefault="00401F65" w:rsidP="00D03891">
            <w:pPr>
              <w:pStyle w:val="NormalWeb"/>
              <w:spacing w:before="0" w:beforeAutospacing="0" w:after="0" w:afterAutospacing="0"/>
              <w:jc w:val="center"/>
              <w:rPr>
                <w:rFonts w:ascii="GHEA Grapalat" w:hAnsi="GHEA Grapalat"/>
                <w:lang w:val="en-US"/>
              </w:rPr>
            </w:pPr>
            <w:r w:rsidRPr="00FF0CE7">
              <w:rPr>
                <w:rFonts w:ascii="GHEA Grapalat" w:hAnsi="GHEA Grapalat"/>
                <w:b/>
                <w:bCs/>
              </w:rPr>
              <w:t>Պատվաստման հերթական դեղաչափ</w:t>
            </w:r>
            <w:r>
              <w:rPr>
                <w:rFonts w:ascii="GHEA Grapalat" w:hAnsi="GHEA Grapalat"/>
                <w:b/>
                <w:bCs/>
                <w:lang w:val="en-US"/>
              </w:rPr>
              <w:t>ը</w:t>
            </w:r>
          </w:p>
        </w:tc>
        <w:tc>
          <w:tcPr>
            <w:tcW w:w="3013"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b/>
                <w:bCs/>
                <w:lang w:val="en-US"/>
              </w:rPr>
            </w:pPr>
            <w:r w:rsidRPr="00FF0CE7">
              <w:rPr>
                <w:rFonts w:ascii="GHEA Grapalat" w:hAnsi="GHEA Grapalat"/>
                <w:b/>
                <w:bCs/>
              </w:rPr>
              <w:t xml:space="preserve">Պատվաստման </w:t>
            </w:r>
          </w:p>
          <w:p w:rsidR="00401F65" w:rsidRPr="00132FC8" w:rsidRDefault="00401F65" w:rsidP="00D03891">
            <w:pPr>
              <w:pStyle w:val="NormalWeb"/>
              <w:spacing w:before="0" w:beforeAutospacing="0" w:after="0" w:afterAutospacing="0"/>
              <w:jc w:val="center"/>
              <w:rPr>
                <w:rFonts w:ascii="GHEA Grapalat" w:hAnsi="GHEA Grapalat"/>
                <w:lang w:val="en-US"/>
              </w:rPr>
            </w:pPr>
            <w:r w:rsidRPr="00EA1952">
              <w:rPr>
                <w:rFonts w:ascii="GHEA Grapalat" w:hAnsi="GHEA Grapalat" w:cs="Sylfaen"/>
                <w:b/>
                <w:bCs/>
              </w:rPr>
              <w:t>ժամկետ</w:t>
            </w:r>
            <w:r>
              <w:rPr>
                <w:rFonts w:ascii="GHEA Grapalat" w:hAnsi="GHEA Grapalat" w:cs="Sylfaen"/>
                <w:b/>
                <w:bCs/>
                <w:lang w:val="en-US"/>
              </w:rPr>
              <w:t>ը</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b/>
                <w:bCs/>
                <w:lang w:val="en-US"/>
              </w:rPr>
            </w:pPr>
            <w:r>
              <w:rPr>
                <w:rFonts w:ascii="GHEA Grapalat" w:hAnsi="GHEA Grapalat" w:cs="Sylfaen"/>
                <w:b/>
                <w:bCs/>
                <w:lang w:val="hy-AM"/>
              </w:rPr>
              <w:t>Հիվանդություն/հ</w:t>
            </w:r>
            <w:r w:rsidRPr="00FF0CE7">
              <w:rPr>
                <w:rFonts w:ascii="GHEA Grapalat" w:hAnsi="GHEA Grapalat" w:cs="Sylfaen"/>
                <w:b/>
                <w:bCs/>
              </w:rPr>
              <w:t>ակածին</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cs="Sylfaen"/>
              </w:rPr>
              <w:t>ՎՀԲ</w:t>
            </w:r>
          </w:p>
        </w:tc>
        <w:tc>
          <w:tcPr>
            <w:tcW w:w="2156"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1</w:t>
            </w:r>
          </w:p>
        </w:tc>
        <w:tc>
          <w:tcPr>
            <w:tcW w:w="3013"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cs="Sylfaen"/>
              </w:rPr>
              <w:t>ծնվելուց</w:t>
            </w:r>
            <w:r w:rsidRPr="00FF0CE7">
              <w:rPr>
                <w:rFonts w:ascii="GHEA Grapalat" w:hAnsi="GHEA Grapalat"/>
              </w:rPr>
              <w:t xml:space="preserve"> </w:t>
            </w:r>
            <w:r w:rsidRPr="00FF0CE7">
              <w:rPr>
                <w:rFonts w:ascii="GHEA Grapalat" w:hAnsi="GHEA Grapalat" w:cs="Sylfaen"/>
              </w:rPr>
              <w:t>հետո</w:t>
            </w:r>
            <w:r>
              <w:rPr>
                <w:rFonts w:ascii="GHEA Grapalat" w:hAnsi="GHEA Grapalat" w:cs="Sylfaen"/>
                <w:lang w:val="en-US"/>
              </w:rPr>
              <w:t>՝</w:t>
            </w:r>
            <w:r w:rsidRPr="00FF0CE7">
              <w:rPr>
                <w:rFonts w:ascii="GHEA Grapalat" w:hAnsi="GHEA Grapalat"/>
              </w:rPr>
              <w:t xml:space="preserve"> </w:t>
            </w:r>
            <w:r w:rsidRPr="00FF0CE7">
              <w:rPr>
                <w:rFonts w:ascii="GHEA Grapalat" w:hAnsi="GHEA Grapalat"/>
                <w:lang w:val="en-US"/>
              </w:rPr>
              <w:t>0-</w:t>
            </w:r>
            <w:r w:rsidRPr="00FF0CE7">
              <w:rPr>
                <w:rFonts w:ascii="GHEA Grapalat" w:hAnsi="GHEA Grapalat"/>
              </w:rPr>
              <w:t xml:space="preserve">24 </w:t>
            </w:r>
            <w:r w:rsidRPr="00FF0CE7">
              <w:rPr>
                <w:rFonts w:ascii="GHEA Grapalat" w:hAnsi="GHEA Grapalat" w:cs="Sylfaen"/>
              </w:rPr>
              <w:t>ժամվա</w:t>
            </w:r>
            <w:r w:rsidRPr="00FF0CE7">
              <w:rPr>
                <w:rFonts w:ascii="GHEA Grapalat" w:hAnsi="GHEA Grapalat"/>
              </w:rPr>
              <w:t xml:space="preserve"> </w:t>
            </w:r>
            <w:r w:rsidRPr="00FF0CE7">
              <w:rPr>
                <w:rFonts w:ascii="GHEA Grapalat" w:hAnsi="GHEA Grapalat" w:cs="Sylfaen"/>
              </w:rPr>
              <w:t>ընթացքում</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r>
              <w:rPr>
                <w:rFonts w:ascii="GHEA Grapalat" w:hAnsi="GHEA Grapalat" w:cs="Sylfaen"/>
                <w:lang w:val="hy-AM"/>
              </w:rPr>
              <w:t>Վիրուսային հ</w:t>
            </w:r>
            <w:r w:rsidRPr="00FF0CE7">
              <w:rPr>
                <w:rFonts w:ascii="GHEA Grapalat" w:hAnsi="GHEA Grapalat" w:cs="Sylfaen"/>
                <w:lang w:val="en-US"/>
              </w:rPr>
              <w:t>եպատիտ Բ</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FF0CE7">
              <w:rPr>
                <w:rFonts w:ascii="GHEA Grapalat" w:hAnsi="GHEA Grapalat" w:cs="Sylfaen"/>
              </w:rPr>
              <w:t>ԲՑԺ</w:t>
            </w:r>
          </w:p>
        </w:tc>
        <w:tc>
          <w:tcPr>
            <w:tcW w:w="2156"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1</w:t>
            </w:r>
          </w:p>
        </w:tc>
        <w:tc>
          <w:tcPr>
            <w:tcW w:w="3013"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cs="Sylfaen"/>
              </w:rPr>
              <w:t>ծնվելուց</w:t>
            </w:r>
            <w:r w:rsidRPr="00FF0CE7">
              <w:rPr>
                <w:rFonts w:ascii="GHEA Grapalat" w:hAnsi="GHEA Grapalat"/>
              </w:rPr>
              <w:t xml:space="preserve"> </w:t>
            </w:r>
            <w:r w:rsidRPr="00FF0CE7">
              <w:rPr>
                <w:rFonts w:ascii="GHEA Grapalat" w:hAnsi="GHEA Grapalat" w:cs="Sylfaen"/>
              </w:rPr>
              <w:t>հետո</w:t>
            </w:r>
            <w:r>
              <w:rPr>
                <w:rFonts w:ascii="GHEA Grapalat" w:hAnsi="GHEA Grapalat" w:cs="Sylfaen"/>
                <w:lang w:val="en-US"/>
              </w:rPr>
              <w:t>՝</w:t>
            </w:r>
            <w:r w:rsidRPr="00FF0CE7">
              <w:rPr>
                <w:rFonts w:ascii="GHEA Grapalat" w:hAnsi="GHEA Grapalat"/>
              </w:rPr>
              <w:t xml:space="preserve"> </w:t>
            </w:r>
            <w:r w:rsidRPr="00FF0CE7">
              <w:rPr>
                <w:rFonts w:ascii="GHEA Grapalat" w:hAnsi="GHEA Grapalat"/>
                <w:lang w:val="en-US"/>
              </w:rPr>
              <w:t>0</w:t>
            </w:r>
            <w:r w:rsidRPr="00FF0CE7">
              <w:rPr>
                <w:rFonts w:ascii="GHEA Grapalat" w:hAnsi="GHEA Grapalat"/>
              </w:rPr>
              <w:t xml:space="preserve">-48 </w:t>
            </w:r>
            <w:r w:rsidRPr="00FF0CE7">
              <w:rPr>
                <w:rFonts w:ascii="GHEA Grapalat" w:hAnsi="GHEA Grapalat" w:cs="Sylfaen"/>
              </w:rPr>
              <w:t>ժամվա</w:t>
            </w:r>
            <w:r w:rsidRPr="00FF0CE7">
              <w:rPr>
                <w:rFonts w:ascii="GHEA Grapalat" w:hAnsi="GHEA Grapalat"/>
              </w:rPr>
              <w:t xml:space="preserve"> </w:t>
            </w:r>
            <w:r w:rsidRPr="00FF0CE7">
              <w:rPr>
                <w:rFonts w:ascii="GHEA Grapalat" w:hAnsi="GHEA Grapalat" w:cs="Sylfaen"/>
              </w:rPr>
              <w:t>ընթացքում</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rPr>
            </w:pPr>
            <w:r w:rsidRPr="00FF0CE7">
              <w:rPr>
                <w:rFonts w:ascii="GHEA Grapalat" w:hAnsi="GHEA Grapalat" w:cs="Sylfaen"/>
                <w:lang w:val="en-US"/>
              </w:rPr>
              <w:t>Տ</w:t>
            </w:r>
            <w:r w:rsidRPr="00FF0CE7">
              <w:rPr>
                <w:rFonts w:ascii="GHEA Grapalat" w:hAnsi="GHEA Grapalat" w:cs="Sylfaen"/>
              </w:rPr>
              <w:t>ուբերկուլոզ</w:t>
            </w:r>
          </w:p>
        </w:tc>
      </w:tr>
      <w:tr w:rsidR="00401F65" w:rsidRPr="006B7EB0"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D329AF" w:rsidRDefault="00401F65" w:rsidP="00D03891">
            <w:pPr>
              <w:pStyle w:val="NormalWeb"/>
              <w:spacing w:before="0" w:beforeAutospacing="0" w:after="0" w:afterAutospacing="0"/>
              <w:jc w:val="center"/>
              <w:rPr>
                <w:rFonts w:ascii="GHEA Grapalat" w:hAnsi="GHEA Grapalat" w:cs="Sylfaen"/>
              </w:rPr>
            </w:pPr>
          </w:p>
          <w:p w:rsidR="00401F65" w:rsidRPr="00D329AF" w:rsidRDefault="00401F65" w:rsidP="00F20106">
            <w:pPr>
              <w:pStyle w:val="NormalWeb"/>
              <w:spacing w:before="0" w:beforeAutospacing="0" w:after="0" w:afterAutospacing="0"/>
              <w:ind w:firstLine="808"/>
              <w:jc w:val="center"/>
              <w:rPr>
                <w:rFonts w:ascii="GHEA Grapalat" w:hAnsi="GHEA Grapalat" w:cs="Sylfaen"/>
              </w:rPr>
            </w:pPr>
          </w:p>
          <w:p w:rsidR="00401F65" w:rsidRPr="00D329AF" w:rsidRDefault="00401F65" w:rsidP="00D03891">
            <w:pPr>
              <w:pStyle w:val="NormalWeb"/>
              <w:spacing w:before="0" w:beforeAutospacing="0" w:after="0" w:afterAutospacing="0"/>
              <w:jc w:val="center"/>
              <w:rPr>
                <w:rFonts w:ascii="GHEA Grapalat" w:hAnsi="GHEA Grapalat" w:cs="Sylfaen"/>
              </w:rPr>
            </w:pPr>
            <w:r w:rsidRPr="00FF0CE7">
              <w:rPr>
                <w:rFonts w:ascii="GHEA Grapalat" w:hAnsi="GHEA Grapalat" w:cs="Sylfaen"/>
              </w:rPr>
              <w:t>ԱԿԴՓ</w:t>
            </w:r>
            <w:r w:rsidRPr="00D329AF">
              <w:rPr>
                <w:rFonts w:ascii="GHEA Grapalat" w:hAnsi="GHEA Grapalat" w:cs="Sylfaen"/>
              </w:rPr>
              <w:t>/</w:t>
            </w:r>
            <w:r w:rsidRPr="00FF0CE7">
              <w:rPr>
                <w:rFonts w:ascii="GHEA Grapalat" w:hAnsi="GHEA Grapalat" w:cs="Sylfaen"/>
              </w:rPr>
              <w:t>ՎՀԲ</w:t>
            </w:r>
            <w:r w:rsidRPr="00D329AF">
              <w:rPr>
                <w:rFonts w:ascii="GHEA Grapalat" w:hAnsi="GHEA Grapalat" w:cs="Sylfaen"/>
              </w:rPr>
              <w:t>/</w:t>
            </w:r>
            <w:r w:rsidRPr="00FF0CE7">
              <w:rPr>
                <w:rFonts w:ascii="GHEA Grapalat" w:hAnsi="GHEA Grapalat" w:cs="Sylfaen"/>
              </w:rPr>
              <w:t>ՀԻԲ</w:t>
            </w:r>
            <w:r>
              <w:rPr>
                <w:rFonts w:ascii="GHEA Grapalat" w:hAnsi="GHEA Grapalat" w:cs="Sylfaen"/>
                <w:lang w:val="hy-AM"/>
              </w:rPr>
              <w:t xml:space="preserve">/ԻՊՊ </w:t>
            </w:r>
            <w:r w:rsidRPr="00D329AF">
              <w:rPr>
                <w:rFonts w:ascii="GHEA Grapalat" w:hAnsi="GHEA Grapalat" w:cs="Sylfaen"/>
              </w:rPr>
              <w:t>(</w:t>
            </w:r>
            <w:r w:rsidRPr="009356E6">
              <w:rPr>
                <w:rFonts w:ascii="GHEA Grapalat" w:hAnsi="GHEA Grapalat" w:cs="Sylfaen"/>
              </w:rPr>
              <w:t>DTaP</w:t>
            </w:r>
            <w:r>
              <w:rPr>
                <w:rFonts w:ascii="GHEA Grapalat" w:hAnsi="GHEA Grapalat" w:cs="Sylfaen"/>
                <w:lang w:val="hy-AM"/>
              </w:rPr>
              <w:t>/</w:t>
            </w:r>
            <w:r>
              <w:rPr>
                <w:rFonts w:ascii="GHEA Grapalat" w:hAnsi="GHEA Grapalat" w:cs="Sylfaen"/>
                <w:lang w:val="en-US"/>
              </w:rPr>
              <w:t>HepB</w:t>
            </w:r>
            <w:r w:rsidRPr="00B605C7">
              <w:rPr>
                <w:rFonts w:ascii="GHEA Grapalat" w:hAnsi="GHEA Grapalat" w:cs="Sylfaen"/>
              </w:rPr>
              <w:t>/</w:t>
            </w:r>
            <w:r>
              <w:rPr>
                <w:rFonts w:ascii="GHEA Grapalat" w:hAnsi="GHEA Grapalat" w:cs="Sylfaen"/>
                <w:lang w:val="en-US"/>
              </w:rPr>
              <w:t>Hib</w:t>
            </w:r>
            <w:r w:rsidRPr="00B605C7">
              <w:rPr>
                <w:rFonts w:ascii="GHEA Grapalat" w:hAnsi="GHEA Grapalat" w:cs="Sylfaen"/>
              </w:rPr>
              <w:t>/</w:t>
            </w:r>
            <w:r w:rsidRPr="009356E6">
              <w:rPr>
                <w:rFonts w:ascii="GHEA Grapalat" w:hAnsi="GHEA Grapalat" w:cs="Sylfaen"/>
              </w:rPr>
              <w:t>IPV</w:t>
            </w:r>
            <w:r w:rsidRPr="00B605C7">
              <w:rPr>
                <w:rFonts w:ascii="GHEA Grapalat" w:hAnsi="GHEA Grapalat" w:cs="Sylfaen"/>
              </w:rPr>
              <w:t>,</w:t>
            </w:r>
            <w:r>
              <w:rPr>
                <w:rFonts w:ascii="GHEA Grapalat" w:hAnsi="GHEA Grapalat" w:cs="Sylfaen"/>
                <w:lang w:val="hy-AM"/>
              </w:rPr>
              <w:t xml:space="preserve"> վեցավալենտ</w:t>
            </w:r>
            <w:r w:rsidRPr="00D329AF">
              <w:rPr>
                <w:rFonts w:ascii="GHEA Grapalat" w:hAnsi="GHEA Grapalat" w:cs="Sylfaen"/>
              </w:rPr>
              <w:t>)</w:t>
            </w:r>
            <w:r w:rsidRPr="00D329AF">
              <w:rPr>
                <w:rFonts w:ascii="GHEA Grapalat" w:hAnsi="GHEA Grapalat" w:cs="Sylfaen"/>
              </w:rPr>
              <w:br/>
            </w:r>
          </w:p>
          <w:p w:rsidR="00401F65" w:rsidRPr="00D329AF" w:rsidRDefault="00401F65" w:rsidP="00D03891">
            <w:pPr>
              <w:pStyle w:val="NormalWeb"/>
              <w:spacing w:before="0" w:beforeAutospacing="0" w:after="0" w:afterAutospacing="0"/>
              <w:jc w:val="center"/>
              <w:rPr>
                <w:rFonts w:ascii="GHEA Grapalat" w:hAnsi="GHEA Grapalat" w:cs="Sylfaen"/>
              </w:rPr>
            </w:pPr>
          </w:p>
        </w:tc>
        <w:tc>
          <w:tcPr>
            <w:tcW w:w="2156" w:type="dxa"/>
            <w:vMerge w:val="restart"/>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1</w:t>
            </w:r>
          </w:p>
        </w:tc>
        <w:tc>
          <w:tcPr>
            <w:tcW w:w="3013" w:type="dxa"/>
            <w:vMerge w:val="restart"/>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rPr>
              <w:t xml:space="preserve">6 </w:t>
            </w:r>
            <w:r w:rsidRPr="00FF0CE7">
              <w:rPr>
                <w:rFonts w:ascii="GHEA Grapalat" w:hAnsi="GHEA Grapalat" w:cs="Sylfaen"/>
              </w:rPr>
              <w:t>շաբաթական</w:t>
            </w:r>
            <w:r w:rsidRPr="00FF0CE7">
              <w:rPr>
                <w:rFonts w:ascii="GHEA Grapalat" w:hAnsi="GHEA Grapalat"/>
              </w:rPr>
              <w:t xml:space="preserve"> </w:t>
            </w:r>
            <w:r w:rsidRPr="00FF0CE7">
              <w:rPr>
                <w:rFonts w:ascii="GHEA Grapalat" w:hAnsi="GHEA Grapalat"/>
              </w:rPr>
              <w:br/>
            </w:r>
          </w:p>
        </w:tc>
        <w:tc>
          <w:tcPr>
            <w:tcW w:w="5400" w:type="dxa"/>
            <w:tcBorders>
              <w:top w:val="single" w:sz="4" w:space="0" w:color="auto"/>
              <w:left w:val="single" w:sz="4" w:space="0" w:color="auto"/>
              <w:bottom w:val="single" w:sz="4" w:space="0" w:color="auto"/>
              <w:right w:val="single" w:sz="4" w:space="0" w:color="auto"/>
            </w:tcBorders>
          </w:tcPr>
          <w:p w:rsidR="00401F65" w:rsidRPr="0084110B"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Վեցավալենտ՝ դ</w:t>
            </w:r>
            <w:r w:rsidRPr="0084110B">
              <w:rPr>
                <w:rFonts w:ascii="GHEA Grapalat" w:hAnsi="GHEA Grapalat" w:cs="Sylfaen"/>
                <w:lang w:val="hy-AM"/>
              </w:rPr>
              <w:t>իֆթերիա</w:t>
            </w:r>
            <w:r w:rsidRPr="0084110B">
              <w:rPr>
                <w:rFonts w:ascii="GHEA Grapalat" w:hAnsi="GHEA Grapalat"/>
                <w:lang w:val="hy-AM"/>
              </w:rPr>
              <w:t xml:space="preserve">, </w:t>
            </w:r>
            <w:r w:rsidRPr="0084110B">
              <w:rPr>
                <w:rFonts w:ascii="GHEA Grapalat" w:hAnsi="GHEA Grapalat" w:cs="Sylfaen"/>
                <w:lang w:val="hy-AM"/>
              </w:rPr>
              <w:t>փայտացում</w:t>
            </w:r>
            <w:r w:rsidRPr="0084110B">
              <w:rPr>
                <w:rFonts w:ascii="GHEA Grapalat" w:hAnsi="GHEA Grapalat"/>
                <w:lang w:val="hy-AM"/>
              </w:rPr>
              <w:t xml:space="preserve">, </w:t>
            </w:r>
            <w:r w:rsidRPr="0084110B">
              <w:rPr>
                <w:rFonts w:ascii="GHEA Grapalat" w:hAnsi="GHEA Grapalat" w:cs="Sylfaen"/>
                <w:lang w:val="hy-AM"/>
              </w:rPr>
              <w:t>կապույտ</w:t>
            </w:r>
            <w:r w:rsidRPr="0084110B">
              <w:rPr>
                <w:rFonts w:ascii="GHEA Grapalat" w:hAnsi="GHEA Grapalat"/>
                <w:lang w:val="hy-AM"/>
              </w:rPr>
              <w:t xml:space="preserve"> </w:t>
            </w:r>
            <w:r w:rsidRPr="0084110B">
              <w:rPr>
                <w:rFonts w:ascii="GHEA Grapalat" w:hAnsi="GHEA Grapalat" w:cs="Sylfaen"/>
                <w:lang w:val="hy-AM"/>
              </w:rPr>
              <w:t>հազ</w:t>
            </w:r>
            <w:r w:rsidRPr="0084110B">
              <w:rPr>
                <w:rFonts w:ascii="GHEA Grapalat" w:hAnsi="GHEA Grapalat"/>
                <w:lang w:val="hy-AM"/>
              </w:rPr>
              <w:t xml:space="preserve">, </w:t>
            </w:r>
            <w:r>
              <w:rPr>
                <w:rFonts w:ascii="GHEA Grapalat" w:hAnsi="GHEA Grapalat"/>
                <w:lang w:val="hy-AM"/>
              </w:rPr>
              <w:t xml:space="preserve">վիրուսային </w:t>
            </w:r>
            <w:r w:rsidRPr="0084110B">
              <w:rPr>
                <w:rFonts w:ascii="GHEA Grapalat" w:hAnsi="GHEA Grapalat" w:cs="Sylfaen"/>
                <w:lang w:val="hy-AM"/>
              </w:rPr>
              <w:t>հեպատիտ</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հեմոֆիլուս</w:t>
            </w:r>
            <w:r w:rsidRPr="0084110B">
              <w:rPr>
                <w:rFonts w:ascii="GHEA Grapalat" w:hAnsi="GHEA Grapalat"/>
                <w:lang w:val="hy-AM"/>
              </w:rPr>
              <w:t xml:space="preserve"> </w:t>
            </w:r>
            <w:r w:rsidRPr="0084110B">
              <w:rPr>
                <w:rFonts w:ascii="GHEA Grapalat" w:hAnsi="GHEA Grapalat" w:cs="Sylfaen"/>
                <w:lang w:val="hy-AM"/>
              </w:rPr>
              <w:t>ինֆլուենզա</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 xml:space="preserve">տիպի </w:t>
            </w:r>
            <w:r>
              <w:rPr>
                <w:rFonts w:ascii="GHEA Grapalat" w:hAnsi="GHEA Grapalat" w:cs="Sylfaen"/>
                <w:lang w:val="hy-AM"/>
              </w:rPr>
              <w:t>վարակ,</w:t>
            </w:r>
            <w:r w:rsidRPr="0084110B">
              <w:rPr>
                <w:rFonts w:ascii="GHEA Grapalat" w:hAnsi="GHEA Grapalat" w:cs="Sylfaen"/>
                <w:lang w:val="hy-AM"/>
              </w:rPr>
              <w:t xml:space="preserve"> </w:t>
            </w:r>
            <w:r>
              <w:rPr>
                <w:rFonts w:ascii="GHEA Grapalat" w:hAnsi="GHEA Grapalat" w:cs="Sylfaen"/>
                <w:lang w:val="hy-AM"/>
              </w:rPr>
              <w:t xml:space="preserve">ինակտիվացված պոլիոմիելիտ </w:t>
            </w:r>
            <w:r>
              <w:rPr>
                <w:rFonts w:ascii="GHEA Grapalat" w:hAnsi="GHEA Grapalat"/>
                <w:lang w:val="hy-AM"/>
              </w:rPr>
              <w:t>(</w:t>
            </w:r>
            <w:r w:rsidRPr="0084110B">
              <w:rPr>
                <w:rFonts w:ascii="GHEA Grapalat" w:hAnsi="GHEA Grapalat"/>
                <w:lang w:val="hy-AM"/>
              </w:rPr>
              <w:t xml:space="preserve">թույլատրվում է նաև </w:t>
            </w:r>
            <w:r w:rsidRPr="00FF0CE7">
              <w:rPr>
                <w:rFonts w:ascii="GHEA Grapalat" w:hAnsi="GHEA Grapalat"/>
                <w:lang w:val="hy-AM"/>
              </w:rPr>
              <w:t xml:space="preserve">տվյալ տարիքի համար </w:t>
            </w:r>
            <w:r w:rsidRPr="0084110B">
              <w:rPr>
                <w:rFonts w:ascii="GHEA Grapalat" w:hAnsi="GHEA Grapalat"/>
                <w:lang w:val="hy-AM"/>
              </w:rPr>
              <w:t xml:space="preserve">այլ </w:t>
            </w:r>
            <w:r w:rsidRPr="0084110B">
              <w:rPr>
                <w:rFonts w:ascii="GHEA Grapalat" w:hAnsi="GHEA Grapalat" w:cs="Sylfaen"/>
                <w:lang w:val="hy-AM"/>
              </w:rPr>
              <w:t>հակածինների</w:t>
            </w:r>
            <w:r w:rsidRPr="0084110B">
              <w:rPr>
                <w:rFonts w:ascii="GHEA Grapalat" w:hAnsi="GHEA Grapalat"/>
                <w:lang w:val="hy-AM"/>
              </w:rPr>
              <w:t xml:space="preserve"> հետ</w:t>
            </w:r>
            <w:r w:rsidRPr="00FF0CE7">
              <w:rPr>
                <w:rFonts w:ascii="GHEA Grapalat" w:hAnsi="GHEA Grapalat"/>
                <w:lang w:val="hy-AM"/>
              </w:rPr>
              <w:t xml:space="preserve"> համակցված</w:t>
            </w:r>
            <w:r>
              <w:rPr>
                <w:rFonts w:ascii="GHEA Grapalat" w:hAnsi="GHEA Grapalat"/>
                <w:lang w:val="hy-AM"/>
              </w:rPr>
              <w:t>)</w:t>
            </w:r>
            <w:r w:rsidRPr="0084110B">
              <w:rPr>
                <w:rFonts w:ascii="GHEA Grapalat" w:hAnsi="GHEA Grapalat" w:cs="Sylfaen"/>
                <w:lang w:val="hy-AM"/>
              </w:rPr>
              <w:t xml:space="preserve">  </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ՌՈՏԱ</w:t>
            </w:r>
          </w:p>
        </w:tc>
        <w:tc>
          <w:tcPr>
            <w:tcW w:w="2156"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3F3E5A" w:rsidRDefault="00401F65" w:rsidP="00D03891">
            <w:pPr>
              <w:pStyle w:val="NormalWeb"/>
              <w:spacing w:before="0" w:beforeAutospacing="0" w:after="0" w:afterAutospacing="0"/>
              <w:ind w:firstLine="2"/>
              <w:jc w:val="center"/>
              <w:rPr>
                <w:rFonts w:ascii="GHEA Grapalat" w:hAnsi="GHEA Grapalat" w:cs="Sylfaen"/>
                <w:lang w:val="hy-AM"/>
              </w:rPr>
            </w:pPr>
            <w:r w:rsidRPr="00FF0CE7">
              <w:rPr>
                <w:rFonts w:ascii="GHEA Grapalat" w:hAnsi="GHEA Grapalat" w:cs="Sylfaen"/>
                <w:lang w:val="en-US"/>
              </w:rPr>
              <w:t>Ռոտավիրուսային</w:t>
            </w:r>
            <w:r>
              <w:rPr>
                <w:rFonts w:ascii="GHEA Grapalat" w:hAnsi="GHEA Grapalat" w:cs="Sylfaen"/>
                <w:lang w:val="hy-AM"/>
              </w:rPr>
              <w:t xml:space="preserve"> վարակ</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hy-AM"/>
              </w:rPr>
            </w:pPr>
            <w:r w:rsidRPr="00EA1952">
              <w:rPr>
                <w:rFonts w:ascii="GHEA Grapalat" w:hAnsi="GHEA Grapalat" w:cs="Sylfaen"/>
              </w:rPr>
              <w:t>ՊՆԵՎՄՈ</w:t>
            </w:r>
            <w:r>
              <w:rPr>
                <w:rFonts w:ascii="GHEA Grapalat" w:hAnsi="GHEA Grapalat" w:cs="Sylfaen"/>
                <w:lang w:val="hy-AM"/>
              </w:rPr>
              <w:t xml:space="preserve"> </w:t>
            </w:r>
          </w:p>
          <w:p w:rsidR="00401F65" w:rsidRPr="0084110B" w:rsidRDefault="00401F65" w:rsidP="00D03891">
            <w:pPr>
              <w:pStyle w:val="NormalWeb"/>
              <w:spacing w:before="0" w:beforeAutospacing="0" w:after="0" w:afterAutospacing="0"/>
              <w:jc w:val="center"/>
              <w:rPr>
                <w:rFonts w:ascii="GHEA Grapalat" w:hAnsi="GHEA Grapalat" w:cs="Sylfaen"/>
                <w:lang w:val="hy-AM"/>
              </w:rPr>
            </w:pPr>
            <w:r>
              <w:rPr>
                <w:rFonts w:ascii="GHEA Grapalat" w:hAnsi="GHEA Grapalat" w:cs="Sylfaen"/>
                <w:lang w:val="hy-AM"/>
              </w:rPr>
              <w:t xml:space="preserve">(առնվազն </w:t>
            </w:r>
            <w:r w:rsidRPr="00FF0CE7">
              <w:rPr>
                <w:rFonts w:ascii="GHEA Grapalat" w:hAnsi="GHEA Grapalat" w:cs="Sylfaen"/>
                <w:lang w:val="en-US"/>
              </w:rPr>
              <w:t>13</w:t>
            </w:r>
            <w:r>
              <w:rPr>
                <w:rFonts w:ascii="GHEA Grapalat" w:hAnsi="GHEA Grapalat" w:cs="Sylfaen"/>
                <w:lang w:val="hy-AM"/>
              </w:rPr>
              <w:t>-</w:t>
            </w:r>
            <w:r>
              <w:rPr>
                <w:rFonts w:ascii="GHEA Grapalat" w:hAnsi="GHEA Grapalat" w:cs="Sylfaen"/>
                <w:lang w:val="en-US"/>
              </w:rPr>
              <w:t xml:space="preserve"> </w:t>
            </w:r>
            <w:r w:rsidRPr="00FF0CE7">
              <w:rPr>
                <w:rFonts w:ascii="GHEA Grapalat" w:hAnsi="GHEA Grapalat" w:cs="Sylfaen"/>
                <w:lang w:val="en-US"/>
              </w:rPr>
              <w:t>վալենտ</w:t>
            </w:r>
            <w:r>
              <w:rPr>
                <w:rFonts w:ascii="GHEA Grapalat" w:hAnsi="GHEA Grapalat" w:cs="Sylfaen"/>
                <w:lang w:val="hy-AM"/>
              </w:rPr>
              <w:t>, կոնյուգացված)</w:t>
            </w:r>
          </w:p>
        </w:tc>
        <w:tc>
          <w:tcPr>
            <w:tcW w:w="2156"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r w:rsidRPr="00FF0CE7">
              <w:rPr>
                <w:rFonts w:ascii="GHEA Grapalat" w:hAnsi="GHEA Grapalat" w:cs="Sylfaen"/>
                <w:lang w:val="en-US"/>
              </w:rPr>
              <w:t xml:space="preserve">Պնևմակոկային </w:t>
            </w:r>
            <w:r>
              <w:rPr>
                <w:rFonts w:ascii="GHEA Grapalat" w:hAnsi="GHEA Grapalat" w:cs="Sylfaen"/>
                <w:lang w:val="hy-AM"/>
              </w:rPr>
              <w:t>վարակ</w:t>
            </w:r>
            <w:r w:rsidRPr="00FF0CE7">
              <w:rPr>
                <w:rFonts w:ascii="GHEA Grapalat" w:hAnsi="GHEA Grapalat" w:cs="Sylfaen"/>
                <w:lang w:val="en-US"/>
              </w:rPr>
              <w:t xml:space="preserve"> </w:t>
            </w:r>
          </w:p>
        </w:tc>
      </w:tr>
      <w:tr w:rsidR="00401F65" w:rsidRPr="006B7EB0" w:rsidTr="00F20106">
        <w:trPr>
          <w:trHeight w:val="986"/>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D329AF" w:rsidRDefault="00401F65" w:rsidP="00D03891">
            <w:pPr>
              <w:pStyle w:val="NormalWeb"/>
              <w:spacing w:before="0" w:beforeAutospacing="0" w:after="0" w:afterAutospacing="0"/>
              <w:jc w:val="center"/>
              <w:rPr>
                <w:rFonts w:ascii="GHEA Grapalat" w:hAnsi="GHEA Grapalat" w:cs="Sylfaen"/>
              </w:rPr>
            </w:pPr>
          </w:p>
          <w:p w:rsidR="00401F65" w:rsidRPr="00D329AF" w:rsidRDefault="00401F65" w:rsidP="00D03891">
            <w:pPr>
              <w:pStyle w:val="NormalWeb"/>
              <w:spacing w:before="0" w:beforeAutospacing="0" w:after="0" w:afterAutospacing="0"/>
              <w:jc w:val="center"/>
              <w:rPr>
                <w:rFonts w:ascii="GHEA Grapalat" w:hAnsi="GHEA Grapalat" w:cs="Sylfaen"/>
              </w:rPr>
            </w:pPr>
          </w:p>
          <w:p w:rsidR="00401F65" w:rsidRPr="000628DE" w:rsidRDefault="00401F65" w:rsidP="00D03891">
            <w:pPr>
              <w:pStyle w:val="NormalWeb"/>
              <w:spacing w:before="0" w:beforeAutospacing="0" w:after="0" w:afterAutospacing="0"/>
              <w:jc w:val="center"/>
              <w:rPr>
                <w:rFonts w:ascii="GHEA Grapalat" w:hAnsi="GHEA Grapalat" w:cs="Sylfaen"/>
                <w:lang w:val="hy-AM"/>
              </w:rPr>
            </w:pPr>
            <w:r w:rsidRPr="00FF0CE7">
              <w:rPr>
                <w:rFonts w:ascii="GHEA Grapalat" w:hAnsi="GHEA Grapalat" w:cs="Sylfaen"/>
              </w:rPr>
              <w:t>ԱԿԴՓ</w:t>
            </w:r>
            <w:r w:rsidRPr="00D329AF">
              <w:rPr>
                <w:rFonts w:ascii="GHEA Grapalat" w:hAnsi="GHEA Grapalat" w:cs="Sylfaen"/>
              </w:rPr>
              <w:t>/</w:t>
            </w:r>
            <w:r w:rsidRPr="00FF0CE7">
              <w:rPr>
                <w:rFonts w:ascii="GHEA Grapalat" w:hAnsi="GHEA Grapalat" w:cs="Sylfaen"/>
              </w:rPr>
              <w:t>ՎՀԲ</w:t>
            </w:r>
            <w:r w:rsidRPr="00D329AF">
              <w:rPr>
                <w:rFonts w:ascii="GHEA Grapalat" w:hAnsi="GHEA Grapalat" w:cs="Sylfaen"/>
              </w:rPr>
              <w:t>/</w:t>
            </w:r>
            <w:r w:rsidRPr="00FF0CE7">
              <w:rPr>
                <w:rFonts w:ascii="GHEA Grapalat" w:hAnsi="GHEA Grapalat" w:cs="Sylfaen"/>
              </w:rPr>
              <w:t>ՀԻԲ</w:t>
            </w:r>
            <w:r>
              <w:rPr>
                <w:rFonts w:ascii="GHEA Grapalat" w:hAnsi="GHEA Grapalat" w:cs="Sylfaen"/>
                <w:lang w:val="hy-AM"/>
              </w:rPr>
              <w:t xml:space="preserve">/ԻՊՊ </w:t>
            </w:r>
            <w:r w:rsidRPr="00D329AF">
              <w:rPr>
                <w:rFonts w:ascii="GHEA Grapalat" w:hAnsi="GHEA Grapalat" w:cs="Sylfaen"/>
              </w:rPr>
              <w:lastRenderedPageBreak/>
              <w:t>(</w:t>
            </w:r>
            <w:r w:rsidRPr="009356E6">
              <w:rPr>
                <w:rFonts w:ascii="GHEA Grapalat" w:hAnsi="GHEA Grapalat" w:cs="Sylfaen"/>
              </w:rPr>
              <w:t>DTaP</w:t>
            </w:r>
            <w:r>
              <w:rPr>
                <w:rFonts w:ascii="GHEA Grapalat" w:hAnsi="GHEA Grapalat" w:cs="Sylfaen"/>
                <w:lang w:val="hy-AM"/>
              </w:rPr>
              <w:t>/</w:t>
            </w:r>
            <w:r>
              <w:rPr>
                <w:rFonts w:ascii="GHEA Grapalat" w:hAnsi="GHEA Grapalat" w:cs="Sylfaen"/>
                <w:lang w:val="en-US"/>
              </w:rPr>
              <w:t>HepB</w:t>
            </w:r>
            <w:r w:rsidRPr="00B605C7">
              <w:rPr>
                <w:rFonts w:ascii="GHEA Grapalat" w:hAnsi="GHEA Grapalat" w:cs="Sylfaen"/>
              </w:rPr>
              <w:t>/</w:t>
            </w:r>
            <w:r>
              <w:rPr>
                <w:rFonts w:ascii="GHEA Grapalat" w:hAnsi="GHEA Grapalat" w:cs="Sylfaen"/>
                <w:lang w:val="en-US"/>
              </w:rPr>
              <w:t>Hib</w:t>
            </w:r>
            <w:r w:rsidRPr="00B605C7">
              <w:rPr>
                <w:rFonts w:ascii="GHEA Grapalat" w:hAnsi="GHEA Grapalat" w:cs="Sylfaen"/>
              </w:rPr>
              <w:t>/</w:t>
            </w:r>
            <w:r w:rsidRPr="009356E6">
              <w:rPr>
                <w:rFonts w:ascii="GHEA Grapalat" w:hAnsi="GHEA Grapalat" w:cs="Sylfaen"/>
              </w:rPr>
              <w:t>IPV</w:t>
            </w:r>
            <w:r w:rsidRPr="00B605C7">
              <w:rPr>
                <w:rFonts w:ascii="GHEA Grapalat" w:hAnsi="GHEA Grapalat" w:cs="Sylfaen"/>
              </w:rPr>
              <w:t>,</w:t>
            </w:r>
            <w:r>
              <w:rPr>
                <w:rFonts w:ascii="GHEA Grapalat" w:hAnsi="GHEA Grapalat" w:cs="Sylfaen"/>
                <w:lang w:val="hy-AM"/>
              </w:rPr>
              <w:t xml:space="preserve"> վեցավալենտ</w:t>
            </w:r>
            <w:r w:rsidRPr="00D329AF">
              <w:rPr>
                <w:rFonts w:ascii="GHEA Grapalat" w:hAnsi="GHEA Grapalat" w:cs="Sylfaen"/>
              </w:rPr>
              <w:t>)</w:t>
            </w:r>
          </w:p>
        </w:tc>
        <w:tc>
          <w:tcPr>
            <w:tcW w:w="2156" w:type="dxa"/>
            <w:vMerge w:val="restart"/>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lastRenderedPageBreak/>
              <w:t>2</w:t>
            </w:r>
          </w:p>
        </w:tc>
        <w:tc>
          <w:tcPr>
            <w:tcW w:w="3013" w:type="dxa"/>
            <w:vMerge w:val="restart"/>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 xml:space="preserve">12 </w:t>
            </w:r>
            <w:r w:rsidRPr="00FF0CE7">
              <w:rPr>
                <w:rFonts w:ascii="GHEA Grapalat" w:hAnsi="GHEA Grapalat" w:cs="Sylfaen"/>
              </w:rPr>
              <w:t>շաբաթական</w:t>
            </w:r>
            <w:r w:rsidRPr="00EA1952">
              <w:rPr>
                <w:rFonts w:ascii="GHEA Grapalat" w:hAnsi="GHEA Grapalat" w:cs="Sylfaen"/>
              </w:rPr>
              <w:t xml:space="preserve"> </w:t>
            </w:r>
            <w:r w:rsidRPr="00EA1952">
              <w:rPr>
                <w:rFonts w:ascii="GHEA Grapalat" w:hAnsi="GHEA Grapalat" w:cs="Sylfaen"/>
              </w:rPr>
              <w:br/>
            </w:r>
          </w:p>
        </w:tc>
        <w:tc>
          <w:tcPr>
            <w:tcW w:w="5400" w:type="dxa"/>
            <w:tcBorders>
              <w:top w:val="single" w:sz="4" w:space="0" w:color="auto"/>
              <w:left w:val="single" w:sz="4" w:space="0" w:color="auto"/>
              <w:bottom w:val="single" w:sz="4" w:space="0" w:color="auto"/>
              <w:right w:val="single" w:sz="4" w:space="0" w:color="auto"/>
            </w:tcBorders>
          </w:tcPr>
          <w:p w:rsidR="00401F65" w:rsidRPr="0084110B"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Վեցավալենտ՝ դ</w:t>
            </w:r>
            <w:r w:rsidRPr="0084110B">
              <w:rPr>
                <w:rFonts w:ascii="GHEA Grapalat" w:hAnsi="GHEA Grapalat" w:cs="Sylfaen"/>
                <w:lang w:val="hy-AM"/>
              </w:rPr>
              <w:t>իֆթերիա</w:t>
            </w:r>
            <w:r w:rsidRPr="0084110B">
              <w:rPr>
                <w:rFonts w:ascii="GHEA Grapalat" w:hAnsi="GHEA Grapalat"/>
                <w:lang w:val="hy-AM"/>
              </w:rPr>
              <w:t xml:space="preserve">, </w:t>
            </w:r>
            <w:r w:rsidRPr="0084110B">
              <w:rPr>
                <w:rFonts w:ascii="GHEA Grapalat" w:hAnsi="GHEA Grapalat" w:cs="Sylfaen"/>
                <w:lang w:val="hy-AM"/>
              </w:rPr>
              <w:t>փայտացում</w:t>
            </w:r>
            <w:r w:rsidRPr="0084110B">
              <w:rPr>
                <w:rFonts w:ascii="GHEA Grapalat" w:hAnsi="GHEA Grapalat"/>
                <w:lang w:val="hy-AM"/>
              </w:rPr>
              <w:t xml:space="preserve">, </w:t>
            </w:r>
            <w:r w:rsidRPr="0084110B">
              <w:rPr>
                <w:rFonts w:ascii="GHEA Grapalat" w:hAnsi="GHEA Grapalat" w:cs="Sylfaen"/>
                <w:lang w:val="hy-AM"/>
              </w:rPr>
              <w:t>կապույտ</w:t>
            </w:r>
            <w:r w:rsidRPr="0084110B">
              <w:rPr>
                <w:rFonts w:ascii="GHEA Grapalat" w:hAnsi="GHEA Grapalat"/>
                <w:lang w:val="hy-AM"/>
              </w:rPr>
              <w:t xml:space="preserve"> </w:t>
            </w:r>
            <w:r w:rsidRPr="0084110B">
              <w:rPr>
                <w:rFonts w:ascii="GHEA Grapalat" w:hAnsi="GHEA Grapalat" w:cs="Sylfaen"/>
                <w:lang w:val="hy-AM"/>
              </w:rPr>
              <w:t>հազ</w:t>
            </w:r>
            <w:r w:rsidRPr="0084110B">
              <w:rPr>
                <w:rFonts w:ascii="GHEA Grapalat" w:hAnsi="GHEA Grapalat"/>
                <w:lang w:val="hy-AM"/>
              </w:rPr>
              <w:t xml:space="preserve">, </w:t>
            </w:r>
            <w:r>
              <w:rPr>
                <w:rFonts w:ascii="GHEA Grapalat" w:hAnsi="GHEA Grapalat"/>
                <w:lang w:val="hy-AM"/>
              </w:rPr>
              <w:t xml:space="preserve">վիրուսային </w:t>
            </w:r>
            <w:r w:rsidRPr="0084110B">
              <w:rPr>
                <w:rFonts w:ascii="GHEA Grapalat" w:hAnsi="GHEA Grapalat" w:cs="Sylfaen"/>
                <w:lang w:val="hy-AM"/>
              </w:rPr>
              <w:t>հեպատիտ</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հեմոֆիլուս</w:t>
            </w:r>
            <w:r w:rsidRPr="0084110B">
              <w:rPr>
                <w:rFonts w:ascii="GHEA Grapalat" w:hAnsi="GHEA Grapalat"/>
                <w:lang w:val="hy-AM"/>
              </w:rPr>
              <w:t xml:space="preserve"> </w:t>
            </w:r>
            <w:r w:rsidRPr="0084110B">
              <w:rPr>
                <w:rFonts w:ascii="GHEA Grapalat" w:hAnsi="GHEA Grapalat" w:cs="Sylfaen"/>
                <w:lang w:val="hy-AM"/>
              </w:rPr>
              <w:t>ինֆլուենզա</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 xml:space="preserve">տիպի </w:t>
            </w:r>
            <w:r>
              <w:rPr>
                <w:rFonts w:ascii="GHEA Grapalat" w:hAnsi="GHEA Grapalat" w:cs="Sylfaen"/>
                <w:lang w:val="hy-AM"/>
              </w:rPr>
              <w:t>վարակ,</w:t>
            </w:r>
            <w:r w:rsidRPr="0084110B">
              <w:rPr>
                <w:rFonts w:ascii="GHEA Grapalat" w:hAnsi="GHEA Grapalat" w:cs="Sylfaen"/>
                <w:lang w:val="hy-AM"/>
              </w:rPr>
              <w:t xml:space="preserve"> </w:t>
            </w:r>
            <w:r>
              <w:rPr>
                <w:rFonts w:ascii="GHEA Grapalat" w:hAnsi="GHEA Grapalat" w:cs="Sylfaen"/>
                <w:lang w:val="hy-AM"/>
              </w:rPr>
              <w:lastRenderedPageBreak/>
              <w:t xml:space="preserve">ինակտիվացված պոլիոմիելիտ </w:t>
            </w:r>
            <w:r>
              <w:rPr>
                <w:rFonts w:ascii="GHEA Grapalat" w:hAnsi="GHEA Grapalat"/>
                <w:lang w:val="hy-AM"/>
              </w:rPr>
              <w:t>(</w:t>
            </w:r>
            <w:r w:rsidRPr="0084110B">
              <w:rPr>
                <w:rFonts w:ascii="GHEA Grapalat" w:hAnsi="GHEA Grapalat"/>
                <w:lang w:val="hy-AM"/>
              </w:rPr>
              <w:t xml:space="preserve">թույլատրվում է նաև </w:t>
            </w:r>
            <w:r w:rsidRPr="00FF0CE7">
              <w:rPr>
                <w:rFonts w:ascii="GHEA Grapalat" w:hAnsi="GHEA Grapalat"/>
                <w:lang w:val="hy-AM"/>
              </w:rPr>
              <w:t xml:space="preserve">տվյալ տարիքի համար </w:t>
            </w:r>
            <w:r w:rsidRPr="0084110B">
              <w:rPr>
                <w:rFonts w:ascii="GHEA Grapalat" w:hAnsi="GHEA Grapalat"/>
                <w:lang w:val="hy-AM"/>
              </w:rPr>
              <w:t xml:space="preserve">այլ </w:t>
            </w:r>
            <w:r w:rsidRPr="0084110B">
              <w:rPr>
                <w:rFonts w:ascii="GHEA Grapalat" w:hAnsi="GHEA Grapalat" w:cs="Sylfaen"/>
                <w:lang w:val="hy-AM"/>
              </w:rPr>
              <w:t>հակածինների</w:t>
            </w:r>
            <w:r w:rsidRPr="0084110B">
              <w:rPr>
                <w:rFonts w:ascii="GHEA Grapalat" w:hAnsi="GHEA Grapalat"/>
                <w:lang w:val="hy-AM"/>
              </w:rPr>
              <w:t xml:space="preserve"> հետ</w:t>
            </w:r>
            <w:r w:rsidRPr="00FF0CE7">
              <w:rPr>
                <w:rFonts w:ascii="GHEA Grapalat" w:hAnsi="GHEA Grapalat"/>
                <w:lang w:val="hy-AM"/>
              </w:rPr>
              <w:t xml:space="preserve"> համակցված</w:t>
            </w:r>
            <w:r>
              <w:rPr>
                <w:rFonts w:ascii="GHEA Grapalat" w:hAnsi="GHEA Grapalat"/>
                <w:lang w:val="hy-AM"/>
              </w:rPr>
              <w:t>)</w:t>
            </w:r>
            <w:r w:rsidRPr="0084110B">
              <w:rPr>
                <w:rFonts w:ascii="GHEA Grapalat" w:hAnsi="GHEA Grapalat" w:cs="Sylfaen"/>
                <w:lang w:val="hy-AM"/>
              </w:rPr>
              <w:t xml:space="preserve">  </w:t>
            </w:r>
          </w:p>
        </w:tc>
      </w:tr>
      <w:tr w:rsidR="00401F65" w:rsidRPr="00FF0CE7" w:rsidTr="00F20106">
        <w:trPr>
          <w:trHeight w:val="40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lastRenderedPageBreak/>
              <w:t>ՌՈՏԱ</w:t>
            </w:r>
          </w:p>
        </w:tc>
        <w:tc>
          <w:tcPr>
            <w:tcW w:w="2156"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84110B" w:rsidRDefault="00401F65" w:rsidP="00D03891">
            <w:pPr>
              <w:pStyle w:val="NormalWeb"/>
              <w:spacing w:before="0" w:beforeAutospacing="0" w:after="0" w:afterAutospacing="0"/>
              <w:ind w:firstLine="2"/>
              <w:jc w:val="center"/>
              <w:rPr>
                <w:rFonts w:ascii="GHEA Grapalat" w:hAnsi="GHEA Grapalat" w:cs="Sylfaen"/>
                <w:lang w:val="hy-AM"/>
              </w:rPr>
            </w:pPr>
            <w:r w:rsidRPr="00FF0CE7">
              <w:rPr>
                <w:rFonts w:ascii="GHEA Grapalat" w:hAnsi="GHEA Grapalat" w:cs="Sylfaen"/>
                <w:lang w:val="en-US"/>
              </w:rPr>
              <w:t>Ռոտավիրուսային</w:t>
            </w:r>
            <w:r>
              <w:rPr>
                <w:rFonts w:ascii="GHEA Grapalat" w:hAnsi="GHEA Grapalat" w:cs="Sylfaen"/>
                <w:lang w:val="hy-AM"/>
              </w:rPr>
              <w:t xml:space="preserve"> վարակ</w:t>
            </w:r>
          </w:p>
        </w:tc>
      </w:tr>
      <w:tr w:rsidR="00401F65" w:rsidRPr="00FF0CE7" w:rsidTr="00F20106">
        <w:trPr>
          <w:trHeight w:val="408"/>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hy-AM"/>
              </w:rPr>
            </w:pPr>
            <w:r w:rsidRPr="00EA1952">
              <w:rPr>
                <w:rFonts w:ascii="GHEA Grapalat" w:hAnsi="GHEA Grapalat" w:cs="Sylfaen"/>
              </w:rPr>
              <w:t>ՊՆԵՎՄՈ</w:t>
            </w:r>
            <w:r>
              <w:rPr>
                <w:rFonts w:ascii="GHEA Grapalat" w:hAnsi="GHEA Grapalat" w:cs="Sylfaen"/>
                <w:lang w:val="hy-AM"/>
              </w:rPr>
              <w:t xml:space="preserve"> </w:t>
            </w:r>
          </w:p>
          <w:p w:rsidR="00401F65" w:rsidRPr="00EA1952"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lang w:val="hy-AM"/>
              </w:rPr>
              <w:t xml:space="preserve">(առնվազն </w:t>
            </w:r>
            <w:r w:rsidRPr="00FF0CE7">
              <w:rPr>
                <w:rFonts w:ascii="GHEA Grapalat" w:hAnsi="GHEA Grapalat" w:cs="Sylfaen"/>
                <w:lang w:val="en-US"/>
              </w:rPr>
              <w:t>13</w:t>
            </w:r>
            <w:r>
              <w:rPr>
                <w:rFonts w:ascii="GHEA Grapalat" w:hAnsi="GHEA Grapalat" w:cs="Sylfaen"/>
                <w:lang w:val="hy-AM"/>
              </w:rPr>
              <w:t>-</w:t>
            </w:r>
            <w:r>
              <w:rPr>
                <w:rFonts w:ascii="GHEA Grapalat" w:hAnsi="GHEA Grapalat" w:cs="Sylfaen"/>
                <w:lang w:val="en-US"/>
              </w:rPr>
              <w:t xml:space="preserve"> </w:t>
            </w:r>
            <w:r w:rsidRPr="00FF0CE7">
              <w:rPr>
                <w:rFonts w:ascii="GHEA Grapalat" w:hAnsi="GHEA Grapalat" w:cs="Sylfaen"/>
                <w:lang w:val="en-US"/>
              </w:rPr>
              <w:t>վալենտ</w:t>
            </w:r>
            <w:r>
              <w:rPr>
                <w:rFonts w:ascii="GHEA Grapalat" w:hAnsi="GHEA Grapalat" w:cs="Sylfaen"/>
                <w:lang w:val="hy-AM"/>
              </w:rPr>
              <w:t>, կոնյուգացված)</w:t>
            </w:r>
          </w:p>
        </w:tc>
        <w:tc>
          <w:tcPr>
            <w:tcW w:w="2156"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r w:rsidRPr="00FF0CE7">
              <w:rPr>
                <w:rFonts w:ascii="GHEA Grapalat" w:hAnsi="GHEA Grapalat" w:cs="Sylfaen"/>
                <w:lang w:val="en-US"/>
              </w:rPr>
              <w:t xml:space="preserve">Պնևմակոկային </w:t>
            </w:r>
            <w:r>
              <w:rPr>
                <w:rFonts w:ascii="GHEA Grapalat" w:hAnsi="GHEA Grapalat" w:cs="Sylfaen"/>
                <w:lang w:val="hy-AM"/>
              </w:rPr>
              <w:t>վարակ</w:t>
            </w:r>
          </w:p>
        </w:tc>
      </w:tr>
      <w:tr w:rsidR="00401F65" w:rsidRPr="006B7EB0" w:rsidTr="00F20106">
        <w:trPr>
          <w:trHeight w:val="97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D329AF" w:rsidRDefault="00401F65" w:rsidP="00D03891">
            <w:pPr>
              <w:pStyle w:val="NormalWeb"/>
              <w:spacing w:before="0" w:beforeAutospacing="0" w:after="0" w:afterAutospacing="0"/>
              <w:jc w:val="center"/>
              <w:rPr>
                <w:rFonts w:ascii="GHEA Grapalat" w:hAnsi="GHEA Grapalat" w:cs="Sylfaen"/>
              </w:rPr>
            </w:pPr>
          </w:p>
          <w:p w:rsidR="00401F65" w:rsidRPr="00D329AF" w:rsidRDefault="00401F65" w:rsidP="00D03891">
            <w:pPr>
              <w:pStyle w:val="NormalWeb"/>
              <w:spacing w:before="0" w:beforeAutospacing="0" w:after="0" w:afterAutospacing="0"/>
              <w:jc w:val="center"/>
              <w:rPr>
                <w:rFonts w:ascii="GHEA Grapalat" w:hAnsi="GHEA Grapalat" w:cs="Sylfaen"/>
              </w:rPr>
            </w:pPr>
          </w:p>
          <w:p w:rsidR="00401F65" w:rsidRPr="00D329AF" w:rsidRDefault="00401F65" w:rsidP="00D03891">
            <w:pPr>
              <w:pStyle w:val="NormalWeb"/>
              <w:spacing w:before="0" w:beforeAutospacing="0" w:after="0" w:afterAutospacing="0"/>
              <w:jc w:val="center"/>
              <w:rPr>
                <w:rFonts w:ascii="GHEA Grapalat" w:hAnsi="GHEA Grapalat"/>
                <w:color w:val="FF0000"/>
              </w:rPr>
            </w:pPr>
            <w:r w:rsidRPr="00FF0CE7">
              <w:rPr>
                <w:rFonts w:ascii="GHEA Grapalat" w:hAnsi="GHEA Grapalat" w:cs="Sylfaen"/>
              </w:rPr>
              <w:t>ԱԿԴՓ</w:t>
            </w:r>
            <w:r w:rsidRPr="00D329AF">
              <w:rPr>
                <w:rFonts w:ascii="GHEA Grapalat" w:hAnsi="GHEA Grapalat" w:cs="Sylfaen"/>
              </w:rPr>
              <w:t>/</w:t>
            </w:r>
            <w:r w:rsidRPr="00FF0CE7">
              <w:rPr>
                <w:rFonts w:ascii="GHEA Grapalat" w:hAnsi="GHEA Grapalat" w:cs="Sylfaen"/>
              </w:rPr>
              <w:t>ՎՀԲ</w:t>
            </w:r>
            <w:r w:rsidRPr="00D329AF">
              <w:rPr>
                <w:rFonts w:ascii="GHEA Grapalat" w:hAnsi="GHEA Grapalat" w:cs="Sylfaen"/>
              </w:rPr>
              <w:t>/</w:t>
            </w:r>
            <w:r w:rsidRPr="00FF0CE7">
              <w:rPr>
                <w:rFonts w:ascii="GHEA Grapalat" w:hAnsi="GHEA Grapalat" w:cs="Sylfaen"/>
              </w:rPr>
              <w:t>ՀԻԲ</w:t>
            </w:r>
            <w:r>
              <w:rPr>
                <w:rFonts w:ascii="GHEA Grapalat" w:hAnsi="GHEA Grapalat" w:cs="Sylfaen"/>
                <w:lang w:val="hy-AM"/>
              </w:rPr>
              <w:t xml:space="preserve">/ԻՊՊ </w:t>
            </w:r>
            <w:r w:rsidRPr="00D329AF">
              <w:rPr>
                <w:rFonts w:ascii="GHEA Grapalat" w:hAnsi="GHEA Grapalat" w:cs="Sylfaen"/>
              </w:rPr>
              <w:t>(</w:t>
            </w:r>
            <w:r w:rsidRPr="009356E6">
              <w:rPr>
                <w:rFonts w:ascii="GHEA Grapalat" w:hAnsi="GHEA Grapalat" w:cs="Sylfaen"/>
              </w:rPr>
              <w:t>DTaP</w:t>
            </w:r>
            <w:r>
              <w:rPr>
                <w:rFonts w:ascii="GHEA Grapalat" w:hAnsi="GHEA Grapalat" w:cs="Sylfaen"/>
                <w:lang w:val="hy-AM"/>
              </w:rPr>
              <w:t>/</w:t>
            </w:r>
            <w:r>
              <w:rPr>
                <w:rFonts w:ascii="GHEA Grapalat" w:hAnsi="GHEA Grapalat" w:cs="Sylfaen"/>
                <w:lang w:val="en-US"/>
              </w:rPr>
              <w:t>HepB</w:t>
            </w:r>
            <w:r w:rsidRPr="00B605C7">
              <w:rPr>
                <w:rFonts w:ascii="GHEA Grapalat" w:hAnsi="GHEA Grapalat" w:cs="Sylfaen"/>
              </w:rPr>
              <w:t>/</w:t>
            </w:r>
            <w:r>
              <w:rPr>
                <w:rFonts w:ascii="GHEA Grapalat" w:hAnsi="GHEA Grapalat" w:cs="Sylfaen"/>
                <w:lang w:val="en-US"/>
              </w:rPr>
              <w:t>Hib</w:t>
            </w:r>
            <w:r w:rsidRPr="00B605C7">
              <w:rPr>
                <w:rFonts w:ascii="GHEA Grapalat" w:hAnsi="GHEA Grapalat" w:cs="Sylfaen"/>
              </w:rPr>
              <w:t>/</w:t>
            </w:r>
            <w:r w:rsidRPr="009356E6">
              <w:rPr>
                <w:rFonts w:ascii="GHEA Grapalat" w:hAnsi="GHEA Grapalat" w:cs="Sylfaen"/>
              </w:rPr>
              <w:t>IPV</w:t>
            </w:r>
            <w:r w:rsidRPr="00B605C7">
              <w:rPr>
                <w:rFonts w:ascii="GHEA Grapalat" w:hAnsi="GHEA Grapalat" w:cs="Sylfaen"/>
              </w:rPr>
              <w:t>,</w:t>
            </w:r>
            <w:r>
              <w:rPr>
                <w:rFonts w:ascii="GHEA Grapalat" w:hAnsi="GHEA Grapalat" w:cs="Sylfaen"/>
                <w:lang w:val="hy-AM"/>
              </w:rPr>
              <w:t xml:space="preserve"> վեցավալենտ</w:t>
            </w:r>
            <w:r w:rsidRPr="00D329AF">
              <w:rPr>
                <w:rFonts w:ascii="GHEA Grapalat" w:hAnsi="GHEA Grapalat" w:cs="Sylfaen"/>
              </w:rPr>
              <w:t>)</w:t>
            </w:r>
          </w:p>
        </w:tc>
        <w:tc>
          <w:tcPr>
            <w:tcW w:w="2156" w:type="dxa"/>
            <w:vMerge w:val="restart"/>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3</w:t>
            </w:r>
          </w:p>
        </w:tc>
        <w:tc>
          <w:tcPr>
            <w:tcW w:w="3013" w:type="dxa"/>
            <w:vMerge w:val="restart"/>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 xml:space="preserve">18 </w:t>
            </w:r>
            <w:r w:rsidRPr="00FF0CE7">
              <w:rPr>
                <w:rFonts w:ascii="GHEA Grapalat" w:hAnsi="GHEA Grapalat" w:cs="Sylfaen"/>
              </w:rPr>
              <w:t>շաբաթական</w:t>
            </w:r>
          </w:p>
          <w:p w:rsidR="00401F65" w:rsidRPr="00EA1952" w:rsidRDefault="00401F65" w:rsidP="00D03891">
            <w:pPr>
              <w:pStyle w:val="NormalWeb"/>
              <w:spacing w:before="0" w:beforeAutospacing="0" w:after="0" w:afterAutospacing="0"/>
              <w:jc w:val="center"/>
              <w:rPr>
                <w:rFonts w:ascii="GHEA Grapalat" w:hAnsi="GHEA Grapalat" w:cs="Sylfaen"/>
              </w:rPr>
            </w:pPr>
          </w:p>
        </w:tc>
        <w:tc>
          <w:tcPr>
            <w:tcW w:w="5400" w:type="dxa"/>
            <w:tcBorders>
              <w:top w:val="single" w:sz="4" w:space="0" w:color="auto"/>
              <w:left w:val="single" w:sz="4" w:space="0" w:color="auto"/>
              <w:bottom w:val="single" w:sz="4" w:space="0" w:color="auto"/>
              <w:right w:val="single" w:sz="4" w:space="0" w:color="auto"/>
            </w:tcBorders>
          </w:tcPr>
          <w:p w:rsidR="00401F65" w:rsidRPr="0084110B"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Վեցավալենտ՝ դ</w:t>
            </w:r>
            <w:r w:rsidRPr="0084110B">
              <w:rPr>
                <w:rFonts w:ascii="GHEA Grapalat" w:hAnsi="GHEA Grapalat" w:cs="Sylfaen"/>
                <w:lang w:val="hy-AM"/>
              </w:rPr>
              <w:t>իֆթերիա</w:t>
            </w:r>
            <w:r w:rsidRPr="0084110B">
              <w:rPr>
                <w:rFonts w:ascii="GHEA Grapalat" w:hAnsi="GHEA Grapalat"/>
                <w:lang w:val="hy-AM"/>
              </w:rPr>
              <w:t xml:space="preserve">, </w:t>
            </w:r>
            <w:r w:rsidRPr="0084110B">
              <w:rPr>
                <w:rFonts w:ascii="GHEA Grapalat" w:hAnsi="GHEA Grapalat" w:cs="Sylfaen"/>
                <w:lang w:val="hy-AM"/>
              </w:rPr>
              <w:t>փայտացում</w:t>
            </w:r>
            <w:r w:rsidRPr="0084110B">
              <w:rPr>
                <w:rFonts w:ascii="GHEA Grapalat" w:hAnsi="GHEA Grapalat"/>
                <w:lang w:val="hy-AM"/>
              </w:rPr>
              <w:t xml:space="preserve">, </w:t>
            </w:r>
            <w:r w:rsidRPr="0084110B">
              <w:rPr>
                <w:rFonts w:ascii="GHEA Grapalat" w:hAnsi="GHEA Grapalat" w:cs="Sylfaen"/>
                <w:lang w:val="hy-AM"/>
              </w:rPr>
              <w:t>կապույտ</w:t>
            </w:r>
            <w:r w:rsidRPr="0084110B">
              <w:rPr>
                <w:rFonts w:ascii="GHEA Grapalat" w:hAnsi="GHEA Grapalat"/>
                <w:lang w:val="hy-AM"/>
              </w:rPr>
              <w:t xml:space="preserve"> </w:t>
            </w:r>
            <w:r w:rsidRPr="0084110B">
              <w:rPr>
                <w:rFonts w:ascii="GHEA Grapalat" w:hAnsi="GHEA Grapalat" w:cs="Sylfaen"/>
                <w:lang w:val="hy-AM"/>
              </w:rPr>
              <w:t>հազ</w:t>
            </w:r>
            <w:r w:rsidRPr="0084110B">
              <w:rPr>
                <w:rFonts w:ascii="GHEA Grapalat" w:hAnsi="GHEA Grapalat"/>
                <w:lang w:val="hy-AM"/>
              </w:rPr>
              <w:t xml:space="preserve">, </w:t>
            </w:r>
            <w:r>
              <w:rPr>
                <w:rFonts w:ascii="GHEA Grapalat" w:hAnsi="GHEA Grapalat"/>
                <w:lang w:val="hy-AM"/>
              </w:rPr>
              <w:t xml:space="preserve">վիրուսային </w:t>
            </w:r>
            <w:r w:rsidRPr="0084110B">
              <w:rPr>
                <w:rFonts w:ascii="GHEA Grapalat" w:hAnsi="GHEA Grapalat" w:cs="Sylfaen"/>
                <w:lang w:val="hy-AM"/>
              </w:rPr>
              <w:t>հեպատիտ</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հեմոֆիլուս</w:t>
            </w:r>
            <w:r w:rsidRPr="0084110B">
              <w:rPr>
                <w:rFonts w:ascii="GHEA Grapalat" w:hAnsi="GHEA Grapalat"/>
                <w:lang w:val="hy-AM"/>
              </w:rPr>
              <w:t xml:space="preserve"> </w:t>
            </w:r>
            <w:r w:rsidRPr="0084110B">
              <w:rPr>
                <w:rFonts w:ascii="GHEA Grapalat" w:hAnsi="GHEA Grapalat" w:cs="Sylfaen"/>
                <w:lang w:val="hy-AM"/>
              </w:rPr>
              <w:t>ինֆլուենզա</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 xml:space="preserve">տիպի </w:t>
            </w:r>
            <w:r>
              <w:rPr>
                <w:rFonts w:ascii="GHEA Grapalat" w:hAnsi="GHEA Grapalat" w:cs="Sylfaen"/>
                <w:lang w:val="hy-AM"/>
              </w:rPr>
              <w:t>վարակ,</w:t>
            </w:r>
            <w:r w:rsidRPr="0084110B">
              <w:rPr>
                <w:rFonts w:ascii="GHEA Grapalat" w:hAnsi="GHEA Grapalat" w:cs="Sylfaen"/>
                <w:lang w:val="hy-AM"/>
              </w:rPr>
              <w:t xml:space="preserve"> </w:t>
            </w:r>
            <w:r>
              <w:rPr>
                <w:rFonts w:ascii="GHEA Grapalat" w:hAnsi="GHEA Grapalat" w:cs="Sylfaen"/>
                <w:lang w:val="hy-AM"/>
              </w:rPr>
              <w:t xml:space="preserve">ինակտիվացված պոլիոմիելիտ </w:t>
            </w:r>
            <w:r>
              <w:rPr>
                <w:rFonts w:ascii="GHEA Grapalat" w:hAnsi="GHEA Grapalat"/>
                <w:lang w:val="hy-AM"/>
              </w:rPr>
              <w:t>(</w:t>
            </w:r>
            <w:r w:rsidRPr="0084110B">
              <w:rPr>
                <w:rFonts w:ascii="GHEA Grapalat" w:hAnsi="GHEA Grapalat"/>
                <w:lang w:val="hy-AM"/>
              </w:rPr>
              <w:t xml:space="preserve">թույլատրվում է նաև </w:t>
            </w:r>
            <w:r w:rsidRPr="00FF0CE7">
              <w:rPr>
                <w:rFonts w:ascii="GHEA Grapalat" w:hAnsi="GHEA Grapalat"/>
                <w:lang w:val="hy-AM"/>
              </w:rPr>
              <w:t xml:space="preserve">տվյալ տարիքի համար </w:t>
            </w:r>
            <w:r w:rsidRPr="0084110B">
              <w:rPr>
                <w:rFonts w:ascii="GHEA Grapalat" w:hAnsi="GHEA Grapalat"/>
                <w:lang w:val="hy-AM"/>
              </w:rPr>
              <w:t xml:space="preserve">այլ </w:t>
            </w:r>
            <w:r w:rsidRPr="0084110B">
              <w:rPr>
                <w:rFonts w:ascii="GHEA Grapalat" w:hAnsi="GHEA Grapalat" w:cs="Sylfaen"/>
                <w:lang w:val="hy-AM"/>
              </w:rPr>
              <w:t>հակածինների</w:t>
            </w:r>
            <w:r w:rsidRPr="0084110B">
              <w:rPr>
                <w:rFonts w:ascii="GHEA Grapalat" w:hAnsi="GHEA Grapalat"/>
                <w:lang w:val="hy-AM"/>
              </w:rPr>
              <w:t xml:space="preserve"> հետ</w:t>
            </w:r>
            <w:r w:rsidRPr="00FF0CE7">
              <w:rPr>
                <w:rFonts w:ascii="GHEA Grapalat" w:hAnsi="GHEA Grapalat"/>
                <w:lang w:val="hy-AM"/>
              </w:rPr>
              <w:t xml:space="preserve"> համակցված</w:t>
            </w:r>
            <w:r>
              <w:rPr>
                <w:rFonts w:ascii="GHEA Grapalat" w:hAnsi="GHEA Grapalat"/>
                <w:lang w:val="hy-AM"/>
              </w:rPr>
              <w:t>)</w:t>
            </w:r>
            <w:r w:rsidRPr="0084110B">
              <w:rPr>
                <w:rFonts w:ascii="GHEA Grapalat" w:hAnsi="GHEA Grapalat" w:cs="Sylfaen"/>
                <w:lang w:val="hy-AM"/>
              </w:rPr>
              <w:t xml:space="preserve">  </w:t>
            </w:r>
          </w:p>
        </w:tc>
      </w:tr>
      <w:tr w:rsidR="00401F65" w:rsidRPr="00FF0CE7" w:rsidTr="00F20106">
        <w:trPr>
          <w:trHeight w:val="47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hy-AM"/>
              </w:rPr>
            </w:pPr>
            <w:r w:rsidRPr="00EA1952">
              <w:rPr>
                <w:rFonts w:ascii="GHEA Grapalat" w:hAnsi="GHEA Grapalat" w:cs="Sylfaen"/>
              </w:rPr>
              <w:t>ՊՆԵՎՄՈ</w:t>
            </w:r>
            <w:r>
              <w:rPr>
                <w:rFonts w:ascii="GHEA Grapalat" w:hAnsi="GHEA Grapalat" w:cs="Sylfaen"/>
                <w:lang w:val="hy-AM"/>
              </w:rPr>
              <w:t xml:space="preserve"> </w:t>
            </w:r>
          </w:p>
          <w:p w:rsidR="00401F65" w:rsidRPr="00FF0CE7"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lang w:val="hy-AM"/>
              </w:rPr>
              <w:t>(առնվազն</w:t>
            </w:r>
            <w:r w:rsidRPr="00FF0CE7">
              <w:rPr>
                <w:rFonts w:ascii="GHEA Grapalat" w:hAnsi="GHEA Grapalat" w:cs="Sylfaen"/>
                <w:lang w:val="en-US"/>
              </w:rPr>
              <w:t xml:space="preserve"> 13</w:t>
            </w:r>
            <w:r>
              <w:rPr>
                <w:rFonts w:ascii="GHEA Grapalat" w:hAnsi="GHEA Grapalat" w:cs="Sylfaen"/>
                <w:lang w:val="hy-AM"/>
              </w:rPr>
              <w:t>-</w:t>
            </w:r>
            <w:r>
              <w:rPr>
                <w:rFonts w:ascii="GHEA Grapalat" w:hAnsi="GHEA Grapalat" w:cs="Sylfaen"/>
                <w:lang w:val="en-US"/>
              </w:rPr>
              <w:t xml:space="preserve"> </w:t>
            </w:r>
            <w:r w:rsidRPr="00FF0CE7">
              <w:rPr>
                <w:rFonts w:ascii="GHEA Grapalat" w:hAnsi="GHEA Grapalat" w:cs="Sylfaen"/>
                <w:lang w:val="en-US"/>
              </w:rPr>
              <w:t>վալենտ</w:t>
            </w:r>
            <w:r>
              <w:rPr>
                <w:rFonts w:ascii="GHEA Grapalat" w:hAnsi="GHEA Grapalat" w:cs="Sylfaen"/>
                <w:lang w:val="hy-AM"/>
              </w:rPr>
              <w:t>, կոնյուգացված)</w:t>
            </w:r>
          </w:p>
        </w:tc>
        <w:tc>
          <w:tcPr>
            <w:tcW w:w="2156"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rPr>
            </w:pPr>
            <w:r w:rsidRPr="00FF0CE7">
              <w:rPr>
                <w:rFonts w:ascii="GHEA Grapalat" w:hAnsi="GHEA Grapalat" w:cs="Sylfaen"/>
                <w:lang w:val="en-US"/>
              </w:rPr>
              <w:t xml:space="preserve">Պնևմակոկային </w:t>
            </w:r>
            <w:r>
              <w:rPr>
                <w:rFonts w:ascii="GHEA Grapalat" w:hAnsi="GHEA Grapalat" w:cs="Sylfaen"/>
                <w:lang w:val="hy-AM"/>
              </w:rPr>
              <w:t>վարակ</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r w:rsidRPr="00EA1952">
              <w:rPr>
                <w:rFonts w:ascii="GHEA Grapalat" w:hAnsi="GHEA Grapalat"/>
                <w:lang w:val="en-US"/>
              </w:rPr>
              <w:t>ԿԿԽ</w:t>
            </w:r>
          </w:p>
        </w:tc>
        <w:tc>
          <w:tcPr>
            <w:tcW w:w="2156"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1</w:t>
            </w:r>
          </w:p>
        </w:tc>
        <w:tc>
          <w:tcPr>
            <w:tcW w:w="3013"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 xml:space="preserve">12 </w:t>
            </w:r>
            <w:r w:rsidRPr="00FF0CE7">
              <w:rPr>
                <w:rFonts w:ascii="GHEA Grapalat" w:hAnsi="GHEA Grapalat" w:cs="Sylfaen"/>
              </w:rPr>
              <w:t>ամսական</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lang w:val="en-US"/>
              </w:rPr>
            </w:pPr>
            <w:r w:rsidRPr="00FF0CE7">
              <w:rPr>
                <w:rFonts w:ascii="GHEA Grapalat" w:hAnsi="GHEA Grapalat" w:cs="Sylfaen"/>
                <w:lang w:val="en-US"/>
              </w:rPr>
              <w:t>Կ</w:t>
            </w:r>
            <w:r w:rsidRPr="00FF0CE7">
              <w:rPr>
                <w:rFonts w:ascii="GHEA Grapalat" w:hAnsi="GHEA Grapalat" w:cs="Sylfaen"/>
              </w:rPr>
              <w:t>արմրուկ</w:t>
            </w:r>
            <w:r w:rsidRPr="00FF0CE7">
              <w:rPr>
                <w:rFonts w:ascii="GHEA Grapalat" w:hAnsi="GHEA Grapalat"/>
              </w:rPr>
              <w:t xml:space="preserve">, </w:t>
            </w:r>
            <w:r w:rsidRPr="00EA1952">
              <w:rPr>
                <w:rFonts w:ascii="GHEA Grapalat" w:hAnsi="GHEA Grapalat" w:cs="Sylfaen"/>
                <w:lang w:val="en-US"/>
              </w:rPr>
              <w:t>կարմրախտ</w:t>
            </w:r>
            <w:r w:rsidRPr="00FF0CE7">
              <w:rPr>
                <w:rFonts w:ascii="GHEA Grapalat" w:hAnsi="GHEA Grapalat"/>
              </w:rPr>
              <w:t xml:space="preserve">, </w:t>
            </w:r>
            <w:r w:rsidRPr="00FF0CE7">
              <w:rPr>
                <w:rFonts w:ascii="GHEA Grapalat" w:hAnsi="GHEA Grapalat" w:cs="Sylfaen"/>
              </w:rPr>
              <w:t>խոզուկ</w:t>
            </w:r>
            <w:r w:rsidRPr="00FF0CE7">
              <w:rPr>
                <w:rFonts w:ascii="GHEA Grapalat" w:hAnsi="GHEA Grapalat" w:cs="Sylfaen"/>
                <w:lang w:val="en-US"/>
              </w:rPr>
              <w:t>` համակցված</w:t>
            </w:r>
          </w:p>
        </w:tc>
      </w:tr>
      <w:tr w:rsidR="00401F65" w:rsidRPr="006B7EB0"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hy-AM"/>
              </w:rPr>
            </w:pPr>
            <w:r w:rsidRPr="00FF0CE7">
              <w:rPr>
                <w:rFonts w:ascii="GHEA Grapalat" w:hAnsi="GHEA Grapalat" w:cs="Sylfaen"/>
              </w:rPr>
              <w:t>ԱԿԴՓ</w:t>
            </w:r>
            <w:r>
              <w:rPr>
                <w:rFonts w:ascii="GHEA Grapalat" w:hAnsi="GHEA Grapalat" w:cs="Sylfaen"/>
                <w:lang w:val="hy-AM"/>
              </w:rPr>
              <w:t>/ԻՊՊ</w:t>
            </w:r>
          </w:p>
          <w:p w:rsidR="00401F65" w:rsidRPr="000628DE" w:rsidRDefault="00401F65" w:rsidP="00D03891">
            <w:pPr>
              <w:pStyle w:val="NormalWeb"/>
              <w:spacing w:before="0" w:beforeAutospacing="0" w:after="0" w:afterAutospacing="0"/>
              <w:jc w:val="center"/>
              <w:rPr>
                <w:rFonts w:ascii="GHEA Grapalat" w:hAnsi="GHEA Grapalat" w:cs="Sylfaen"/>
                <w:lang w:val="hy-AM"/>
              </w:rPr>
            </w:pPr>
            <w:r w:rsidRPr="00B605C7">
              <w:rPr>
                <w:rFonts w:ascii="GHEA Grapalat" w:hAnsi="GHEA Grapalat" w:cs="Sylfaen"/>
                <w:lang w:val="hy-AM"/>
              </w:rPr>
              <w:t xml:space="preserve">(DTaP/IPV </w:t>
            </w:r>
            <w:r>
              <w:rPr>
                <w:rFonts w:ascii="GHEA Grapalat" w:hAnsi="GHEA Grapalat" w:cs="Sylfaen"/>
                <w:lang w:val="hy-AM"/>
              </w:rPr>
              <w:t>քառավալենտ կամ այլ համակցված</w:t>
            </w:r>
            <w:r w:rsidRPr="00B605C7">
              <w:rPr>
                <w:rFonts w:ascii="GHEA Grapalat" w:hAnsi="GHEA Grapalat" w:cs="Sylfaen"/>
                <w:lang w:val="hy-AM"/>
              </w:rPr>
              <w:t>)</w:t>
            </w:r>
          </w:p>
        </w:tc>
        <w:tc>
          <w:tcPr>
            <w:tcW w:w="2156" w:type="dxa"/>
            <w:tcBorders>
              <w:top w:val="single" w:sz="4" w:space="0" w:color="auto"/>
              <w:left w:val="single" w:sz="4" w:space="0" w:color="auto"/>
              <w:bottom w:val="single" w:sz="4" w:space="0" w:color="auto"/>
              <w:right w:val="single" w:sz="4" w:space="0" w:color="auto"/>
            </w:tcBorders>
          </w:tcPr>
          <w:p w:rsidR="00401F65" w:rsidRPr="00B67FED"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1</w:t>
            </w:r>
          </w:p>
        </w:tc>
        <w:tc>
          <w:tcPr>
            <w:tcW w:w="3013"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rPr>
              <w:t xml:space="preserve">18 </w:t>
            </w:r>
            <w:r w:rsidRPr="00FF0CE7">
              <w:rPr>
                <w:rFonts w:ascii="GHEA Grapalat" w:hAnsi="GHEA Grapalat" w:cs="Sylfaen"/>
              </w:rPr>
              <w:t>ամսական</w:t>
            </w:r>
          </w:p>
        </w:tc>
        <w:tc>
          <w:tcPr>
            <w:tcW w:w="5400" w:type="dxa"/>
            <w:tcBorders>
              <w:top w:val="single" w:sz="4" w:space="0" w:color="auto"/>
              <w:left w:val="single" w:sz="4" w:space="0" w:color="auto"/>
              <w:bottom w:val="single" w:sz="4" w:space="0" w:color="auto"/>
              <w:right w:val="single" w:sz="4" w:space="0" w:color="auto"/>
            </w:tcBorders>
          </w:tcPr>
          <w:p w:rsidR="00401F65" w:rsidRPr="0084110B"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Դ</w:t>
            </w:r>
            <w:r w:rsidRPr="0084110B">
              <w:rPr>
                <w:rFonts w:ascii="GHEA Grapalat" w:hAnsi="GHEA Grapalat" w:cs="Sylfaen"/>
                <w:lang w:val="hy-AM"/>
              </w:rPr>
              <w:t>իֆթերիա</w:t>
            </w:r>
            <w:r w:rsidRPr="0084110B">
              <w:rPr>
                <w:rFonts w:ascii="GHEA Grapalat" w:hAnsi="GHEA Grapalat"/>
                <w:lang w:val="hy-AM"/>
              </w:rPr>
              <w:t xml:space="preserve">, </w:t>
            </w:r>
            <w:r w:rsidRPr="0084110B">
              <w:rPr>
                <w:rFonts w:ascii="GHEA Grapalat" w:hAnsi="GHEA Grapalat" w:cs="Sylfaen"/>
                <w:lang w:val="hy-AM"/>
              </w:rPr>
              <w:t>փայտացում</w:t>
            </w:r>
            <w:r w:rsidRPr="0084110B">
              <w:rPr>
                <w:rFonts w:ascii="GHEA Grapalat" w:hAnsi="GHEA Grapalat"/>
                <w:lang w:val="hy-AM"/>
              </w:rPr>
              <w:t xml:space="preserve">, </w:t>
            </w:r>
            <w:r w:rsidRPr="0084110B">
              <w:rPr>
                <w:rFonts w:ascii="GHEA Grapalat" w:hAnsi="GHEA Grapalat" w:cs="Sylfaen"/>
                <w:lang w:val="hy-AM"/>
              </w:rPr>
              <w:t>կապույտ</w:t>
            </w:r>
            <w:r w:rsidRPr="0084110B">
              <w:rPr>
                <w:rFonts w:ascii="GHEA Grapalat" w:hAnsi="GHEA Grapalat"/>
                <w:lang w:val="hy-AM"/>
              </w:rPr>
              <w:t xml:space="preserve"> </w:t>
            </w:r>
            <w:r w:rsidRPr="0084110B">
              <w:rPr>
                <w:rFonts w:ascii="GHEA Grapalat" w:hAnsi="GHEA Grapalat" w:cs="Sylfaen"/>
                <w:lang w:val="hy-AM"/>
              </w:rPr>
              <w:t>հազ</w:t>
            </w:r>
            <w:r w:rsidRPr="0084110B">
              <w:rPr>
                <w:rFonts w:ascii="GHEA Grapalat" w:hAnsi="GHEA Grapalat"/>
                <w:lang w:val="hy-AM"/>
              </w:rPr>
              <w:t xml:space="preserve">, </w:t>
            </w:r>
            <w:r>
              <w:rPr>
                <w:rFonts w:ascii="GHEA Grapalat" w:hAnsi="GHEA Grapalat" w:cs="Sylfaen"/>
                <w:lang w:val="hy-AM"/>
              </w:rPr>
              <w:t>ինակտիվացված պոլիոմիելիտ,</w:t>
            </w:r>
            <w:r w:rsidRPr="0084110B">
              <w:rPr>
                <w:rFonts w:ascii="GHEA Grapalat" w:hAnsi="GHEA Grapalat" w:cs="Sylfaen"/>
                <w:lang w:val="hy-AM"/>
              </w:rPr>
              <w:t xml:space="preserve"> </w:t>
            </w:r>
            <w:r>
              <w:rPr>
                <w:rFonts w:ascii="GHEA Grapalat" w:hAnsi="GHEA Grapalat"/>
                <w:lang w:val="hy-AM"/>
              </w:rPr>
              <w:t>(</w:t>
            </w:r>
            <w:r w:rsidRPr="0084110B">
              <w:rPr>
                <w:rFonts w:ascii="GHEA Grapalat" w:hAnsi="GHEA Grapalat"/>
                <w:lang w:val="hy-AM"/>
              </w:rPr>
              <w:t xml:space="preserve">թույլատրվում է նաև </w:t>
            </w:r>
            <w:r w:rsidRPr="00FF0CE7">
              <w:rPr>
                <w:rFonts w:ascii="GHEA Grapalat" w:hAnsi="GHEA Grapalat"/>
                <w:lang w:val="hy-AM"/>
              </w:rPr>
              <w:t xml:space="preserve">տվյալ տարիքի համար </w:t>
            </w:r>
            <w:r w:rsidRPr="0084110B">
              <w:rPr>
                <w:rFonts w:ascii="GHEA Grapalat" w:hAnsi="GHEA Grapalat"/>
                <w:lang w:val="hy-AM"/>
              </w:rPr>
              <w:t xml:space="preserve">այլ </w:t>
            </w:r>
            <w:r w:rsidRPr="0084110B">
              <w:rPr>
                <w:rFonts w:ascii="GHEA Grapalat" w:hAnsi="GHEA Grapalat" w:cs="Sylfaen"/>
                <w:lang w:val="hy-AM"/>
              </w:rPr>
              <w:t>հակածինների</w:t>
            </w:r>
            <w:r>
              <w:rPr>
                <w:rFonts w:ascii="GHEA Grapalat" w:hAnsi="GHEA Grapalat"/>
                <w:lang w:val="hy-AM"/>
              </w:rPr>
              <w:t xml:space="preserve"> </w:t>
            </w:r>
            <w:r w:rsidRPr="0084110B">
              <w:rPr>
                <w:rFonts w:ascii="GHEA Grapalat" w:hAnsi="GHEA Grapalat"/>
                <w:lang w:val="hy-AM"/>
              </w:rPr>
              <w:t>հետ</w:t>
            </w:r>
            <w:r w:rsidRPr="00FF0CE7">
              <w:rPr>
                <w:rFonts w:ascii="GHEA Grapalat" w:hAnsi="GHEA Grapalat"/>
                <w:lang w:val="hy-AM"/>
              </w:rPr>
              <w:t xml:space="preserve"> համակցված</w:t>
            </w:r>
            <w:r>
              <w:rPr>
                <w:rFonts w:ascii="GHEA Grapalat" w:hAnsi="GHEA Grapalat"/>
                <w:lang w:val="hy-AM"/>
              </w:rPr>
              <w:t>՝</w:t>
            </w:r>
            <w:r w:rsidRPr="0084110B">
              <w:rPr>
                <w:rFonts w:ascii="GHEA Grapalat" w:hAnsi="GHEA Grapalat" w:cs="Sylfaen"/>
                <w:lang w:val="hy-AM"/>
              </w:rPr>
              <w:t xml:space="preserve"> </w:t>
            </w:r>
            <w:r>
              <w:rPr>
                <w:rFonts w:ascii="GHEA Grapalat" w:hAnsi="GHEA Grapalat" w:cs="Sylfaen"/>
                <w:lang w:val="hy-AM"/>
              </w:rPr>
              <w:t xml:space="preserve">վիրուսային </w:t>
            </w:r>
            <w:r w:rsidRPr="0084110B">
              <w:rPr>
                <w:rFonts w:ascii="GHEA Grapalat" w:hAnsi="GHEA Grapalat" w:cs="Sylfaen"/>
                <w:lang w:val="hy-AM"/>
              </w:rPr>
              <w:t>հեպատիտ</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հեմոֆիլուս</w:t>
            </w:r>
            <w:r w:rsidRPr="0084110B">
              <w:rPr>
                <w:rFonts w:ascii="GHEA Grapalat" w:hAnsi="GHEA Grapalat"/>
                <w:lang w:val="hy-AM"/>
              </w:rPr>
              <w:t xml:space="preserve"> </w:t>
            </w:r>
            <w:r w:rsidRPr="0084110B">
              <w:rPr>
                <w:rFonts w:ascii="GHEA Grapalat" w:hAnsi="GHEA Grapalat" w:cs="Sylfaen"/>
                <w:lang w:val="hy-AM"/>
              </w:rPr>
              <w:t>ինֆլուենզա</w:t>
            </w:r>
            <w:r w:rsidRPr="0084110B">
              <w:rPr>
                <w:rFonts w:ascii="GHEA Grapalat" w:hAnsi="GHEA Grapalat"/>
                <w:lang w:val="hy-AM"/>
              </w:rPr>
              <w:t xml:space="preserve"> </w:t>
            </w:r>
            <w:r w:rsidRPr="0084110B">
              <w:rPr>
                <w:rFonts w:ascii="GHEA Grapalat" w:hAnsi="GHEA Grapalat" w:cs="Sylfaen"/>
                <w:lang w:val="hy-AM"/>
              </w:rPr>
              <w:t>Բ</w:t>
            </w:r>
            <w:r w:rsidRPr="0084110B">
              <w:rPr>
                <w:rFonts w:ascii="GHEA Grapalat" w:hAnsi="GHEA Grapalat"/>
                <w:lang w:val="hy-AM"/>
              </w:rPr>
              <w:t xml:space="preserve"> </w:t>
            </w:r>
            <w:r w:rsidRPr="0084110B">
              <w:rPr>
                <w:rFonts w:ascii="GHEA Grapalat" w:hAnsi="GHEA Grapalat" w:cs="Sylfaen"/>
                <w:lang w:val="hy-AM"/>
              </w:rPr>
              <w:t xml:space="preserve">տիպի </w:t>
            </w:r>
            <w:r>
              <w:rPr>
                <w:rFonts w:ascii="GHEA Grapalat" w:hAnsi="GHEA Grapalat" w:cs="Sylfaen"/>
                <w:lang w:val="hy-AM"/>
              </w:rPr>
              <w:t>վարակ՝</w:t>
            </w:r>
            <w:r>
              <w:rPr>
                <w:rFonts w:ascii="GHEA Grapalat" w:hAnsi="GHEA Grapalat"/>
                <w:lang w:val="hy-AM"/>
              </w:rPr>
              <w:t xml:space="preserve"> ՀԻԲ/ՎՀԲ)</w:t>
            </w:r>
            <w:r w:rsidRPr="0084110B">
              <w:rPr>
                <w:rFonts w:ascii="GHEA Grapalat" w:hAnsi="GHEA Grapalat" w:cs="Sylfaen"/>
                <w:lang w:val="hy-AM"/>
              </w:rPr>
              <w:t xml:space="preserve">  </w:t>
            </w:r>
          </w:p>
        </w:tc>
      </w:tr>
      <w:tr w:rsidR="00401F65" w:rsidRPr="00F45273"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9356E6" w:rsidRDefault="00401F65" w:rsidP="00D03891">
            <w:pPr>
              <w:pStyle w:val="NormalWeb"/>
              <w:spacing w:before="0" w:beforeAutospacing="0" w:after="0" w:afterAutospacing="0"/>
              <w:jc w:val="center"/>
              <w:rPr>
                <w:rFonts w:ascii="GHEA Grapalat" w:hAnsi="GHEA Grapalat" w:cs="Sylfaen"/>
              </w:rPr>
            </w:pPr>
            <w:r w:rsidRPr="009033D8">
              <w:rPr>
                <w:rFonts w:ascii="GHEA Grapalat" w:hAnsi="GHEA Grapalat" w:cs="Sylfaen"/>
              </w:rPr>
              <w:t>ԱԿԴՓ/ԻՊՊ</w:t>
            </w:r>
            <w:r w:rsidRPr="009356E6">
              <w:rPr>
                <w:rFonts w:ascii="GHEA Grapalat" w:hAnsi="GHEA Grapalat" w:cs="Sylfaen"/>
              </w:rPr>
              <w:t xml:space="preserve"> </w:t>
            </w:r>
          </w:p>
          <w:p w:rsidR="00401F65" w:rsidRPr="009356E6" w:rsidRDefault="00401F65" w:rsidP="00D03891">
            <w:pPr>
              <w:pStyle w:val="NormalWeb"/>
              <w:spacing w:before="0" w:beforeAutospacing="0" w:after="0" w:afterAutospacing="0"/>
              <w:jc w:val="center"/>
              <w:rPr>
                <w:rFonts w:ascii="GHEA Grapalat" w:hAnsi="GHEA Grapalat" w:cs="Sylfaen"/>
              </w:rPr>
            </w:pPr>
            <w:r w:rsidRPr="009356E6">
              <w:rPr>
                <w:rFonts w:ascii="GHEA Grapalat" w:hAnsi="GHEA Grapalat" w:cs="Sylfaen"/>
              </w:rPr>
              <w:t>(DTaP</w:t>
            </w:r>
            <w:r w:rsidRPr="00B605C7">
              <w:rPr>
                <w:rFonts w:ascii="GHEA Grapalat" w:hAnsi="GHEA Grapalat" w:cs="Sylfaen"/>
              </w:rPr>
              <w:t>/</w:t>
            </w:r>
            <w:r w:rsidRPr="009356E6">
              <w:rPr>
                <w:rFonts w:ascii="GHEA Grapalat" w:hAnsi="GHEA Grapalat" w:cs="Sylfaen"/>
              </w:rPr>
              <w:t>IPV</w:t>
            </w:r>
            <w:r w:rsidRPr="00B605C7">
              <w:rPr>
                <w:rFonts w:ascii="GHEA Grapalat" w:hAnsi="GHEA Grapalat" w:cs="Sylfaen"/>
              </w:rPr>
              <w:t xml:space="preserve">, </w:t>
            </w:r>
            <w:r>
              <w:rPr>
                <w:rFonts w:ascii="GHEA Grapalat" w:hAnsi="GHEA Grapalat" w:cs="Sylfaen"/>
                <w:lang w:val="hy-AM"/>
              </w:rPr>
              <w:t>քառավալենտ կամ այլ համակցված</w:t>
            </w:r>
            <w:r w:rsidRPr="009356E6">
              <w:rPr>
                <w:rFonts w:ascii="GHEA Grapalat" w:hAnsi="GHEA Grapalat" w:cs="Sylfaen"/>
              </w:rPr>
              <w:t>)</w:t>
            </w:r>
          </w:p>
        </w:tc>
        <w:tc>
          <w:tcPr>
            <w:tcW w:w="2156"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1</w:t>
            </w:r>
          </w:p>
        </w:tc>
        <w:tc>
          <w:tcPr>
            <w:tcW w:w="3013"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rPr>
            </w:pPr>
            <w:r w:rsidRPr="00FF0CE7">
              <w:rPr>
                <w:rFonts w:ascii="GHEA Grapalat" w:hAnsi="GHEA Grapalat"/>
              </w:rPr>
              <w:t xml:space="preserve">6 </w:t>
            </w:r>
            <w:r w:rsidRPr="00FF0CE7">
              <w:rPr>
                <w:rFonts w:ascii="GHEA Grapalat" w:hAnsi="GHEA Grapalat" w:cs="Sylfaen"/>
              </w:rPr>
              <w:t>տարեկան</w:t>
            </w:r>
          </w:p>
        </w:tc>
        <w:tc>
          <w:tcPr>
            <w:tcW w:w="5400" w:type="dxa"/>
            <w:tcBorders>
              <w:top w:val="single" w:sz="4" w:space="0" w:color="auto"/>
              <w:left w:val="single" w:sz="4" w:space="0" w:color="auto"/>
              <w:bottom w:val="single" w:sz="4" w:space="0" w:color="auto"/>
              <w:right w:val="single" w:sz="4" w:space="0" w:color="auto"/>
            </w:tcBorders>
          </w:tcPr>
          <w:p w:rsidR="00401F65" w:rsidRPr="00F45273"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Կ</w:t>
            </w:r>
            <w:r w:rsidRPr="0084110B">
              <w:rPr>
                <w:rFonts w:ascii="GHEA Grapalat" w:hAnsi="GHEA Grapalat" w:cs="Sylfaen"/>
                <w:lang w:val="hy-AM"/>
              </w:rPr>
              <w:t>ապույտ</w:t>
            </w:r>
            <w:r w:rsidRPr="0084110B">
              <w:rPr>
                <w:rFonts w:ascii="GHEA Grapalat" w:hAnsi="GHEA Grapalat"/>
                <w:lang w:val="hy-AM"/>
              </w:rPr>
              <w:t xml:space="preserve"> </w:t>
            </w:r>
            <w:r w:rsidRPr="0084110B">
              <w:rPr>
                <w:rFonts w:ascii="GHEA Grapalat" w:hAnsi="GHEA Grapalat" w:cs="Sylfaen"/>
                <w:lang w:val="hy-AM"/>
              </w:rPr>
              <w:t>հազ</w:t>
            </w:r>
            <w:r>
              <w:rPr>
                <w:rFonts w:ascii="GHEA Grapalat" w:hAnsi="GHEA Grapalat" w:cs="Sylfaen"/>
                <w:lang w:val="hy-AM"/>
              </w:rPr>
              <w:t xml:space="preserve"> /ոչ բջջային/</w:t>
            </w:r>
            <w:r w:rsidRPr="0084110B">
              <w:rPr>
                <w:rFonts w:ascii="GHEA Grapalat" w:hAnsi="GHEA Grapalat"/>
                <w:lang w:val="hy-AM"/>
              </w:rPr>
              <w:t xml:space="preserve">, </w:t>
            </w:r>
            <w:r>
              <w:rPr>
                <w:rFonts w:ascii="GHEA Grapalat" w:hAnsi="GHEA Grapalat"/>
                <w:lang w:val="hy-AM"/>
              </w:rPr>
              <w:t>դ</w:t>
            </w:r>
            <w:r w:rsidRPr="00F45273">
              <w:rPr>
                <w:rFonts w:ascii="GHEA Grapalat" w:hAnsi="GHEA Grapalat" w:cs="Sylfaen"/>
                <w:lang w:val="hy-AM"/>
              </w:rPr>
              <w:t>իֆթերիա</w:t>
            </w:r>
            <w:r w:rsidRPr="00F45273">
              <w:rPr>
                <w:rFonts w:ascii="GHEA Grapalat" w:hAnsi="GHEA Grapalat"/>
                <w:lang w:val="hy-AM"/>
              </w:rPr>
              <w:t xml:space="preserve">, </w:t>
            </w:r>
            <w:r w:rsidRPr="00F45273">
              <w:rPr>
                <w:rFonts w:ascii="GHEA Grapalat" w:hAnsi="GHEA Grapalat" w:cs="Sylfaen"/>
                <w:lang w:val="hy-AM"/>
              </w:rPr>
              <w:t>փայտացում</w:t>
            </w:r>
            <w:r>
              <w:rPr>
                <w:rFonts w:ascii="GHEA Grapalat" w:hAnsi="GHEA Grapalat" w:cs="Sylfaen"/>
                <w:lang w:val="hy-AM"/>
              </w:rPr>
              <w:t xml:space="preserve">, ինակտիվացված պոլիոմիելիտ </w:t>
            </w:r>
            <w:r>
              <w:rPr>
                <w:rFonts w:ascii="GHEA Grapalat" w:hAnsi="GHEA Grapalat"/>
                <w:lang w:val="hy-AM"/>
              </w:rPr>
              <w:t>(</w:t>
            </w:r>
            <w:r w:rsidRPr="00F45273">
              <w:rPr>
                <w:rFonts w:ascii="GHEA Grapalat" w:hAnsi="GHEA Grapalat"/>
                <w:lang w:val="hy-AM"/>
              </w:rPr>
              <w:t xml:space="preserve">թույլատրվում է նաև </w:t>
            </w:r>
            <w:r w:rsidRPr="00FF0CE7">
              <w:rPr>
                <w:rFonts w:ascii="GHEA Grapalat" w:hAnsi="GHEA Grapalat"/>
                <w:lang w:val="hy-AM"/>
              </w:rPr>
              <w:t xml:space="preserve">տվյալ տարիքի համար </w:t>
            </w:r>
            <w:r w:rsidRPr="00F45273">
              <w:rPr>
                <w:rFonts w:ascii="GHEA Grapalat" w:hAnsi="GHEA Grapalat"/>
                <w:lang w:val="hy-AM"/>
              </w:rPr>
              <w:t xml:space="preserve">այլ </w:t>
            </w:r>
            <w:r w:rsidRPr="00F45273">
              <w:rPr>
                <w:rFonts w:ascii="GHEA Grapalat" w:hAnsi="GHEA Grapalat" w:cs="Sylfaen"/>
                <w:lang w:val="hy-AM"/>
              </w:rPr>
              <w:t>հակածինների</w:t>
            </w:r>
            <w:r w:rsidRPr="00F45273">
              <w:rPr>
                <w:rFonts w:ascii="GHEA Grapalat" w:hAnsi="GHEA Grapalat"/>
                <w:lang w:val="hy-AM"/>
              </w:rPr>
              <w:t xml:space="preserve"> հետ</w:t>
            </w:r>
            <w:r w:rsidRPr="00FF0CE7">
              <w:rPr>
                <w:rFonts w:ascii="GHEA Grapalat" w:hAnsi="GHEA Grapalat"/>
                <w:lang w:val="hy-AM"/>
              </w:rPr>
              <w:t xml:space="preserve"> համակցված</w:t>
            </w:r>
            <w:r>
              <w:rPr>
                <w:rFonts w:ascii="GHEA Grapalat" w:hAnsi="GHEA Grapalat"/>
                <w:lang w:val="hy-AM"/>
              </w:rPr>
              <w:t>)</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r w:rsidRPr="00EA1952">
              <w:rPr>
                <w:rFonts w:ascii="GHEA Grapalat" w:hAnsi="GHEA Grapalat"/>
                <w:lang w:val="en-US"/>
              </w:rPr>
              <w:t>ԿԿԽ</w:t>
            </w:r>
          </w:p>
        </w:tc>
        <w:tc>
          <w:tcPr>
            <w:tcW w:w="2156"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hanging="4"/>
              <w:jc w:val="center"/>
              <w:rPr>
                <w:rFonts w:ascii="GHEA Grapalat" w:hAnsi="GHEA Grapalat"/>
              </w:rPr>
            </w:pPr>
            <w:r w:rsidRPr="00FF0CE7">
              <w:rPr>
                <w:rFonts w:ascii="GHEA Grapalat" w:hAnsi="GHEA Grapalat"/>
              </w:rPr>
              <w:t>2</w:t>
            </w:r>
          </w:p>
        </w:tc>
        <w:tc>
          <w:tcPr>
            <w:tcW w:w="3013"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lang w:val="hy-AM"/>
              </w:rPr>
              <w:t>4-</w:t>
            </w:r>
            <w:r w:rsidRPr="00EA1952">
              <w:rPr>
                <w:rFonts w:ascii="GHEA Grapalat" w:hAnsi="GHEA Grapalat" w:cs="Sylfaen"/>
              </w:rPr>
              <w:t xml:space="preserve">6 </w:t>
            </w:r>
            <w:r w:rsidRPr="00FF0CE7">
              <w:rPr>
                <w:rFonts w:ascii="GHEA Grapalat" w:hAnsi="GHEA Grapalat" w:cs="Sylfaen"/>
              </w:rPr>
              <w:t>տարեկան</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lang w:val="hy-AM"/>
              </w:rPr>
            </w:pPr>
            <w:r w:rsidRPr="00FF0CE7">
              <w:rPr>
                <w:rFonts w:ascii="GHEA Grapalat" w:hAnsi="GHEA Grapalat" w:cs="Sylfaen"/>
                <w:lang w:val="hy-AM"/>
              </w:rPr>
              <w:t>Կ</w:t>
            </w:r>
            <w:r w:rsidRPr="00FF0CE7">
              <w:rPr>
                <w:rFonts w:ascii="GHEA Grapalat" w:hAnsi="GHEA Grapalat" w:cs="Sylfaen"/>
              </w:rPr>
              <w:t>արմրուկ</w:t>
            </w:r>
            <w:r w:rsidRPr="00FF0CE7">
              <w:rPr>
                <w:rFonts w:ascii="GHEA Grapalat" w:hAnsi="GHEA Grapalat"/>
              </w:rPr>
              <w:t xml:space="preserve">, </w:t>
            </w:r>
            <w:r w:rsidRPr="00EA1952">
              <w:rPr>
                <w:rFonts w:ascii="GHEA Grapalat" w:hAnsi="GHEA Grapalat" w:cs="Sylfaen"/>
                <w:lang w:val="en-US"/>
              </w:rPr>
              <w:t>կարմրախտ</w:t>
            </w:r>
            <w:r w:rsidRPr="00FF0CE7">
              <w:rPr>
                <w:rFonts w:ascii="GHEA Grapalat" w:hAnsi="GHEA Grapalat"/>
              </w:rPr>
              <w:t xml:space="preserve">, </w:t>
            </w:r>
            <w:r w:rsidRPr="00FF0CE7">
              <w:rPr>
                <w:rFonts w:ascii="GHEA Grapalat" w:hAnsi="GHEA Grapalat" w:cs="Sylfaen"/>
              </w:rPr>
              <w:t>խոզուկ</w:t>
            </w:r>
            <w:r w:rsidRPr="00FF0CE7">
              <w:rPr>
                <w:rFonts w:ascii="GHEA Grapalat" w:hAnsi="GHEA Grapalat" w:cs="Sylfaen"/>
                <w:lang w:val="hy-AM"/>
              </w:rPr>
              <w:t>` համակցված</w:t>
            </w:r>
          </w:p>
        </w:tc>
      </w:tr>
      <w:tr w:rsidR="00401F65" w:rsidRPr="00D329AF" w:rsidTr="00F20106">
        <w:trPr>
          <w:tblCellSpacing w:w="0" w:type="dxa"/>
          <w:jc w:val="center"/>
        </w:trPr>
        <w:tc>
          <w:tcPr>
            <w:tcW w:w="3244"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r>
              <w:rPr>
                <w:rFonts w:ascii="GHEA Grapalat" w:hAnsi="GHEA Grapalat"/>
                <w:lang w:val="en-US"/>
              </w:rPr>
              <w:lastRenderedPageBreak/>
              <w:t>ՄՊՊ</w:t>
            </w:r>
          </w:p>
        </w:tc>
        <w:tc>
          <w:tcPr>
            <w:tcW w:w="2156" w:type="dxa"/>
            <w:tcBorders>
              <w:top w:val="single" w:sz="4" w:space="0" w:color="auto"/>
              <w:left w:val="single" w:sz="4" w:space="0" w:color="auto"/>
              <w:bottom w:val="single" w:sz="4" w:space="0" w:color="auto"/>
              <w:right w:val="single" w:sz="4" w:space="0" w:color="auto"/>
            </w:tcBorders>
          </w:tcPr>
          <w:p w:rsidR="00401F65" w:rsidRPr="003D6B15" w:rsidRDefault="00401F65" w:rsidP="00D03891">
            <w:pPr>
              <w:pStyle w:val="NormalWeb"/>
              <w:spacing w:before="0" w:beforeAutospacing="0" w:after="0" w:afterAutospacing="0"/>
              <w:ind w:hanging="4"/>
              <w:jc w:val="center"/>
              <w:rPr>
                <w:rFonts w:ascii="GHEA Grapalat" w:hAnsi="GHEA Grapalat"/>
                <w:lang w:val="en-US"/>
              </w:rPr>
            </w:pPr>
            <w:r>
              <w:rPr>
                <w:rFonts w:ascii="GHEA Grapalat" w:hAnsi="GHEA Grapalat"/>
                <w:lang w:val="en-US"/>
              </w:rPr>
              <w:t xml:space="preserve">1 </w:t>
            </w:r>
          </w:p>
        </w:tc>
        <w:tc>
          <w:tcPr>
            <w:tcW w:w="3013" w:type="dxa"/>
            <w:tcBorders>
              <w:top w:val="single" w:sz="4" w:space="0" w:color="auto"/>
              <w:left w:val="single" w:sz="4" w:space="0" w:color="auto"/>
              <w:bottom w:val="single" w:sz="4" w:space="0" w:color="auto"/>
              <w:right w:val="single" w:sz="4" w:space="0" w:color="auto"/>
            </w:tcBorders>
          </w:tcPr>
          <w:p w:rsidR="00401F65" w:rsidRPr="003D6B15" w:rsidRDefault="00401F65" w:rsidP="00D03891">
            <w:pPr>
              <w:pStyle w:val="NormalWeb"/>
              <w:spacing w:before="0" w:beforeAutospacing="0" w:after="0" w:afterAutospacing="0"/>
              <w:jc w:val="center"/>
              <w:rPr>
                <w:rFonts w:ascii="GHEA Grapalat" w:hAnsi="GHEA Grapalat" w:cs="Sylfaen"/>
                <w:lang w:val="en-US"/>
              </w:rPr>
            </w:pPr>
            <w:r>
              <w:rPr>
                <w:rFonts w:ascii="GHEA Grapalat" w:hAnsi="GHEA Grapalat" w:cs="Sylfaen"/>
                <w:lang w:val="hy-AM"/>
              </w:rPr>
              <w:t xml:space="preserve">13 </w:t>
            </w:r>
            <w:r>
              <w:rPr>
                <w:rFonts w:ascii="GHEA Grapalat" w:hAnsi="GHEA Grapalat" w:cs="Sylfaen"/>
                <w:lang w:val="en-US"/>
              </w:rPr>
              <w:t>տարեկան</w:t>
            </w:r>
          </w:p>
        </w:tc>
        <w:tc>
          <w:tcPr>
            <w:tcW w:w="5400" w:type="dxa"/>
            <w:vMerge w:val="restart"/>
            <w:tcBorders>
              <w:top w:val="single" w:sz="4" w:space="0" w:color="auto"/>
              <w:left w:val="single" w:sz="4" w:space="0" w:color="auto"/>
              <w:right w:val="single" w:sz="4" w:space="0" w:color="auto"/>
            </w:tcBorders>
          </w:tcPr>
          <w:p w:rsidR="00401F65" w:rsidRPr="003D6B15" w:rsidRDefault="00401F65" w:rsidP="00D03891">
            <w:pPr>
              <w:pStyle w:val="NormalWeb"/>
              <w:spacing w:before="0" w:beforeAutospacing="0" w:after="0" w:afterAutospacing="0"/>
              <w:ind w:firstLine="2"/>
              <w:jc w:val="center"/>
              <w:rPr>
                <w:rFonts w:ascii="GHEA Grapalat" w:hAnsi="GHEA Grapalat" w:cs="Sylfaen"/>
                <w:lang w:val="en-US"/>
              </w:rPr>
            </w:pPr>
            <w:r>
              <w:rPr>
                <w:rFonts w:ascii="GHEA Grapalat" w:hAnsi="GHEA Grapalat" w:cs="Sylfaen"/>
                <w:lang w:val="en-US"/>
              </w:rPr>
              <w:t>Մարդու պապիլոմավիրուսային վարակի դեմ պատվաստանյութ</w:t>
            </w:r>
          </w:p>
        </w:tc>
      </w:tr>
      <w:tr w:rsidR="00401F65" w:rsidRPr="003D6B15" w:rsidTr="00F20106">
        <w:trPr>
          <w:tblCellSpacing w:w="0" w:type="dxa"/>
          <w:jc w:val="center"/>
        </w:trPr>
        <w:tc>
          <w:tcPr>
            <w:tcW w:w="3244" w:type="dxa"/>
            <w:vMerge/>
            <w:tcBorders>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lang w:val="en-US"/>
              </w:rPr>
            </w:pPr>
          </w:p>
        </w:tc>
        <w:tc>
          <w:tcPr>
            <w:tcW w:w="2156"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ind w:hanging="4"/>
              <w:jc w:val="center"/>
              <w:rPr>
                <w:rFonts w:ascii="GHEA Grapalat" w:hAnsi="GHEA Grapalat"/>
                <w:lang w:val="en-US"/>
              </w:rPr>
            </w:pPr>
            <w:r>
              <w:rPr>
                <w:rFonts w:ascii="GHEA Grapalat" w:hAnsi="GHEA Grapalat"/>
                <w:lang w:val="en-US"/>
              </w:rPr>
              <w:t>2</w:t>
            </w:r>
          </w:p>
        </w:tc>
        <w:tc>
          <w:tcPr>
            <w:tcW w:w="3013"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en-US"/>
              </w:rPr>
            </w:pPr>
            <w:r>
              <w:rPr>
                <w:rFonts w:ascii="GHEA Grapalat" w:hAnsi="GHEA Grapalat" w:cs="Sylfaen"/>
                <w:lang w:val="en-US"/>
              </w:rPr>
              <w:t>Առաջին դեղաչափից 6 ամիս հետո</w:t>
            </w:r>
          </w:p>
        </w:tc>
        <w:tc>
          <w:tcPr>
            <w:tcW w:w="5400" w:type="dxa"/>
            <w:vMerge/>
            <w:tcBorders>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ind w:firstLine="2"/>
              <w:jc w:val="center"/>
              <w:rPr>
                <w:rFonts w:ascii="GHEA Grapalat" w:hAnsi="GHEA Grapalat" w:cs="Sylfaen"/>
                <w:lang w:val="en-US"/>
              </w:rPr>
            </w:pPr>
          </w:p>
        </w:tc>
      </w:tr>
      <w:tr w:rsidR="00401F65" w:rsidRPr="00D329AF" w:rsidTr="00F20106">
        <w:trPr>
          <w:trHeight w:val="43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r>
              <w:rPr>
                <w:rFonts w:ascii="GHEA Grapalat" w:hAnsi="GHEA Grapalat"/>
                <w:lang w:val="hy-AM"/>
              </w:rPr>
              <w:t>Ա</w:t>
            </w:r>
            <w:r w:rsidRPr="009356E6">
              <w:rPr>
                <w:rFonts w:ascii="GHEA Grapalat" w:hAnsi="GHEA Grapalat"/>
                <w:lang w:val="en-US"/>
              </w:rPr>
              <w:t xml:space="preserve">ՓԴԿ (Tdap) </w:t>
            </w:r>
          </w:p>
        </w:tc>
        <w:tc>
          <w:tcPr>
            <w:tcW w:w="2156" w:type="dxa"/>
            <w:tcBorders>
              <w:top w:val="single" w:sz="4" w:space="0" w:color="auto"/>
              <w:left w:val="single" w:sz="4" w:space="0" w:color="auto"/>
              <w:bottom w:val="single" w:sz="4" w:space="0" w:color="auto"/>
              <w:right w:val="single" w:sz="4" w:space="0" w:color="auto"/>
            </w:tcBorders>
          </w:tcPr>
          <w:p w:rsidR="00401F65" w:rsidRPr="001D18D0" w:rsidRDefault="00401F65" w:rsidP="00D03891">
            <w:pPr>
              <w:pStyle w:val="NormalWeb"/>
              <w:spacing w:before="0" w:beforeAutospacing="0" w:after="0" w:afterAutospacing="0"/>
              <w:ind w:hanging="4"/>
              <w:jc w:val="center"/>
              <w:rPr>
                <w:rFonts w:ascii="GHEA Grapalat" w:hAnsi="GHEA Grapalat"/>
                <w:lang w:val="en-US"/>
              </w:rPr>
            </w:pPr>
            <w:r w:rsidRPr="001D18D0">
              <w:rPr>
                <w:rFonts w:ascii="GHEA Grapalat" w:hAnsi="GHEA Grapalat"/>
                <w:lang w:val="en-US"/>
              </w:rPr>
              <w:t>2</w:t>
            </w:r>
          </w:p>
        </w:tc>
        <w:tc>
          <w:tcPr>
            <w:tcW w:w="3013" w:type="dxa"/>
            <w:tcBorders>
              <w:top w:val="single" w:sz="4" w:space="0" w:color="auto"/>
              <w:left w:val="single" w:sz="4" w:space="0" w:color="auto"/>
              <w:bottom w:val="single" w:sz="4" w:space="0" w:color="auto"/>
              <w:right w:val="single" w:sz="4" w:space="0" w:color="auto"/>
            </w:tcBorders>
          </w:tcPr>
          <w:p w:rsidR="00401F65" w:rsidRPr="001D18D0" w:rsidRDefault="00401F65" w:rsidP="00D03891">
            <w:pPr>
              <w:pStyle w:val="NormalWeb"/>
              <w:spacing w:before="0" w:beforeAutospacing="0" w:after="0" w:afterAutospacing="0"/>
              <w:jc w:val="center"/>
              <w:rPr>
                <w:rFonts w:ascii="GHEA Grapalat" w:hAnsi="GHEA Grapalat" w:cs="Sylfaen"/>
                <w:lang w:val="en-US"/>
              </w:rPr>
            </w:pPr>
            <w:r w:rsidRPr="001D18D0">
              <w:rPr>
                <w:rFonts w:ascii="GHEA Grapalat" w:hAnsi="GHEA Grapalat" w:cs="Sylfaen"/>
                <w:lang w:val="en-US"/>
              </w:rPr>
              <w:t xml:space="preserve">15-16 </w:t>
            </w:r>
            <w:r w:rsidRPr="00FF0CE7">
              <w:rPr>
                <w:rFonts w:ascii="GHEA Grapalat" w:hAnsi="GHEA Grapalat" w:cs="Sylfaen"/>
              </w:rPr>
              <w:t>տարեկան</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CB79D0" w:rsidP="00CB79D0">
            <w:pPr>
              <w:pStyle w:val="NormalWeb"/>
              <w:spacing w:before="0" w:beforeAutospacing="0" w:after="0" w:afterAutospacing="0"/>
              <w:ind w:firstLine="2"/>
              <w:jc w:val="center"/>
              <w:rPr>
                <w:rFonts w:ascii="GHEA Grapalat" w:hAnsi="GHEA Grapalat"/>
                <w:lang w:val="hy-AM"/>
              </w:rPr>
            </w:pPr>
            <w:r>
              <w:rPr>
                <w:rFonts w:ascii="GHEA Grapalat" w:hAnsi="GHEA Grapalat" w:cs="Sylfaen"/>
                <w:lang w:val="hy-AM"/>
              </w:rPr>
              <w:t>Փ</w:t>
            </w:r>
            <w:r w:rsidRPr="00EA1952">
              <w:rPr>
                <w:rFonts w:ascii="GHEA Grapalat" w:hAnsi="GHEA Grapalat" w:cs="Sylfaen"/>
                <w:lang w:val="en-US"/>
              </w:rPr>
              <w:t>այտացում</w:t>
            </w:r>
            <w:r>
              <w:rPr>
                <w:rFonts w:ascii="GHEA Grapalat" w:hAnsi="GHEA Grapalat" w:cs="Sylfaen"/>
                <w:lang w:val="hy-AM"/>
              </w:rPr>
              <w:t>, դ</w:t>
            </w:r>
            <w:r w:rsidR="00401F65" w:rsidRPr="00FF0CE7">
              <w:rPr>
                <w:rFonts w:ascii="GHEA Grapalat" w:hAnsi="GHEA Grapalat" w:cs="Sylfaen"/>
              </w:rPr>
              <w:t>իֆթերիա</w:t>
            </w:r>
            <w:r w:rsidR="00401F65" w:rsidRPr="001D18D0">
              <w:rPr>
                <w:rFonts w:ascii="GHEA Grapalat" w:hAnsi="GHEA Grapalat"/>
                <w:lang w:val="en-US"/>
              </w:rPr>
              <w:t xml:space="preserve">, </w:t>
            </w:r>
            <w:r w:rsidR="00401F65">
              <w:rPr>
                <w:rFonts w:ascii="GHEA Grapalat" w:hAnsi="GHEA Grapalat" w:cs="Sylfaen"/>
                <w:lang w:val="hy-AM"/>
              </w:rPr>
              <w:t>կապույտ հազ /ոչ բջջային/</w:t>
            </w:r>
            <w:r w:rsidR="00401F65" w:rsidRPr="00FF0CE7">
              <w:rPr>
                <w:rFonts w:ascii="GHEA Grapalat" w:hAnsi="GHEA Grapalat" w:cs="Sylfaen"/>
                <w:lang w:val="hy-AM"/>
              </w:rPr>
              <w:t xml:space="preserve"> </w:t>
            </w:r>
            <w:r w:rsidR="00401F65">
              <w:rPr>
                <w:rFonts w:ascii="GHEA Grapalat" w:hAnsi="GHEA Grapalat"/>
                <w:lang w:val="hy-AM"/>
              </w:rPr>
              <w:t>(</w:t>
            </w:r>
            <w:r w:rsidR="00401F65" w:rsidRPr="00FF0CE7">
              <w:rPr>
                <w:rFonts w:ascii="GHEA Grapalat" w:hAnsi="GHEA Grapalat"/>
                <w:lang w:val="en-US"/>
              </w:rPr>
              <w:t>թույլատրվում</w:t>
            </w:r>
            <w:r w:rsidR="00401F65" w:rsidRPr="001D18D0">
              <w:rPr>
                <w:rFonts w:ascii="GHEA Grapalat" w:hAnsi="GHEA Grapalat"/>
                <w:lang w:val="en-US"/>
              </w:rPr>
              <w:t xml:space="preserve"> </w:t>
            </w:r>
            <w:r w:rsidR="00401F65" w:rsidRPr="00FF0CE7">
              <w:rPr>
                <w:rFonts w:ascii="GHEA Grapalat" w:hAnsi="GHEA Grapalat"/>
                <w:lang w:val="en-US"/>
              </w:rPr>
              <w:t>է</w:t>
            </w:r>
            <w:r w:rsidR="00401F65" w:rsidRPr="001D18D0">
              <w:rPr>
                <w:rFonts w:ascii="GHEA Grapalat" w:hAnsi="GHEA Grapalat"/>
                <w:lang w:val="en-US"/>
              </w:rPr>
              <w:t xml:space="preserve"> </w:t>
            </w:r>
            <w:r w:rsidR="00401F65" w:rsidRPr="00FF0CE7">
              <w:rPr>
                <w:rFonts w:ascii="GHEA Grapalat" w:hAnsi="GHEA Grapalat"/>
                <w:lang w:val="en-US"/>
              </w:rPr>
              <w:t>նաև</w:t>
            </w:r>
            <w:r w:rsidR="00401F65" w:rsidRPr="001D18D0">
              <w:rPr>
                <w:rFonts w:ascii="GHEA Grapalat" w:hAnsi="GHEA Grapalat"/>
                <w:lang w:val="en-US"/>
              </w:rPr>
              <w:t xml:space="preserve"> </w:t>
            </w:r>
            <w:r w:rsidR="00401F65" w:rsidRPr="00FF0CE7">
              <w:rPr>
                <w:rFonts w:ascii="GHEA Grapalat" w:hAnsi="GHEA Grapalat"/>
                <w:lang w:val="hy-AM"/>
              </w:rPr>
              <w:t xml:space="preserve">տվյալ տարիքի համար </w:t>
            </w:r>
            <w:r w:rsidR="00401F65" w:rsidRPr="00FF0CE7">
              <w:rPr>
                <w:rFonts w:ascii="GHEA Grapalat" w:hAnsi="GHEA Grapalat"/>
                <w:lang w:val="en-US"/>
              </w:rPr>
              <w:t>այլ</w:t>
            </w:r>
            <w:r w:rsidR="00401F65" w:rsidRPr="00EC4B6B">
              <w:rPr>
                <w:rFonts w:ascii="GHEA Grapalat" w:hAnsi="GHEA Grapalat"/>
                <w:lang w:val="en-US"/>
              </w:rPr>
              <w:t xml:space="preserve"> </w:t>
            </w:r>
            <w:r w:rsidR="00401F65" w:rsidRPr="00FF0CE7">
              <w:rPr>
                <w:rFonts w:ascii="GHEA Grapalat" w:hAnsi="GHEA Grapalat"/>
                <w:lang w:val="en-US"/>
              </w:rPr>
              <w:t>հակածինների</w:t>
            </w:r>
            <w:r w:rsidR="00401F65" w:rsidRPr="00EC4B6B">
              <w:rPr>
                <w:rFonts w:ascii="GHEA Grapalat" w:hAnsi="GHEA Grapalat"/>
                <w:lang w:val="en-US"/>
              </w:rPr>
              <w:t xml:space="preserve"> </w:t>
            </w:r>
            <w:r w:rsidR="00401F65" w:rsidRPr="00FF0CE7">
              <w:rPr>
                <w:rFonts w:ascii="GHEA Grapalat" w:hAnsi="GHEA Grapalat"/>
                <w:lang w:val="en-US"/>
              </w:rPr>
              <w:t>հետ</w:t>
            </w:r>
            <w:r w:rsidR="00401F65" w:rsidRPr="00FF0CE7">
              <w:rPr>
                <w:rFonts w:ascii="GHEA Grapalat" w:hAnsi="GHEA Grapalat"/>
                <w:lang w:val="hy-AM"/>
              </w:rPr>
              <w:t xml:space="preserve"> համակցված</w:t>
            </w:r>
            <w:r w:rsidR="00401F65">
              <w:rPr>
                <w:rFonts w:ascii="GHEA Grapalat" w:hAnsi="GHEA Grapalat"/>
                <w:lang w:val="hy-AM"/>
              </w:rPr>
              <w:t>)</w:t>
            </w:r>
          </w:p>
        </w:tc>
      </w:tr>
      <w:tr w:rsidR="00401F65" w:rsidRPr="00FF0CE7" w:rsidTr="00F20106">
        <w:trPr>
          <w:trHeight w:val="375"/>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C3581E" w:rsidRDefault="00401F65" w:rsidP="00D03891">
            <w:pPr>
              <w:pStyle w:val="NormalWeb"/>
              <w:spacing w:before="0" w:beforeAutospacing="0" w:after="0" w:afterAutospacing="0"/>
              <w:jc w:val="center"/>
              <w:rPr>
                <w:rFonts w:ascii="GHEA Grapalat" w:hAnsi="GHEA Grapalat"/>
                <w:lang w:val="hy-AM"/>
              </w:rPr>
            </w:pPr>
            <w:r w:rsidRPr="00EA1952">
              <w:rPr>
                <w:rFonts w:ascii="GHEA Grapalat" w:hAnsi="GHEA Grapalat"/>
                <w:lang w:val="en-US"/>
              </w:rPr>
              <w:t>ՄԵՆԻՆԳԱԿՈԿԱՅԻՆ</w:t>
            </w:r>
          </w:p>
        </w:tc>
        <w:tc>
          <w:tcPr>
            <w:tcW w:w="2156"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ind w:hanging="4"/>
              <w:jc w:val="center"/>
              <w:rPr>
                <w:rFonts w:ascii="GHEA Grapalat" w:hAnsi="GHEA Grapalat"/>
              </w:rPr>
            </w:pPr>
            <w:r w:rsidRPr="00EA1952">
              <w:rPr>
                <w:rFonts w:ascii="GHEA Grapalat" w:hAnsi="GHEA Grapalat"/>
              </w:rPr>
              <w:t>1</w:t>
            </w:r>
          </w:p>
        </w:tc>
        <w:tc>
          <w:tcPr>
            <w:tcW w:w="3013"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lang w:val="hy-AM"/>
              </w:rPr>
              <w:t>15-16</w:t>
            </w:r>
            <w:r w:rsidRPr="00EA1952">
              <w:rPr>
                <w:rFonts w:ascii="GHEA Grapalat" w:hAnsi="GHEA Grapalat" w:cs="Sylfaen"/>
              </w:rPr>
              <w:t xml:space="preserve"> </w:t>
            </w:r>
            <w:r w:rsidRPr="00FF0CE7">
              <w:rPr>
                <w:rFonts w:ascii="GHEA Grapalat" w:hAnsi="GHEA Grapalat" w:cs="Sylfaen"/>
              </w:rPr>
              <w:t>տարեկան</w:t>
            </w:r>
          </w:p>
          <w:p w:rsidR="00401F65" w:rsidRPr="00EA1952" w:rsidRDefault="00401F65" w:rsidP="00D03891">
            <w:pPr>
              <w:ind w:firstLine="720"/>
              <w:rPr>
                <w:rFonts w:ascii="GHEA Grapalat" w:hAnsi="GHEA Grapalat" w:cs="Sylfaen"/>
              </w:rPr>
            </w:pP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r w:rsidRPr="00FF0CE7">
              <w:rPr>
                <w:rFonts w:ascii="GHEA Grapalat" w:hAnsi="GHEA Grapalat" w:cs="Sylfaen"/>
                <w:lang w:val="en-US"/>
              </w:rPr>
              <w:t xml:space="preserve">Մենինգակոկային քառավալենտ </w:t>
            </w:r>
            <w:r w:rsidRPr="00FA6310">
              <w:rPr>
                <w:rFonts w:ascii="GHEA Grapalat" w:hAnsi="GHEA Grapalat" w:cs="Sylfaen"/>
                <w:lang w:val="en-US"/>
              </w:rPr>
              <w:t>կոնյուգացված</w:t>
            </w:r>
          </w:p>
        </w:tc>
      </w:tr>
      <w:tr w:rsidR="00401F65" w:rsidRPr="001D18D0" w:rsidTr="00F20106">
        <w:trPr>
          <w:trHeight w:val="43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Default="00401F65" w:rsidP="00D03891">
            <w:pPr>
              <w:pStyle w:val="NormalWeb"/>
              <w:spacing w:before="0" w:beforeAutospacing="0" w:after="0" w:afterAutospacing="0"/>
              <w:jc w:val="center"/>
              <w:rPr>
                <w:rFonts w:ascii="GHEA Grapalat" w:hAnsi="GHEA Grapalat" w:cs="Sylfaen"/>
                <w:lang w:val="hy-AM"/>
              </w:rPr>
            </w:pPr>
            <w:r w:rsidRPr="00EA1952">
              <w:rPr>
                <w:rFonts w:ascii="GHEA Grapalat" w:hAnsi="GHEA Grapalat" w:cs="Sylfaen"/>
              </w:rPr>
              <w:t>ՊՆԵՎՄՈ</w:t>
            </w:r>
            <w:r>
              <w:rPr>
                <w:rFonts w:ascii="GHEA Grapalat" w:hAnsi="GHEA Grapalat" w:cs="Sylfaen"/>
                <w:lang w:val="hy-AM"/>
              </w:rPr>
              <w:t xml:space="preserve"> </w:t>
            </w:r>
          </w:p>
          <w:p w:rsidR="00401F65" w:rsidRPr="00EA1952" w:rsidRDefault="00401F65" w:rsidP="00D03891">
            <w:pPr>
              <w:pStyle w:val="NormalWeb"/>
              <w:spacing w:before="0" w:beforeAutospacing="0" w:after="0" w:afterAutospacing="0"/>
              <w:jc w:val="center"/>
              <w:rPr>
                <w:rFonts w:ascii="GHEA Grapalat" w:hAnsi="GHEA Grapalat"/>
                <w:lang w:val="en-US"/>
              </w:rPr>
            </w:pPr>
            <w:r>
              <w:rPr>
                <w:rFonts w:ascii="GHEA Grapalat" w:hAnsi="GHEA Grapalat" w:cs="Sylfaen"/>
                <w:lang w:val="hy-AM"/>
              </w:rPr>
              <w:t>(</w:t>
            </w:r>
            <w:r w:rsidRPr="00FF0CE7">
              <w:rPr>
                <w:rFonts w:ascii="GHEA Grapalat" w:hAnsi="GHEA Grapalat" w:cs="Sylfaen"/>
                <w:lang w:val="en-US"/>
              </w:rPr>
              <w:t>13</w:t>
            </w:r>
            <w:r>
              <w:rPr>
                <w:rFonts w:ascii="GHEA Grapalat" w:hAnsi="GHEA Grapalat" w:cs="Sylfaen"/>
                <w:lang w:val="hy-AM"/>
              </w:rPr>
              <w:t>-</w:t>
            </w:r>
            <w:r>
              <w:rPr>
                <w:rFonts w:ascii="GHEA Grapalat" w:hAnsi="GHEA Grapalat" w:cs="Sylfaen"/>
                <w:lang w:val="en-US"/>
              </w:rPr>
              <w:t xml:space="preserve"> </w:t>
            </w:r>
            <w:r w:rsidRPr="00FF0CE7">
              <w:rPr>
                <w:rFonts w:ascii="GHEA Grapalat" w:hAnsi="GHEA Grapalat" w:cs="Sylfaen"/>
                <w:lang w:val="en-US"/>
              </w:rPr>
              <w:t>վալենտ</w:t>
            </w:r>
            <w:r>
              <w:rPr>
                <w:rFonts w:ascii="GHEA Grapalat" w:hAnsi="GHEA Grapalat" w:cs="Sylfaen"/>
                <w:lang w:val="hy-AM"/>
              </w:rPr>
              <w:t>, կոնյուգացված)</w:t>
            </w:r>
          </w:p>
        </w:tc>
        <w:tc>
          <w:tcPr>
            <w:tcW w:w="2156" w:type="dxa"/>
            <w:tcBorders>
              <w:top w:val="single" w:sz="4" w:space="0" w:color="auto"/>
              <w:left w:val="single" w:sz="4" w:space="0" w:color="auto"/>
              <w:bottom w:val="single" w:sz="4" w:space="0" w:color="auto"/>
              <w:right w:val="single" w:sz="4" w:space="0" w:color="auto"/>
            </w:tcBorders>
            <w:vAlign w:val="center"/>
          </w:tcPr>
          <w:p w:rsidR="00401F65" w:rsidRPr="001D18D0" w:rsidRDefault="00401F65" w:rsidP="00D03891">
            <w:pPr>
              <w:pStyle w:val="NormalWeb"/>
              <w:spacing w:before="0" w:beforeAutospacing="0" w:after="0" w:afterAutospacing="0"/>
              <w:ind w:hanging="4"/>
              <w:jc w:val="center"/>
              <w:rPr>
                <w:rFonts w:ascii="GHEA Grapalat" w:hAnsi="GHEA Grapalat"/>
                <w:lang w:val="en-US"/>
              </w:rPr>
            </w:pPr>
            <w:r w:rsidRPr="001D18D0">
              <w:rPr>
                <w:rFonts w:ascii="GHEA Grapalat" w:hAnsi="GHEA Grapalat"/>
                <w:lang w:val="en-US"/>
              </w:rPr>
              <w:t>1</w:t>
            </w:r>
          </w:p>
        </w:tc>
        <w:tc>
          <w:tcPr>
            <w:tcW w:w="3013" w:type="dxa"/>
            <w:vMerge/>
            <w:tcBorders>
              <w:left w:val="single" w:sz="4" w:space="0" w:color="auto"/>
              <w:right w:val="single" w:sz="4" w:space="0" w:color="auto"/>
            </w:tcBorders>
            <w:vAlign w:val="center"/>
          </w:tcPr>
          <w:p w:rsidR="00401F65" w:rsidRPr="00FF0CE7" w:rsidRDefault="00401F65" w:rsidP="00D03891">
            <w:pPr>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r w:rsidRPr="00FF0CE7">
              <w:rPr>
                <w:rFonts w:ascii="GHEA Grapalat" w:hAnsi="GHEA Grapalat" w:cs="Sylfaen"/>
                <w:lang w:val="en-US"/>
              </w:rPr>
              <w:t xml:space="preserve">Պնևմակոկային </w:t>
            </w:r>
            <w:r>
              <w:rPr>
                <w:rFonts w:ascii="GHEA Grapalat" w:hAnsi="GHEA Grapalat" w:cs="Sylfaen"/>
                <w:lang w:val="hy-AM"/>
              </w:rPr>
              <w:t>վարակ</w:t>
            </w:r>
          </w:p>
        </w:tc>
      </w:tr>
      <w:tr w:rsidR="00401F65" w:rsidRPr="001D18D0" w:rsidTr="00F20106">
        <w:trPr>
          <w:trHeight w:val="432"/>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cs="Sylfaen"/>
                <w:lang w:val="en-US"/>
              </w:rPr>
            </w:pPr>
            <w:r w:rsidRPr="00EA1952">
              <w:rPr>
                <w:rFonts w:ascii="GHEA Grapalat" w:hAnsi="GHEA Grapalat"/>
                <w:lang w:val="en-US"/>
              </w:rPr>
              <w:t>ԿԿԽ</w:t>
            </w:r>
          </w:p>
        </w:tc>
        <w:tc>
          <w:tcPr>
            <w:tcW w:w="2156" w:type="dxa"/>
            <w:tcBorders>
              <w:top w:val="single" w:sz="4" w:space="0" w:color="auto"/>
              <w:left w:val="single" w:sz="4" w:space="0" w:color="auto"/>
              <w:bottom w:val="single" w:sz="4" w:space="0" w:color="auto"/>
              <w:right w:val="single" w:sz="4" w:space="0" w:color="auto"/>
            </w:tcBorders>
            <w:vAlign w:val="center"/>
          </w:tcPr>
          <w:p w:rsidR="00401F65" w:rsidRPr="00190542"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2 դեղաչափի բացակայության դեպքում</w:t>
            </w:r>
          </w:p>
        </w:tc>
        <w:tc>
          <w:tcPr>
            <w:tcW w:w="3013" w:type="dxa"/>
            <w:vMerge/>
            <w:tcBorders>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401F65" w:rsidRPr="00190542" w:rsidRDefault="00401F65" w:rsidP="00D03891">
            <w:pPr>
              <w:pStyle w:val="NormalWeb"/>
              <w:spacing w:before="0" w:beforeAutospacing="0" w:after="0" w:afterAutospacing="0"/>
              <w:ind w:firstLine="2"/>
              <w:jc w:val="center"/>
              <w:rPr>
                <w:rFonts w:ascii="GHEA Grapalat" w:hAnsi="GHEA Grapalat" w:cs="Sylfaen"/>
                <w:lang w:val="hy-AM"/>
              </w:rPr>
            </w:pPr>
            <w:r w:rsidRPr="00FF0CE7">
              <w:rPr>
                <w:rFonts w:ascii="GHEA Grapalat" w:hAnsi="GHEA Grapalat" w:cs="Sylfaen"/>
                <w:lang w:val="en-US"/>
              </w:rPr>
              <w:t>Կ</w:t>
            </w:r>
            <w:r w:rsidRPr="00FF0CE7">
              <w:rPr>
                <w:rFonts w:ascii="GHEA Grapalat" w:hAnsi="GHEA Grapalat" w:cs="Sylfaen"/>
              </w:rPr>
              <w:t>արմրուկ</w:t>
            </w:r>
            <w:r w:rsidRPr="001D18D0">
              <w:rPr>
                <w:rFonts w:ascii="GHEA Grapalat" w:hAnsi="GHEA Grapalat"/>
                <w:lang w:val="en-US"/>
              </w:rPr>
              <w:t xml:space="preserve">, </w:t>
            </w:r>
            <w:r w:rsidRPr="00EA1952">
              <w:rPr>
                <w:rFonts w:ascii="GHEA Grapalat" w:hAnsi="GHEA Grapalat" w:cs="Sylfaen"/>
                <w:lang w:val="en-US"/>
              </w:rPr>
              <w:t>կարմրախտ</w:t>
            </w:r>
            <w:r w:rsidRPr="001D18D0">
              <w:rPr>
                <w:rFonts w:ascii="GHEA Grapalat" w:hAnsi="GHEA Grapalat"/>
                <w:lang w:val="en-US"/>
              </w:rPr>
              <w:t xml:space="preserve">, </w:t>
            </w:r>
            <w:r w:rsidRPr="00FF0CE7">
              <w:rPr>
                <w:rFonts w:ascii="GHEA Grapalat" w:hAnsi="GHEA Grapalat" w:cs="Sylfaen"/>
              </w:rPr>
              <w:t>խոզուկ</w:t>
            </w:r>
            <w:r w:rsidRPr="00FF0CE7">
              <w:rPr>
                <w:rFonts w:ascii="GHEA Grapalat" w:hAnsi="GHEA Grapalat" w:cs="Sylfaen"/>
                <w:lang w:val="en-US"/>
              </w:rPr>
              <w:t>` համակցված</w:t>
            </w:r>
          </w:p>
        </w:tc>
      </w:tr>
      <w:tr w:rsidR="00401F65" w:rsidRPr="001D18D0" w:rsidTr="00F20106">
        <w:trPr>
          <w:trHeight w:val="462"/>
          <w:tblCellSpacing w:w="0" w:type="dxa"/>
          <w:jc w:val="center"/>
        </w:trPr>
        <w:tc>
          <w:tcPr>
            <w:tcW w:w="3244"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r w:rsidRPr="00EA1952">
              <w:rPr>
                <w:rFonts w:ascii="GHEA Grapalat" w:hAnsi="GHEA Grapalat"/>
                <w:lang w:val="en-US"/>
              </w:rPr>
              <w:t>ՎՀԱ</w:t>
            </w:r>
          </w:p>
        </w:tc>
        <w:tc>
          <w:tcPr>
            <w:tcW w:w="2156" w:type="dxa"/>
            <w:tcBorders>
              <w:top w:val="single" w:sz="4" w:space="0" w:color="auto"/>
              <w:left w:val="single" w:sz="4" w:space="0" w:color="auto"/>
              <w:bottom w:val="single" w:sz="4" w:space="0" w:color="auto"/>
              <w:right w:val="single" w:sz="4" w:space="0" w:color="auto"/>
            </w:tcBorders>
            <w:vAlign w:val="center"/>
          </w:tcPr>
          <w:p w:rsidR="00401F65" w:rsidRPr="001D18D0" w:rsidRDefault="00401F65" w:rsidP="00D03891">
            <w:pPr>
              <w:pStyle w:val="NormalWeb"/>
              <w:spacing w:before="0" w:beforeAutospacing="0" w:after="0" w:afterAutospacing="0"/>
              <w:ind w:hanging="4"/>
              <w:jc w:val="center"/>
              <w:rPr>
                <w:rFonts w:ascii="GHEA Grapalat" w:hAnsi="GHEA Grapalat"/>
                <w:lang w:val="en-US"/>
              </w:rPr>
            </w:pPr>
            <w:r>
              <w:rPr>
                <w:rFonts w:ascii="GHEA Grapalat" w:hAnsi="GHEA Grapalat"/>
                <w:lang w:val="en-US"/>
              </w:rPr>
              <w:t>1</w:t>
            </w:r>
          </w:p>
        </w:tc>
        <w:tc>
          <w:tcPr>
            <w:tcW w:w="3013" w:type="dxa"/>
            <w:tcBorders>
              <w:left w:val="single" w:sz="4" w:space="0" w:color="auto"/>
              <w:bottom w:val="single" w:sz="4" w:space="0" w:color="auto"/>
              <w:right w:val="single" w:sz="4" w:space="0" w:color="auto"/>
            </w:tcBorders>
            <w:vAlign w:val="center"/>
          </w:tcPr>
          <w:p w:rsidR="00401F65" w:rsidRPr="00EA1952"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rPr>
              <w:t>1</w:t>
            </w:r>
            <w:r>
              <w:rPr>
                <w:rFonts w:ascii="GHEA Grapalat" w:hAnsi="GHEA Grapalat" w:cs="Sylfaen"/>
                <w:lang w:val="hy-AM"/>
              </w:rPr>
              <w:t>5-16</w:t>
            </w:r>
            <w:r w:rsidRPr="00EA1952">
              <w:rPr>
                <w:rFonts w:ascii="GHEA Grapalat" w:hAnsi="GHEA Grapalat" w:cs="Sylfaen"/>
              </w:rPr>
              <w:t xml:space="preserve"> </w:t>
            </w:r>
            <w:r w:rsidRPr="00FF0CE7">
              <w:rPr>
                <w:rFonts w:ascii="GHEA Grapalat" w:hAnsi="GHEA Grapalat" w:cs="Sylfaen"/>
              </w:rPr>
              <w:t>տարեկան</w:t>
            </w:r>
          </w:p>
          <w:p w:rsidR="00401F65" w:rsidRPr="001D18D0" w:rsidRDefault="00401F65" w:rsidP="00D03891">
            <w:pPr>
              <w:pStyle w:val="NormalWeb"/>
              <w:spacing w:before="0" w:beforeAutospacing="0" w:after="0" w:afterAutospacing="0"/>
              <w:jc w:val="center"/>
              <w:rPr>
                <w:rFonts w:ascii="GHEA Grapalat" w:hAnsi="GHEA Grapalat" w:cs="Sylfaen"/>
                <w:lang w:val="en-US"/>
              </w:rPr>
            </w:pPr>
          </w:p>
        </w:tc>
        <w:tc>
          <w:tcPr>
            <w:tcW w:w="5400"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ind w:firstLine="2"/>
              <w:jc w:val="center"/>
              <w:rPr>
                <w:rFonts w:ascii="GHEA Grapalat" w:hAnsi="GHEA Grapalat" w:cs="Sylfaen"/>
                <w:lang w:val="en-US"/>
              </w:rPr>
            </w:pPr>
            <w:r>
              <w:rPr>
                <w:rFonts w:ascii="GHEA Grapalat" w:hAnsi="GHEA Grapalat" w:cs="Sylfaen"/>
                <w:lang w:val="hy-AM"/>
              </w:rPr>
              <w:t>Վիրուսային հ</w:t>
            </w:r>
            <w:r w:rsidRPr="00FF0CE7">
              <w:rPr>
                <w:rFonts w:ascii="GHEA Grapalat" w:hAnsi="GHEA Grapalat" w:cs="Sylfaen"/>
                <w:lang w:val="en-US"/>
              </w:rPr>
              <w:t>եպատիտ Ա</w:t>
            </w:r>
          </w:p>
        </w:tc>
      </w:tr>
      <w:tr w:rsidR="00401F65" w:rsidRPr="001D18D0" w:rsidTr="00F20106">
        <w:trPr>
          <w:trHeight w:val="432"/>
          <w:tblCellSpacing w:w="0" w:type="dxa"/>
          <w:jc w:val="center"/>
        </w:trPr>
        <w:tc>
          <w:tcPr>
            <w:tcW w:w="3244" w:type="dxa"/>
            <w:vMerge/>
            <w:tcBorders>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lang w:val="en-US"/>
              </w:rPr>
            </w:pPr>
          </w:p>
        </w:tc>
        <w:tc>
          <w:tcPr>
            <w:tcW w:w="2156" w:type="dxa"/>
            <w:tcBorders>
              <w:top w:val="single" w:sz="4" w:space="0" w:color="auto"/>
              <w:left w:val="single" w:sz="4" w:space="0" w:color="auto"/>
              <w:bottom w:val="single" w:sz="4" w:space="0" w:color="auto"/>
              <w:right w:val="single" w:sz="4" w:space="0" w:color="auto"/>
            </w:tcBorders>
            <w:vAlign w:val="center"/>
          </w:tcPr>
          <w:p w:rsidR="00401F65" w:rsidRDefault="00401F65" w:rsidP="00D03891">
            <w:pPr>
              <w:pStyle w:val="NormalWeb"/>
              <w:spacing w:before="0" w:beforeAutospacing="0" w:after="0" w:afterAutospacing="0"/>
              <w:ind w:hanging="4"/>
              <w:jc w:val="center"/>
              <w:rPr>
                <w:rFonts w:ascii="GHEA Grapalat" w:hAnsi="GHEA Grapalat"/>
                <w:lang w:val="en-US"/>
              </w:rPr>
            </w:pPr>
            <w:r>
              <w:rPr>
                <w:rFonts w:ascii="GHEA Grapalat" w:hAnsi="GHEA Grapalat"/>
                <w:lang w:val="en-US"/>
              </w:rPr>
              <w:t>2</w:t>
            </w:r>
          </w:p>
        </w:tc>
        <w:tc>
          <w:tcPr>
            <w:tcW w:w="3013" w:type="dxa"/>
            <w:tcBorders>
              <w:left w:val="single" w:sz="4" w:space="0" w:color="auto"/>
              <w:bottom w:val="single" w:sz="4" w:space="0" w:color="auto"/>
              <w:right w:val="single" w:sz="4" w:space="0" w:color="auto"/>
            </w:tcBorders>
            <w:vAlign w:val="center"/>
          </w:tcPr>
          <w:p w:rsidR="00401F65" w:rsidRPr="00EA1952" w:rsidRDefault="00401F65" w:rsidP="00D03891">
            <w:pPr>
              <w:pStyle w:val="NormalWeb"/>
              <w:spacing w:before="0" w:beforeAutospacing="0" w:after="0" w:afterAutospacing="0"/>
              <w:jc w:val="center"/>
              <w:rPr>
                <w:rFonts w:ascii="GHEA Grapalat" w:hAnsi="GHEA Grapalat" w:cs="Sylfaen"/>
              </w:rPr>
            </w:pPr>
            <w:r>
              <w:rPr>
                <w:rFonts w:ascii="GHEA Grapalat" w:hAnsi="GHEA Grapalat" w:cs="Sylfaen"/>
                <w:lang w:val="en-US"/>
              </w:rPr>
              <w:t>Առաջին դեղաչափից 6 ամիս հետո</w:t>
            </w:r>
          </w:p>
        </w:tc>
        <w:tc>
          <w:tcPr>
            <w:tcW w:w="5400" w:type="dxa"/>
            <w:vMerge/>
            <w:tcBorders>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cs="Sylfaen"/>
                <w:lang w:val="en-US"/>
              </w:rPr>
            </w:pP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E03B9E" w:rsidRDefault="00401F65" w:rsidP="00D03891">
            <w:pPr>
              <w:pStyle w:val="NormalWeb"/>
              <w:spacing w:before="0" w:beforeAutospacing="0" w:after="0" w:afterAutospacing="0"/>
              <w:jc w:val="center"/>
              <w:rPr>
                <w:rFonts w:ascii="GHEA Grapalat" w:hAnsi="GHEA Grapalat"/>
                <w:lang w:val="hy-AM"/>
              </w:rPr>
            </w:pPr>
            <w:r w:rsidRPr="00EA1952">
              <w:rPr>
                <w:rFonts w:ascii="GHEA Grapalat" w:hAnsi="GHEA Grapalat"/>
                <w:lang w:val="en-US"/>
              </w:rPr>
              <w:t>ՏՈՒԼԱՐԵՄԻԱՅԻ</w:t>
            </w:r>
            <w:r>
              <w:rPr>
                <w:rFonts w:ascii="GHEA Grapalat" w:hAnsi="GHEA Grapalat"/>
                <w:lang w:val="hy-AM"/>
              </w:rPr>
              <w:t xml:space="preserve"> ԴԵՄ</w:t>
            </w:r>
          </w:p>
        </w:tc>
        <w:tc>
          <w:tcPr>
            <w:tcW w:w="2156" w:type="dxa"/>
            <w:tcBorders>
              <w:top w:val="single" w:sz="4" w:space="0" w:color="auto"/>
              <w:left w:val="single" w:sz="4" w:space="0" w:color="auto"/>
              <w:bottom w:val="single" w:sz="4" w:space="0" w:color="auto"/>
              <w:right w:val="single" w:sz="4" w:space="0" w:color="auto"/>
            </w:tcBorders>
            <w:vAlign w:val="center"/>
          </w:tcPr>
          <w:p w:rsidR="00401F65" w:rsidRPr="001D18D0" w:rsidRDefault="00401F65" w:rsidP="00D03891">
            <w:pPr>
              <w:pStyle w:val="NormalWeb"/>
              <w:spacing w:before="0" w:beforeAutospacing="0" w:after="0" w:afterAutospacing="0"/>
              <w:ind w:hanging="4"/>
              <w:jc w:val="center"/>
              <w:rPr>
                <w:rFonts w:ascii="GHEA Grapalat" w:hAnsi="GHEA Grapalat"/>
                <w:lang w:val="en-US"/>
              </w:rPr>
            </w:pPr>
            <w:r w:rsidRPr="001D18D0">
              <w:rPr>
                <w:rFonts w:ascii="GHEA Grapalat" w:hAnsi="GHEA Grapalat"/>
                <w:lang w:val="en-US"/>
              </w:rPr>
              <w:t>1</w:t>
            </w:r>
          </w:p>
        </w:tc>
        <w:tc>
          <w:tcPr>
            <w:tcW w:w="3013" w:type="dxa"/>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pStyle w:val="NormalWeb"/>
              <w:spacing w:before="0" w:beforeAutospacing="0" w:after="0" w:afterAutospacing="0"/>
              <w:jc w:val="center"/>
              <w:rPr>
                <w:rFonts w:ascii="GHEA Grapalat" w:hAnsi="GHEA Grapalat"/>
                <w:lang w:val="en-US"/>
              </w:rPr>
            </w:pPr>
            <w:r w:rsidRPr="001D18D0">
              <w:rPr>
                <w:rFonts w:ascii="GHEA Grapalat" w:hAnsi="GHEA Grapalat" w:cs="Sylfaen"/>
                <w:lang w:val="en-US"/>
              </w:rPr>
              <w:t>1</w:t>
            </w:r>
            <w:r>
              <w:rPr>
                <w:rFonts w:ascii="GHEA Grapalat" w:hAnsi="GHEA Grapalat" w:cs="Sylfaen"/>
                <w:lang w:val="en-US"/>
              </w:rPr>
              <w:t>7</w:t>
            </w:r>
            <w:r w:rsidRPr="001D18D0">
              <w:rPr>
                <w:rFonts w:ascii="GHEA Grapalat" w:hAnsi="GHEA Grapalat" w:cs="Sylfaen"/>
                <w:lang w:val="en-US"/>
              </w:rPr>
              <w:t xml:space="preserve"> </w:t>
            </w:r>
            <w:r w:rsidRPr="00FF0CE7">
              <w:rPr>
                <w:rFonts w:ascii="GHEA Grapalat" w:hAnsi="GHEA Grapalat" w:cs="Sylfaen"/>
              </w:rPr>
              <w:t>տարեկան</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lang w:val="en-US"/>
              </w:rPr>
            </w:pPr>
            <w:r w:rsidRPr="00EA1952">
              <w:rPr>
                <w:rFonts w:ascii="GHEA Grapalat" w:hAnsi="GHEA Grapalat" w:cs="Sylfaen"/>
                <w:lang w:val="en-US"/>
              </w:rPr>
              <w:t>Տուլարեմիա</w:t>
            </w:r>
          </w:p>
        </w:tc>
      </w:tr>
      <w:tr w:rsidR="00401F65" w:rsidRPr="00FF0CE7" w:rsidTr="00F20106">
        <w:trPr>
          <w:tblCellSpacing w:w="0" w:type="dxa"/>
          <w:jc w:val="center"/>
        </w:trPr>
        <w:tc>
          <w:tcPr>
            <w:tcW w:w="3244" w:type="dxa"/>
            <w:vMerge w:val="restart"/>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lang w:val="en-US"/>
              </w:rPr>
            </w:pPr>
            <w:r w:rsidRPr="00EA1952">
              <w:rPr>
                <w:rFonts w:ascii="GHEA Grapalat" w:hAnsi="GHEA Grapalat"/>
                <w:lang w:val="en-US"/>
              </w:rPr>
              <w:t>ԱԴՓ</w:t>
            </w:r>
            <w:r w:rsidRPr="00FF0CE7">
              <w:rPr>
                <w:rFonts w:ascii="GHEA Grapalat" w:hAnsi="GHEA Grapalat"/>
              </w:rPr>
              <w:t>-</w:t>
            </w:r>
            <w:r w:rsidRPr="00FF0CE7">
              <w:rPr>
                <w:rFonts w:ascii="GHEA Grapalat" w:hAnsi="GHEA Grapalat" w:cs="Sylfaen"/>
              </w:rPr>
              <w:t>Մ</w:t>
            </w:r>
          </w:p>
        </w:tc>
        <w:tc>
          <w:tcPr>
            <w:tcW w:w="2156" w:type="dxa"/>
            <w:tcBorders>
              <w:top w:val="single" w:sz="4" w:space="0" w:color="auto"/>
              <w:left w:val="single" w:sz="4" w:space="0" w:color="auto"/>
              <w:bottom w:val="single" w:sz="4" w:space="0" w:color="auto"/>
              <w:right w:val="single" w:sz="4" w:space="0" w:color="auto"/>
            </w:tcBorders>
          </w:tcPr>
          <w:p w:rsidR="00401F65" w:rsidRPr="00E13302"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1</w:t>
            </w:r>
          </w:p>
        </w:tc>
        <w:tc>
          <w:tcPr>
            <w:tcW w:w="3013" w:type="dxa"/>
            <w:tcBorders>
              <w:top w:val="single" w:sz="4" w:space="0" w:color="auto"/>
              <w:left w:val="single" w:sz="4" w:space="0" w:color="auto"/>
              <w:bottom w:val="single" w:sz="4" w:space="0" w:color="auto"/>
              <w:right w:val="single" w:sz="4" w:space="0" w:color="auto"/>
            </w:tcBorders>
          </w:tcPr>
          <w:p w:rsidR="00401F65" w:rsidRPr="003A11E7" w:rsidRDefault="00401F65" w:rsidP="00D03891">
            <w:pPr>
              <w:pStyle w:val="NormalWeb"/>
              <w:tabs>
                <w:tab w:val="left" w:pos="450"/>
                <w:tab w:val="center" w:pos="1385"/>
              </w:tabs>
              <w:spacing w:before="0" w:beforeAutospacing="0" w:after="0" w:afterAutospacing="0"/>
              <w:rPr>
                <w:rFonts w:ascii="GHEA Grapalat" w:hAnsi="GHEA Grapalat" w:cs="Sylfaen"/>
              </w:rPr>
            </w:pPr>
            <w:r w:rsidRPr="003A11E7">
              <w:rPr>
                <w:rFonts w:ascii="GHEA Grapalat" w:hAnsi="GHEA Grapalat" w:cs="Sylfaen"/>
              </w:rPr>
              <w:tab/>
            </w:r>
            <w:r w:rsidRPr="003A11E7">
              <w:rPr>
                <w:rFonts w:ascii="GHEA Grapalat" w:hAnsi="GHEA Grapalat" w:cs="Sylfaen"/>
              </w:rPr>
              <w:tab/>
              <w:t>26-30 տարեկան</w:t>
            </w:r>
          </w:p>
        </w:tc>
        <w:tc>
          <w:tcPr>
            <w:tcW w:w="5400" w:type="dxa"/>
            <w:vMerge w:val="restart"/>
            <w:tcBorders>
              <w:top w:val="single" w:sz="4" w:space="0" w:color="auto"/>
              <w:left w:val="single" w:sz="4" w:space="0" w:color="auto"/>
              <w:bottom w:val="single" w:sz="4" w:space="0" w:color="auto"/>
              <w:right w:val="single" w:sz="4" w:space="0" w:color="auto"/>
            </w:tcBorders>
          </w:tcPr>
          <w:p w:rsidR="00401F65" w:rsidRPr="00C63EC9" w:rsidRDefault="00401F65" w:rsidP="00D03891">
            <w:pPr>
              <w:pStyle w:val="NormalWeb"/>
              <w:spacing w:before="0" w:beforeAutospacing="0" w:after="0" w:afterAutospacing="0"/>
              <w:ind w:firstLine="2"/>
              <w:jc w:val="center"/>
              <w:rPr>
                <w:rFonts w:ascii="GHEA Grapalat" w:hAnsi="GHEA Grapalat"/>
                <w:lang w:val="hy-AM"/>
              </w:rPr>
            </w:pPr>
            <w:r w:rsidRPr="00FF0CE7">
              <w:rPr>
                <w:rFonts w:ascii="GHEA Grapalat" w:hAnsi="GHEA Grapalat" w:cs="Sylfaen"/>
                <w:lang w:val="en-US"/>
              </w:rPr>
              <w:t>Դ</w:t>
            </w:r>
            <w:r w:rsidRPr="00FF0CE7">
              <w:rPr>
                <w:rFonts w:ascii="GHEA Grapalat" w:hAnsi="GHEA Grapalat" w:cs="Sylfaen"/>
              </w:rPr>
              <w:t>իֆթերիա</w:t>
            </w:r>
            <w:r w:rsidRPr="00FF0CE7">
              <w:rPr>
                <w:rFonts w:ascii="GHEA Grapalat" w:hAnsi="GHEA Grapalat"/>
              </w:rPr>
              <w:t xml:space="preserve">, </w:t>
            </w:r>
            <w:r w:rsidRPr="00EA1952">
              <w:rPr>
                <w:rFonts w:ascii="GHEA Grapalat" w:hAnsi="GHEA Grapalat" w:cs="Sylfaen"/>
                <w:lang w:val="en-US"/>
              </w:rPr>
              <w:t>փայտացում</w:t>
            </w:r>
            <w:r w:rsidRPr="00FF0CE7">
              <w:rPr>
                <w:rFonts w:ascii="GHEA Grapalat" w:hAnsi="GHEA Grapalat" w:cs="Sylfaen"/>
                <w:lang w:val="en-US"/>
              </w:rPr>
              <w:t>` համակցված</w:t>
            </w:r>
          </w:p>
        </w:tc>
      </w:tr>
      <w:tr w:rsidR="00401F65" w:rsidRPr="00FF0CE7" w:rsidTr="00F20106">
        <w:trPr>
          <w:tblCellSpacing w:w="0" w:type="dxa"/>
          <w:jc w:val="center"/>
        </w:trPr>
        <w:tc>
          <w:tcPr>
            <w:tcW w:w="3244"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hAnsi="GHEA Grapalat"/>
                <w:sz w:val="24"/>
                <w:szCs w:val="24"/>
              </w:rPr>
            </w:pPr>
          </w:p>
        </w:tc>
        <w:tc>
          <w:tcPr>
            <w:tcW w:w="2156" w:type="dxa"/>
            <w:tcBorders>
              <w:top w:val="single" w:sz="4" w:space="0" w:color="auto"/>
              <w:left w:val="single" w:sz="4" w:space="0" w:color="auto"/>
              <w:bottom w:val="single" w:sz="4" w:space="0" w:color="auto"/>
              <w:right w:val="single" w:sz="4" w:space="0" w:color="auto"/>
            </w:tcBorders>
          </w:tcPr>
          <w:p w:rsidR="00401F65" w:rsidRPr="00E13302"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2</w:t>
            </w:r>
          </w:p>
        </w:tc>
        <w:tc>
          <w:tcPr>
            <w:tcW w:w="3013" w:type="dxa"/>
            <w:tcBorders>
              <w:top w:val="single" w:sz="4" w:space="0" w:color="auto"/>
              <w:left w:val="single" w:sz="4" w:space="0" w:color="auto"/>
              <w:bottom w:val="single" w:sz="4" w:space="0" w:color="auto"/>
              <w:right w:val="single" w:sz="4" w:space="0" w:color="auto"/>
            </w:tcBorders>
          </w:tcPr>
          <w:p w:rsidR="00401F65" w:rsidRPr="003A11E7" w:rsidRDefault="00401F65" w:rsidP="00D03891">
            <w:pPr>
              <w:pStyle w:val="NormalWeb"/>
              <w:spacing w:before="0" w:beforeAutospacing="0" w:after="0" w:afterAutospacing="0"/>
              <w:jc w:val="center"/>
              <w:rPr>
                <w:rFonts w:ascii="GHEA Grapalat" w:hAnsi="GHEA Grapalat" w:cs="Sylfaen"/>
              </w:rPr>
            </w:pPr>
            <w:r w:rsidRPr="003A11E7">
              <w:rPr>
                <w:rFonts w:ascii="GHEA Grapalat" w:hAnsi="GHEA Grapalat" w:cs="Sylfaen"/>
              </w:rPr>
              <w:t>36-40 տարեկան</w:t>
            </w:r>
          </w:p>
        </w:tc>
        <w:tc>
          <w:tcPr>
            <w:tcW w:w="5400"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r>
      <w:tr w:rsidR="00401F65" w:rsidRPr="00FF0CE7" w:rsidTr="00F20106">
        <w:trPr>
          <w:tblCellSpacing w:w="0" w:type="dxa"/>
          <w:jc w:val="center"/>
        </w:trPr>
        <w:tc>
          <w:tcPr>
            <w:tcW w:w="3244"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hAnsi="GHEA Grapalat"/>
                <w:sz w:val="24"/>
                <w:szCs w:val="24"/>
              </w:rPr>
            </w:pPr>
          </w:p>
        </w:tc>
        <w:tc>
          <w:tcPr>
            <w:tcW w:w="2156" w:type="dxa"/>
            <w:tcBorders>
              <w:top w:val="single" w:sz="4" w:space="0" w:color="auto"/>
              <w:left w:val="single" w:sz="4" w:space="0" w:color="auto"/>
              <w:bottom w:val="single" w:sz="4" w:space="0" w:color="auto"/>
              <w:right w:val="single" w:sz="4" w:space="0" w:color="auto"/>
            </w:tcBorders>
          </w:tcPr>
          <w:p w:rsidR="00401F65" w:rsidRPr="00E13302"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3</w:t>
            </w:r>
          </w:p>
        </w:tc>
        <w:tc>
          <w:tcPr>
            <w:tcW w:w="3013" w:type="dxa"/>
            <w:tcBorders>
              <w:top w:val="single" w:sz="4" w:space="0" w:color="auto"/>
              <w:left w:val="single" w:sz="4" w:space="0" w:color="auto"/>
              <w:bottom w:val="single" w:sz="4" w:space="0" w:color="auto"/>
              <w:right w:val="single" w:sz="4" w:space="0" w:color="auto"/>
            </w:tcBorders>
          </w:tcPr>
          <w:p w:rsidR="00401F65" w:rsidRPr="003A11E7" w:rsidRDefault="00401F65" w:rsidP="00D03891">
            <w:pPr>
              <w:pStyle w:val="NormalWeb"/>
              <w:spacing w:before="0" w:beforeAutospacing="0" w:after="0" w:afterAutospacing="0"/>
              <w:jc w:val="center"/>
              <w:rPr>
                <w:rFonts w:ascii="GHEA Grapalat" w:hAnsi="GHEA Grapalat"/>
              </w:rPr>
            </w:pPr>
            <w:r w:rsidRPr="003A11E7">
              <w:rPr>
                <w:rFonts w:ascii="GHEA Grapalat" w:hAnsi="GHEA Grapalat"/>
              </w:rPr>
              <w:t>46</w:t>
            </w:r>
            <w:r w:rsidRPr="003A11E7">
              <w:rPr>
                <w:rFonts w:ascii="GHEA Grapalat" w:hAnsi="GHEA Grapalat"/>
                <w:lang w:val="en-US"/>
              </w:rPr>
              <w:t>-50</w:t>
            </w:r>
            <w:r w:rsidRPr="003A11E7">
              <w:rPr>
                <w:rFonts w:ascii="GHEA Grapalat" w:hAnsi="GHEA Grapalat"/>
              </w:rPr>
              <w:t xml:space="preserve"> </w:t>
            </w:r>
            <w:r w:rsidRPr="003A11E7">
              <w:rPr>
                <w:rFonts w:ascii="GHEA Grapalat" w:hAnsi="GHEA Grapalat" w:cs="Sylfaen"/>
              </w:rPr>
              <w:t>տարեկան</w:t>
            </w:r>
          </w:p>
        </w:tc>
        <w:tc>
          <w:tcPr>
            <w:tcW w:w="5400"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r>
      <w:tr w:rsidR="00401F65" w:rsidRPr="00FF0CE7" w:rsidTr="00F20106">
        <w:trPr>
          <w:tblCellSpacing w:w="0" w:type="dxa"/>
          <w:jc w:val="center"/>
        </w:trPr>
        <w:tc>
          <w:tcPr>
            <w:tcW w:w="3244"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hAnsi="GHEA Grapalat"/>
                <w:sz w:val="24"/>
                <w:szCs w:val="24"/>
              </w:rPr>
            </w:pPr>
          </w:p>
        </w:tc>
        <w:tc>
          <w:tcPr>
            <w:tcW w:w="2156" w:type="dxa"/>
            <w:tcBorders>
              <w:top w:val="single" w:sz="4" w:space="0" w:color="auto"/>
              <w:left w:val="single" w:sz="4" w:space="0" w:color="auto"/>
              <w:bottom w:val="single" w:sz="4" w:space="0" w:color="auto"/>
              <w:right w:val="single" w:sz="4" w:space="0" w:color="auto"/>
            </w:tcBorders>
          </w:tcPr>
          <w:p w:rsidR="00401F65" w:rsidRPr="00E13302" w:rsidRDefault="00401F65" w:rsidP="00D03891">
            <w:pPr>
              <w:pStyle w:val="NormalWeb"/>
              <w:spacing w:before="0" w:beforeAutospacing="0" w:after="0" w:afterAutospacing="0"/>
              <w:ind w:hanging="4"/>
              <w:jc w:val="center"/>
              <w:rPr>
                <w:rFonts w:ascii="GHEA Grapalat" w:hAnsi="GHEA Grapalat"/>
                <w:lang w:val="hy-AM"/>
              </w:rPr>
            </w:pPr>
            <w:r>
              <w:rPr>
                <w:rFonts w:ascii="GHEA Grapalat" w:hAnsi="GHEA Grapalat"/>
                <w:lang w:val="hy-AM"/>
              </w:rPr>
              <w:t>4</w:t>
            </w:r>
          </w:p>
        </w:tc>
        <w:tc>
          <w:tcPr>
            <w:tcW w:w="3013" w:type="dxa"/>
            <w:tcBorders>
              <w:top w:val="single" w:sz="4" w:space="0" w:color="auto"/>
              <w:left w:val="single" w:sz="4" w:space="0" w:color="auto"/>
              <w:bottom w:val="single" w:sz="4" w:space="0" w:color="auto"/>
              <w:right w:val="single" w:sz="4" w:space="0" w:color="auto"/>
            </w:tcBorders>
          </w:tcPr>
          <w:p w:rsidR="00401F65" w:rsidRPr="003A11E7" w:rsidRDefault="00401F65" w:rsidP="00D03891">
            <w:pPr>
              <w:pStyle w:val="NormalWeb"/>
              <w:spacing w:before="0" w:beforeAutospacing="0" w:after="0" w:afterAutospacing="0"/>
              <w:jc w:val="center"/>
              <w:rPr>
                <w:rFonts w:ascii="GHEA Grapalat" w:hAnsi="GHEA Grapalat" w:cs="Sylfaen"/>
              </w:rPr>
            </w:pPr>
            <w:r w:rsidRPr="00272E35">
              <w:rPr>
                <w:rFonts w:ascii="GHEA Grapalat" w:hAnsi="GHEA Grapalat" w:cs="Sylfaen"/>
              </w:rPr>
              <w:t>56 -60</w:t>
            </w:r>
            <w:r w:rsidRPr="003A11E7">
              <w:rPr>
                <w:rFonts w:ascii="GHEA Grapalat" w:hAnsi="GHEA Grapalat" w:cs="Sylfaen"/>
              </w:rPr>
              <w:t xml:space="preserve"> տարեկան</w:t>
            </w:r>
          </w:p>
        </w:tc>
        <w:tc>
          <w:tcPr>
            <w:tcW w:w="5400" w:type="dxa"/>
            <w:vMerge/>
            <w:tcBorders>
              <w:top w:val="single" w:sz="4" w:space="0" w:color="auto"/>
              <w:left w:val="single" w:sz="4" w:space="0" w:color="auto"/>
              <w:bottom w:val="single" w:sz="4" w:space="0" w:color="auto"/>
              <w:right w:val="single" w:sz="4" w:space="0" w:color="auto"/>
            </w:tcBorders>
            <w:vAlign w:val="center"/>
          </w:tcPr>
          <w:p w:rsidR="00401F65" w:rsidRPr="00FF0CE7" w:rsidRDefault="00401F65" w:rsidP="00D03891">
            <w:pPr>
              <w:spacing w:after="0" w:line="240" w:lineRule="auto"/>
              <w:ind w:firstLine="720"/>
              <w:rPr>
                <w:rFonts w:ascii="GHEA Grapalat" w:eastAsia="Times New Roman" w:hAnsi="GHEA Grapalat"/>
                <w:sz w:val="24"/>
                <w:szCs w:val="24"/>
                <w:lang w:eastAsia="ru-RU"/>
              </w:rPr>
            </w:pP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jc w:val="center"/>
              <w:rPr>
                <w:rFonts w:ascii="GHEA Grapalat" w:hAnsi="GHEA Grapalat"/>
                <w:lang w:val="en-US"/>
              </w:rPr>
            </w:pPr>
            <w:r w:rsidRPr="00FF0CE7">
              <w:rPr>
                <w:rFonts w:ascii="GHEA Grapalat" w:hAnsi="GHEA Grapalat"/>
                <w:lang w:val="en-US"/>
              </w:rPr>
              <w:t>ՍԵԶՈՆԱՅԻՆ ԳՐԻՊ</w:t>
            </w:r>
            <w:r>
              <w:rPr>
                <w:rFonts w:ascii="GHEA Grapalat" w:hAnsi="GHEA Grapalat"/>
                <w:lang w:val="hy-AM"/>
              </w:rPr>
              <w:t>Ի ԴԵՄ</w:t>
            </w:r>
            <w:r w:rsidRPr="00FF0CE7">
              <w:rPr>
                <w:rFonts w:ascii="GHEA Grapalat" w:hAnsi="GHEA Grapalat"/>
                <w:lang w:val="en-US"/>
              </w:rPr>
              <w:t xml:space="preserve"> </w:t>
            </w:r>
          </w:p>
        </w:tc>
        <w:tc>
          <w:tcPr>
            <w:tcW w:w="2156"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ind w:hanging="4"/>
              <w:jc w:val="center"/>
              <w:rPr>
                <w:rFonts w:ascii="GHEA Grapalat" w:hAnsi="GHEA Grapalat"/>
              </w:rPr>
            </w:pPr>
            <w:r w:rsidRPr="00EA1952">
              <w:rPr>
                <w:rFonts w:ascii="GHEA Grapalat" w:hAnsi="GHEA Grapalat"/>
              </w:rPr>
              <w:t>Ըստ հրահանգի</w:t>
            </w:r>
          </w:p>
          <w:p w:rsidR="00401F65" w:rsidRPr="00EA1952" w:rsidRDefault="00401F65" w:rsidP="00D03891">
            <w:pPr>
              <w:pStyle w:val="NormalWeb"/>
              <w:spacing w:before="0" w:beforeAutospacing="0" w:after="0" w:afterAutospacing="0"/>
              <w:ind w:hanging="4"/>
              <w:jc w:val="center"/>
              <w:rPr>
                <w:rFonts w:ascii="GHEA Grapalat" w:hAnsi="GHEA Grapalat"/>
              </w:rPr>
            </w:pPr>
          </w:p>
        </w:tc>
        <w:tc>
          <w:tcPr>
            <w:tcW w:w="3013" w:type="dxa"/>
            <w:vMerge w:val="restart"/>
            <w:tcBorders>
              <w:top w:val="single" w:sz="4" w:space="0" w:color="auto"/>
              <w:left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Ռիսկի խմբեր</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lang w:val="en-US"/>
              </w:rPr>
            </w:pPr>
            <w:r w:rsidRPr="00FF0CE7">
              <w:rPr>
                <w:rFonts w:ascii="GHEA Grapalat" w:hAnsi="GHEA Grapalat"/>
                <w:lang w:val="en-US"/>
              </w:rPr>
              <w:t xml:space="preserve">Սեզոնային </w:t>
            </w:r>
            <w:r w:rsidRPr="00EA1952">
              <w:rPr>
                <w:rFonts w:ascii="GHEA Grapalat" w:hAnsi="GHEA Grapalat" w:cs="Sylfaen"/>
                <w:lang w:val="en-US"/>
              </w:rPr>
              <w:t>գրիպ</w:t>
            </w:r>
          </w:p>
        </w:tc>
      </w:tr>
      <w:tr w:rsidR="00401F65" w:rsidRPr="00C63EC9" w:rsidTr="00F20106">
        <w:trPr>
          <w:trHeight w:val="397"/>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D76442" w:rsidRDefault="00401F65" w:rsidP="00D03891">
            <w:pPr>
              <w:pStyle w:val="NormalWeb"/>
              <w:spacing w:before="0" w:beforeAutospacing="0" w:after="0" w:afterAutospacing="0"/>
              <w:jc w:val="center"/>
              <w:rPr>
                <w:rFonts w:ascii="GHEA Grapalat" w:hAnsi="GHEA Grapalat"/>
                <w:lang w:val="hy-AM"/>
              </w:rPr>
            </w:pPr>
            <w:r w:rsidRPr="00FF0CE7">
              <w:rPr>
                <w:rFonts w:ascii="GHEA Grapalat" w:hAnsi="GHEA Grapalat"/>
                <w:lang w:val="en-US"/>
              </w:rPr>
              <w:t>ՎՀԲ</w:t>
            </w:r>
          </w:p>
        </w:tc>
        <w:tc>
          <w:tcPr>
            <w:tcW w:w="2156" w:type="dxa"/>
            <w:vMerge/>
            <w:tcBorders>
              <w:left w:val="single" w:sz="4" w:space="0" w:color="auto"/>
              <w:right w:val="single" w:sz="4" w:space="0" w:color="auto"/>
            </w:tcBorders>
          </w:tcPr>
          <w:p w:rsidR="00401F65" w:rsidRPr="00FF0CE7" w:rsidRDefault="00401F65" w:rsidP="00D03891">
            <w:pPr>
              <w:pStyle w:val="NormalWeb"/>
              <w:spacing w:before="0" w:beforeAutospacing="0" w:after="0" w:afterAutospacing="0"/>
              <w:ind w:firstLine="720"/>
              <w:jc w:val="center"/>
              <w:rPr>
                <w:rFonts w:ascii="GHEA Grapalat" w:hAnsi="GHEA Grapalat"/>
                <w:lang w:val="en-US"/>
              </w:rPr>
            </w:pPr>
          </w:p>
        </w:tc>
        <w:tc>
          <w:tcPr>
            <w:tcW w:w="3013" w:type="dxa"/>
            <w:vMerge/>
            <w:tcBorders>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720"/>
              <w:jc w:val="center"/>
              <w:rPr>
                <w:rFonts w:ascii="GHEA Grapalat" w:hAnsi="GHEA Grapalat"/>
                <w:lang w:val="en-US"/>
              </w:rPr>
            </w:pPr>
          </w:p>
        </w:tc>
        <w:tc>
          <w:tcPr>
            <w:tcW w:w="5400" w:type="dxa"/>
            <w:tcBorders>
              <w:top w:val="single" w:sz="4" w:space="0" w:color="auto"/>
              <w:left w:val="single" w:sz="4" w:space="0" w:color="auto"/>
              <w:bottom w:val="single" w:sz="4" w:space="0" w:color="auto"/>
              <w:right w:val="single" w:sz="4" w:space="0" w:color="auto"/>
            </w:tcBorders>
          </w:tcPr>
          <w:p w:rsidR="00401F65" w:rsidRPr="00C63EC9" w:rsidRDefault="00401F65" w:rsidP="00D03891">
            <w:pPr>
              <w:pStyle w:val="NormalWeb"/>
              <w:spacing w:before="0" w:beforeAutospacing="0" w:after="0" w:afterAutospacing="0"/>
              <w:ind w:firstLine="2"/>
              <w:jc w:val="center"/>
              <w:rPr>
                <w:rFonts w:ascii="GHEA Grapalat" w:hAnsi="GHEA Grapalat"/>
                <w:lang w:val="hy-AM"/>
              </w:rPr>
            </w:pPr>
            <w:r>
              <w:rPr>
                <w:rFonts w:ascii="GHEA Grapalat" w:hAnsi="GHEA Grapalat"/>
                <w:lang w:val="hy-AM"/>
              </w:rPr>
              <w:t>Վիրուսային հ</w:t>
            </w:r>
            <w:r w:rsidRPr="00FF0CE7">
              <w:rPr>
                <w:rFonts w:ascii="GHEA Grapalat" w:hAnsi="GHEA Grapalat"/>
                <w:lang w:val="en-US"/>
              </w:rPr>
              <w:t>եպատիտ Բ</w:t>
            </w:r>
          </w:p>
        </w:tc>
      </w:tr>
      <w:tr w:rsidR="00401F65" w:rsidRPr="00FF0CE7" w:rsidTr="00F20106">
        <w:trPr>
          <w:tblCellSpacing w:w="0" w:type="dxa"/>
          <w:jc w:val="center"/>
        </w:trPr>
        <w:tc>
          <w:tcPr>
            <w:tcW w:w="3244" w:type="dxa"/>
            <w:tcBorders>
              <w:top w:val="single" w:sz="4" w:space="0" w:color="auto"/>
              <w:left w:val="single" w:sz="4" w:space="0" w:color="auto"/>
              <w:bottom w:val="single" w:sz="4" w:space="0" w:color="auto"/>
              <w:right w:val="single" w:sz="4" w:space="0" w:color="auto"/>
            </w:tcBorders>
          </w:tcPr>
          <w:p w:rsidR="00401F65" w:rsidRPr="00830778" w:rsidRDefault="00401F65" w:rsidP="00D03891">
            <w:pPr>
              <w:pStyle w:val="NormalWeb"/>
              <w:spacing w:before="0" w:beforeAutospacing="0" w:after="0" w:afterAutospacing="0"/>
              <w:jc w:val="center"/>
              <w:rPr>
                <w:rFonts w:ascii="GHEA Grapalat" w:hAnsi="GHEA Grapalat"/>
                <w:lang w:val="hy-AM"/>
              </w:rPr>
            </w:pPr>
            <w:r w:rsidRPr="00FF0CE7">
              <w:rPr>
                <w:rFonts w:ascii="GHEA Grapalat" w:hAnsi="GHEA Grapalat"/>
                <w:lang w:val="en-US"/>
              </w:rPr>
              <w:t xml:space="preserve">ԿԱՏԱՂՈՒԹՅԱՆ </w:t>
            </w:r>
            <w:r>
              <w:rPr>
                <w:rFonts w:ascii="GHEA Grapalat" w:hAnsi="GHEA Grapalat"/>
                <w:lang w:val="hy-AM"/>
              </w:rPr>
              <w:t>ԴԵՄ</w:t>
            </w:r>
          </w:p>
        </w:tc>
        <w:tc>
          <w:tcPr>
            <w:tcW w:w="2156" w:type="dxa"/>
            <w:vMerge/>
            <w:tcBorders>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720"/>
              <w:jc w:val="center"/>
              <w:rPr>
                <w:rFonts w:ascii="GHEA Grapalat" w:hAnsi="GHEA Grapalat"/>
                <w:lang w:val="en-US"/>
              </w:rPr>
            </w:pPr>
          </w:p>
        </w:tc>
        <w:tc>
          <w:tcPr>
            <w:tcW w:w="3013" w:type="dxa"/>
            <w:tcBorders>
              <w:top w:val="single" w:sz="4" w:space="0" w:color="auto"/>
              <w:left w:val="single" w:sz="4" w:space="0" w:color="auto"/>
              <w:bottom w:val="single" w:sz="4" w:space="0" w:color="auto"/>
              <w:right w:val="single" w:sz="4" w:space="0" w:color="auto"/>
            </w:tcBorders>
          </w:tcPr>
          <w:p w:rsidR="00401F65" w:rsidRPr="00EA1952" w:rsidRDefault="00401F65" w:rsidP="00D03891">
            <w:pPr>
              <w:pStyle w:val="NormalWeb"/>
              <w:spacing w:before="0" w:beforeAutospacing="0" w:after="0" w:afterAutospacing="0"/>
              <w:jc w:val="center"/>
              <w:rPr>
                <w:rFonts w:ascii="GHEA Grapalat" w:hAnsi="GHEA Grapalat" w:cs="Sylfaen"/>
              </w:rPr>
            </w:pPr>
            <w:r w:rsidRPr="00EA1952">
              <w:rPr>
                <w:rFonts w:ascii="GHEA Grapalat" w:hAnsi="GHEA Grapalat" w:cs="Sylfaen"/>
              </w:rPr>
              <w:t>Համաճարակաբանական ցուցումով</w:t>
            </w:r>
          </w:p>
        </w:tc>
        <w:tc>
          <w:tcPr>
            <w:tcW w:w="5400" w:type="dxa"/>
            <w:tcBorders>
              <w:top w:val="single" w:sz="4" w:space="0" w:color="auto"/>
              <w:left w:val="single" w:sz="4" w:space="0" w:color="auto"/>
              <w:bottom w:val="single" w:sz="4" w:space="0" w:color="auto"/>
              <w:right w:val="single" w:sz="4" w:space="0" w:color="auto"/>
            </w:tcBorders>
          </w:tcPr>
          <w:p w:rsidR="00401F65" w:rsidRPr="00FF0CE7" w:rsidRDefault="00401F65" w:rsidP="00D03891">
            <w:pPr>
              <w:pStyle w:val="NormalWeb"/>
              <w:spacing w:before="0" w:beforeAutospacing="0" w:after="0" w:afterAutospacing="0"/>
              <w:ind w:firstLine="2"/>
              <w:jc w:val="center"/>
              <w:rPr>
                <w:rFonts w:ascii="GHEA Grapalat" w:hAnsi="GHEA Grapalat"/>
                <w:lang w:val="en-US"/>
              </w:rPr>
            </w:pPr>
            <w:r w:rsidRPr="00EA1952">
              <w:rPr>
                <w:rFonts w:ascii="GHEA Grapalat" w:hAnsi="GHEA Grapalat" w:cs="Sylfaen"/>
                <w:lang w:val="en-US"/>
              </w:rPr>
              <w:t>Կատաղությ</w:t>
            </w:r>
            <w:r>
              <w:rPr>
                <w:rFonts w:ascii="GHEA Grapalat" w:hAnsi="GHEA Grapalat" w:cs="Sylfaen"/>
                <w:lang w:val="hy-AM"/>
              </w:rPr>
              <w:t>ու</w:t>
            </w:r>
            <w:r w:rsidRPr="00EA1952">
              <w:rPr>
                <w:rFonts w:ascii="GHEA Grapalat" w:hAnsi="GHEA Grapalat" w:cs="Sylfaen"/>
                <w:lang w:val="en-US"/>
              </w:rPr>
              <w:t>ն</w:t>
            </w:r>
            <w:r w:rsidRPr="00FF0CE7">
              <w:rPr>
                <w:rFonts w:ascii="GHEA Grapalat" w:hAnsi="GHEA Grapalat"/>
                <w:lang w:val="en-US"/>
              </w:rPr>
              <w:t xml:space="preserve"> </w:t>
            </w:r>
          </w:p>
        </w:tc>
      </w:tr>
    </w:tbl>
    <w:p w:rsidR="00F20106" w:rsidRDefault="00F20106" w:rsidP="00401F65">
      <w:pPr>
        <w:pStyle w:val="NormalWeb"/>
        <w:spacing w:before="0" w:beforeAutospacing="0" w:after="0" w:afterAutospacing="0" w:line="360" w:lineRule="auto"/>
        <w:ind w:firstLine="720"/>
        <w:jc w:val="right"/>
        <w:rPr>
          <w:rStyle w:val="Strong"/>
          <w:rFonts w:ascii="GHEA Grapalat" w:hAnsi="GHEA Grapalat"/>
          <w:b w:val="0"/>
          <w:lang w:val="hy-AM"/>
        </w:rPr>
        <w:sectPr w:rsidR="00F20106" w:rsidSect="00F20106">
          <w:pgSz w:w="16838" w:h="11906" w:orient="landscape"/>
          <w:pgMar w:top="1411" w:right="749" w:bottom="1138" w:left="907" w:header="706" w:footer="706" w:gutter="0"/>
          <w:cols w:space="708"/>
          <w:docGrid w:linePitch="360"/>
        </w:sectPr>
      </w:pPr>
    </w:p>
    <w:p w:rsidR="00401F65" w:rsidRPr="00401F65" w:rsidRDefault="00401F65" w:rsidP="00401F65">
      <w:pPr>
        <w:pStyle w:val="ListParagraph"/>
        <w:numPr>
          <w:ilvl w:val="0"/>
          <w:numId w:val="42"/>
        </w:numPr>
        <w:spacing w:after="200" w:line="360" w:lineRule="auto"/>
        <w:contextualSpacing/>
        <w:jc w:val="center"/>
        <w:rPr>
          <w:rStyle w:val="Strong"/>
          <w:rFonts w:ascii="GHEA Grapalat" w:hAnsi="GHEA Grapalat"/>
          <w:b w:val="0"/>
          <w:lang w:val="hy-AM"/>
        </w:rPr>
      </w:pPr>
      <w:r w:rsidRPr="00401F65">
        <w:rPr>
          <w:rStyle w:val="Strong"/>
          <w:rFonts w:ascii="GHEA Grapalat" w:hAnsi="GHEA Grapalat"/>
          <w:b w:val="0"/>
          <w:lang w:val="hy-AM"/>
        </w:rPr>
        <w:lastRenderedPageBreak/>
        <w:t xml:space="preserve">ՆԿԱՏԱՌՈՒՄՆԵՐ </w:t>
      </w:r>
      <w:r w:rsidRPr="00F20106">
        <w:rPr>
          <w:rStyle w:val="Strong"/>
          <w:rFonts w:ascii="GHEA Grapalat" w:hAnsi="GHEA Grapalat"/>
          <w:b w:val="0"/>
          <w:lang w:val="hy-AM"/>
        </w:rPr>
        <w:t>ՊԱՏՎԱՍՏՈՒՄՆԵՐԻ ԱԶԳԱՅԻՆ ՕՐԱՑՈՒՅՑ</w:t>
      </w:r>
      <w:r w:rsidRPr="00401F65">
        <w:rPr>
          <w:rStyle w:val="Strong"/>
          <w:rFonts w:ascii="GHEA Grapalat" w:hAnsi="GHEA Grapalat"/>
          <w:b w:val="0"/>
          <w:lang w:val="hy-AM"/>
        </w:rPr>
        <w:t xml:space="preserve">Ի ՎԵՐԱԲԵՐՅԱԼ </w:t>
      </w:r>
    </w:p>
    <w:p w:rsidR="00401F65" w:rsidRPr="00AA67A9" w:rsidRDefault="00401F65" w:rsidP="00C015D3">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lang w:val="hy-AM"/>
        </w:rPr>
      </w:pPr>
      <w:r w:rsidRPr="00AA67A9">
        <w:rPr>
          <w:rFonts w:ascii="GHEA Grapalat" w:hAnsi="GHEA Grapalat" w:cs="Times Armenian"/>
          <w:lang w:val="hy-AM"/>
        </w:rPr>
        <w:t>Ընդհանուր</w:t>
      </w:r>
      <w:r w:rsidRPr="00AA67A9">
        <w:rPr>
          <w:rFonts w:ascii="GHEA Grapalat" w:hAnsi="GHEA Grapalat"/>
          <w:lang w:val="hy-AM"/>
        </w:rPr>
        <w:t xml:space="preserve"> դրույթներ</w:t>
      </w:r>
      <w:r w:rsidR="00AA67A9" w:rsidRPr="00AA67A9">
        <w:rPr>
          <w:rFonts w:ascii="GHEA Grapalat" w:hAnsi="GHEA Grapalat"/>
          <w:lang w:val="hy-AM"/>
        </w:rPr>
        <w:t>ն են.</w:t>
      </w:r>
    </w:p>
    <w:p w:rsidR="00401F65" w:rsidRDefault="00401F65" w:rsidP="00262246">
      <w:pPr>
        <w:numPr>
          <w:ilvl w:val="0"/>
          <w:numId w:val="34"/>
        </w:numPr>
        <w:spacing w:after="0" w:line="240" w:lineRule="auto"/>
        <w:ind w:left="0" w:firstLine="0"/>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Պատվաստումների ազգային օրացույցով նախատեսված պատվաստումները կատարվում են պլանային կարգով, ինչպես նաև համաճարակաբանական ցուցումով՝ առողջապահության բնագավառի լիազոր մարմնի </w:t>
      </w:r>
      <w:r w:rsidR="00C015D3">
        <w:rPr>
          <w:rFonts w:ascii="GHEA Grapalat" w:eastAsia="Times New Roman" w:hAnsi="GHEA Grapalat"/>
          <w:sz w:val="24"/>
          <w:szCs w:val="24"/>
          <w:lang w:val="hy-AM" w:eastAsia="ru-RU"/>
        </w:rPr>
        <w:t>ղեկավարի հրամանով</w:t>
      </w:r>
      <w:r>
        <w:rPr>
          <w:rFonts w:ascii="GHEA Grapalat" w:eastAsia="Times New Roman" w:hAnsi="GHEA Grapalat"/>
          <w:sz w:val="24"/>
          <w:szCs w:val="24"/>
          <w:lang w:val="hy-AM" w:eastAsia="ru-RU"/>
        </w:rPr>
        <w:t xml:space="preserve">: </w:t>
      </w:r>
    </w:p>
    <w:p w:rsidR="00401F65" w:rsidRDefault="00401F65" w:rsidP="00262246">
      <w:pPr>
        <w:numPr>
          <w:ilvl w:val="0"/>
          <w:numId w:val="34"/>
        </w:numPr>
        <w:spacing w:after="0" w:line="240" w:lineRule="auto"/>
        <w:ind w:left="0" w:firstLine="0"/>
        <w:jc w:val="both"/>
        <w:rPr>
          <w:rFonts w:ascii="GHEA Grapalat" w:eastAsia="Times New Roman" w:hAnsi="GHEA Grapalat"/>
          <w:sz w:val="24"/>
          <w:szCs w:val="24"/>
          <w:lang w:val="hy-AM" w:eastAsia="ru-RU"/>
        </w:rPr>
      </w:pPr>
      <w:r w:rsidRPr="00323305">
        <w:rPr>
          <w:rFonts w:ascii="GHEA Grapalat" w:eastAsia="Times New Roman" w:hAnsi="GHEA Grapalat"/>
          <w:sz w:val="24"/>
          <w:szCs w:val="24"/>
          <w:lang w:val="hy-AM" w:eastAsia="ru-RU"/>
        </w:rPr>
        <w:t xml:space="preserve">Պատվաստումների ազգային օրացույցում ներառված պատվաստումները կարող են իրականացվել այլ հակածինների հետ համակցված </w:t>
      </w:r>
      <w:r>
        <w:rPr>
          <w:rFonts w:ascii="GHEA Grapalat" w:eastAsia="Times New Roman" w:hAnsi="GHEA Grapalat"/>
          <w:sz w:val="24"/>
          <w:szCs w:val="24"/>
          <w:lang w:val="hy-AM" w:eastAsia="ru-RU"/>
        </w:rPr>
        <w:t>պատվաստանյութերով</w:t>
      </w:r>
      <w:r w:rsidRPr="00323305">
        <w:rPr>
          <w:rFonts w:ascii="GHEA Grapalat" w:eastAsia="Times New Roman" w:hAnsi="GHEA Grapalat"/>
          <w:sz w:val="24"/>
          <w:szCs w:val="24"/>
          <w:lang w:val="hy-AM" w:eastAsia="ru-RU"/>
        </w:rPr>
        <w:t>, որոնք ներառված չեն օրացույցում:</w:t>
      </w:r>
    </w:p>
    <w:p w:rsidR="00401F65" w:rsidRPr="00323305" w:rsidRDefault="00401F65" w:rsidP="00401F65">
      <w:pPr>
        <w:spacing w:after="0" w:line="240" w:lineRule="auto"/>
        <w:ind w:left="720"/>
        <w:jc w:val="both"/>
        <w:rPr>
          <w:rFonts w:ascii="GHEA Grapalat" w:eastAsia="Times New Roman" w:hAnsi="GHEA Grapalat" w:cs="Sylfaen"/>
          <w:sz w:val="24"/>
          <w:szCs w:val="24"/>
          <w:lang w:val="hy-AM" w:eastAsia="ru-RU"/>
        </w:rPr>
      </w:pPr>
    </w:p>
    <w:p w:rsidR="00401F65" w:rsidRPr="00323305" w:rsidRDefault="002A77FC" w:rsidP="00C015D3">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Arial LatArm"/>
          <w:b/>
          <w:lang w:val="af-ZA"/>
        </w:rPr>
      </w:pPr>
      <w:r w:rsidRPr="00C015D3">
        <w:rPr>
          <w:rFonts w:ascii="GHEA Grapalat" w:hAnsi="GHEA Grapalat" w:cs="Sylfaen"/>
          <w:color w:val="000000"/>
          <w:lang w:val="af-ZA"/>
        </w:rPr>
        <w:t>Վ</w:t>
      </w:r>
      <w:r w:rsidR="00401F65" w:rsidRPr="00C015D3">
        <w:rPr>
          <w:rFonts w:ascii="GHEA Grapalat" w:hAnsi="GHEA Grapalat" w:cs="Sylfaen"/>
          <w:color w:val="000000"/>
          <w:lang w:val="af-ZA"/>
        </w:rPr>
        <w:t>իրուսային</w:t>
      </w:r>
      <w:r w:rsidR="00401F65" w:rsidRPr="002A77FC">
        <w:rPr>
          <w:rFonts w:ascii="GHEA Grapalat" w:hAnsi="GHEA Grapalat" w:cs="Arial LatArm"/>
          <w:lang w:val="af-ZA"/>
        </w:rPr>
        <w:t xml:space="preserve"> հեպատիտ Բ-ի դեմ</w:t>
      </w:r>
      <w:r>
        <w:rPr>
          <w:rFonts w:ascii="GHEA Grapalat" w:hAnsi="GHEA Grapalat" w:cs="Arial LatArm"/>
          <w:b/>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D975EB" w:rsidRPr="00D975EB"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Arial LatArm"/>
          <w:sz w:val="24"/>
          <w:szCs w:val="24"/>
          <w:lang w:val="af-ZA" w:eastAsia="ru-RU"/>
        </w:rPr>
        <w:t xml:space="preserve">Վիրուսային հեպատիտ Բ-ի դեմ առաջին դեղաչափը կատարվում է </w:t>
      </w:r>
      <w:r>
        <w:rPr>
          <w:rFonts w:ascii="GHEA Grapalat" w:eastAsia="Times New Roman" w:hAnsi="GHEA Grapalat" w:cs="Arial LatArm"/>
          <w:sz w:val="24"/>
          <w:szCs w:val="24"/>
          <w:lang w:val="hy-AM" w:eastAsia="ru-RU"/>
        </w:rPr>
        <w:t xml:space="preserve">վիրուսային հեպատիտ Բ-ի մակերեսային </w:t>
      </w:r>
      <w:r w:rsidRPr="00323305">
        <w:rPr>
          <w:rFonts w:ascii="GHEA Grapalat" w:eastAsia="Times New Roman" w:hAnsi="GHEA Grapalat" w:cs="Sylfaen"/>
          <w:color w:val="000000"/>
          <w:sz w:val="24"/>
          <w:szCs w:val="24"/>
          <w:lang w:val="hy-AM" w:eastAsia="ru-RU"/>
        </w:rPr>
        <w:t xml:space="preserve">հակածնի </w:t>
      </w:r>
      <w:r>
        <w:rPr>
          <w:rFonts w:ascii="GHEA Grapalat" w:eastAsia="Times New Roman" w:hAnsi="GHEA Grapalat" w:cs="Sylfaen"/>
          <w:color w:val="000000"/>
          <w:sz w:val="24"/>
          <w:szCs w:val="24"/>
          <w:lang w:val="hy-AM" w:eastAsia="ru-RU"/>
        </w:rPr>
        <w:t xml:space="preserve">նկատմամբ բացասական պատասխանով </w:t>
      </w:r>
      <w:r w:rsidRPr="00323305">
        <w:rPr>
          <w:rFonts w:ascii="GHEA Grapalat" w:eastAsia="Times New Roman" w:hAnsi="GHEA Grapalat" w:cs="Sylfaen"/>
          <w:color w:val="000000"/>
          <w:sz w:val="24"/>
          <w:szCs w:val="24"/>
          <w:lang w:val="hy-AM" w:eastAsia="ru-RU"/>
        </w:rPr>
        <w:t>մայրերի</w:t>
      </w:r>
      <w:r w:rsidR="00EF4068">
        <w:rPr>
          <w:rFonts w:ascii="GHEA Grapalat" w:eastAsia="Times New Roman" w:hAnsi="GHEA Grapalat" w:cs="Sylfaen"/>
          <w:color w:val="000000"/>
          <w:sz w:val="24"/>
          <w:szCs w:val="24"/>
          <w:lang w:val="hy-AM" w:eastAsia="ru-RU"/>
        </w:rPr>
        <w:t>ց ծնված</w:t>
      </w:r>
      <w:r w:rsidRPr="00323305">
        <w:rPr>
          <w:rFonts w:ascii="GHEA Grapalat" w:eastAsia="Times New Roman" w:hAnsi="GHEA Grapalat" w:cs="Arial LatArm"/>
          <w:sz w:val="24"/>
          <w:szCs w:val="24"/>
          <w:lang w:val="hy-AM" w:eastAsia="ru-RU"/>
        </w:rPr>
        <w:t xml:space="preserve"> 20</w:t>
      </w:r>
      <w:r w:rsidRPr="00323305">
        <w:rPr>
          <w:rFonts w:ascii="GHEA Grapalat" w:eastAsia="Times New Roman" w:hAnsi="GHEA Grapalat" w:cs="Arial LatArm"/>
          <w:sz w:val="24"/>
          <w:szCs w:val="24"/>
          <w:lang w:val="af-ZA" w:eastAsia="ru-RU"/>
        </w:rPr>
        <w:t>00 գրամ և ավել քաշով նորածիններին` ծնվե</w:t>
      </w:r>
      <w:r>
        <w:rPr>
          <w:rFonts w:ascii="GHEA Grapalat" w:eastAsia="Times New Roman" w:hAnsi="GHEA Grapalat" w:cs="Arial LatArm"/>
          <w:sz w:val="24"/>
          <w:szCs w:val="24"/>
          <w:lang w:val="af-ZA" w:eastAsia="ru-RU"/>
        </w:rPr>
        <w:t>լուց հետո 0-24 ժամվա ընթացքում</w:t>
      </w:r>
      <w:r w:rsidRPr="00323305">
        <w:rPr>
          <w:rFonts w:ascii="GHEA Grapalat" w:eastAsia="Times New Roman" w:hAnsi="GHEA Grapalat" w:cs="Arial LatArm"/>
          <w:sz w:val="24"/>
          <w:szCs w:val="24"/>
          <w:lang w:val="af-ZA" w:eastAsia="ru-RU"/>
        </w:rPr>
        <w:t>:</w:t>
      </w:r>
      <w:r w:rsidRPr="00323305">
        <w:rPr>
          <w:rFonts w:ascii="GHEA Grapalat" w:eastAsia="Times New Roman" w:hAnsi="GHEA Grapalat" w:cs="Sylfaen"/>
          <w:sz w:val="24"/>
          <w:szCs w:val="24"/>
          <w:lang w:val="af-ZA" w:eastAsia="ru-RU"/>
        </w:rPr>
        <w:t xml:space="preserve"> </w:t>
      </w:r>
    </w:p>
    <w:p w:rsidR="00401F6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s="Sylfaen"/>
          <w:color w:val="000000"/>
          <w:sz w:val="24"/>
          <w:szCs w:val="24"/>
          <w:lang w:val="hy-AM" w:eastAsia="ru-RU"/>
        </w:rPr>
      </w:pPr>
      <w:r>
        <w:rPr>
          <w:rFonts w:ascii="GHEA Grapalat" w:eastAsia="Times New Roman" w:hAnsi="GHEA Grapalat" w:cs="Sylfaen"/>
          <w:color w:val="000000"/>
          <w:sz w:val="24"/>
          <w:szCs w:val="24"/>
          <w:lang w:val="hy-AM" w:eastAsia="ru-RU"/>
        </w:rPr>
        <w:t xml:space="preserve">Վիրուսային հեպատիտ Բ-ի մակերեսային </w:t>
      </w:r>
      <w:r w:rsidRPr="00323305">
        <w:rPr>
          <w:rFonts w:ascii="GHEA Grapalat" w:eastAsia="Times New Roman" w:hAnsi="GHEA Grapalat" w:cs="Sylfaen"/>
          <w:color w:val="000000"/>
          <w:sz w:val="24"/>
          <w:szCs w:val="24"/>
          <w:lang w:val="hy-AM" w:eastAsia="ru-RU"/>
        </w:rPr>
        <w:t xml:space="preserve">հակածնի </w:t>
      </w:r>
      <w:r>
        <w:rPr>
          <w:rFonts w:ascii="GHEA Grapalat" w:eastAsia="Times New Roman" w:hAnsi="GHEA Grapalat" w:cs="Sylfaen"/>
          <w:color w:val="000000"/>
          <w:sz w:val="24"/>
          <w:szCs w:val="24"/>
          <w:lang w:val="hy-AM" w:eastAsia="ru-RU"/>
        </w:rPr>
        <w:t xml:space="preserve">նկատմամբ բացասական պատասխանով </w:t>
      </w:r>
      <w:r w:rsidRPr="00323305">
        <w:rPr>
          <w:rFonts w:ascii="GHEA Grapalat" w:eastAsia="Times New Roman" w:hAnsi="GHEA Grapalat" w:cs="Sylfaen"/>
          <w:color w:val="000000"/>
          <w:sz w:val="24"/>
          <w:szCs w:val="24"/>
          <w:lang w:val="hy-AM" w:eastAsia="ru-RU"/>
        </w:rPr>
        <w:t>մայրերի</w:t>
      </w:r>
      <w:r w:rsidR="00D975EB">
        <w:rPr>
          <w:rFonts w:ascii="GHEA Grapalat" w:eastAsia="Times New Roman" w:hAnsi="GHEA Grapalat" w:cs="Sylfaen"/>
          <w:color w:val="000000"/>
          <w:sz w:val="24"/>
          <w:szCs w:val="24"/>
          <w:lang w:val="hy-AM" w:eastAsia="ru-RU"/>
        </w:rPr>
        <w:t xml:space="preserve">ց ծնված </w:t>
      </w:r>
      <w:r>
        <w:rPr>
          <w:rFonts w:ascii="GHEA Grapalat" w:eastAsia="Times New Roman" w:hAnsi="GHEA Grapalat" w:cs="Sylfaen"/>
          <w:color w:val="000000"/>
          <w:sz w:val="24"/>
          <w:szCs w:val="24"/>
          <w:lang w:val="hy-AM" w:eastAsia="ru-RU"/>
        </w:rPr>
        <w:t>մ</w:t>
      </w:r>
      <w:r w:rsidRPr="00323305">
        <w:rPr>
          <w:rFonts w:ascii="GHEA Grapalat" w:eastAsia="Times New Roman" w:hAnsi="GHEA Grapalat" w:cs="Sylfaen"/>
          <w:color w:val="000000"/>
          <w:sz w:val="24"/>
          <w:szCs w:val="24"/>
          <w:lang w:val="hy-AM" w:eastAsia="ru-RU"/>
        </w:rPr>
        <w:t>ինչև 2000 գրամ քաշով նորածինները ստանում են պատվաստ</w:t>
      </w:r>
      <w:r>
        <w:rPr>
          <w:rFonts w:ascii="GHEA Grapalat" w:eastAsia="Times New Roman" w:hAnsi="GHEA Grapalat" w:cs="Sylfaen"/>
          <w:color w:val="000000"/>
          <w:sz w:val="24"/>
          <w:szCs w:val="24"/>
          <w:lang w:val="hy-AM" w:eastAsia="ru-RU"/>
        </w:rPr>
        <w:t xml:space="preserve">ումներն առողջության առաջնային պահպանման կազմակերպություններում՝ Պատվաստումների ազգային օրացույցին համապատասխան: </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s="Sylfaen"/>
          <w:color w:val="000000"/>
          <w:sz w:val="24"/>
          <w:szCs w:val="24"/>
          <w:lang w:val="hy-AM" w:eastAsia="ru-RU"/>
        </w:rPr>
      </w:pPr>
      <w:r>
        <w:rPr>
          <w:rFonts w:ascii="GHEA Grapalat" w:eastAsia="Times New Roman" w:hAnsi="GHEA Grapalat" w:cs="Sylfaen"/>
          <w:color w:val="000000"/>
          <w:sz w:val="24"/>
          <w:szCs w:val="24"/>
          <w:lang w:val="hy-AM" w:eastAsia="ru-RU"/>
        </w:rPr>
        <w:t xml:space="preserve">Վիրուսային հեպատիտ Բ-ի մակերեսային </w:t>
      </w:r>
      <w:r w:rsidRPr="00323305">
        <w:rPr>
          <w:rFonts w:ascii="GHEA Grapalat" w:eastAsia="Times New Roman" w:hAnsi="GHEA Grapalat" w:cs="Sylfaen"/>
          <w:color w:val="000000"/>
          <w:sz w:val="24"/>
          <w:szCs w:val="24"/>
          <w:lang w:val="hy-AM" w:eastAsia="ru-RU"/>
        </w:rPr>
        <w:t xml:space="preserve">հակածնի </w:t>
      </w:r>
      <w:r>
        <w:rPr>
          <w:rFonts w:ascii="GHEA Grapalat" w:eastAsia="Times New Roman" w:hAnsi="GHEA Grapalat" w:cs="Sylfaen"/>
          <w:color w:val="000000"/>
          <w:sz w:val="24"/>
          <w:szCs w:val="24"/>
          <w:lang w:val="hy-AM" w:eastAsia="ru-RU"/>
        </w:rPr>
        <w:t>նկատմամբ</w:t>
      </w:r>
      <w:r w:rsidRPr="00323305">
        <w:rPr>
          <w:rFonts w:ascii="GHEA Grapalat" w:eastAsia="Times New Roman" w:hAnsi="GHEA Grapalat" w:cs="Sylfaen"/>
          <w:color w:val="000000"/>
          <w:sz w:val="24"/>
          <w:szCs w:val="24"/>
          <w:lang w:val="hy-AM" w:eastAsia="ru-RU"/>
        </w:rPr>
        <w:t xml:space="preserve"> դրական </w:t>
      </w:r>
      <w:r>
        <w:rPr>
          <w:rFonts w:ascii="GHEA Grapalat" w:eastAsia="Times New Roman" w:hAnsi="GHEA Grapalat" w:cs="Sylfaen"/>
          <w:color w:val="000000"/>
          <w:sz w:val="24"/>
          <w:szCs w:val="24"/>
          <w:lang w:val="hy-AM" w:eastAsia="ru-RU"/>
        </w:rPr>
        <w:t xml:space="preserve">պատասխանով </w:t>
      </w:r>
      <w:r w:rsidRPr="00323305">
        <w:rPr>
          <w:rFonts w:ascii="GHEA Grapalat" w:eastAsia="Times New Roman" w:hAnsi="GHEA Grapalat" w:cs="Sylfaen"/>
          <w:color w:val="000000"/>
          <w:sz w:val="24"/>
          <w:szCs w:val="24"/>
          <w:lang w:val="hy-AM" w:eastAsia="ru-RU"/>
        </w:rPr>
        <w:t>մայրերի</w:t>
      </w:r>
      <w:r w:rsidR="006B16C1">
        <w:rPr>
          <w:rFonts w:ascii="GHEA Grapalat" w:eastAsia="Times New Roman" w:hAnsi="GHEA Grapalat" w:cs="Sylfaen"/>
          <w:color w:val="000000"/>
          <w:sz w:val="24"/>
          <w:szCs w:val="24"/>
          <w:lang w:val="hy-AM" w:eastAsia="ru-RU"/>
        </w:rPr>
        <w:t>ց ծնված</w:t>
      </w:r>
      <w:r w:rsidRPr="00323305">
        <w:rPr>
          <w:rFonts w:ascii="GHEA Grapalat" w:eastAsia="Times New Roman" w:hAnsi="GHEA Grapalat" w:cs="Sylfaen"/>
          <w:color w:val="000000"/>
          <w:sz w:val="24"/>
          <w:szCs w:val="24"/>
          <w:lang w:val="hy-AM" w:eastAsia="ru-RU"/>
        </w:rPr>
        <w:t xml:space="preserve"> նորածինները ծնվելուց հետո մինչև 12 ժամվա ընթացքում անկախ քաշից ստանում են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 xml:space="preserve">եպատիտ Բ-ի դեմ պատվաստում և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 xml:space="preserve">եպատիտ Բ-ի իմունոգլոբուլին՝ տարբեր վերջույթներին: 9-12 ամսականում իրականացվում է հետազոտություն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 xml:space="preserve">եպատիտ Բ-ի </w:t>
      </w:r>
      <w:r>
        <w:rPr>
          <w:rFonts w:ascii="GHEA Grapalat" w:eastAsia="Times New Roman" w:hAnsi="GHEA Grapalat" w:cs="Sylfaen"/>
          <w:color w:val="000000"/>
          <w:sz w:val="24"/>
          <w:szCs w:val="24"/>
          <w:lang w:val="hy-AM" w:eastAsia="ru-RU"/>
        </w:rPr>
        <w:t xml:space="preserve">մակերեսային </w:t>
      </w:r>
      <w:r w:rsidRPr="00323305">
        <w:rPr>
          <w:rFonts w:ascii="GHEA Grapalat" w:eastAsia="Times New Roman" w:hAnsi="GHEA Grapalat" w:cs="Sylfaen"/>
          <w:color w:val="000000"/>
          <w:sz w:val="24"/>
          <w:szCs w:val="24"/>
          <w:lang w:val="hy-AM" w:eastAsia="ru-RU"/>
        </w:rPr>
        <w:t xml:space="preserve">հակածնի և հակամարմինների նկատմամբ: Եթե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եպատիտ Բ-ի պատվաստումները կատարվել են ուշացումով, ապա հետազոտությունն իրականացվում է  վերջին դեղաչափից 1-2 ամիս հետո:</w:t>
      </w:r>
    </w:p>
    <w:p w:rsidR="00401F6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s="Sylfaen"/>
          <w:color w:val="000000"/>
          <w:sz w:val="24"/>
          <w:szCs w:val="24"/>
          <w:lang w:val="hy-AM" w:eastAsia="ru-RU"/>
        </w:rPr>
      </w:pPr>
      <w:r>
        <w:rPr>
          <w:rFonts w:ascii="GHEA Grapalat" w:eastAsia="Times New Roman" w:hAnsi="GHEA Grapalat" w:cs="Sylfaen"/>
          <w:color w:val="000000"/>
          <w:sz w:val="24"/>
          <w:szCs w:val="24"/>
          <w:lang w:val="hy-AM" w:eastAsia="ru-RU"/>
        </w:rPr>
        <w:t>Վիրուսային հեպատիտ Բ-ի մակերեսային հ</w:t>
      </w:r>
      <w:r w:rsidRPr="00323305">
        <w:rPr>
          <w:rFonts w:ascii="GHEA Grapalat" w:eastAsia="Times New Roman" w:hAnsi="GHEA Grapalat" w:cs="Sylfaen"/>
          <w:color w:val="000000"/>
          <w:sz w:val="24"/>
          <w:szCs w:val="24"/>
          <w:lang w:val="hy-AM" w:eastAsia="ru-RU"/>
        </w:rPr>
        <w:t>ակածնի անհայտ կարգավիճակ</w:t>
      </w:r>
      <w:r>
        <w:rPr>
          <w:rFonts w:ascii="GHEA Grapalat" w:eastAsia="Times New Roman" w:hAnsi="GHEA Grapalat" w:cs="Sylfaen"/>
          <w:color w:val="000000"/>
          <w:sz w:val="24"/>
          <w:szCs w:val="24"/>
          <w:lang w:val="hy-AM" w:eastAsia="ru-RU"/>
        </w:rPr>
        <w:t xml:space="preserve">ով </w:t>
      </w:r>
      <w:r w:rsidRPr="00323305">
        <w:rPr>
          <w:rFonts w:ascii="GHEA Grapalat" w:eastAsia="Times New Roman" w:hAnsi="GHEA Grapalat" w:cs="Sylfaen"/>
          <w:color w:val="000000"/>
          <w:sz w:val="24"/>
          <w:szCs w:val="24"/>
          <w:lang w:val="hy-AM" w:eastAsia="ru-RU"/>
        </w:rPr>
        <w:t>մայրերի</w:t>
      </w:r>
      <w:r w:rsidR="002D6942">
        <w:rPr>
          <w:rFonts w:ascii="GHEA Grapalat" w:eastAsia="Times New Roman" w:hAnsi="GHEA Grapalat" w:cs="Sylfaen"/>
          <w:color w:val="000000"/>
          <w:sz w:val="24"/>
          <w:szCs w:val="24"/>
          <w:lang w:val="hy-AM" w:eastAsia="ru-RU"/>
        </w:rPr>
        <w:t>ց ծնված</w:t>
      </w:r>
      <w:r w:rsidRPr="00323305">
        <w:rPr>
          <w:rFonts w:ascii="GHEA Grapalat" w:eastAsia="Times New Roman" w:hAnsi="GHEA Grapalat" w:cs="Sylfaen"/>
          <w:color w:val="000000"/>
          <w:sz w:val="24"/>
          <w:szCs w:val="24"/>
          <w:lang w:val="hy-AM" w:eastAsia="ru-RU"/>
        </w:rPr>
        <w:t xml:space="preserve"> նորածինները ծնվելուց հետո մինչև 12 ժամվա ընթացքում անկախ քաշից ստանում են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եպատիտ Բ-ի դեմ պատվաստում: Մինչև 2000 գրամ ք</w:t>
      </w:r>
      <w:r>
        <w:rPr>
          <w:rFonts w:ascii="GHEA Grapalat" w:eastAsia="Times New Roman" w:hAnsi="GHEA Grapalat" w:cs="Sylfaen"/>
          <w:color w:val="000000"/>
          <w:sz w:val="24"/>
          <w:szCs w:val="24"/>
          <w:lang w:val="hy-AM" w:eastAsia="ru-RU"/>
        </w:rPr>
        <w:t>աշով նորածինները ստանում են նաև վիրուսային հ</w:t>
      </w:r>
      <w:r w:rsidRPr="00323305">
        <w:rPr>
          <w:rFonts w:ascii="GHEA Grapalat" w:eastAsia="Times New Roman" w:hAnsi="GHEA Grapalat" w:cs="Sylfaen"/>
          <w:color w:val="000000"/>
          <w:sz w:val="24"/>
          <w:szCs w:val="24"/>
          <w:lang w:val="hy-AM" w:eastAsia="ru-RU"/>
        </w:rPr>
        <w:t>եպատիտ Բ-ի իմունոգլոբուլին:</w:t>
      </w:r>
      <w:r w:rsidRPr="00AC522D">
        <w:rPr>
          <w:rFonts w:ascii="GHEA Grapalat" w:eastAsia="Times New Roman" w:hAnsi="GHEA Grapalat" w:cs="Sylfaen"/>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Հնարավորության</w:t>
      </w:r>
      <w:r w:rsidRPr="00323305">
        <w:rPr>
          <w:rFonts w:ascii="GHEA Grapalat" w:eastAsia="Times New Roman" w:hAnsi="GHEA Grapalat" w:cs="Sylfaen"/>
          <w:color w:val="000000"/>
          <w:sz w:val="24"/>
          <w:szCs w:val="24"/>
          <w:lang w:val="hy-AM" w:eastAsia="ru-RU"/>
        </w:rPr>
        <w:t xml:space="preserve"> դեպքում որոշվում է մոր</w:t>
      </w:r>
      <w:r>
        <w:rPr>
          <w:rFonts w:ascii="GHEA Grapalat" w:eastAsia="Times New Roman" w:hAnsi="GHEA Grapalat" w:cs="Sylfaen"/>
          <w:color w:val="000000"/>
          <w:sz w:val="24"/>
          <w:szCs w:val="24"/>
          <w:lang w:val="hy-AM" w:eastAsia="ru-RU"/>
        </w:rPr>
        <w:t xml:space="preserve"> մոտ</w:t>
      </w:r>
      <w:r w:rsidRPr="00323305">
        <w:rPr>
          <w:rFonts w:ascii="GHEA Grapalat" w:eastAsia="Times New Roman" w:hAnsi="GHEA Grapalat" w:cs="Sylfaen"/>
          <w:color w:val="000000"/>
          <w:sz w:val="24"/>
          <w:szCs w:val="24"/>
          <w:lang w:val="hy-AM" w:eastAsia="ru-RU"/>
        </w:rPr>
        <w:t xml:space="preserve"> </w:t>
      </w:r>
      <w:r>
        <w:rPr>
          <w:rFonts w:ascii="GHEA Grapalat" w:eastAsia="Times New Roman" w:hAnsi="GHEA Grapalat" w:cs="Sylfaen"/>
          <w:color w:val="000000"/>
          <w:sz w:val="24"/>
          <w:szCs w:val="24"/>
          <w:lang w:val="hy-AM" w:eastAsia="ru-RU"/>
        </w:rPr>
        <w:t xml:space="preserve">վիրուսային հեպատիտ Բ-ի մակերեսային </w:t>
      </w:r>
      <w:r w:rsidRPr="00323305">
        <w:rPr>
          <w:rFonts w:ascii="GHEA Grapalat" w:eastAsia="Times New Roman" w:hAnsi="GHEA Grapalat" w:cs="Sylfaen"/>
          <w:color w:val="000000"/>
          <w:sz w:val="24"/>
          <w:szCs w:val="24"/>
          <w:lang w:val="hy-AM" w:eastAsia="ru-RU"/>
        </w:rPr>
        <w:t xml:space="preserve">հակածինը: Դրական արդյունքի դեպքում նորածինը ստանում </w:t>
      </w:r>
      <w:r>
        <w:rPr>
          <w:rFonts w:ascii="GHEA Grapalat" w:eastAsia="Times New Roman" w:hAnsi="GHEA Grapalat" w:cs="Sylfaen"/>
          <w:color w:val="000000"/>
          <w:sz w:val="24"/>
          <w:szCs w:val="24"/>
          <w:lang w:val="hy-AM" w:eastAsia="ru-RU"/>
        </w:rPr>
        <w:t>է</w:t>
      </w:r>
      <w:r w:rsidRPr="00323305">
        <w:rPr>
          <w:rFonts w:ascii="GHEA Grapalat" w:eastAsia="Times New Roman" w:hAnsi="GHEA Grapalat" w:cs="Sylfaen"/>
          <w:color w:val="000000"/>
          <w:sz w:val="24"/>
          <w:szCs w:val="24"/>
          <w:lang w:val="hy-AM" w:eastAsia="ru-RU"/>
        </w:rPr>
        <w:t xml:space="preserve"> նաև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եպատիտ Բ-ի իմունոգլոբուլին, բայց ոչ ուշ, քան մինչև 7 օրական տարիքը:</w:t>
      </w:r>
    </w:p>
    <w:p w:rsidR="00D975EB" w:rsidRPr="00AC522D" w:rsidRDefault="00D975EB" w:rsidP="00D975EB">
      <w:pPr>
        <w:numPr>
          <w:ilvl w:val="1"/>
          <w:numId w:val="20"/>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sz w:val="24"/>
          <w:szCs w:val="24"/>
          <w:lang w:val="af-ZA" w:eastAsia="ru-RU"/>
        </w:rPr>
        <w:t>Հակացուցումների պատճառով չպատվաստված</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նորածինները</w:t>
      </w:r>
      <w:r w:rsidRPr="00323305">
        <w:rPr>
          <w:rFonts w:ascii="GHEA Grapalat" w:eastAsia="Times New Roman" w:hAnsi="GHEA Grapalat"/>
          <w:sz w:val="24"/>
          <w:szCs w:val="24"/>
          <w:lang w:val="af-ZA" w:eastAsia="ru-RU"/>
        </w:rPr>
        <w:t xml:space="preserve"> </w:t>
      </w:r>
      <w:r>
        <w:rPr>
          <w:rFonts w:ascii="GHEA Grapalat" w:eastAsia="Times New Roman" w:hAnsi="GHEA Grapalat"/>
          <w:sz w:val="24"/>
          <w:szCs w:val="24"/>
          <w:lang w:val="hy-AM" w:eastAsia="ru-RU"/>
        </w:rPr>
        <w:t xml:space="preserve">վիրուսային </w:t>
      </w:r>
      <w:r w:rsidRPr="00D975EB">
        <w:rPr>
          <w:rFonts w:ascii="GHEA Grapalat" w:eastAsia="Times New Roman" w:hAnsi="GHEA Grapalat"/>
          <w:sz w:val="24"/>
          <w:szCs w:val="24"/>
          <w:lang w:val="hy-AM" w:eastAsia="ru-RU"/>
        </w:rPr>
        <w:t>հեպատիտ</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Բ</w:t>
      </w:r>
      <w:r w:rsidRPr="00323305">
        <w:rPr>
          <w:rFonts w:ascii="GHEA Grapalat" w:eastAsia="Times New Roman" w:hAnsi="GHEA Grapalat"/>
          <w:sz w:val="24"/>
          <w:szCs w:val="24"/>
          <w:lang w:val="af-ZA" w:eastAsia="ru-RU"/>
        </w:rPr>
        <w:t>-</w:t>
      </w:r>
      <w:r w:rsidRPr="00D975EB">
        <w:rPr>
          <w:rFonts w:ascii="GHEA Grapalat" w:eastAsia="Times New Roman" w:hAnsi="GHEA Grapalat"/>
          <w:sz w:val="24"/>
          <w:szCs w:val="24"/>
          <w:lang w:val="hy-AM" w:eastAsia="ru-RU"/>
        </w:rPr>
        <w:t>ի</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դեմ</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պատվաստում</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ստանում</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են</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ծննդատն</w:t>
      </w:r>
      <w:r w:rsidRPr="00323305">
        <w:rPr>
          <w:rFonts w:ascii="GHEA Grapalat" w:eastAsia="Times New Roman" w:hAnsi="GHEA Grapalat"/>
          <w:sz w:val="24"/>
          <w:szCs w:val="24"/>
          <w:lang w:val="af-ZA" w:eastAsia="ru-RU"/>
        </w:rPr>
        <w:t xml:space="preserve">ից </w:t>
      </w:r>
      <w:r w:rsidRPr="00D975EB">
        <w:rPr>
          <w:rFonts w:ascii="GHEA Grapalat" w:eastAsia="Times New Roman" w:hAnsi="GHEA Grapalat"/>
          <w:sz w:val="24"/>
          <w:szCs w:val="24"/>
          <w:lang w:val="hy-AM" w:eastAsia="ru-RU"/>
        </w:rPr>
        <w:t>դուրս</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գրվելուց</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առաջ՝</w:t>
      </w:r>
      <w:r w:rsidRPr="00323305">
        <w:rPr>
          <w:rFonts w:ascii="GHEA Grapalat" w:eastAsia="Times New Roman" w:hAnsi="GHEA Grapalat"/>
          <w:sz w:val="24"/>
          <w:szCs w:val="24"/>
          <w:lang w:val="af-ZA" w:eastAsia="ru-RU"/>
        </w:rPr>
        <w:t xml:space="preserve"> </w:t>
      </w:r>
      <w:r w:rsidRPr="00D975EB">
        <w:rPr>
          <w:rFonts w:ascii="GHEA Grapalat" w:eastAsia="Times New Roman" w:hAnsi="GHEA Grapalat"/>
          <w:sz w:val="24"/>
          <w:szCs w:val="24"/>
          <w:lang w:val="hy-AM" w:eastAsia="ru-RU"/>
        </w:rPr>
        <w:t>մինչև</w:t>
      </w:r>
      <w:r w:rsidRPr="00323305">
        <w:rPr>
          <w:rFonts w:ascii="GHEA Grapalat" w:eastAsia="Times New Roman" w:hAnsi="GHEA Grapalat"/>
          <w:sz w:val="24"/>
          <w:szCs w:val="24"/>
          <w:lang w:val="af-ZA" w:eastAsia="ru-RU"/>
        </w:rPr>
        <w:t xml:space="preserve"> 15 </w:t>
      </w:r>
      <w:r w:rsidRPr="00D975EB">
        <w:rPr>
          <w:rFonts w:ascii="GHEA Grapalat" w:eastAsia="Times New Roman" w:hAnsi="GHEA Grapalat"/>
          <w:sz w:val="24"/>
          <w:szCs w:val="24"/>
          <w:lang w:val="hy-AM" w:eastAsia="ru-RU"/>
        </w:rPr>
        <w:t>օրականը</w:t>
      </w:r>
      <w:r w:rsidRPr="00323305">
        <w:rPr>
          <w:rFonts w:ascii="GHEA Grapalat" w:eastAsia="Times New Roman" w:hAnsi="GHEA Grapalat"/>
          <w:sz w:val="24"/>
          <w:szCs w:val="24"/>
          <w:lang w:val="af-ZA" w:eastAsia="ru-RU"/>
        </w:rPr>
        <w:t xml:space="preserve">, </w:t>
      </w:r>
      <w:r w:rsidRPr="00323305">
        <w:rPr>
          <w:rFonts w:ascii="GHEA Grapalat" w:eastAsia="Times New Roman" w:hAnsi="GHEA Grapalat" w:cs="Sylfaen"/>
          <w:color w:val="000000"/>
          <w:sz w:val="24"/>
          <w:szCs w:val="24"/>
          <w:lang w:val="af-ZA" w:eastAsia="ru-RU"/>
        </w:rPr>
        <w:t xml:space="preserve"> իսկ այլ բուժհաստատություն տեղափոխված նորածիններն այլևս չեն ստանում վիրուսային հեպատիտ Բ-ի դեմ մոնովալենտ պատվաստանյութ:</w:t>
      </w:r>
      <w:r w:rsidRPr="00323305">
        <w:rPr>
          <w:rFonts w:ascii="GHEA Grapalat" w:eastAsia="Times New Roman" w:hAnsi="GHEA Grapalat" w:cs="Arial LatArm"/>
          <w:color w:val="000000"/>
          <w:sz w:val="24"/>
          <w:szCs w:val="24"/>
          <w:lang w:val="af-ZA" w:eastAsia="ru-RU"/>
        </w:rPr>
        <w:t xml:space="preserve"> </w:t>
      </w:r>
    </w:p>
    <w:p w:rsidR="00401F65" w:rsidRPr="00323305" w:rsidRDefault="00401F65" w:rsidP="00401F65">
      <w:pPr>
        <w:numPr>
          <w:ilvl w:val="1"/>
          <w:numId w:val="20"/>
        </w:numPr>
        <w:tabs>
          <w:tab w:val="num" w:pos="0"/>
          <w:tab w:val="num" w:pos="360"/>
          <w:tab w:val="num" w:pos="510"/>
        </w:tabs>
        <w:spacing w:after="0" w:line="240" w:lineRule="auto"/>
        <w:ind w:left="0" w:right="72" w:firstLine="0"/>
        <w:jc w:val="both"/>
        <w:rPr>
          <w:rFonts w:ascii="GHEA Grapalat" w:hAnsi="GHEA Grapalat" w:cs="Arial LatArm"/>
          <w:color w:val="000000"/>
          <w:sz w:val="24"/>
          <w:szCs w:val="24"/>
          <w:lang w:val="af-ZA"/>
        </w:rPr>
      </w:pPr>
      <w:r w:rsidRPr="00323305">
        <w:rPr>
          <w:rFonts w:ascii="GHEA Grapalat" w:hAnsi="GHEA Grapalat" w:cs="Arial LatArm"/>
          <w:color w:val="000000"/>
          <w:sz w:val="24"/>
          <w:szCs w:val="24"/>
          <w:lang w:val="af-ZA"/>
        </w:rPr>
        <w:t xml:space="preserve">Եթե ծննդատանը </w:t>
      </w:r>
      <w:r w:rsidRPr="00323305">
        <w:rPr>
          <w:rFonts w:ascii="GHEA Grapalat" w:hAnsi="GHEA Grapalat" w:cs="Arial LatArm"/>
          <w:color w:val="000000"/>
          <w:sz w:val="24"/>
          <w:szCs w:val="24"/>
          <w:lang w:val="hy-AM"/>
        </w:rPr>
        <w:t xml:space="preserve">նորածնին </w:t>
      </w:r>
      <w:r w:rsidRPr="00323305">
        <w:rPr>
          <w:rFonts w:ascii="GHEA Grapalat" w:hAnsi="GHEA Grapalat" w:cs="Arial LatArm"/>
          <w:color w:val="000000"/>
          <w:sz w:val="24"/>
          <w:szCs w:val="24"/>
          <w:lang w:val="af-ZA"/>
        </w:rPr>
        <w:t xml:space="preserve">վիրուսային հեպատիտ Բ-ի դեմ պատվաստում չի կատարվել, ապա </w:t>
      </w:r>
      <w:r>
        <w:rPr>
          <w:rFonts w:ascii="GHEA Grapalat" w:hAnsi="GHEA Grapalat" w:cs="Arial LatArm"/>
          <w:color w:val="000000"/>
          <w:sz w:val="24"/>
          <w:szCs w:val="24"/>
          <w:lang w:val="hy-AM"/>
        </w:rPr>
        <w:t xml:space="preserve">առողջության առաջնային պահպանման </w:t>
      </w:r>
      <w:r w:rsidRPr="00323305">
        <w:rPr>
          <w:rFonts w:ascii="GHEA Grapalat" w:hAnsi="GHEA Grapalat" w:cs="Arial LatArm"/>
          <w:color w:val="000000"/>
          <w:sz w:val="24"/>
          <w:szCs w:val="24"/>
          <w:lang w:val="af-ZA"/>
        </w:rPr>
        <w:t xml:space="preserve">կազմակերպություններում այլևս </w:t>
      </w:r>
      <w:r>
        <w:rPr>
          <w:rFonts w:ascii="GHEA Grapalat" w:eastAsia="Times New Roman" w:hAnsi="GHEA Grapalat" w:cs="Sylfaen"/>
          <w:color w:val="000000"/>
          <w:sz w:val="24"/>
          <w:szCs w:val="24"/>
          <w:lang w:val="hy-AM" w:eastAsia="ru-RU"/>
        </w:rPr>
        <w:t>վիրուսային հ</w:t>
      </w:r>
      <w:r w:rsidRPr="00323305">
        <w:rPr>
          <w:rFonts w:ascii="GHEA Grapalat" w:hAnsi="GHEA Grapalat" w:cs="Arial LatArm"/>
          <w:color w:val="000000"/>
          <w:sz w:val="24"/>
          <w:szCs w:val="24"/>
          <w:lang w:val="af-ZA"/>
        </w:rPr>
        <w:t xml:space="preserve">եպատիտ Բ-ի դեմ մոնովալենտ պատվաստանյութով պատվաստում չի իրականացվում: </w:t>
      </w:r>
      <w:r>
        <w:rPr>
          <w:rFonts w:ascii="GHEA Grapalat" w:eastAsia="Times New Roman" w:hAnsi="GHEA Grapalat" w:cs="Sylfaen"/>
          <w:color w:val="000000"/>
          <w:sz w:val="24"/>
          <w:szCs w:val="24"/>
          <w:lang w:val="hy-AM" w:eastAsia="ru-RU"/>
        </w:rPr>
        <w:t>Վիրուսային հ</w:t>
      </w:r>
      <w:r w:rsidRPr="00323305">
        <w:rPr>
          <w:rFonts w:ascii="GHEA Grapalat" w:hAnsi="GHEA Grapalat" w:cs="Arial LatArm"/>
          <w:color w:val="000000"/>
          <w:sz w:val="24"/>
          <w:szCs w:val="24"/>
          <w:lang w:val="af-ZA"/>
        </w:rPr>
        <w:t xml:space="preserve">եպատիտ Բ-ի </w:t>
      </w:r>
      <w:r w:rsidRPr="00323305">
        <w:rPr>
          <w:rFonts w:ascii="GHEA Grapalat" w:hAnsi="GHEA Grapalat" w:cs="Arial LatArm"/>
          <w:color w:val="000000"/>
          <w:sz w:val="24"/>
          <w:szCs w:val="24"/>
          <w:lang w:val="af-ZA"/>
        </w:rPr>
        <w:lastRenderedPageBreak/>
        <w:t>հաջորդ դեղաչափերը կատարվում են ՎՀԲ բաղադրիչ պարունակող համակցված պատվաստանյութով` Պատվաստումների ազգային օրացույցին համապատասխան:</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Նորածինների</w:t>
      </w:r>
      <w:r w:rsidRPr="00323305">
        <w:rPr>
          <w:rFonts w:ascii="GHEA Grapalat" w:eastAsia="Times New Roman" w:hAnsi="GHEA Grapalat" w:cs="Arial LatArm"/>
          <w:color w:val="000000"/>
          <w:sz w:val="24"/>
          <w:szCs w:val="24"/>
          <w:lang w:val="af-ZA" w:eastAsia="ru-RU"/>
        </w:rPr>
        <w:t xml:space="preserve"> </w:t>
      </w: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af-ZA" w:eastAsia="ru-RU"/>
        </w:rPr>
        <w:t>եպատիտ Բ-ի դեմ պատվաստումներն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իրականացվում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են</w:t>
      </w:r>
      <w:r w:rsidRPr="00323305">
        <w:rPr>
          <w:rFonts w:ascii="GHEA Grapalat" w:eastAsia="Times New Roman" w:hAnsi="GHEA Grapalat" w:cs="Arial LatArm"/>
          <w:color w:val="000000"/>
          <w:sz w:val="24"/>
          <w:szCs w:val="24"/>
          <w:lang w:val="af-ZA" w:eastAsia="ru-RU"/>
        </w:rPr>
        <w:t xml:space="preserve"> աջ </w:t>
      </w:r>
      <w:r w:rsidRPr="00323305">
        <w:rPr>
          <w:rFonts w:ascii="GHEA Grapalat" w:eastAsia="Times New Roman" w:hAnsi="GHEA Grapalat" w:cs="Sylfaen"/>
          <w:color w:val="000000"/>
          <w:sz w:val="24"/>
          <w:szCs w:val="24"/>
          <w:lang w:val="af-ZA" w:eastAsia="ru-RU"/>
        </w:rPr>
        <w:t>ազդրի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առաջադրսային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մակերեսին</w:t>
      </w:r>
      <w:r w:rsidRPr="00323305">
        <w:rPr>
          <w:rFonts w:ascii="GHEA Grapalat" w:eastAsia="Times New Roman" w:hAnsi="GHEA Grapalat" w:cs="Arial LatArm"/>
          <w:color w:val="000000"/>
          <w:sz w:val="24"/>
          <w:szCs w:val="24"/>
          <w:lang w:val="af-ZA" w:eastAsia="ru-RU"/>
        </w:rPr>
        <w:t xml:space="preserve">` 0,5 </w:t>
      </w:r>
      <w:r w:rsidRPr="00323305">
        <w:rPr>
          <w:rFonts w:ascii="GHEA Grapalat" w:eastAsia="Times New Roman" w:hAnsi="GHEA Grapalat" w:cs="Sylfaen"/>
          <w:color w:val="000000"/>
          <w:sz w:val="24"/>
          <w:szCs w:val="24"/>
          <w:lang w:val="af-ZA" w:eastAsia="ru-RU"/>
        </w:rPr>
        <w:t>մլ</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միջմկանային</w:t>
      </w:r>
      <w:r w:rsidRPr="00323305">
        <w:rPr>
          <w:rFonts w:ascii="GHEA Grapalat" w:eastAsia="Times New Roman" w:hAnsi="GHEA Grapalat"/>
          <w:color w:val="000000"/>
          <w:sz w:val="24"/>
          <w:szCs w:val="24"/>
          <w:lang w:val="af-ZA" w:eastAsia="ru-RU"/>
        </w:rPr>
        <w:t>:</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sz w:val="24"/>
          <w:szCs w:val="20"/>
          <w:lang w:val="hy-AM" w:eastAsia="ru-RU"/>
        </w:rPr>
      </w:pPr>
      <w:r w:rsidRPr="00323305">
        <w:rPr>
          <w:rFonts w:ascii="GHEA Grapalat" w:eastAsia="Times New Roman" w:hAnsi="GHEA Grapalat" w:cs="Sylfaen"/>
          <w:color w:val="000000"/>
          <w:sz w:val="24"/>
          <w:szCs w:val="24"/>
          <w:lang w:val="af-ZA" w:eastAsia="ru-RU"/>
        </w:rPr>
        <w:t>Մեծահասակ</w:t>
      </w:r>
      <w:r w:rsidRPr="00323305">
        <w:rPr>
          <w:rFonts w:ascii="GHEA Grapalat" w:eastAsia="Times New Roman" w:hAnsi="GHEA Grapalat"/>
          <w:sz w:val="24"/>
          <w:szCs w:val="20"/>
          <w:lang w:val="hy-AM" w:eastAsia="ru-RU"/>
        </w:rPr>
        <w:t xml:space="preserve"> անձանց ՎՀԲ պատվաստումներն իրականացվում են 1մլ դեղաչափով՝ եռանվագ, 0,</w:t>
      </w:r>
      <w:r>
        <w:rPr>
          <w:rFonts w:ascii="GHEA Grapalat" w:eastAsia="Times New Roman" w:hAnsi="GHEA Grapalat"/>
          <w:sz w:val="24"/>
          <w:szCs w:val="20"/>
          <w:lang w:val="hy-AM" w:eastAsia="ru-RU"/>
        </w:rPr>
        <w:t xml:space="preserve"> </w:t>
      </w:r>
      <w:r w:rsidRPr="00323305">
        <w:rPr>
          <w:rFonts w:ascii="GHEA Grapalat" w:eastAsia="Times New Roman" w:hAnsi="GHEA Grapalat"/>
          <w:sz w:val="24"/>
          <w:szCs w:val="20"/>
          <w:lang w:val="hy-AM" w:eastAsia="ru-RU"/>
        </w:rPr>
        <w:t>1</w:t>
      </w:r>
      <w:r>
        <w:rPr>
          <w:rFonts w:ascii="GHEA Grapalat" w:eastAsia="Times New Roman" w:hAnsi="GHEA Grapalat"/>
          <w:sz w:val="24"/>
          <w:szCs w:val="20"/>
          <w:lang w:val="hy-AM" w:eastAsia="ru-RU"/>
        </w:rPr>
        <w:t xml:space="preserve"> և </w:t>
      </w:r>
      <w:r w:rsidRPr="00323305">
        <w:rPr>
          <w:rFonts w:ascii="GHEA Grapalat" w:eastAsia="Times New Roman" w:hAnsi="GHEA Grapalat"/>
          <w:sz w:val="24"/>
          <w:szCs w:val="20"/>
          <w:lang w:val="hy-AM" w:eastAsia="ru-RU"/>
        </w:rPr>
        <w:t>6</w:t>
      </w:r>
      <w:r>
        <w:rPr>
          <w:rFonts w:ascii="GHEA Grapalat" w:eastAsia="Times New Roman" w:hAnsi="GHEA Grapalat"/>
          <w:sz w:val="24"/>
          <w:szCs w:val="20"/>
          <w:lang w:val="hy-AM" w:eastAsia="ru-RU"/>
        </w:rPr>
        <w:t>-րդ</w:t>
      </w:r>
      <w:r w:rsidRPr="00323305">
        <w:rPr>
          <w:rFonts w:ascii="GHEA Grapalat" w:eastAsia="Times New Roman" w:hAnsi="GHEA Grapalat"/>
          <w:sz w:val="24"/>
          <w:szCs w:val="20"/>
          <w:lang w:val="hy-AM" w:eastAsia="ru-RU"/>
        </w:rPr>
        <w:t xml:space="preserve"> ամիս</w:t>
      </w:r>
      <w:r>
        <w:rPr>
          <w:rFonts w:ascii="GHEA Grapalat" w:eastAsia="Times New Roman" w:hAnsi="GHEA Grapalat"/>
          <w:sz w:val="24"/>
          <w:szCs w:val="20"/>
          <w:lang w:val="hy-AM" w:eastAsia="ru-RU"/>
        </w:rPr>
        <w:t>ներին</w:t>
      </w:r>
      <w:r w:rsidRPr="00323305">
        <w:rPr>
          <w:rFonts w:ascii="GHEA Grapalat" w:eastAsia="Times New Roman" w:hAnsi="GHEA Grapalat"/>
          <w:sz w:val="24"/>
          <w:szCs w:val="20"/>
          <w:lang w:val="hy-AM" w:eastAsia="ru-RU"/>
        </w:rPr>
        <w:t>:</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sz w:val="24"/>
          <w:szCs w:val="20"/>
          <w:lang w:val="hy-AM" w:eastAsia="ru-RU"/>
        </w:rPr>
        <w:t xml:space="preserve">Վիրուսային հեպատիտ Բ-ի դեմ պատվաստումներ իրականացվում են </w:t>
      </w:r>
      <w:r>
        <w:rPr>
          <w:rFonts w:ascii="GHEA Grapalat" w:eastAsia="Times New Roman" w:hAnsi="GHEA Grapalat"/>
          <w:sz w:val="24"/>
          <w:szCs w:val="20"/>
          <w:lang w:val="hy-AM" w:eastAsia="ru-RU"/>
        </w:rPr>
        <w:t xml:space="preserve">նաև </w:t>
      </w:r>
      <w:r w:rsidRPr="00323305">
        <w:rPr>
          <w:rFonts w:ascii="GHEA Grapalat" w:eastAsia="Times New Roman" w:hAnsi="GHEA Grapalat"/>
          <w:sz w:val="24"/>
          <w:szCs w:val="20"/>
          <w:lang w:val="hy-AM" w:eastAsia="ru-RU"/>
        </w:rPr>
        <w:t>ռիսկի խմբերի անձանց շրջանում:</w:t>
      </w:r>
      <w:r>
        <w:rPr>
          <w:rFonts w:ascii="GHEA Grapalat" w:eastAsia="Times New Roman" w:hAnsi="GHEA Grapalat"/>
          <w:sz w:val="24"/>
          <w:szCs w:val="20"/>
          <w:lang w:val="hy-AM" w:eastAsia="ru-RU"/>
        </w:rPr>
        <w:t xml:space="preserve"> Ռիսկի խմբերը սահմանվում են </w:t>
      </w:r>
      <w:r>
        <w:rPr>
          <w:rFonts w:ascii="GHEA Grapalat" w:eastAsia="Times New Roman" w:hAnsi="GHEA Grapalat"/>
          <w:color w:val="000000"/>
          <w:sz w:val="24"/>
          <w:szCs w:val="24"/>
          <w:lang w:val="hy-AM" w:eastAsia="ru-RU"/>
        </w:rPr>
        <w:t>առողջապահության բնագավառի լիազոր մարմնի ղեկավարի հրամանով:</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s="Sylfaen"/>
          <w:color w:val="000000"/>
          <w:sz w:val="24"/>
          <w:szCs w:val="24"/>
          <w:lang w:val="hy-AM" w:eastAsia="ru-RU"/>
        </w:rPr>
      </w:pPr>
      <w:r>
        <w:rPr>
          <w:rFonts w:ascii="GHEA Grapalat" w:eastAsia="Times New Roman" w:hAnsi="GHEA Grapalat" w:cs="Sylfaen"/>
          <w:color w:val="000000"/>
          <w:sz w:val="24"/>
          <w:szCs w:val="24"/>
          <w:lang w:val="hy-AM" w:eastAsia="ru-RU"/>
        </w:rPr>
        <w:t>Վիրուսային հ</w:t>
      </w:r>
      <w:r w:rsidRPr="00323305">
        <w:rPr>
          <w:rFonts w:ascii="GHEA Grapalat" w:eastAsia="Times New Roman" w:hAnsi="GHEA Grapalat" w:cs="Sylfaen"/>
          <w:color w:val="000000"/>
          <w:sz w:val="24"/>
          <w:szCs w:val="24"/>
          <w:lang w:val="hy-AM" w:eastAsia="ru-RU"/>
        </w:rPr>
        <w:t>եպատիտ Բ-ի դեմ կրկնապատվաստ</w:t>
      </w:r>
      <w:r>
        <w:rPr>
          <w:rFonts w:ascii="GHEA Grapalat" w:eastAsia="Times New Roman" w:hAnsi="GHEA Grapalat" w:cs="Sylfaen"/>
          <w:color w:val="000000"/>
          <w:sz w:val="24"/>
          <w:szCs w:val="24"/>
          <w:lang w:val="hy-AM" w:eastAsia="ru-RU"/>
        </w:rPr>
        <w:t>ում իրականացվում է, եթե</w:t>
      </w:r>
      <w:r w:rsidRPr="001439F4">
        <w:rPr>
          <w:rFonts w:ascii="GHEA Grapalat" w:eastAsia="Times New Roman" w:hAnsi="GHEA Grapalat" w:cs="Sylfaen"/>
          <w:color w:val="000000"/>
          <w:sz w:val="24"/>
          <w:szCs w:val="24"/>
          <w:lang w:val="hy-AM" w:eastAsia="ru-RU"/>
        </w:rPr>
        <w:t xml:space="preserve"> </w:t>
      </w:r>
      <w:r>
        <w:rPr>
          <w:rFonts w:ascii="GHEA Grapalat" w:eastAsia="Times New Roman" w:hAnsi="GHEA Grapalat" w:cs="Sylfaen"/>
          <w:color w:val="000000"/>
          <w:sz w:val="24"/>
          <w:szCs w:val="24"/>
          <w:lang w:val="hy-AM" w:eastAsia="ru-RU"/>
        </w:rPr>
        <w:t>ն</w:t>
      </w:r>
      <w:r w:rsidRPr="00323305">
        <w:rPr>
          <w:rFonts w:ascii="GHEA Grapalat" w:eastAsia="Times New Roman" w:hAnsi="GHEA Grapalat" w:cs="Sylfaen"/>
          <w:color w:val="000000"/>
          <w:sz w:val="24"/>
          <w:szCs w:val="24"/>
          <w:lang w:val="hy-AM" w:eastAsia="ru-RU"/>
        </w:rPr>
        <w:t xml:space="preserve">ախկինում պատվաստված անձանց մոտ արյան մեջ </w:t>
      </w:r>
      <w:r>
        <w:rPr>
          <w:rFonts w:ascii="GHEA Grapalat" w:eastAsia="Times New Roman" w:hAnsi="GHEA Grapalat" w:cs="Sylfaen"/>
          <w:color w:val="000000"/>
          <w:sz w:val="24"/>
          <w:szCs w:val="24"/>
          <w:lang w:val="hy-AM" w:eastAsia="ru-RU"/>
        </w:rPr>
        <w:t xml:space="preserve">վիրուսային հեպատիտ Բ-ի մակերեսային հակածնի դեմ </w:t>
      </w:r>
      <w:r w:rsidRPr="00323305">
        <w:rPr>
          <w:rFonts w:ascii="GHEA Grapalat" w:eastAsia="Times New Roman" w:hAnsi="GHEA Grapalat" w:cs="Sylfaen"/>
          <w:color w:val="000000"/>
          <w:sz w:val="24"/>
          <w:szCs w:val="24"/>
          <w:lang w:val="hy-AM" w:eastAsia="ru-RU"/>
        </w:rPr>
        <w:t xml:space="preserve">հակամարմինների </w:t>
      </w:r>
      <w:r>
        <w:rPr>
          <w:rFonts w:ascii="GHEA Grapalat" w:eastAsia="Times New Roman" w:hAnsi="GHEA Grapalat" w:cs="Sylfaen"/>
          <w:color w:val="000000"/>
          <w:sz w:val="24"/>
          <w:szCs w:val="24"/>
          <w:lang w:val="hy-AM" w:eastAsia="ru-RU"/>
        </w:rPr>
        <w:t xml:space="preserve">մակարդակը </w:t>
      </w:r>
      <w:r w:rsidRPr="00323305">
        <w:rPr>
          <w:rFonts w:ascii="GHEA Grapalat" w:eastAsia="Times New Roman" w:hAnsi="GHEA Grapalat" w:cs="Sylfaen"/>
          <w:color w:val="000000"/>
          <w:sz w:val="24"/>
          <w:szCs w:val="24"/>
          <w:lang w:val="hy-AM" w:eastAsia="ru-RU"/>
        </w:rPr>
        <w:t xml:space="preserve">&lt;10 ՄՄ/մլ </w:t>
      </w:r>
      <w:r>
        <w:rPr>
          <w:rFonts w:ascii="GHEA Grapalat" w:eastAsia="Times New Roman" w:hAnsi="GHEA Grapalat" w:cs="Sylfaen"/>
          <w:color w:val="000000"/>
          <w:sz w:val="24"/>
          <w:szCs w:val="24"/>
          <w:lang w:val="hy-AM" w:eastAsia="ru-RU"/>
        </w:rPr>
        <w:t>է, այդ</w:t>
      </w:r>
      <w:r w:rsidRPr="00323305">
        <w:rPr>
          <w:rFonts w:ascii="GHEA Grapalat" w:eastAsia="Times New Roman" w:hAnsi="GHEA Grapalat" w:cs="Sylfaen"/>
          <w:color w:val="000000"/>
          <w:sz w:val="24"/>
          <w:szCs w:val="24"/>
          <w:lang w:val="hy-AM" w:eastAsia="ru-RU"/>
        </w:rPr>
        <w:t xml:space="preserve"> դեպքում առաջարկվում է կրկնապատվաստում 3 լրացուցիչ դեղաչափով, այնուհետև հակամարմինների տիտրի որոշում՝ 3-րդ դեղ</w:t>
      </w:r>
      <w:r w:rsidR="001D3453">
        <w:rPr>
          <w:rFonts w:ascii="GHEA Grapalat" w:eastAsia="Times New Roman" w:hAnsi="GHEA Grapalat" w:cs="Sylfaen"/>
          <w:color w:val="000000"/>
          <w:sz w:val="24"/>
          <w:szCs w:val="24"/>
          <w:lang w:val="hy-AM" w:eastAsia="ru-RU"/>
        </w:rPr>
        <w:t>ա</w:t>
      </w:r>
      <w:r w:rsidRPr="00323305">
        <w:rPr>
          <w:rFonts w:ascii="GHEA Grapalat" w:eastAsia="Times New Roman" w:hAnsi="GHEA Grapalat" w:cs="Sylfaen"/>
          <w:color w:val="000000"/>
          <w:sz w:val="24"/>
          <w:szCs w:val="24"/>
          <w:lang w:val="hy-AM" w:eastAsia="ru-RU"/>
        </w:rPr>
        <w:t>չափից 1-2 ամիս հետո:</w:t>
      </w:r>
    </w:p>
    <w:p w:rsidR="00401F65" w:rsidRPr="00323305" w:rsidRDefault="00401F65" w:rsidP="00401F65">
      <w:pPr>
        <w:numPr>
          <w:ilvl w:val="1"/>
          <w:numId w:val="20"/>
        </w:numPr>
        <w:tabs>
          <w:tab w:val="num" w:pos="0"/>
          <w:tab w:val="left" w:pos="360"/>
        </w:tabs>
        <w:spacing w:after="0" w:line="240" w:lineRule="auto"/>
        <w:ind w:left="0" w:right="72" w:firstLine="0"/>
        <w:jc w:val="both"/>
        <w:rPr>
          <w:rFonts w:ascii="GHEA Grapalat" w:eastAsia="Times New Roman" w:hAnsi="GHEA Grapalat" w:cs="Sylfaen"/>
          <w:color w:val="000000"/>
          <w:sz w:val="24"/>
          <w:szCs w:val="24"/>
          <w:lang w:val="hy-AM" w:eastAsia="ru-RU"/>
        </w:rPr>
      </w:pPr>
      <w:r w:rsidRPr="00323305">
        <w:rPr>
          <w:rFonts w:ascii="GHEA Grapalat" w:eastAsia="Times New Roman" w:hAnsi="GHEA Grapalat" w:cs="Sylfaen"/>
          <w:color w:val="000000"/>
          <w:sz w:val="24"/>
          <w:szCs w:val="24"/>
          <w:lang w:val="hy-AM" w:eastAsia="ru-RU"/>
        </w:rPr>
        <w:t xml:space="preserve">Բացառիկ դեպքերում (երբ անհրաժեշտ է ապահովել արագ պաշտպանություն) կատարվում է </w:t>
      </w:r>
      <w:r w:rsidR="001D3453">
        <w:rPr>
          <w:rFonts w:ascii="GHEA Grapalat" w:eastAsia="Times New Roman" w:hAnsi="GHEA Grapalat" w:cs="Sylfaen"/>
          <w:color w:val="000000"/>
          <w:sz w:val="24"/>
          <w:szCs w:val="24"/>
          <w:lang w:val="hy-AM" w:eastAsia="ru-RU"/>
        </w:rPr>
        <w:t xml:space="preserve">վիրուսային </w:t>
      </w:r>
      <w:r w:rsidRPr="00323305">
        <w:rPr>
          <w:rFonts w:ascii="GHEA Grapalat" w:eastAsia="Times New Roman" w:hAnsi="GHEA Grapalat" w:cs="Sylfaen"/>
          <w:color w:val="000000"/>
          <w:sz w:val="24"/>
          <w:szCs w:val="24"/>
          <w:lang w:val="hy-AM" w:eastAsia="ru-RU"/>
        </w:rPr>
        <w:t>հեպատիտ Բ-ի դեմ պատվաստում արագացված ժամանակացույցով՝ 0, 7-րդ և 21-րդ օրերին, իսկ 4-րդ դեղաչափը</w:t>
      </w:r>
      <w:r w:rsidR="00066495">
        <w:rPr>
          <w:rFonts w:ascii="GHEA Grapalat" w:eastAsia="Times New Roman" w:hAnsi="GHEA Grapalat" w:cs="Sylfaen"/>
          <w:color w:val="000000"/>
          <w:sz w:val="24"/>
          <w:szCs w:val="24"/>
          <w:lang w:val="hy-AM" w:eastAsia="ru-RU"/>
        </w:rPr>
        <w:t>՝</w:t>
      </w:r>
      <w:r w:rsidRPr="00323305">
        <w:rPr>
          <w:rFonts w:ascii="GHEA Grapalat" w:eastAsia="Times New Roman" w:hAnsi="GHEA Grapalat" w:cs="Sylfaen"/>
          <w:color w:val="000000"/>
          <w:sz w:val="24"/>
          <w:szCs w:val="24"/>
          <w:lang w:val="hy-AM" w:eastAsia="ru-RU"/>
        </w:rPr>
        <w:t xml:space="preserve"> 1-ին դեղաչափից </w:t>
      </w:r>
      <w:r w:rsidR="00066495">
        <w:rPr>
          <w:rFonts w:ascii="GHEA Grapalat" w:eastAsia="Times New Roman" w:hAnsi="GHEA Grapalat" w:cs="Sylfaen"/>
          <w:color w:val="000000"/>
          <w:sz w:val="24"/>
          <w:szCs w:val="24"/>
          <w:lang w:val="hy-AM" w:eastAsia="ru-RU"/>
        </w:rPr>
        <w:t>1</w:t>
      </w:r>
      <w:r w:rsidRPr="00323305">
        <w:rPr>
          <w:rFonts w:ascii="GHEA Grapalat" w:eastAsia="Times New Roman" w:hAnsi="GHEA Grapalat" w:cs="Sylfaen"/>
          <w:color w:val="000000"/>
          <w:sz w:val="24"/>
          <w:szCs w:val="24"/>
          <w:lang w:val="hy-AM" w:eastAsia="ru-RU"/>
        </w:rPr>
        <w:t xml:space="preserve">2 ամիս հետո:  </w:t>
      </w:r>
    </w:p>
    <w:p w:rsidR="00401F65" w:rsidRPr="00323305" w:rsidRDefault="00401F65" w:rsidP="00401F65">
      <w:pPr>
        <w:tabs>
          <w:tab w:val="left" w:pos="360"/>
          <w:tab w:val="num" w:pos="510"/>
        </w:tabs>
        <w:spacing w:after="0" w:line="240" w:lineRule="auto"/>
        <w:ind w:right="72"/>
        <w:jc w:val="both"/>
        <w:rPr>
          <w:rFonts w:ascii="GHEA Grapalat" w:eastAsia="Times New Roman" w:hAnsi="GHEA Grapalat"/>
          <w:color w:val="000000"/>
          <w:sz w:val="24"/>
          <w:szCs w:val="24"/>
          <w:lang w:val="hy-AM" w:eastAsia="ru-RU"/>
        </w:rPr>
      </w:pPr>
    </w:p>
    <w:p w:rsidR="00401F65" w:rsidRPr="00323305" w:rsidRDefault="002A77FC" w:rsidP="00C015D3">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2A77FC">
        <w:rPr>
          <w:rFonts w:ascii="GHEA Grapalat" w:hAnsi="GHEA Grapalat" w:cs="Sylfaen"/>
          <w:color w:val="000000"/>
          <w:lang w:val="hy-AM"/>
        </w:rPr>
        <w:t>Տ</w:t>
      </w:r>
      <w:r w:rsidR="00401F65" w:rsidRPr="002A77FC">
        <w:rPr>
          <w:rFonts w:ascii="GHEA Grapalat" w:hAnsi="GHEA Grapalat" w:cs="Sylfaen"/>
          <w:color w:val="000000"/>
          <w:lang w:val="af-ZA"/>
        </w:rPr>
        <w:t>ուբերկուլոզի</w:t>
      </w:r>
      <w:r w:rsidR="00401F65" w:rsidRPr="002A77FC">
        <w:rPr>
          <w:rFonts w:ascii="GHEA Grapalat" w:hAnsi="GHEA Grapalat" w:cs="Arial LatArm"/>
          <w:color w:val="000000"/>
          <w:lang w:val="af-ZA"/>
        </w:rPr>
        <w:t xml:space="preserve"> </w:t>
      </w:r>
      <w:r w:rsidR="00401F65" w:rsidRPr="002A77FC">
        <w:rPr>
          <w:rFonts w:ascii="GHEA Grapalat" w:hAnsi="GHEA Grapalat" w:cs="Sylfaen"/>
          <w:color w:val="000000"/>
          <w:lang w:val="af-ZA"/>
        </w:rPr>
        <w:t>դեմ</w:t>
      </w:r>
      <w:r>
        <w:rPr>
          <w:rFonts w:ascii="GHEA Grapalat" w:hAnsi="GHEA Grapalat" w:cs="Sylfaen"/>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1"/>
          <w:numId w:val="21"/>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Կատարվում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 նորածիններին մեկ դեղաչափ</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ծնվելուց հետո</w:t>
      </w:r>
      <w:r w:rsidRPr="00323305">
        <w:rPr>
          <w:rFonts w:ascii="GHEA Grapalat" w:eastAsia="Times New Roman" w:hAnsi="GHEA Grapalat" w:cs="Arial LatArm"/>
          <w:color w:val="000000"/>
          <w:sz w:val="24"/>
          <w:szCs w:val="24"/>
          <w:lang w:val="af-ZA" w:eastAsia="ru-RU"/>
        </w:rPr>
        <w:t xml:space="preserve"> 0-48 </w:t>
      </w:r>
      <w:r w:rsidRPr="00323305">
        <w:rPr>
          <w:rFonts w:ascii="GHEA Grapalat" w:eastAsia="Times New Roman" w:hAnsi="GHEA Grapalat" w:cs="Sylfaen"/>
          <w:color w:val="000000"/>
          <w:sz w:val="24"/>
          <w:szCs w:val="24"/>
          <w:lang w:val="af-ZA" w:eastAsia="ru-RU"/>
        </w:rPr>
        <w:t>ժամվա</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ընթացքում,</w:t>
      </w:r>
      <w:r w:rsidRPr="00323305">
        <w:rPr>
          <w:rFonts w:ascii="GHEA Grapalat" w:eastAsia="Times New Roman" w:hAnsi="GHEA Grapalat" w:cs="Arial LatArm"/>
          <w:color w:val="000000"/>
          <w:sz w:val="24"/>
          <w:szCs w:val="24"/>
          <w:lang w:val="af-ZA" w:eastAsia="ru-RU"/>
        </w:rPr>
        <w:t xml:space="preserve"> ովքեր ծնվել են </w:t>
      </w:r>
      <w:r>
        <w:rPr>
          <w:rFonts w:ascii="GHEA Grapalat" w:eastAsia="Times New Roman" w:hAnsi="GHEA Grapalat" w:cs="Arial LatArm"/>
          <w:color w:val="000000"/>
          <w:sz w:val="24"/>
          <w:szCs w:val="24"/>
          <w:lang w:val="hy-AM" w:eastAsia="ru-RU"/>
        </w:rPr>
        <w:t>20</w:t>
      </w:r>
      <w:r w:rsidRPr="00323305">
        <w:rPr>
          <w:rFonts w:ascii="GHEA Grapalat" w:eastAsia="Times New Roman" w:hAnsi="GHEA Grapalat" w:cs="Arial LatArm"/>
          <w:color w:val="000000"/>
          <w:sz w:val="24"/>
          <w:szCs w:val="24"/>
          <w:lang w:val="af-ZA" w:eastAsia="ru-RU"/>
        </w:rPr>
        <w:t>00 գրամ և ավել քաշով</w:t>
      </w:r>
      <w:r w:rsidRPr="00323305">
        <w:rPr>
          <w:rFonts w:ascii="GHEA Grapalat" w:eastAsia="Times New Roman" w:hAnsi="GHEA Grapalat"/>
          <w:color w:val="000000"/>
          <w:sz w:val="24"/>
          <w:szCs w:val="24"/>
          <w:lang w:val="af-ZA" w:eastAsia="ru-RU"/>
        </w:rPr>
        <w:t>: Հակացուցման դեպքում ԲՑԺ-ի պատվաստումը կատարվում է մինչև երեխայի դուրս գրումը:</w:t>
      </w:r>
    </w:p>
    <w:p w:rsidR="00401F65" w:rsidRPr="00323305" w:rsidRDefault="00401F65" w:rsidP="00401F65">
      <w:pPr>
        <w:numPr>
          <w:ilvl w:val="1"/>
          <w:numId w:val="21"/>
        </w:numPr>
        <w:tabs>
          <w:tab w:val="num" w:pos="0"/>
          <w:tab w:val="left" w:pos="36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Պատվաստանյութը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ներմուծվում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խիստ</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ներմաշկային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ձախ</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բազկի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վերին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հատվածում</w:t>
      </w:r>
      <w:r w:rsidRPr="00323305">
        <w:rPr>
          <w:rFonts w:ascii="GHEA Grapalat" w:eastAsia="Times New Roman" w:hAnsi="GHEA Grapalat" w:cs="Arial LatArm"/>
          <w:color w:val="000000"/>
          <w:sz w:val="24"/>
          <w:szCs w:val="24"/>
          <w:lang w:val="af-ZA" w:eastAsia="ru-RU"/>
        </w:rPr>
        <w:t xml:space="preserve">` 0,05 </w:t>
      </w:r>
      <w:r w:rsidRPr="00323305">
        <w:rPr>
          <w:rFonts w:ascii="GHEA Grapalat" w:eastAsia="Times New Roman" w:hAnsi="GHEA Grapalat" w:cs="Sylfaen"/>
          <w:color w:val="000000"/>
          <w:sz w:val="24"/>
          <w:szCs w:val="24"/>
          <w:lang w:val="af-ZA" w:eastAsia="ru-RU"/>
        </w:rPr>
        <w:t>մլ դեղաչափով: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ԲՑԺ</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պատվաստումը</w:t>
      </w:r>
      <w:r w:rsidRPr="00323305">
        <w:rPr>
          <w:rFonts w:ascii="GHEA Grapalat" w:eastAsia="Times New Roman" w:hAnsi="GHEA Grapalat" w:cs="Arial LatArm"/>
          <w:color w:val="000000"/>
          <w:sz w:val="24"/>
          <w:szCs w:val="24"/>
          <w:lang w:val="af-ZA" w:eastAsia="ru-RU"/>
        </w:rPr>
        <w:t xml:space="preserve"> կատարվում է </w:t>
      </w:r>
      <w:r w:rsidRPr="00323305">
        <w:rPr>
          <w:rFonts w:ascii="GHEA Grapalat" w:eastAsia="Times New Roman" w:hAnsi="GHEA Grapalat" w:cs="Sylfaen"/>
          <w:b/>
          <w:color w:val="000000"/>
          <w:sz w:val="24"/>
          <w:szCs w:val="24"/>
          <w:lang w:val="af-ZA" w:eastAsia="ru-RU"/>
        </w:rPr>
        <w:t>մինչև</w:t>
      </w:r>
      <w:r w:rsidRPr="00323305">
        <w:rPr>
          <w:rFonts w:ascii="GHEA Grapalat" w:eastAsia="Times New Roman" w:hAnsi="GHEA Grapalat" w:cs="Arial LatArm"/>
          <w:b/>
          <w:color w:val="000000"/>
          <w:sz w:val="24"/>
          <w:szCs w:val="24"/>
          <w:lang w:val="af-ZA" w:eastAsia="ru-RU"/>
        </w:rPr>
        <w:t xml:space="preserve"> 12 ամսական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երեխաներին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8 շաբաթականից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բարձր տարիքի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երեխաներին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ԲՑԺ</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պատվաստումից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առաջ</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կատարվում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տուբերկուլինային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մաշկային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 xml:space="preserve">փորձ </w:t>
      </w:r>
      <w:r w:rsidRPr="00323305">
        <w:rPr>
          <w:rFonts w:ascii="GHEA Grapalat" w:eastAsia="Times New Roman" w:hAnsi="GHEA Grapalat" w:cs="Arial LatArm"/>
          <w:color w:val="000000"/>
          <w:sz w:val="24"/>
          <w:szCs w:val="24"/>
          <w:lang w:val="af-ZA" w:eastAsia="ru-RU"/>
        </w:rPr>
        <w:t>(</w:t>
      </w:r>
      <w:r w:rsidRPr="00323305">
        <w:rPr>
          <w:rFonts w:ascii="GHEA Grapalat" w:eastAsia="Times New Roman" w:hAnsi="GHEA Grapalat" w:cs="Sylfaen"/>
          <w:color w:val="000000"/>
          <w:sz w:val="24"/>
          <w:szCs w:val="24"/>
          <w:lang w:val="af-ZA" w:eastAsia="ru-RU"/>
        </w:rPr>
        <w:t>ՏՄՓ</w:t>
      </w:r>
      <w:r w:rsidRPr="00323305">
        <w:rPr>
          <w:rFonts w:ascii="GHEA Grapalat" w:eastAsia="Times New Roman" w:hAnsi="GHEA Grapalat" w:cs="Arial LatArm"/>
          <w:color w:val="000000"/>
          <w:sz w:val="24"/>
          <w:szCs w:val="24"/>
          <w:lang w:val="af-ZA" w:eastAsia="ru-RU"/>
        </w:rPr>
        <w:t>):</w:t>
      </w:r>
      <w:r w:rsidRPr="00323305">
        <w:rPr>
          <w:rFonts w:ascii="GHEA Grapalat" w:eastAsia="Times New Roman" w:hAnsi="GHEA Grapalat"/>
          <w:color w:val="000000"/>
          <w:sz w:val="24"/>
          <w:szCs w:val="24"/>
          <w:lang w:val="af-ZA" w:eastAsia="ru-RU"/>
        </w:rPr>
        <w:t xml:space="preserve"> </w:t>
      </w:r>
    </w:p>
    <w:p w:rsidR="00401F65" w:rsidRPr="00323305" w:rsidRDefault="00401F65" w:rsidP="00401F65">
      <w:pPr>
        <w:numPr>
          <w:ilvl w:val="1"/>
          <w:numId w:val="21"/>
        </w:numPr>
        <w:tabs>
          <w:tab w:val="num" w:pos="0"/>
          <w:tab w:val="left" w:pos="27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ԲՑԺ</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պատվաստումից</w:t>
      </w:r>
      <w:r w:rsidRPr="00323305">
        <w:rPr>
          <w:rFonts w:ascii="GHEA Grapalat" w:eastAsia="Times New Roman" w:hAnsi="GHEA Grapalat" w:cs="Arial LatArm"/>
          <w:color w:val="000000"/>
          <w:sz w:val="24"/>
          <w:szCs w:val="24"/>
          <w:lang w:val="af-ZA" w:eastAsia="ru-RU"/>
        </w:rPr>
        <w:t xml:space="preserve"> 2–</w:t>
      </w:r>
      <w:r w:rsidRPr="00323305">
        <w:rPr>
          <w:rFonts w:ascii="GHEA Grapalat" w:eastAsia="Times New Roman" w:hAnsi="GHEA Grapalat" w:cs="Sylfaen"/>
          <w:color w:val="000000"/>
          <w:sz w:val="24"/>
          <w:szCs w:val="24"/>
          <w:lang w:val="af-ZA" w:eastAsia="ru-RU"/>
        </w:rPr>
        <w:t>ից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մի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քանի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շաբաթ</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անց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ներարկման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տեղում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առաջանում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պապուլա</w:t>
      </w:r>
      <w:r w:rsidRPr="00323305">
        <w:rPr>
          <w:rFonts w:ascii="GHEA Grapalat" w:eastAsia="Times New Roman" w:hAnsi="GHEA Grapalat" w:cs="Arial LatArm"/>
          <w:color w:val="000000"/>
          <w:sz w:val="24"/>
          <w:szCs w:val="24"/>
          <w:lang w:val="af-ZA" w:eastAsia="ru-RU"/>
        </w:rPr>
        <w:t xml:space="preserve"> (5</w:t>
      </w:r>
      <w:r w:rsidRPr="00323305">
        <w:rPr>
          <w:rFonts w:ascii="GHEA Grapalat" w:eastAsia="Times New Roman" w:hAnsi="GHEA Grapalat" w:cs="Sylfaen"/>
          <w:color w:val="000000"/>
          <w:sz w:val="24"/>
          <w:szCs w:val="24"/>
          <w:lang w:val="af-ZA" w:eastAsia="ru-RU"/>
        </w:rPr>
        <w:t>մմ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տրամագծով)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որը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հետագայում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վերածվում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փոքր</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խոցի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մի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քանի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ամսից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ձևավորվում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սպի</w:t>
      </w:r>
      <w:r w:rsidRPr="00323305">
        <w:rPr>
          <w:rFonts w:ascii="GHEA Grapalat" w:eastAsia="Times New Roman" w:hAnsi="GHEA Grapalat" w:cs="Arial LatArm"/>
          <w:color w:val="000000"/>
          <w:sz w:val="24"/>
          <w:szCs w:val="24"/>
          <w:lang w:val="af-ZA" w:eastAsia="ru-RU"/>
        </w:rPr>
        <w:t xml:space="preserve">  (2-5</w:t>
      </w:r>
      <w:r w:rsidRPr="00323305">
        <w:rPr>
          <w:rFonts w:ascii="GHEA Grapalat" w:eastAsia="Times New Roman" w:hAnsi="GHEA Grapalat" w:cs="Sylfaen"/>
          <w:color w:val="000000"/>
          <w:sz w:val="24"/>
          <w:szCs w:val="24"/>
          <w:lang w:val="af-ZA" w:eastAsia="ru-RU"/>
        </w:rPr>
        <w:t>մմ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olor w:val="000000"/>
          <w:sz w:val="24"/>
          <w:szCs w:val="24"/>
          <w:lang w:val="af-ZA" w:eastAsia="ru-RU"/>
        </w:rPr>
        <w:t xml:space="preserve"> </w:t>
      </w:r>
    </w:p>
    <w:p w:rsidR="00401F65" w:rsidRPr="00323305" w:rsidRDefault="00401F65" w:rsidP="00401F65">
      <w:pPr>
        <w:spacing w:after="0" w:line="240" w:lineRule="auto"/>
        <w:ind w:right="72"/>
        <w:rPr>
          <w:rFonts w:ascii="GHEA Grapalat" w:eastAsia="Times New Roman" w:hAnsi="GHEA Grapalat" w:cs="Sylfaen"/>
          <w:b/>
          <w:sz w:val="24"/>
          <w:szCs w:val="24"/>
          <w:lang w:val="af-ZA" w:eastAsia="ru-RU"/>
        </w:rPr>
      </w:pPr>
    </w:p>
    <w:p w:rsidR="00401F65" w:rsidRPr="002A77FC" w:rsidRDefault="002A77FC" w:rsidP="00C015D3">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2A77FC">
        <w:rPr>
          <w:rFonts w:ascii="GHEA Grapalat" w:hAnsi="GHEA Grapalat" w:cs="Sylfaen"/>
          <w:color w:val="000000"/>
          <w:lang w:val="hy-AM"/>
        </w:rPr>
        <w:t>Դ</w:t>
      </w:r>
      <w:r w:rsidR="00401F65" w:rsidRPr="002A77FC">
        <w:rPr>
          <w:rFonts w:ascii="GHEA Grapalat" w:hAnsi="GHEA Grapalat" w:cs="Sylfaen"/>
          <w:color w:val="000000"/>
          <w:lang w:val="af-ZA"/>
        </w:rPr>
        <w:t>իֆթերիայի</w:t>
      </w:r>
      <w:r w:rsidR="00401F65" w:rsidRPr="002A77FC">
        <w:rPr>
          <w:rFonts w:ascii="GHEA Grapalat" w:hAnsi="GHEA Grapalat" w:cs="Arial LatArm"/>
          <w:color w:val="000000"/>
          <w:lang w:val="af-ZA"/>
        </w:rPr>
        <w:t xml:space="preserve">, </w:t>
      </w:r>
      <w:r w:rsidR="00401F65" w:rsidRPr="002A77FC">
        <w:rPr>
          <w:rFonts w:ascii="GHEA Grapalat" w:hAnsi="GHEA Grapalat" w:cs="Sylfaen"/>
          <w:color w:val="000000"/>
          <w:lang w:val="af-ZA"/>
        </w:rPr>
        <w:t>փայտացման, կապույտ հազի, հեմոֆիլուսային Բ տիպի վարակի, վիրուսային հեպատիտ Բ-ի</w:t>
      </w:r>
      <w:r w:rsidR="00401F65" w:rsidRPr="002A77FC">
        <w:rPr>
          <w:rFonts w:ascii="GHEA Grapalat" w:hAnsi="GHEA Grapalat" w:cs="Sylfaen"/>
          <w:color w:val="000000"/>
          <w:lang w:val="hy-AM"/>
        </w:rPr>
        <w:t>,</w:t>
      </w:r>
      <w:r w:rsidR="00401F65" w:rsidRPr="002A77FC">
        <w:rPr>
          <w:rFonts w:ascii="GHEA Grapalat" w:hAnsi="GHEA Grapalat"/>
          <w:color w:val="000000"/>
          <w:lang w:val="af-ZA"/>
        </w:rPr>
        <w:t xml:space="preserve"> ինակտիվացված պոլիոմիելիտ</w:t>
      </w:r>
      <w:r w:rsidR="00401F65" w:rsidRPr="002A77FC">
        <w:rPr>
          <w:rFonts w:ascii="GHEA Grapalat" w:hAnsi="GHEA Grapalat"/>
          <w:color w:val="000000"/>
          <w:lang w:val="hy-AM"/>
        </w:rPr>
        <w:t xml:space="preserve">ի դեմ համակցված </w:t>
      </w:r>
      <w:r w:rsidR="00401F65" w:rsidRPr="002A77FC">
        <w:rPr>
          <w:rFonts w:ascii="GHEA Grapalat" w:hAnsi="GHEA Grapalat" w:cs="Sylfaen"/>
          <w:lang w:val="hy-AM"/>
        </w:rPr>
        <w:t>վեցավալենտ</w:t>
      </w:r>
      <w:r w:rsidR="00401F65" w:rsidRPr="002A77FC">
        <w:rPr>
          <w:rFonts w:ascii="GHEA Grapalat" w:hAnsi="GHEA Grapalat"/>
          <w:color w:val="000000"/>
          <w:lang w:val="af-ZA"/>
        </w:rPr>
        <w:t xml:space="preserve"> </w:t>
      </w:r>
      <w:r w:rsidR="00401F65" w:rsidRPr="002A77FC">
        <w:rPr>
          <w:rFonts w:ascii="GHEA Grapalat" w:hAnsi="GHEA Grapalat" w:cs="Sylfaen"/>
          <w:lang w:val="af-ZA"/>
        </w:rPr>
        <w:t>(</w:t>
      </w:r>
      <w:r w:rsidR="00401F65" w:rsidRPr="002A77FC">
        <w:rPr>
          <w:rFonts w:ascii="GHEA Grapalat" w:hAnsi="GHEA Grapalat" w:cs="Sylfaen"/>
          <w:lang w:val="en-US"/>
        </w:rPr>
        <w:t>ԱԿԴՓ</w:t>
      </w:r>
      <w:r w:rsidR="00401F65" w:rsidRPr="002A77FC">
        <w:rPr>
          <w:rFonts w:ascii="GHEA Grapalat" w:hAnsi="GHEA Grapalat" w:cs="Sylfaen"/>
          <w:lang w:val="af-ZA"/>
        </w:rPr>
        <w:t>/</w:t>
      </w:r>
      <w:r w:rsidR="00401F65" w:rsidRPr="002A77FC">
        <w:rPr>
          <w:rFonts w:ascii="GHEA Grapalat" w:hAnsi="GHEA Grapalat" w:cs="Sylfaen"/>
          <w:lang w:val="en-US"/>
        </w:rPr>
        <w:t>ՎՀԲ</w:t>
      </w:r>
      <w:r w:rsidR="00401F65" w:rsidRPr="002A77FC">
        <w:rPr>
          <w:rFonts w:ascii="GHEA Grapalat" w:hAnsi="GHEA Grapalat" w:cs="Sylfaen"/>
          <w:lang w:val="af-ZA"/>
        </w:rPr>
        <w:t>/</w:t>
      </w:r>
      <w:r w:rsidR="00401F65" w:rsidRPr="002A77FC">
        <w:rPr>
          <w:rFonts w:ascii="GHEA Grapalat" w:hAnsi="GHEA Grapalat" w:cs="Sylfaen"/>
          <w:lang w:val="en-US"/>
        </w:rPr>
        <w:t>ՀԻԲ</w:t>
      </w:r>
      <w:r w:rsidR="00401F65" w:rsidRPr="002A77FC">
        <w:rPr>
          <w:rFonts w:ascii="GHEA Grapalat" w:hAnsi="GHEA Grapalat" w:cs="Sylfaen"/>
          <w:lang w:val="hy-AM"/>
        </w:rPr>
        <w:t>/ԻՊՊ</w:t>
      </w:r>
      <w:r w:rsidR="00401F65" w:rsidRPr="002A77FC">
        <w:rPr>
          <w:rFonts w:ascii="GHEA Grapalat" w:hAnsi="GHEA Grapalat" w:cs="Sylfaen"/>
          <w:lang w:val="af-ZA"/>
        </w:rPr>
        <w:t>)</w:t>
      </w:r>
      <w:r w:rsidR="00401F65" w:rsidRPr="002A77FC">
        <w:rPr>
          <w:rFonts w:ascii="GHEA Grapalat" w:hAnsi="GHEA Grapalat" w:cs="Sylfaen"/>
          <w:lang w:val="hy-AM"/>
        </w:rPr>
        <w:t xml:space="preserve"> պատվաստանյութով</w:t>
      </w:r>
      <w:r w:rsidRPr="002A77FC">
        <w:rPr>
          <w:rFonts w:ascii="GHEA Grapalat" w:hAnsi="GHEA Grapalat" w:cs="Sylfaen"/>
          <w:b/>
          <w:lang w:val="hy-AM"/>
        </w:rPr>
        <w:t xml:space="preserve"> </w:t>
      </w:r>
      <w:r w:rsidRPr="002A77FC">
        <w:rPr>
          <w:rFonts w:ascii="GHEA Grapalat" w:hAnsi="GHEA Grapalat" w:cs="Sylfaen"/>
          <w:color w:val="000000"/>
          <w:lang w:val="af-ZA"/>
        </w:rPr>
        <w:t>պատվաստումներ</w:t>
      </w:r>
      <w:r w:rsidRPr="002A77FC">
        <w:rPr>
          <w:rFonts w:ascii="GHEA Grapalat" w:hAnsi="GHEA Grapalat" w:cs="Sylfaen"/>
          <w:color w:val="000000"/>
          <w:lang w:val="hy-AM"/>
        </w:rPr>
        <w:t>ն</w:t>
      </w:r>
      <w:r w:rsidRPr="002A77FC">
        <w:rPr>
          <w:rFonts w:ascii="GHEA Grapalat" w:hAnsi="GHEA Grapalat" w:cs="Sylfaen"/>
          <w:color w:val="000000"/>
          <w:lang w:val="af-ZA"/>
        </w:rPr>
        <w:t xml:space="preserve"> իրականաց</w:t>
      </w:r>
      <w:r w:rsidRPr="002A77FC">
        <w:rPr>
          <w:rFonts w:ascii="GHEA Grapalat" w:hAnsi="GHEA Grapalat" w:cs="Sylfaen"/>
          <w:color w:val="000000"/>
          <w:lang w:val="hy-AM"/>
        </w:rPr>
        <w:t>վ</w:t>
      </w:r>
      <w:r w:rsidRPr="002A77FC">
        <w:rPr>
          <w:rFonts w:ascii="GHEA Grapalat" w:hAnsi="GHEA Grapalat" w:cs="Sylfaen"/>
          <w:color w:val="000000"/>
          <w:lang w:val="af-ZA"/>
        </w:rPr>
        <w:t>ում</w:t>
      </w:r>
      <w:r w:rsidRPr="002A77FC">
        <w:rPr>
          <w:rFonts w:ascii="GHEA Grapalat" w:hAnsi="GHEA Grapalat" w:cs="Sylfaen"/>
          <w:color w:val="000000"/>
          <w:lang w:val="hy-AM"/>
        </w:rPr>
        <w:t xml:space="preserve"> են.</w:t>
      </w:r>
    </w:p>
    <w:p w:rsidR="00401F65" w:rsidRPr="00323305" w:rsidRDefault="00401F65" w:rsidP="00401F65">
      <w:pPr>
        <w:numPr>
          <w:ilvl w:val="1"/>
          <w:numId w:val="22"/>
        </w:numPr>
        <w:tabs>
          <w:tab w:val="num" w:pos="0"/>
          <w:tab w:val="left" w:pos="360"/>
          <w:tab w:val="left" w:pos="450"/>
          <w:tab w:val="left" w:pos="630"/>
        </w:tabs>
        <w:spacing w:after="0" w:line="240" w:lineRule="auto"/>
        <w:ind w:left="0" w:right="72" w:firstLine="0"/>
        <w:jc w:val="both"/>
        <w:rPr>
          <w:rFonts w:ascii="GHEA Grapalat" w:eastAsia="Times New Roman" w:hAnsi="GHEA Grapalat" w:cs="Sylfaen"/>
          <w:color w:val="000000"/>
          <w:sz w:val="24"/>
          <w:szCs w:val="24"/>
          <w:lang w:val="af-ZA" w:eastAsia="ru-RU"/>
        </w:rPr>
      </w:pPr>
      <w:r w:rsidRPr="00323305">
        <w:rPr>
          <w:rFonts w:ascii="GHEA Grapalat" w:eastAsia="Times New Roman" w:hAnsi="GHEA Grapalat" w:cs="Sylfaen"/>
          <w:color w:val="000000"/>
          <w:sz w:val="24"/>
          <w:szCs w:val="24"/>
          <w:lang w:val="af-ZA" w:eastAsia="ru-RU"/>
        </w:rPr>
        <w:t>Պատվաստումներն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իրականացվում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sz w:val="24"/>
          <w:szCs w:val="20"/>
          <w:lang w:val="hy-AM" w:eastAsia="ru-RU"/>
        </w:rPr>
        <w:t>ԱԿԴՓ/ՎՀԲ/ՀԻԲ/ԻՊՊ</w:t>
      </w:r>
      <w:r w:rsidRPr="00323305">
        <w:rPr>
          <w:rFonts w:ascii="GHEA Grapalat" w:eastAsia="Times New Roman" w:hAnsi="GHEA Grapalat" w:cs="Sylfaen"/>
          <w:color w:val="000000"/>
          <w:sz w:val="24"/>
          <w:szCs w:val="24"/>
          <w:lang w:val="af-ZA" w:eastAsia="ru-RU"/>
        </w:rPr>
        <w:t xml:space="preserve"> կամ այս բաղադրիչներով այլ համակցված պատվաստանյութով՝ 6 շաբաթականից: </w:t>
      </w:r>
    </w:p>
    <w:p w:rsidR="00401F65" w:rsidRPr="00323305" w:rsidRDefault="00401F65" w:rsidP="00401F65">
      <w:pPr>
        <w:numPr>
          <w:ilvl w:val="1"/>
          <w:numId w:val="22"/>
        </w:numPr>
        <w:tabs>
          <w:tab w:val="num" w:pos="0"/>
          <w:tab w:val="left" w:pos="360"/>
          <w:tab w:val="left" w:pos="450"/>
          <w:tab w:val="left" w:pos="63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Պատվաստումներ</w:t>
      </w:r>
      <w:r w:rsidRPr="00323305">
        <w:rPr>
          <w:rFonts w:ascii="GHEA Grapalat" w:eastAsia="Times New Roman" w:hAnsi="GHEA Grapalat" w:cs="Arial LatArm"/>
          <w:color w:val="000000"/>
          <w:sz w:val="24"/>
          <w:szCs w:val="24"/>
          <w:lang w:val="af-ZA" w:eastAsia="ru-RU"/>
        </w:rPr>
        <w:t>ն</w:t>
      </w:r>
      <w:r w:rsidRPr="00323305">
        <w:rPr>
          <w:rFonts w:ascii="GHEA Grapalat" w:eastAsia="Times New Roman" w:hAnsi="GHEA Grapalat" w:cs="Sylfaen"/>
          <w:color w:val="000000"/>
          <w:sz w:val="24"/>
          <w:szCs w:val="24"/>
          <w:lang w:val="af-ZA" w:eastAsia="ru-RU"/>
        </w:rPr>
        <w:t xml:space="preserve"> իրականացվում են եռանվա</w:t>
      </w:r>
      <w:r w:rsidRPr="00323305">
        <w:rPr>
          <w:rFonts w:ascii="GHEA Grapalat" w:eastAsia="Times New Roman" w:hAnsi="GHEA Grapalat" w:cs="Arial LatArm"/>
          <w:color w:val="000000"/>
          <w:sz w:val="24"/>
          <w:szCs w:val="24"/>
          <w:lang w:val="af-ZA" w:eastAsia="ru-RU"/>
        </w:rPr>
        <w:t>գ՝ 6</w:t>
      </w:r>
      <w:r w:rsidRPr="00323305">
        <w:rPr>
          <w:rFonts w:ascii="GHEA Grapalat" w:eastAsia="Times New Roman" w:hAnsi="GHEA Grapalat" w:cs="Sylfaen"/>
          <w:color w:val="000000"/>
          <w:sz w:val="24"/>
          <w:szCs w:val="24"/>
          <w:lang w:val="af-ZA" w:eastAsia="ru-RU"/>
        </w:rPr>
        <w:t xml:space="preserve"> շաբա</w:t>
      </w:r>
      <w:r w:rsidRPr="00323305">
        <w:rPr>
          <w:rFonts w:ascii="GHEA Grapalat" w:eastAsia="Times New Roman" w:hAnsi="GHEA Grapalat" w:cs="Arial LatArm"/>
          <w:color w:val="000000"/>
          <w:sz w:val="24"/>
          <w:szCs w:val="24"/>
          <w:lang w:val="af-ZA" w:eastAsia="ru-RU"/>
        </w:rPr>
        <w:t>թ</w:t>
      </w:r>
      <w:r w:rsidRPr="00323305">
        <w:rPr>
          <w:rFonts w:ascii="GHEA Grapalat" w:eastAsia="Times New Roman" w:hAnsi="GHEA Grapalat" w:cs="Sylfaen"/>
          <w:color w:val="000000"/>
          <w:sz w:val="24"/>
          <w:szCs w:val="24"/>
          <w:lang w:val="af-ZA" w:eastAsia="ru-RU"/>
        </w:rPr>
        <w:t xml:space="preserve"> ընդմիջումներո</w:t>
      </w:r>
      <w:r w:rsidRPr="00323305">
        <w:rPr>
          <w:rFonts w:ascii="GHEA Grapalat" w:eastAsia="Times New Roman" w:hAnsi="GHEA Grapalat" w:cs="Arial LatArm"/>
          <w:color w:val="000000"/>
          <w:sz w:val="24"/>
          <w:szCs w:val="24"/>
          <w:lang w:val="af-ZA" w:eastAsia="ru-RU"/>
        </w:rPr>
        <w:t xml:space="preserve">վ </w:t>
      </w:r>
      <w:r w:rsidRPr="00323305">
        <w:rPr>
          <w:rFonts w:ascii="GHEA Grapalat" w:eastAsia="Times New Roman" w:hAnsi="GHEA Grapalat" w:cs="Sylfaen"/>
          <w:color w:val="000000"/>
          <w:sz w:val="24"/>
          <w:szCs w:val="24"/>
          <w:lang w:val="af-ZA" w:eastAsia="ru-RU"/>
        </w:rPr>
        <w:t>(առաջի</w:t>
      </w:r>
      <w:r w:rsidRPr="00323305">
        <w:rPr>
          <w:rFonts w:ascii="GHEA Grapalat" w:eastAsia="Times New Roman" w:hAnsi="GHEA Grapalat" w:cs="Arial LatArm"/>
          <w:color w:val="000000"/>
          <w:sz w:val="24"/>
          <w:szCs w:val="24"/>
          <w:lang w:val="af-ZA" w:eastAsia="ru-RU"/>
        </w:rPr>
        <w:t>ն</w:t>
      </w:r>
      <w:r w:rsidRPr="00323305">
        <w:rPr>
          <w:rFonts w:ascii="GHEA Grapalat" w:eastAsia="Times New Roman" w:hAnsi="GHEA Grapalat" w:cs="Sylfaen"/>
          <w:color w:val="000000"/>
          <w:sz w:val="24"/>
          <w:szCs w:val="24"/>
          <w:lang w:val="af-ZA" w:eastAsia="ru-RU"/>
        </w:rPr>
        <w:t xml:space="preserve"> դեղաչափ</w:t>
      </w:r>
      <w:r w:rsidRPr="00323305">
        <w:rPr>
          <w:rFonts w:ascii="GHEA Grapalat" w:eastAsia="Times New Roman" w:hAnsi="GHEA Grapalat" w:cs="Arial LatArm"/>
          <w:color w:val="000000"/>
          <w:sz w:val="24"/>
          <w:szCs w:val="24"/>
          <w:lang w:val="af-ZA" w:eastAsia="ru-RU"/>
        </w:rPr>
        <w:t>ը` 6 շաբաթականում,</w:t>
      </w:r>
      <w:r w:rsidRPr="00323305">
        <w:rPr>
          <w:rFonts w:ascii="GHEA Grapalat" w:eastAsia="Times New Roman" w:hAnsi="GHEA Grapalat" w:cs="Sylfaen"/>
          <w:color w:val="000000"/>
          <w:sz w:val="24"/>
          <w:szCs w:val="24"/>
          <w:lang w:val="af-ZA" w:eastAsia="ru-RU"/>
        </w:rPr>
        <w:t xml:space="preserve"> երկրորդ</w:t>
      </w:r>
      <w:r w:rsidRPr="00323305">
        <w:rPr>
          <w:rFonts w:ascii="GHEA Grapalat" w:eastAsia="Times New Roman" w:hAnsi="GHEA Grapalat" w:cs="Arial LatArm"/>
          <w:color w:val="000000"/>
          <w:sz w:val="24"/>
          <w:szCs w:val="24"/>
          <w:lang w:val="af-ZA" w:eastAsia="ru-RU"/>
        </w:rPr>
        <w:t>ը`</w:t>
      </w:r>
      <w:r w:rsidRPr="00323305">
        <w:rPr>
          <w:rFonts w:ascii="GHEA Grapalat" w:eastAsia="Times New Roman" w:hAnsi="GHEA Grapalat" w:cs="Sylfaen"/>
          <w:color w:val="000000"/>
          <w:sz w:val="24"/>
          <w:szCs w:val="24"/>
          <w:lang w:val="af-ZA" w:eastAsia="ru-RU"/>
        </w:rPr>
        <w:t xml:space="preserve"> 1</w:t>
      </w:r>
      <w:r w:rsidRPr="00323305">
        <w:rPr>
          <w:rFonts w:ascii="GHEA Grapalat" w:eastAsia="Times New Roman" w:hAnsi="GHEA Grapalat" w:cs="Arial LatArm"/>
          <w:color w:val="000000"/>
          <w:sz w:val="24"/>
          <w:szCs w:val="24"/>
          <w:lang w:val="af-ZA" w:eastAsia="ru-RU"/>
        </w:rPr>
        <w:t>2 շաբաթականում,</w:t>
      </w:r>
      <w:r w:rsidRPr="00323305">
        <w:rPr>
          <w:rFonts w:ascii="GHEA Grapalat" w:eastAsia="Times New Roman" w:hAnsi="GHEA Grapalat" w:cs="Sylfaen"/>
          <w:color w:val="000000"/>
          <w:sz w:val="24"/>
          <w:szCs w:val="24"/>
          <w:lang w:val="af-ZA" w:eastAsia="ru-RU"/>
        </w:rPr>
        <w:t xml:space="preserve"> երրորդ</w:t>
      </w:r>
      <w:r w:rsidRPr="00323305">
        <w:rPr>
          <w:rFonts w:ascii="GHEA Grapalat" w:eastAsia="Times New Roman" w:hAnsi="GHEA Grapalat" w:cs="Arial LatArm"/>
          <w:color w:val="000000"/>
          <w:sz w:val="24"/>
          <w:szCs w:val="24"/>
          <w:lang w:val="af-ZA" w:eastAsia="ru-RU"/>
        </w:rPr>
        <w:t>ը` 18 շաբաթականում):</w:t>
      </w:r>
    </w:p>
    <w:p w:rsidR="00401F65" w:rsidRPr="00323305" w:rsidRDefault="00401F65" w:rsidP="00401F65">
      <w:pPr>
        <w:numPr>
          <w:ilvl w:val="1"/>
          <w:numId w:val="22"/>
        </w:numPr>
        <w:tabs>
          <w:tab w:val="num" w:pos="0"/>
          <w:tab w:val="left" w:pos="360"/>
          <w:tab w:val="left" w:pos="450"/>
          <w:tab w:val="left" w:pos="81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Չորրո</w:t>
      </w:r>
      <w:r w:rsidRPr="00323305">
        <w:rPr>
          <w:rFonts w:ascii="GHEA Grapalat" w:eastAsia="Times New Roman" w:hAnsi="GHEA Grapalat" w:cs="Arial LatArm"/>
          <w:color w:val="000000"/>
          <w:sz w:val="24"/>
          <w:szCs w:val="24"/>
          <w:lang w:val="af-ZA" w:eastAsia="ru-RU"/>
        </w:rPr>
        <w:t>ր</w:t>
      </w:r>
      <w:r w:rsidRPr="00323305">
        <w:rPr>
          <w:rFonts w:ascii="GHEA Grapalat" w:eastAsia="Times New Roman" w:hAnsi="GHEA Grapalat" w:cs="Sylfaen"/>
          <w:color w:val="000000"/>
          <w:sz w:val="24"/>
          <w:szCs w:val="24"/>
          <w:lang w:val="af-ZA" w:eastAsia="ru-RU"/>
        </w:rPr>
        <w:t>դ դեղաչա</w:t>
      </w:r>
      <w:r w:rsidRPr="00323305">
        <w:rPr>
          <w:rFonts w:ascii="GHEA Grapalat" w:eastAsia="Times New Roman" w:hAnsi="GHEA Grapalat" w:cs="Arial LatArm"/>
          <w:color w:val="000000"/>
          <w:sz w:val="24"/>
          <w:szCs w:val="24"/>
          <w:lang w:val="af-ZA" w:eastAsia="ru-RU"/>
        </w:rPr>
        <w:t>փ</w:t>
      </w:r>
      <w:r w:rsidRPr="00323305">
        <w:rPr>
          <w:rFonts w:ascii="GHEA Grapalat" w:eastAsia="Times New Roman" w:hAnsi="GHEA Grapalat" w:cs="Sylfaen"/>
          <w:color w:val="000000"/>
          <w:sz w:val="24"/>
          <w:szCs w:val="24"/>
          <w:lang w:val="af-ZA" w:eastAsia="ru-RU"/>
        </w:rPr>
        <w:t>ը կատարվո</w:t>
      </w:r>
      <w:r w:rsidRPr="00323305">
        <w:rPr>
          <w:rFonts w:ascii="GHEA Grapalat" w:eastAsia="Times New Roman" w:hAnsi="GHEA Grapalat" w:cs="Arial LatArm"/>
          <w:color w:val="000000"/>
          <w:sz w:val="24"/>
          <w:szCs w:val="24"/>
          <w:lang w:val="af-ZA" w:eastAsia="ru-RU"/>
        </w:rPr>
        <w:t>ւ</w:t>
      </w:r>
      <w:r w:rsidRPr="00323305">
        <w:rPr>
          <w:rFonts w:ascii="GHEA Grapalat" w:eastAsia="Times New Roman" w:hAnsi="GHEA Grapalat" w:cs="Sylfaen"/>
          <w:color w:val="000000"/>
          <w:sz w:val="24"/>
          <w:szCs w:val="24"/>
          <w:lang w:val="af-ZA" w:eastAsia="ru-RU"/>
        </w:rPr>
        <w:t>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 xml:space="preserve">է </w:t>
      </w:r>
      <w:r w:rsidRPr="00323305">
        <w:rPr>
          <w:rFonts w:ascii="GHEA Grapalat" w:eastAsia="Times New Roman" w:hAnsi="GHEA Grapalat" w:cs="Sylfaen"/>
          <w:sz w:val="24"/>
          <w:szCs w:val="20"/>
          <w:lang w:val="hy-AM" w:eastAsia="ru-RU"/>
        </w:rPr>
        <w:t>ԱԿԴՓ/ՎՀԲ/ՀԻԲ/ԻՊՊ</w:t>
      </w:r>
      <w:r w:rsidRPr="00323305">
        <w:rPr>
          <w:rFonts w:ascii="GHEA Grapalat" w:eastAsia="Times New Roman" w:hAnsi="GHEA Grapalat" w:cs="Sylfaen"/>
          <w:color w:val="000000"/>
          <w:sz w:val="24"/>
          <w:szCs w:val="24"/>
          <w:lang w:val="af-ZA" w:eastAsia="ru-RU"/>
        </w:rPr>
        <w:t xml:space="preserve"> կամ այլ համակցված պատվաստանյութով</w:t>
      </w:r>
      <w:r w:rsidRPr="00323305">
        <w:rPr>
          <w:rFonts w:ascii="GHEA Grapalat" w:eastAsia="Times New Roman" w:hAnsi="GHEA Grapalat" w:cs="Arial LatArm"/>
          <w:color w:val="000000"/>
          <w:sz w:val="24"/>
          <w:szCs w:val="24"/>
          <w:lang w:val="af-ZA" w:eastAsia="ru-RU"/>
        </w:rPr>
        <w:t>` 1</w:t>
      </w:r>
      <w:r w:rsidRPr="00323305">
        <w:rPr>
          <w:rFonts w:ascii="GHEA Grapalat" w:eastAsia="Times New Roman" w:hAnsi="GHEA Grapalat" w:cs="Sylfaen"/>
          <w:color w:val="000000"/>
          <w:sz w:val="24"/>
          <w:szCs w:val="24"/>
          <w:lang w:val="af-ZA" w:eastAsia="ru-RU"/>
        </w:rPr>
        <w:t>8 ամսականո</w:t>
      </w:r>
      <w:r w:rsidRPr="00323305">
        <w:rPr>
          <w:rFonts w:ascii="GHEA Grapalat" w:eastAsia="Times New Roman" w:hAnsi="GHEA Grapalat" w:cs="Arial LatArm"/>
          <w:color w:val="000000"/>
          <w:sz w:val="24"/>
          <w:szCs w:val="24"/>
          <w:lang w:val="af-ZA" w:eastAsia="ru-RU"/>
        </w:rPr>
        <w:t>ւ</w:t>
      </w:r>
      <w:r w:rsidRPr="00323305">
        <w:rPr>
          <w:rFonts w:ascii="GHEA Grapalat" w:eastAsia="Times New Roman" w:hAnsi="GHEA Grapalat" w:cs="Sylfaen"/>
          <w:color w:val="000000"/>
          <w:sz w:val="24"/>
          <w:szCs w:val="24"/>
          <w:lang w:val="af-ZA" w:eastAsia="ru-RU"/>
        </w:rPr>
        <w:t>մ</w:t>
      </w:r>
      <w:r w:rsidRPr="00323305">
        <w:rPr>
          <w:rFonts w:ascii="GHEA Grapalat" w:eastAsia="Times New Roman" w:hAnsi="GHEA Grapalat" w:cs="Arial LatArm"/>
          <w:color w:val="000000"/>
          <w:sz w:val="24"/>
          <w:szCs w:val="24"/>
          <w:lang w:val="af-ZA" w:eastAsia="ru-RU"/>
        </w:rPr>
        <w:t>:</w:t>
      </w:r>
      <w:r w:rsidRPr="00323305">
        <w:rPr>
          <w:rFonts w:ascii="GHEA Grapalat" w:eastAsia="Times New Roman" w:hAnsi="GHEA Grapalat"/>
          <w:color w:val="000000"/>
          <w:sz w:val="24"/>
          <w:szCs w:val="24"/>
          <w:lang w:val="af-ZA" w:eastAsia="ru-RU"/>
        </w:rPr>
        <w:t xml:space="preserve"> </w:t>
      </w:r>
    </w:p>
    <w:p w:rsidR="00401F65" w:rsidRPr="00323305" w:rsidRDefault="00401F65" w:rsidP="00401F65">
      <w:pPr>
        <w:numPr>
          <w:ilvl w:val="1"/>
          <w:numId w:val="22"/>
        </w:numPr>
        <w:tabs>
          <w:tab w:val="num" w:pos="0"/>
          <w:tab w:val="left" w:pos="360"/>
          <w:tab w:val="left" w:pos="630"/>
        </w:tabs>
        <w:spacing w:after="0" w:line="240" w:lineRule="auto"/>
        <w:ind w:left="0" w:right="72" w:firstLine="0"/>
        <w:jc w:val="both"/>
        <w:rPr>
          <w:rFonts w:ascii="GHEA Grapalat" w:eastAsia="Times New Roman" w:hAnsi="GHEA Grapalat"/>
          <w:b/>
          <w:color w:val="000000"/>
          <w:sz w:val="24"/>
          <w:szCs w:val="24"/>
          <w:lang w:val="af-ZA" w:eastAsia="ru-RU"/>
        </w:rPr>
      </w:pPr>
      <w:r w:rsidRPr="00323305">
        <w:rPr>
          <w:rFonts w:ascii="GHEA Grapalat" w:eastAsia="Times New Roman" w:hAnsi="GHEA Grapalat" w:cs="Sylfaen"/>
          <w:color w:val="000000"/>
          <w:sz w:val="24"/>
          <w:szCs w:val="24"/>
          <w:lang w:val="af-ZA" w:eastAsia="ru-RU"/>
        </w:rPr>
        <w:t>Պատվաստումների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ազգային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օրացույցից</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hy-AM" w:eastAsia="ru-RU"/>
        </w:rPr>
        <w:t>ուշացում</w:t>
      </w:r>
      <w:r w:rsidRPr="00323305">
        <w:rPr>
          <w:rFonts w:ascii="GHEA Grapalat" w:eastAsia="Times New Roman" w:hAnsi="GHEA Grapalat" w:cs="Sylfaen"/>
          <w:color w:val="000000"/>
          <w:sz w:val="24"/>
          <w:szCs w:val="24"/>
          <w:lang w:val="af-ZA" w:eastAsia="ru-RU"/>
        </w:rPr>
        <w:t>ների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դեպքում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sz w:val="24"/>
          <w:szCs w:val="20"/>
          <w:lang w:val="hy-AM" w:eastAsia="ru-RU"/>
        </w:rPr>
        <w:t>ԱԿԴՓ/ՎՀԲ/ՀԻԲ/ԻՊՊ</w:t>
      </w:r>
      <w:r w:rsidRPr="00323305">
        <w:rPr>
          <w:rFonts w:ascii="GHEA Grapalat" w:eastAsia="Times New Roman" w:hAnsi="GHEA Grapalat" w:cs="Sylfaen"/>
          <w:color w:val="000000"/>
          <w:sz w:val="24"/>
          <w:szCs w:val="24"/>
          <w:lang w:val="af-ZA" w:eastAsia="ru-RU"/>
        </w:rPr>
        <w:t xml:space="preserve"> կամ այս բաղադրիչներով այլ համակցված պատվաստանյութի</w:t>
      </w:r>
      <w:r w:rsidRPr="00323305">
        <w:rPr>
          <w:rFonts w:ascii="GHEA Grapalat" w:eastAsia="Times New Roman" w:hAnsi="GHEA Grapalat" w:cs="Arial LatArm"/>
          <w:color w:val="000000"/>
          <w:sz w:val="24"/>
          <w:szCs w:val="24"/>
          <w:lang w:val="af-ZA" w:eastAsia="ru-RU"/>
        </w:rPr>
        <w:t xml:space="preserve"> 1-ին երեք </w:t>
      </w:r>
      <w:r w:rsidRPr="00323305">
        <w:rPr>
          <w:rFonts w:ascii="GHEA Grapalat" w:eastAsia="Times New Roman" w:hAnsi="GHEA Grapalat" w:cs="Sylfaen"/>
          <w:color w:val="000000"/>
          <w:sz w:val="24"/>
          <w:szCs w:val="24"/>
          <w:lang w:val="af-ZA" w:eastAsia="ru-RU"/>
        </w:rPr>
        <w:t>դեղաչափերը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կատարվում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են</w:t>
      </w:r>
      <w:r w:rsidRPr="00323305">
        <w:rPr>
          <w:rFonts w:ascii="GHEA Grapalat" w:eastAsia="Times New Roman" w:hAnsi="GHEA Grapalat" w:cs="Arial LatArm"/>
          <w:color w:val="000000"/>
          <w:sz w:val="24"/>
          <w:szCs w:val="24"/>
          <w:lang w:val="af-ZA" w:eastAsia="ru-RU"/>
        </w:rPr>
        <w:t xml:space="preserve"> 4 </w:t>
      </w:r>
      <w:r w:rsidRPr="00323305">
        <w:rPr>
          <w:rFonts w:ascii="GHEA Grapalat" w:eastAsia="Times New Roman" w:hAnsi="GHEA Grapalat" w:cs="Sylfaen"/>
          <w:color w:val="000000"/>
          <w:sz w:val="24"/>
          <w:szCs w:val="24"/>
          <w:lang w:val="af-ZA" w:eastAsia="ru-RU"/>
        </w:rPr>
        <w:t>շաբաթ</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lastRenderedPageBreak/>
        <w:t>ընդմիջումներով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չորրորդ</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դեղաչափը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երրորդ դեղաչափից</w:t>
      </w:r>
      <w:r w:rsidRPr="00323305">
        <w:rPr>
          <w:rFonts w:ascii="GHEA Grapalat" w:eastAsia="Times New Roman" w:hAnsi="GHEA Grapalat" w:cs="Arial LatArm"/>
          <w:color w:val="000000"/>
          <w:sz w:val="24"/>
          <w:szCs w:val="24"/>
          <w:lang w:val="af-ZA" w:eastAsia="ru-RU"/>
        </w:rPr>
        <w:t xml:space="preserve"> 6 </w:t>
      </w:r>
      <w:r w:rsidRPr="00323305">
        <w:rPr>
          <w:rFonts w:ascii="GHEA Grapalat" w:eastAsia="Times New Roman" w:hAnsi="GHEA Grapalat" w:cs="Sylfaen"/>
          <w:color w:val="000000"/>
          <w:sz w:val="24"/>
          <w:szCs w:val="24"/>
          <w:lang w:val="af-ZA" w:eastAsia="ru-RU"/>
        </w:rPr>
        <w:t>ամիս</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հետո:</w:t>
      </w:r>
      <w:r w:rsidRPr="00323305">
        <w:rPr>
          <w:rFonts w:ascii="GHEA Grapalat" w:eastAsia="Times New Roman" w:hAnsi="GHEA Grapalat" w:cs="Sylfaen"/>
          <w:color w:val="000000"/>
          <w:sz w:val="24"/>
          <w:szCs w:val="24"/>
          <w:lang w:val="hy-AM" w:eastAsia="ru-RU"/>
        </w:rPr>
        <w:t xml:space="preserve"> Պատվաստումներն օրացույցային ժամկետներից շուտ չեն իրականացվում:</w:t>
      </w:r>
    </w:p>
    <w:p w:rsidR="00401F65" w:rsidRPr="00323305" w:rsidRDefault="00401F65" w:rsidP="00401F65">
      <w:pPr>
        <w:numPr>
          <w:ilvl w:val="1"/>
          <w:numId w:val="22"/>
        </w:numPr>
        <w:tabs>
          <w:tab w:val="num" w:pos="0"/>
          <w:tab w:val="left" w:pos="360"/>
          <w:tab w:val="left" w:pos="630"/>
        </w:tabs>
        <w:spacing w:after="0" w:line="240" w:lineRule="auto"/>
        <w:ind w:left="0" w:right="72" w:firstLine="0"/>
        <w:jc w:val="both"/>
        <w:rPr>
          <w:rFonts w:ascii="GHEA Grapalat" w:eastAsia="Times New Roman" w:hAnsi="GHEA Grapalat" w:cs="Sylfaen"/>
          <w:color w:val="000000"/>
          <w:sz w:val="24"/>
          <w:szCs w:val="24"/>
          <w:lang w:val="hy-AM" w:eastAsia="ru-RU"/>
        </w:rPr>
      </w:pPr>
      <w:r w:rsidRPr="00323305">
        <w:rPr>
          <w:rFonts w:ascii="GHEA Grapalat" w:eastAsia="Times New Roman" w:hAnsi="GHEA Grapalat" w:cs="Sylfaen"/>
          <w:color w:val="000000"/>
          <w:sz w:val="24"/>
          <w:szCs w:val="24"/>
          <w:lang w:val="hy-AM" w:eastAsia="ru-RU"/>
        </w:rPr>
        <w:t>6 տարեկանում կատարվում է պատվաստում կապույտ հազի ոչ բջջային բաղադրիչով</w:t>
      </w:r>
      <w:r>
        <w:rPr>
          <w:rFonts w:ascii="GHEA Grapalat" w:eastAsia="Times New Roman" w:hAnsi="GHEA Grapalat" w:cs="Sylfaen"/>
          <w:color w:val="000000"/>
          <w:sz w:val="24"/>
          <w:szCs w:val="24"/>
          <w:lang w:val="hy-AM" w:eastAsia="ru-RU"/>
        </w:rPr>
        <w:t>՝</w:t>
      </w:r>
      <w:r w:rsidRPr="00323305">
        <w:rPr>
          <w:rFonts w:ascii="GHEA Grapalat" w:eastAsia="Times New Roman" w:hAnsi="GHEA Grapalat" w:cs="Sylfaen"/>
          <w:color w:val="000000"/>
          <w:sz w:val="24"/>
          <w:szCs w:val="24"/>
          <w:lang w:val="hy-AM" w:eastAsia="ru-RU"/>
        </w:rPr>
        <w:t xml:space="preserve"> դիֆթերիայի, փայտացման, պոլիոմիելիտի դեմ համակցված պատվաստանյութով:</w:t>
      </w:r>
    </w:p>
    <w:p w:rsidR="00401F65" w:rsidRPr="00323305" w:rsidRDefault="00401F65" w:rsidP="00401F65">
      <w:pPr>
        <w:numPr>
          <w:ilvl w:val="1"/>
          <w:numId w:val="22"/>
        </w:numPr>
        <w:tabs>
          <w:tab w:val="num" w:pos="0"/>
          <w:tab w:val="left" w:pos="360"/>
          <w:tab w:val="left" w:pos="630"/>
        </w:tabs>
        <w:spacing w:after="0" w:line="240" w:lineRule="auto"/>
        <w:ind w:left="0" w:right="72" w:firstLine="0"/>
        <w:jc w:val="both"/>
        <w:rPr>
          <w:rFonts w:ascii="GHEA Grapalat" w:eastAsia="Times New Roman" w:hAnsi="GHEA Grapalat" w:cs="Sylfaen"/>
          <w:color w:val="000000"/>
          <w:sz w:val="24"/>
          <w:szCs w:val="24"/>
          <w:lang w:val="hy-AM" w:eastAsia="ru-RU"/>
        </w:rPr>
      </w:pPr>
      <w:r w:rsidRPr="00323305">
        <w:rPr>
          <w:rFonts w:ascii="GHEA Grapalat" w:eastAsia="Times New Roman" w:hAnsi="GHEA Grapalat" w:cs="Sylfaen"/>
          <w:color w:val="000000"/>
          <w:sz w:val="24"/>
          <w:szCs w:val="24"/>
          <w:lang w:val="hy-AM" w:eastAsia="ru-RU"/>
        </w:rPr>
        <w:t>15-16 տարեկանում կատարվում է պատվաստում կապույտ հազի ոչ բջջային բաղադրիչով</w:t>
      </w:r>
      <w:r>
        <w:rPr>
          <w:rFonts w:ascii="GHEA Grapalat" w:eastAsia="Times New Roman" w:hAnsi="GHEA Grapalat" w:cs="Sylfaen"/>
          <w:color w:val="000000"/>
          <w:sz w:val="24"/>
          <w:szCs w:val="24"/>
          <w:lang w:val="hy-AM" w:eastAsia="ru-RU"/>
        </w:rPr>
        <w:t>՝</w:t>
      </w:r>
      <w:r w:rsidRPr="00323305">
        <w:rPr>
          <w:rFonts w:ascii="GHEA Grapalat" w:eastAsia="Times New Roman" w:hAnsi="GHEA Grapalat" w:cs="Sylfaen"/>
          <w:color w:val="000000"/>
          <w:sz w:val="24"/>
          <w:szCs w:val="24"/>
          <w:lang w:val="hy-AM" w:eastAsia="ru-RU"/>
        </w:rPr>
        <w:t xml:space="preserve"> դիֆթերիայի, փայտացման դեմ համակցված պատվաստանյութով:</w:t>
      </w:r>
    </w:p>
    <w:p w:rsidR="00401F65" w:rsidRPr="00323305" w:rsidRDefault="00401F65" w:rsidP="00401F65">
      <w:pPr>
        <w:spacing w:after="0" w:line="240" w:lineRule="auto"/>
        <w:ind w:right="72"/>
        <w:rPr>
          <w:rFonts w:ascii="GHEA Grapalat" w:eastAsia="Times New Roman" w:hAnsi="GHEA Grapalat" w:cs="Sylfaen"/>
          <w:b/>
          <w:sz w:val="24"/>
          <w:szCs w:val="24"/>
          <w:lang w:val="af-ZA" w:eastAsia="ru-RU"/>
        </w:rPr>
      </w:pPr>
    </w:p>
    <w:p w:rsidR="00401F65" w:rsidRPr="00323305" w:rsidRDefault="002A77FC" w:rsidP="00C8285C">
      <w:pPr>
        <w:pStyle w:val="NormalWeb"/>
        <w:numPr>
          <w:ilvl w:val="0"/>
          <w:numId w:val="8"/>
        </w:numPr>
        <w:tabs>
          <w:tab w:val="left" w:pos="540"/>
        </w:tabs>
        <w:spacing w:before="0" w:beforeAutospacing="0" w:after="0" w:afterAutospacing="0" w:line="360" w:lineRule="auto"/>
        <w:ind w:left="0" w:firstLine="0"/>
        <w:jc w:val="both"/>
        <w:rPr>
          <w:rFonts w:ascii="GHEA Grapalat" w:hAnsi="GHEA Grapalat"/>
          <w:color w:val="000000"/>
          <w:lang w:val="af-ZA"/>
        </w:rPr>
      </w:pPr>
      <w:r w:rsidRPr="002A77FC">
        <w:rPr>
          <w:rFonts w:ascii="GHEA Grapalat" w:hAnsi="GHEA Grapalat" w:cs="Sylfaen"/>
          <w:color w:val="000000"/>
          <w:lang w:val="hy-AM"/>
        </w:rPr>
        <w:t>Ռ</w:t>
      </w:r>
      <w:r w:rsidR="00401F65" w:rsidRPr="002A77FC">
        <w:rPr>
          <w:rFonts w:ascii="GHEA Grapalat" w:hAnsi="GHEA Grapalat"/>
          <w:color w:val="000000"/>
          <w:lang w:val="af-ZA"/>
        </w:rPr>
        <w:t>ոտավիրուսային վարակ</w:t>
      </w:r>
      <w:r w:rsidR="00401F65" w:rsidRPr="002A77FC">
        <w:rPr>
          <w:rFonts w:ascii="GHEA Grapalat" w:hAnsi="GHEA Grapalat" w:cs="Sylfaen"/>
          <w:color w:val="000000"/>
          <w:lang w:val="af-ZA"/>
        </w:rPr>
        <w:t>ի</w:t>
      </w:r>
      <w:r w:rsidR="00401F65" w:rsidRPr="002A77FC">
        <w:rPr>
          <w:rFonts w:ascii="GHEA Grapalat" w:hAnsi="GHEA Grapalat" w:cs="Arial LatArm"/>
          <w:color w:val="000000"/>
          <w:lang w:val="af-ZA"/>
        </w:rPr>
        <w:t xml:space="preserve"> </w:t>
      </w:r>
      <w:r w:rsidR="00401F65" w:rsidRPr="002A77FC">
        <w:rPr>
          <w:rFonts w:ascii="GHEA Grapalat" w:hAnsi="GHEA Grapalat" w:cs="Sylfaen"/>
          <w:color w:val="000000"/>
          <w:lang w:val="af-ZA"/>
        </w:rPr>
        <w:t>դեմ</w:t>
      </w:r>
      <w:r>
        <w:rPr>
          <w:rFonts w:ascii="GHEA Grapalat" w:hAnsi="GHEA Grapalat" w:cs="Sylfaen"/>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1"/>
          <w:numId w:val="23"/>
        </w:numPr>
        <w:tabs>
          <w:tab w:val="num"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olor w:val="000000"/>
          <w:sz w:val="24"/>
          <w:szCs w:val="24"/>
          <w:lang w:val="af-ZA" w:eastAsia="ru-RU"/>
        </w:rPr>
        <w:t xml:space="preserve">Ռոտավիրուսային վարակի </w:t>
      </w:r>
      <w:r w:rsidRPr="00323305">
        <w:rPr>
          <w:rFonts w:ascii="GHEA Grapalat" w:eastAsia="Times New Roman" w:hAnsi="GHEA Grapalat" w:cs="Sylfaen"/>
          <w:color w:val="000000"/>
          <w:sz w:val="24"/>
          <w:szCs w:val="24"/>
          <w:lang w:val="af-ZA" w:eastAsia="ru-RU"/>
        </w:rPr>
        <w:t>դեմ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պատվաստումներն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իրականացվում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կենդանի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բերանային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պատվաստանյութով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w:t>
      </w:r>
      <w:r w:rsidRPr="00323305">
        <w:rPr>
          <w:rFonts w:ascii="GHEA Grapalat" w:eastAsia="Times New Roman" w:hAnsi="GHEA Grapalat" w:cs="Arial LatArm"/>
          <w:color w:val="000000"/>
          <w:sz w:val="24"/>
          <w:szCs w:val="24"/>
          <w:lang w:val="af-ZA" w:eastAsia="ru-RU"/>
        </w:rPr>
        <w:softHyphen/>
      </w:r>
      <w:r w:rsidRPr="00323305">
        <w:rPr>
          <w:rFonts w:ascii="GHEA Grapalat" w:eastAsia="Times New Roman" w:hAnsi="GHEA Grapalat" w:cs="Sylfaen"/>
          <w:color w:val="000000"/>
          <w:sz w:val="24"/>
          <w:szCs w:val="24"/>
          <w:lang w:val="af-ZA" w:eastAsia="ru-RU"/>
        </w:rPr>
        <w:t>տա</w:t>
      </w:r>
      <w:r w:rsidRPr="00323305">
        <w:rPr>
          <w:rFonts w:ascii="GHEA Grapalat" w:eastAsia="Times New Roman" w:hAnsi="GHEA Grapalat" w:cs="Arial LatArm"/>
          <w:color w:val="000000"/>
          <w:sz w:val="24"/>
          <w:szCs w:val="24"/>
          <w:lang w:val="af-ZA" w:eastAsia="ru-RU"/>
        </w:rPr>
        <w:softHyphen/>
      </w:r>
      <w:r w:rsidRPr="00323305">
        <w:rPr>
          <w:rFonts w:ascii="GHEA Grapalat" w:eastAsia="Times New Roman" w:hAnsi="GHEA Grapalat" w:cs="Sylfaen"/>
          <w:color w:val="000000"/>
          <w:sz w:val="24"/>
          <w:szCs w:val="24"/>
          <w:lang w:val="af-ZA" w:eastAsia="ru-RU"/>
        </w:rPr>
        <w:t>նյութի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դեղաչափերի քանակը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սահմանվում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է</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համաձայն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ուղեկցող</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հրահանգի</w:t>
      </w:r>
      <w:r w:rsidRPr="00323305">
        <w:rPr>
          <w:rFonts w:ascii="GHEA Grapalat" w:eastAsia="Times New Roman" w:hAnsi="GHEA Grapalat"/>
          <w:color w:val="000000"/>
          <w:sz w:val="24"/>
          <w:szCs w:val="24"/>
          <w:lang w:val="af-ZA" w:eastAsia="ru-RU"/>
        </w:rPr>
        <w:t>:</w:t>
      </w:r>
    </w:p>
    <w:p w:rsidR="00401F65" w:rsidRPr="00323305" w:rsidRDefault="00401F65" w:rsidP="00401F65">
      <w:pPr>
        <w:numPr>
          <w:ilvl w:val="1"/>
          <w:numId w:val="23"/>
        </w:numPr>
        <w:tabs>
          <w:tab w:val="num"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sz w:val="24"/>
          <w:szCs w:val="24"/>
          <w:lang w:val="af-ZA" w:eastAsia="fr-FR"/>
        </w:rPr>
        <w:t xml:space="preserve">15 </w:t>
      </w:r>
      <w:r w:rsidRPr="00323305">
        <w:rPr>
          <w:rFonts w:ascii="GHEA Grapalat" w:eastAsia="Times New Roman" w:hAnsi="GHEA Grapalat"/>
          <w:color w:val="000000"/>
          <w:sz w:val="24"/>
          <w:szCs w:val="24"/>
          <w:lang w:val="af-ZA" w:eastAsia="ru-RU"/>
        </w:rPr>
        <w:t>շաբաթականից</w:t>
      </w:r>
      <w:r w:rsidRPr="00323305">
        <w:rPr>
          <w:rFonts w:ascii="GHEA Grapalat" w:eastAsia="Times New Roman" w:hAnsi="GHEA Grapalat"/>
          <w:sz w:val="24"/>
          <w:szCs w:val="24"/>
          <w:lang w:val="af-ZA" w:eastAsia="fr-FR"/>
        </w:rPr>
        <w:t xml:space="preserve"> բարձր տարիքի երեխաներն այլևս ենթակա չեն ռոտավիրուսային առաջին դեղաչափ պատվաստման (հետևաբար այլևս չեն ստանա ռոտավիրուսային պատվաստումներ):</w:t>
      </w:r>
    </w:p>
    <w:p w:rsidR="00401F65" w:rsidRPr="00323305" w:rsidRDefault="00401F65" w:rsidP="00401F65">
      <w:pPr>
        <w:numPr>
          <w:ilvl w:val="1"/>
          <w:numId w:val="23"/>
        </w:numPr>
        <w:tabs>
          <w:tab w:val="left" w:pos="180"/>
          <w:tab w:val="num"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sz w:val="24"/>
          <w:szCs w:val="24"/>
          <w:lang w:val="af-ZA" w:eastAsia="fr-FR"/>
        </w:rPr>
        <w:t xml:space="preserve">32 շաբաթականից բարձր  տարիքի երեխաները ենթակա չեն ռոտավիրուսային երկրորդ դեղաչափ պատվաստման: </w:t>
      </w:r>
    </w:p>
    <w:p w:rsidR="00401F65" w:rsidRPr="00323305" w:rsidRDefault="00401F65" w:rsidP="00401F65">
      <w:pPr>
        <w:spacing w:after="0" w:line="240" w:lineRule="auto"/>
        <w:ind w:right="72"/>
        <w:rPr>
          <w:rFonts w:ascii="GHEA Grapalat" w:eastAsia="Times New Roman" w:hAnsi="GHEA Grapalat" w:cs="Sylfaen"/>
          <w:b/>
          <w:sz w:val="24"/>
          <w:szCs w:val="24"/>
          <w:lang w:val="af-ZA" w:eastAsia="ru-RU"/>
        </w:rPr>
      </w:pPr>
    </w:p>
    <w:p w:rsidR="00401F65" w:rsidRPr="00323305" w:rsidRDefault="00BA4DC5" w:rsidP="00C8285C">
      <w:pPr>
        <w:pStyle w:val="NormalWeb"/>
        <w:numPr>
          <w:ilvl w:val="0"/>
          <w:numId w:val="8"/>
        </w:numPr>
        <w:tabs>
          <w:tab w:val="left" w:pos="540"/>
        </w:tabs>
        <w:spacing w:before="0" w:beforeAutospacing="0" w:after="0" w:afterAutospacing="0" w:line="360" w:lineRule="auto"/>
        <w:ind w:left="0" w:firstLine="0"/>
        <w:jc w:val="both"/>
        <w:rPr>
          <w:rFonts w:ascii="GHEA Grapalat" w:hAnsi="GHEA Grapalat" w:cs="Sylfaen"/>
          <w:b/>
          <w:color w:val="000000"/>
          <w:lang w:val="af-ZA"/>
        </w:rPr>
      </w:pPr>
      <w:r w:rsidRPr="00BA4DC5">
        <w:rPr>
          <w:rFonts w:ascii="GHEA Grapalat" w:hAnsi="GHEA Grapalat" w:cs="Sylfaen"/>
          <w:color w:val="000000"/>
          <w:lang w:val="hy-AM"/>
        </w:rPr>
        <w:t>Պ</w:t>
      </w:r>
      <w:r w:rsidR="00401F65" w:rsidRPr="00BA4DC5">
        <w:rPr>
          <w:rFonts w:ascii="GHEA Grapalat" w:hAnsi="GHEA Grapalat" w:cs="Arial LatArm"/>
          <w:color w:val="000000"/>
          <w:lang w:val="af-ZA"/>
        </w:rPr>
        <w:t xml:space="preserve">նևմակոկային վարակների </w:t>
      </w:r>
      <w:r w:rsidR="00401F65" w:rsidRPr="00BA4DC5">
        <w:rPr>
          <w:rFonts w:ascii="GHEA Grapalat" w:hAnsi="GHEA Grapalat" w:cs="Sylfaen"/>
          <w:color w:val="000000"/>
          <w:lang w:val="af-ZA"/>
        </w:rPr>
        <w:t>դեմ</w:t>
      </w:r>
      <w:r w:rsidR="00401F65" w:rsidRPr="00323305">
        <w:rPr>
          <w:rFonts w:ascii="GHEA Grapalat" w:hAnsi="GHEA Grapalat" w:cs="Sylfaen"/>
          <w:b/>
          <w:color w:val="000000"/>
          <w:lang w:val="af-ZA"/>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0"/>
          <w:numId w:val="24"/>
        </w:numPr>
        <w:tabs>
          <w:tab w:val="left" w:pos="360"/>
          <w:tab w:val="left" w:pos="540"/>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 xml:space="preserve">Պատվաստումներն իրականացվում են եռանվագ՝ 6 շաբաթ ընդմիջումներով (առաջին դեղաչափը` 6 շաբաթականում, երկրորդը` 12 շաբաթականում, երրորդը` 18 շաբաթականում): </w:t>
      </w:r>
    </w:p>
    <w:p w:rsidR="00401F65" w:rsidRPr="00323305" w:rsidRDefault="00401F65" w:rsidP="00401F65">
      <w:pPr>
        <w:numPr>
          <w:ilvl w:val="0"/>
          <w:numId w:val="24"/>
        </w:numPr>
        <w:tabs>
          <w:tab w:val="left" w:pos="360"/>
          <w:tab w:val="left" w:pos="450"/>
          <w:tab w:val="left" w:pos="540"/>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Պնևմակոկային պատվաստումներն իրականացվում են միջմկանային, ձախ ազդրի վերին առաջադրսային հատվածում (2 տարեկանից բարձր՝ բազկի դելտայաձև մկանի շրջանում), 0,5 մլ դեղաչափով:</w:t>
      </w:r>
    </w:p>
    <w:p w:rsidR="00401F65" w:rsidRPr="00323305" w:rsidRDefault="00401F65" w:rsidP="00401F65">
      <w:pPr>
        <w:numPr>
          <w:ilvl w:val="0"/>
          <w:numId w:val="24"/>
        </w:numPr>
        <w:tabs>
          <w:tab w:val="left" w:pos="360"/>
          <w:tab w:val="left" w:pos="540"/>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 xml:space="preserve">Եթե մինչև 12 ամսականը երեխան չի ստացել պնևմակոկային պատվաստանյութի ոչ մի դեղաչափ, ապա 12 ամսականից </w:t>
      </w:r>
      <w:r w:rsidRPr="00323305">
        <w:rPr>
          <w:rFonts w:ascii="GHEA Grapalat" w:hAnsi="GHEA Grapalat" w:cs="Sylfaen"/>
          <w:color w:val="000000"/>
          <w:sz w:val="24"/>
          <w:szCs w:val="24"/>
          <w:lang w:val="hy-AM"/>
        </w:rPr>
        <w:t>մինչև 24 ամսականը</w:t>
      </w:r>
      <w:r w:rsidRPr="00323305">
        <w:rPr>
          <w:rFonts w:ascii="GHEA Grapalat" w:hAnsi="GHEA Grapalat" w:cs="Sylfaen"/>
          <w:color w:val="000000"/>
          <w:sz w:val="24"/>
          <w:szCs w:val="24"/>
          <w:lang w:val="af-ZA"/>
        </w:rPr>
        <w:t xml:space="preserve"> ստան</w:t>
      </w:r>
      <w:r w:rsidRPr="00323305">
        <w:rPr>
          <w:rFonts w:ascii="GHEA Grapalat" w:hAnsi="GHEA Grapalat" w:cs="Sylfaen"/>
          <w:color w:val="000000"/>
          <w:sz w:val="24"/>
          <w:szCs w:val="24"/>
          <w:lang w:val="hy-AM"/>
        </w:rPr>
        <w:t>ում է</w:t>
      </w:r>
      <w:r w:rsidRPr="00323305">
        <w:rPr>
          <w:rFonts w:ascii="GHEA Grapalat" w:hAnsi="GHEA Grapalat" w:cs="Sylfaen"/>
          <w:color w:val="000000"/>
          <w:sz w:val="24"/>
          <w:szCs w:val="24"/>
          <w:lang w:val="af-ZA"/>
        </w:rPr>
        <w:t xml:space="preserve"> 2 դեղաչափ՝ առնվազն 8 շաբաթ ընդմիջումով:</w:t>
      </w:r>
      <w:r w:rsidRPr="00323305">
        <w:rPr>
          <w:rFonts w:ascii="GHEA Grapalat" w:hAnsi="GHEA Grapalat" w:cs="Sylfaen"/>
          <w:color w:val="000000"/>
          <w:sz w:val="24"/>
          <w:szCs w:val="24"/>
          <w:lang w:val="hy-AM"/>
        </w:rPr>
        <w:t xml:space="preserve"> Եթե մինչև 24 ամսականը չի ստացել </w:t>
      </w:r>
      <w:r w:rsidRPr="00323305">
        <w:rPr>
          <w:rFonts w:ascii="GHEA Grapalat" w:hAnsi="GHEA Grapalat" w:cs="Sylfaen"/>
          <w:color w:val="000000"/>
          <w:sz w:val="24"/>
          <w:szCs w:val="24"/>
          <w:lang w:val="af-ZA"/>
        </w:rPr>
        <w:t>պնևմակոկային պատվաստանյութի ոչ մի դեղաչափ</w:t>
      </w:r>
      <w:r w:rsidRPr="00323305">
        <w:rPr>
          <w:rFonts w:ascii="GHEA Grapalat" w:hAnsi="GHEA Grapalat" w:cs="Sylfaen"/>
          <w:color w:val="000000"/>
          <w:sz w:val="24"/>
          <w:szCs w:val="24"/>
          <w:lang w:val="hy-AM"/>
        </w:rPr>
        <w:t xml:space="preserve">, ապա  </w:t>
      </w:r>
      <w:r w:rsidRPr="00323305">
        <w:rPr>
          <w:rFonts w:ascii="GHEA Grapalat" w:hAnsi="GHEA Grapalat" w:cs="Sylfaen"/>
          <w:color w:val="000000"/>
          <w:sz w:val="24"/>
          <w:szCs w:val="24"/>
          <w:lang w:val="af-ZA"/>
        </w:rPr>
        <w:t>ստան</w:t>
      </w:r>
      <w:r w:rsidRPr="00323305">
        <w:rPr>
          <w:rFonts w:ascii="GHEA Grapalat" w:hAnsi="GHEA Grapalat" w:cs="Sylfaen"/>
          <w:color w:val="000000"/>
          <w:sz w:val="24"/>
          <w:szCs w:val="24"/>
          <w:lang w:val="hy-AM"/>
        </w:rPr>
        <w:t>ում է</w:t>
      </w:r>
      <w:r w:rsidRPr="00323305">
        <w:rPr>
          <w:rFonts w:ascii="GHEA Grapalat" w:hAnsi="GHEA Grapalat" w:cs="Sylfaen"/>
          <w:color w:val="000000"/>
          <w:sz w:val="24"/>
          <w:szCs w:val="24"/>
          <w:lang w:val="af-ZA"/>
        </w:rPr>
        <w:t xml:space="preserve"> </w:t>
      </w:r>
      <w:r w:rsidRPr="00323305">
        <w:rPr>
          <w:rFonts w:ascii="GHEA Grapalat" w:hAnsi="GHEA Grapalat" w:cs="Sylfaen"/>
          <w:color w:val="000000"/>
          <w:sz w:val="24"/>
          <w:szCs w:val="24"/>
          <w:lang w:val="hy-AM"/>
        </w:rPr>
        <w:t>1</w:t>
      </w:r>
      <w:r w:rsidRPr="00323305">
        <w:rPr>
          <w:rFonts w:ascii="GHEA Grapalat" w:hAnsi="GHEA Grapalat" w:cs="Sylfaen"/>
          <w:color w:val="000000"/>
          <w:sz w:val="24"/>
          <w:szCs w:val="24"/>
          <w:lang w:val="af-ZA"/>
        </w:rPr>
        <w:t xml:space="preserve"> դեղաչափ</w:t>
      </w:r>
      <w:r w:rsidRPr="00323305">
        <w:rPr>
          <w:rFonts w:ascii="GHEA Grapalat" w:hAnsi="GHEA Grapalat" w:cs="Sylfaen"/>
          <w:color w:val="000000"/>
          <w:sz w:val="24"/>
          <w:szCs w:val="24"/>
          <w:lang w:val="hy-AM"/>
        </w:rPr>
        <w:t>:</w:t>
      </w:r>
    </w:p>
    <w:p w:rsidR="00401F65" w:rsidRPr="00323305" w:rsidRDefault="00401F65" w:rsidP="00401F65">
      <w:pPr>
        <w:numPr>
          <w:ilvl w:val="0"/>
          <w:numId w:val="24"/>
        </w:numPr>
        <w:tabs>
          <w:tab w:val="left" w:pos="360"/>
          <w:tab w:val="left" w:pos="540"/>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Պնևմակոկային պատվաստումներ</w:t>
      </w:r>
      <w:r>
        <w:rPr>
          <w:rFonts w:ascii="GHEA Grapalat" w:hAnsi="GHEA Grapalat" w:cs="Sylfaen"/>
          <w:color w:val="000000"/>
          <w:sz w:val="24"/>
          <w:szCs w:val="24"/>
          <w:lang w:val="hy-AM"/>
        </w:rPr>
        <w:t>ը</w:t>
      </w:r>
      <w:r w:rsidRPr="00323305">
        <w:rPr>
          <w:rFonts w:ascii="GHEA Grapalat" w:hAnsi="GHEA Grapalat" w:cs="Sylfaen"/>
          <w:color w:val="000000"/>
          <w:sz w:val="24"/>
          <w:szCs w:val="24"/>
          <w:lang w:val="af-ZA"/>
        </w:rPr>
        <w:t xml:space="preserve"> նախազորակոչային և զորակոչային տարիքի անձանց</w:t>
      </w:r>
      <w:r w:rsidRPr="00C37BBF">
        <w:rPr>
          <w:rFonts w:ascii="GHEA Grapalat" w:hAnsi="GHEA Grapalat" w:cs="Sylfaen"/>
          <w:color w:val="000000"/>
          <w:sz w:val="24"/>
          <w:szCs w:val="24"/>
          <w:lang w:val="af-ZA"/>
        </w:rPr>
        <w:t xml:space="preserve"> </w:t>
      </w:r>
      <w:r>
        <w:rPr>
          <w:rFonts w:ascii="GHEA Grapalat" w:hAnsi="GHEA Grapalat" w:cs="Sylfaen"/>
          <w:color w:val="000000"/>
          <w:sz w:val="24"/>
          <w:szCs w:val="24"/>
          <w:lang w:val="hy-AM"/>
        </w:rPr>
        <w:t xml:space="preserve">շրջանում </w:t>
      </w:r>
      <w:r w:rsidRPr="00323305">
        <w:rPr>
          <w:rFonts w:ascii="GHEA Grapalat" w:hAnsi="GHEA Grapalat" w:cs="Sylfaen"/>
          <w:color w:val="000000"/>
          <w:sz w:val="24"/>
          <w:szCs w:val="24"/>
          <w:lang w:val="af-ZA"/>
        </w:rPr>
        <w:t xml:space="preserve">իրականացվում են </w:t>
      </w:r>
      <w:r w:rsidRPr="00323305">
        <w:rPr>
          <w:rFonts w:ascii="GHEA Grapalat" w:hAnsi="GHEA Grapalat"/>
          <w:lang w:val="hy-AM"/>
        </w:rPr>
        <w:t>15-1</w:t>
      </w:r>
      <w:r w:rsidR="00485E83">
        <w:rPr>
          <w:rFonts w:ascii="GHEA Grapalat" w:hAnsi="GHEA Grapalat"/>
          <w:lang w:val="hy-AM"/>
        </w:rPr>
        <w:t>6</w:t>
      </w:r>
      <w:r w:rsidRPr="00323305">
        <w:rPr>
          <w:rFonts w:ascii="GHEA Grapalat" w:hAnsi="GHEA Grapalat"/>
          <w:lang w:val="hy-AM"/>
        </w:rPr>
        <w:t xml:space="preserve"> </w:t>
      </w:r>
      <w:r w:rsidRPr="00323305">
        <w:rPr>
          <w:rFonts w:ascii="GHEA Grapalat" w:hAnsi="GHEA Grapalat"/>
          <w:sz w:val="24"/>
          <w:szCs w:val="24"/>
          <w:lang w:val="hy-AM"/>
        </w:rPr>
        <w:t>տարեկան</w:t>
      </w:r>
      <w:r w:rsidRPr="00323305">
        <w:rPr>
          <w:rFonts w:ascii="GHEA Grapalat" w:hAnsi="GHEA Grapalat"/>
          <w:sz w:val="24"/>
          <w:szCs w:val="24"/>
          <w:lang w:val="en-US"/>
        </w:rPr>
        <w:t>ում</w:t>
      </w:r>
      <w:r w:rsidRPr="00323305">
        <w:rPr>
          <w:rFonts w:ascii="GHEA Grapalat" w:hAnsi="GHEA Grapalat"/>
          <w:lang w:val="af-ZA"/>
        </w:rPr>
        <w:t xml:space="preserve">, </w:t>
      </w:r>
      <w:r w:rsidRPr="00323305">
        <w:rPr>
          <w:rFonts w:ascii="GHEA Grapalat" w:hAnsi="GHEA Grapalat" w:cs="Sylfaen"/>
          <w:color w:val="000000"/>
          <w:sz w:val="24"/>
          <w:szCs w:val="24"/>
          <w:lang w:val="af-ZA"/>
        </w:rPr>
        <w:t xml:space="preserve"> միանվագ:</w:t>
      </w:r>
    </w:p>
    <w:p w:rsidR="00401F65" w:rsidRPr="00323305" w:rsidRDefault="00401F65" w:rsidP="00401F65">
      <w:pPr>
        <w:numPr>
          <w:ilvl w:val="0"/>
          <w:numId w:val="24"/>
        </w:numPr>
        <w:tabs>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EC25E8">
        <w:rPr>
          <w:rFonts w:ascii="GHEA Grapalat" w:hAnsi="GHEA Grapalat" w:cs="Sylfaen"/>
          <w:color w:val="000000"/>
          <w:sz w:val="24"/>
          <w:szCs w:val="24"/>
          <w:lang w:val="af-ZA"/>
        </w:rPr>
        <w:t>Պնևմակոկային պատվաստումներ</w:t>
      </w:r>
      <w:r>
        <w:rPr>
          <w:rFonts w:ascii="GHEA Grapalat" w:hAnsi="GHEA Grapalat" w:cs="Sylfaen"/>
          <w:color w:val="000000"/>
          <w:sz w:val="24"/>
          <w:szCs w:val="24"/>
          <w:lang w:val="hy-AM"/>
        </w:rPr>
        <w:t>ը</w:t>
      </w:r>
      <w:r w:rsidRPr="00EC25E8">
        <w:rPr>
          <w:rFonts w:ascii="GHEA Grapalat" w:hAnsi="GHEA Grapalat" w:cs="Sylfaen"/>
          <w:color w:val="000000"/>
          <w:sz w:val="24"/>
          <w:szCs w:val="24"/>
          <w:lang w:val="af-ZA"/>
        </w:rPr>
        <w:t xml:space="preserve"> </w:t>
      </w:r>
      <w:r w:rsidRPr="00EC25E8">
        <w:rPr>
          <w:rFonts w:ascii="GHEA Grapalat" w:hAnsi="GHEA Grapalat" w:cs="Sylfaen"/>
          <w:color w:val="000000"/>
          <w:sz w:val="24"/>
          <w:szCs w:val="24"/>
          <w:lang w:val="hy-AM"/>
        </w:rPr>
        <w:t>ռիսկի խմբերի անձանց</w:t>
      </w:r>
      <w:r w:rsidRPr="00EC25E8">
        <w:rPr>
          <w:rFonts w:ascii="GHEA Grapalat" w:hAnsi="GHEA Grapalat" w:cs="Sylfaen"/>
          <w:color w:val="000000"/>
          <w:sz w:val="24"/>
          <w:szCs w:val="24"/>
          <w:lang w:val="af-ZA"/>
        </w:rPr>
        <w:t xml:space="preserve"> </w:t>
      </w:r>
      <w:r>
        <w:rPr>
          <w:rFonts w:ascii="GHEA Grapalat" w:hAnsi="GHEA Grapalat" w:cs="Sylfaen"/>
          <w:color w:val="000000"/>
          <w:sz w:val="24"/>
          <w:szCs w:val="24"/>
          <w:lang w:val="hy-AM"/>
        </w:rPr>
        <w:t xml:space="preserve">շրջանում </w:t>
      </w:r>
      <w:r w:rsidRPr="00EC25E8">
        <w:rPr>
          <w:rFonts w:ascii="GHEA Grapalat" w:hAnsi="GHEA Grapalat" w:cs="Sylfaen"/>
          <w:color w:val="000000"/>
          <w:sz w:val="24"/>
          <w:szCs w:val="24"/>
          <w:lang w:val="af-ZA"/>
        </w:rPr>
        <w:t xml:space="preserve">իրականացվում են </w:t>
      </w:r>
      <w:r>
        <w:rPr>
          <w:rFonts w:ascii="GHEA Grapalat" w:hAnsi="GHEA Grapalat" w:cs="Sylfaen"/>
          <w:color w:val="000000"/>
          <w:sz w:val="24"/>
          <w:szCs w:val="24"/>
          <w:lang w:val="hy-AM"/>
        </w:rPr>
        <w:t xml:space="preserve">ըստ դիմելիության: </w:t>
      </w:r>
      <w:r>
        <w:rPr>
          <w:rFonts w:ascii="GHEA Grapalat" w:eastAsia="Times New Roman" w:hAnsi="GHEA Grapalat"/>
          <w:sz w:val="24"/>
          <w:szCs w:val="20"/>
          <w:lang w:val="hy-AM" w:eastAsia="ru-RU"/>
        </w:rPr>
        <w:t xml:space="preserve">Ռիսկի խմբերը սահմանվում են </w:t>
      </w:r>
      <w:r>
        <w:rPr>
          <w:rFonts w:ascii="GHEA Grapalat" w:eastAsia="Times New Roman" w:hAnsi="GHEA Grapalat"/>
          <w:color w:val="000000"/>
          <w:sz w:val="24"/>
          <w:szCs w:val="24"/>
          <w:lang w:val="hy-AM" w:eastAsia="ru-RU"/>
        </w:rPr>
        <w:t>առողջապահության բնագավառի լիազոր մարմնի ղեկավարի հրամանով:</w:t>
      </w:r>
    </w:p>
    <w:p w:rsidR="00401F65" w:rsidRPr="00323305" w:rsidRDefault="00401F65" w:rsidP="00401F65">
      <w:pPr>
        <w:tabs>
          <w:tab w:val="left" w:pos="360"/>
          <w:tab w:val="left" w:pos="540"/>
        </w:tabs>
        <w:spacing w:after="0" w:line="240" w:lineRule="auto"/>
        <w:ind w:right="72"/>
        <w:jc w:val="both"/>
        <w:rPr>
          <w:rFonts w:ascii="GHEA Grapalat" w:hAnsi="GHEA Grapalat" w:cs="Sylfaen"/>
          <w:color w:val="000000"/>
          <w:sz w:val="24"/>
          <w:szCs w:val="24"/>
          <w:lang w:val="af-ZA"/>
        </w:rPr>
      </w:pPr>
    </w:p>
    <w:p w:rsidR="00401F65" w:rsidRPr="00323305" w:rsidRDefault="00BA4DC5"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BA4DC5">
        <w:rPr>
          <w:rFonts w:ascii="GHEA Grapalat" w:hAnsi="GHEA Grapalat" w:cs="Sylfaen"/>
          <w:color w:val="000000"/>
          <w:lang w:val="hy-AM"/>
        </w:rPr>
        <w:t>Կ</w:t>
      </w:r>
      <w:r w:rsidR="00401F65" w:rsidRPr="00BA4DC5">
        <w:rPr>
          <w:rFonts w:ascii="GHEA Grapalat" w:hAnsi="GHEA Grapalat" w:cs="Sylfaen"/>
          <w:color w:val="000000"/>
          <w:lang w:val="af-ZA"/>
        </w:rPr>
        <w:t>արմրուկի</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կարմրախտի</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և</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համաճարակային</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պարոտիտի</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դեմ</w:t>
      </w:r>
      <w:r w:rsidR="00401F65" w:rsidRPr="00323305">
        <w:rPr>
          <w:rFonts w:ascii="GHEA Grapalat" w:hAnsi="GHEA Grapalat"/>
          <w:b/>
          <w:color w:val="000000"/>
          <w:lang w:val="af-ZA"/>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1"/>
          <w:numId w:val="25"/>
        </w:numPr>
        <w:tabs>
          <w:tab w:val="num" w:pos="0"/>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Կարմրուկի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կարմրախտի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համաճարակային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պարոտիտի դեմ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պատվաստումները</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կատարվում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համակցված</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w:t>
      </w:r>
      <w:r w:rsidRPr="00323305">
        <w:rPr>
          <w:rFonts w:ascii="GHEA Grapalat" w:eastAsia="Times New Roman" w:hAnsi="GHEA Grapalat" w:cs="Arial LatArm"/>
          <w:color w:val="000000"/>
          <w:sz w:val="24"/>
          <w:szCs w:val="24"/>
          <w:lang w:val="af-ZA" w:eastAsia="ru-RU"/>
        </w:rPr>
        <w:softHyphen/>
      </w:r>
      <w:r w:rsidRPr="00323305">
        <w:rPr>
          <w:rFonts w:ascii="GHEA Grapalat" w:eastAsia="Times New Roman" w:hAnsi="GHEA Grapalat" w:cs="Sylfaen"/>
          <w:color w:val="000000"/>
          <w:sz w:val="24"/>
          <w:szCs w:val="24"/>
          <w:lang w:val="af-ZA" w:eastAsia="ru-RU"/>
        </w:rPr>
        <w:t>տանյութով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կարմրուկ</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կարմրախտ</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համաճարակային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պարոտիտ</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ԿԿԽ)</w:t>
      </w:r>
      <w:r w:rsidRPr="00323305">
        <w:rPr>
          <w:rFonts w:ascii="GHEA Grapalat" w:eastAsia="Times New Roman" w:hAnsi="GHEA Grapalat"/>
          <w:color w:val="000000"/>
          <w:sz w:val="24"/>
          <w:szCs w:val="24"/>
          <w:lang w:val="af-ZA" w:eastAsia="ru-RU"/>
        </w:rPr>
        <w:t>:</w:t>
      </w:r>
    </w:p>
    <w:p w:rsidR="00401F65" w:rsidRPr="00323305" w:rsidRDefault="00401F65" w:rsidP="00401F65">
      <w:pPr>
        <w:numPr>
          <w:ilvl w:val="1"/>
          <w:numId w:val="25"/>
        </w:numPr>
        <w:tabs>
          <w:tab w:val="num" w:pos="0"/>
          <w:tab w:val="left" w:pos="27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Կարմրուկի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կարմրախտի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համաճարակային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պարոտիտի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 xml:space="preserve">պատվաստումների առաջին դեղաչափը կատարվում է </w:t>
      </w:r>
      <w:r w:rsidRPr="00323305">
        <w:rPr>
          <w:rFonts w:ascii="GHEA Grapalat" w:eastAsia="Times New Roman" w:hAnsi="GHEA Grapalat" w:cs="Arial LatArm"/>
          <w:color w:val="000000"/>
          <w:sz w:val="24"/>
          <w:szCs w:val="24"/>
          <w:lang w:val="af-ZA" w:eastAsia="ru-RU"/>
        </w:rPr>
        <w:t xml:space="preserve">12 </w:t>
      </w:r>
      <w:r w:rsidRPr="00323305">
        <w:rPr>
          <w:rFonts w:ascii="GHEA Grapalat" w:eastAsia="Times New Roman" w:hAnsi="GHEA Grapalat" w:cs="Sylfaen"/>
          <w:color w:val="000000"/>
          <w:sz w:val="24"/>
          <w:szCs w:val="24"/>
          <w:lang w:val="af-ZA" w:eastAsia="ru-RU"/>
        </w:rPr>
        <w:t>ամսական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երեխա</w:t>
      </w:r>
      <w:r w:rsidRPr="00323305">
        <w:rPr>
          <w:rFonts w:ascii="GHEA Grapalat" w:eastAsia="Times New Roman" w:hAnsi="GHEA Grapalat" w:cs="Arial LatArm"/>
          <w:color w:val="000000"/>
          <w:sz w:val="24"/>
          <w:szCs w:val="24"/>
          <w:lang w:val="af-ZA" w:eastAsia="ru-RU"/>
        </w:rPr>
        <w:softHyphen/>
      </w:r>
      <w:r w:rsidRPr="00323305">
        <w:rPr>
          <w:rFonts w:ascii="GHEA Grapalat" w:eastAsia="Times New Roman" w:hAnsi="GHEA Grapalat" w:cs="Sylfaen"/>
          <w:color w:val="000000"/>
          <w:sz w:val="24"/>
          <w:szCs w:val="24"/>
          <w:lang w:val="af-ZA" w:eastAsia="ru-RU"/>
        </w:rPr>
        <w:t>ներին</w:t>
      </w:r>
      <w:r w:rsidRPr="00323305">
        <w:rPr>
          <w:rFonts w:ascii="GHEA Grapalat" w:eastAsia="Times New Roman" w:hAnsi="GHEA Grapalat"/>
          <w:color w:val="000000"/>
          <w:sz w:val="24"/>
          <w:szCs w:val="24"/>
          <w:lang w:val="hy-AM" w:eastAsia="ru-RU"/>
        </w:rPr>
        <w:t>, ե</w:t>
      </w:r>
      <w:r w:rsidRPr="00323305">
        <w:rPr>
          <w:rFonts w:ascii="GHEA Grapalat" w:eastAsia="Times New Roman" w:hAnsi="GHEA Grapalat" w:cs="Sylfaen"/>
          <w:color w:val="000000"/>
          <w:sz w:val="24"/>
          <w:szCs w:val="24"/>
          <w:lang w:val="af-ZA" w:eastAsia="ru-RU"/>
        </w:rPr>
        <w:t>րկրորդ</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դեղաչափը</w:t>
      </w:r>
      <w:r w:rsidRPr="00323305">
        <w:rPr>
          <w:rFonts w:ascii="GHEA Grapalat" w:eastAsia="Times New Roman" w:hAnsi="GHEA Grapalat" w:cs="Sylfaen"/>
          <w:color w:val="000000"/>
          <w:sz w:val="24"/>
          <w:szCs w:val="24"/>
          <w:lang w:val="hy-AM" w:eastAsia="ru-RU"/>
        </w:rPr>
        <w:t>՝</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Arial LatArm"/>
          <w:color w:val="000000"/>
          <w:sz w:val="24"/>
          <w:szCs w:val="24"/>
          <w:lang w:val="hy-AM" w:eastAsia="ru-RU"/>
        </w:rPr>
        <w:t>4-</w:t>
      </w:r>
      <w:r w:rsidRPr="00323305">
        <w:rPr>
          <w:rFonts w:ascii="GHEA Grapalat" w:eastAsia="Times New Roman" w:hAnsi="GHEA Grapalat" w:cs="Arial LatArm"/>
          <w:color w:val="000000"/>
          <w:sz w:val="24"/>
          <w:szCs w:val="24"/>
          <w:lang w:val="af-ZA" w:eastAsia="ru-RU"/>
        </w:rPr>
        <w:t xml:space="preserve">6 </w:t>
      </w:r>
      <w:r w:rsidRPr="00323305">
        <w:rPr>
          <w:rFonts w:ascii="GHEA Grapalat" w:eastAsia="Times New Roman" w:hAnsi="GHEA Grapalat" w:cs="Sylfaen"/>
          <w:color w:val="000000"/>
          <w:sz w:val="24"/>
          <w:szCs w:val="24"/>
          <w:lang w:val="af-ZA" w:eastAsia="ru-RU"/>
        </w:rPr>
        <w:t>տարեկան</w:t>
      </w:r>
      <w:r>
        <w:rPr>
          <w:rFonts w:ascii="GHEA Grapalat" w:eastAsia="Times New Roman" w:hAnsi="GHEA Grapalat" w:cs="Sylfaen"/>
          <w:color w:val="000000"/>
          <w:sz w:val="24"/>
          <w:szCs w:val="24"/>
          <w:lang w:val="hy-AM" w:eastAsia="ru-RU"/>
        </w:rPr>
        <w:t>ում</w:t>
      </w:r>
      <w:r w:rsidRPr="00323305">
        <w:rPr>
          <w:rFonts w:ascii="GHEA Grapalat" w:eastAsia="Times New Roman" w:hAnsi="GHEA Grapalat" w:cs="Sylfaen"/>
          <w:color w:val="000000"/>
          <w:sz w:val="24"/>
          <w:szCs w:val="24"/>
          <w:lang w:val="af-ZA" w:eastAsia="ru-RU"/>
        </w:rPr>
        <w:t>:</w:t>
      </w:r>
    </w:p>
    <w:p w:rsidR="00401F65" w:rsidRPr="00323305" w:rsidRDefault="00401F65" w:rsidP="00401F65">
      <w:pPr>
        <w:numPr>
          <w:ilvl w:val="1"/>
          <w:numId w:val="25"/>
        </w:numPr>
        <w:tabs>
          <w:tab w:val="num" w:pos="0"/>
          <w:tab w:val="left" w:pos="27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lastRenderedPageBreak/>
        <w:t>Նախազորակոչային և զորակոչային տարիքում պատվաստման ենթակա են այն անձինք, ովքեր չունեն 2 դեղաչափ կարմրուկի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կարմրախտի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համաճարակային</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պարոտիտի</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դեմ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w:t>
      </w:r>
      <w:r w:rsidRPr="00323305">
        <w:rPr>
          <w:rFonts w:ascii="GHEA Grapalat" w:eastAsia="Times New Roman" w:hAnsi="GHEA Grapalat"/>
          <w:color w:val="000000"/>
          <w:sz w:val="24"/>
          <w:szCs w:val="24"/>
          <w:lang w:val="af-ZA" w:eastAsia="ru-RU"/>
        </w:rPr>
        <w:t>:</w:t>
      </w:r>
    </w:p>
    <w:p w:rsidR="00401F65" w:rsidRPr="000746B2" w:rsidRDefault="00401F65" w:rsidP="00401F65">
      <w:pPr>
        <w:numPr>
          <w:ilvl w:val="1"/>
          <w:numId w:val="25"/>
        </w:numPr>
        <w:tabs>
          <w:tab w:val="num" w:pos="0"/>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hy-AM" w:eastAsia="ru-RU"/>
        </w:rPr>
        <w:t>Չպատվաստված անձինք ստանում են 2 դեղաչափ՝ առնվազն 4 շաբաթ ընդմիջումով</w:t>
      </w:r>
      <w:r w:rsidRPr="00323305">
        <w:rPr>
          <w:rFonts w:ascii="GHEA Grapalat" w:eastAsia="Times New Roman" w:hAnsi="GHEA Grapalat" w:cs="Arial LatArm"/>
          <w:color w:val="000000"/>
          <w:sz w:val="24"/>
          <w:szCs w:val="24"/>
          <w:lang w:val="af-ZA" w:eastAsia="ru-RU"/>
        </w:rPr>
        <w:t>:</w:t>
      </w:r>
    </w:p>
    <w:p w:rsidR="00401F65" w:rsidRPr="00323305" w:rsidRDefault="00401F65" w:rsidP="00401F65">
      <w:pPr>
        <w:numPr>
          <w:ilvl w:val="1"/>
          <w:numId w:val="25"/>
        </w:numPr>
        <w:tabs>
          <w:tab w:val="num" w:pos="0"/>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Pr>
          <w:rFonts w:ascii="GHEA Grapalat" w:eastAsia="Times New Roman" w:hAnsi="GHEA Grapalat"/>
          <w:color w:val="000000"/>
          <w:sz w:val="24"/>
          <w:szCs w:val="24"/>
          <w:lang w:val="hy-AM" w:eastAsia="ru-RU"/>
        </w:rPr>
        <w:t>Համաճարակաբանական ցուցումով կարող են իրականացվել լրացուցիչ պատվաստումներ՝ առողջապահության բնագավառի լիազոր մարմնի ղեկավարի հրամանով:</w:t>
      </w:r>
    </w:p>
    <w:p w:rsidR="00401F65" w:rsidRPr="00323305" w:rsidRDefault="00401F65" w:rsidP="00401F65">
      <w:pPr>
        <w:spacing w:after="0" w:line="240" w:lineRule="auto"/>
        <w:ind w:right="72"/>
        <w:rPr>
          <w:rFonts w:ascii="GHEA Grapalat" w:eastAsia="Times New Roman" w:hAnsi="GHEA Grapalat"/>
          <w:sz w:val="24"/>
          <w:szCs w:val="24"/>
          <w:lang w:val="af-ZA" w:eastAsia="ru-RU"/>
        </w:rPr>
      </w:pPr>
    </w:p>
    <w:p w:rsidR="00401F65" w:rsidRPr="00323305" w:rsidRDefault="00BA4DC5"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BA4DC5">
        <w:rPr>
          <w:rFonts w:ascii="GHEA Grapalat" w:hAnsi="GHEA Grapalat" w:cs="Sylfaen"/>
          <w:color w:val="000000"/>
          <w:lang w:val="hy-AM"/>
        </w:rPr>
        <w:t>Դ</w:t>
      </w:r>
      <w:r w:rsidR="00401F65" w:rsidRPr="00BA4DC5">
        <w:rPr>
          <w:rFonts w:ascii="GHEA Grapalat" w:hAnsi="GHEA Grapalat" w:cs="Sylfaen"/>
          <w:color w:val="000000"/>
          <w:lang w:val="af-ZA"/>
        </w:rPr>
        <w:t>իֆթերիայի</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և</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փայտացման</w:t>
      </w:r>
      <w:r w:rsidR="00401F65" w:rsidRPr="00BA4DC5">
        <w:rPr>
          <w:rFonts w:ascii="GHEA Grapalat" w:hAnsi="GHEA Grapalat" w:cs="Arial LatArm"/>
          <w:color w:val="000000"/>
          <w:lang w:val="af-ZA"/>
        </w:rPr>
        <w:t xml:space="preserve"> </w:t>
      </w:r>
      <w:r w:rsidR="00401F65" w:rsidRPr="00BA4DC5">
        <w:rPr>
          <w:rFonts w:ascii="GHEA Grapalat" w:hAnsi="GHEA Grapalat" w:cs="Sylfaen"/>
          <w:color w:val="000000"/>
          <w:lang w:val="af-ZA"/>
        </w:rPr>
        <w:t>դեմ</w:t>
      </w:r>
      <w:r w:rsidR="00401F65" w:rsidRPr="00323305">
        <w:rPr>
          <w:rFonts w:ascii="GHEA Grapalat" w:hAnsi="GHEA Grapalat"/>
          <w:b/>
          <w:color w:val="000000"/>
          <w:lang w:val="af-ZA"/>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0"/>
          <w:numId w:val="26"/>
        </w:numPr>
        <w:tabs>
          <w:tab w:val="left" w:pos="360"/>
          <w:tab w:val="left" w:pos="540"/>
          <w:tab w:val="num" w:pos="894"/>
        </w:tabs>
        <w:spacing w:after="0" w:line="240" w:lineRule="auto"/>
        <w:ind w:left="0" w:right="72" w:firstLine="0"/>
        <w:jc w:val="both"/>
        <w:rPr>
          <w:rFonts w:ascii="GHEA Grapalat" w:eastAsia="Times New Roman" w:hAnsi="GHEA Grapalat" w:cs="Sylfaen"/>
          <w:color w:val="000000"/>
          <w:sz w:val="24"/>
          <w:szCs w:val="24"/>
          <w:lang w:val="af-ZA" w:eastAsia="ru-RU"/>
        </w:rPr>
      </w:pPr>
      <w:r w:rsidRPr="00323305">
        <w:rPr>
          <w:rFonts w:ascii="GHEA Grapalat" w:eastAsia="Times New Roman" w:hAnsi="GHEA Grapalat" w:cs="Sylfaen"/>
          <w:color w:val="000000"/>
          <w:sz w:val="24"/>
          <w:szCs w:val="24"/>
          <w:lang w:val="af-ZA" w:eastAsia="ru-RU"/>
        </w:rPr>
        <w:t>ԱԴՓ</w:t>
      </w:r>
      <w:r w:rsidRPr="00323305">
        <w:rPr>
          <w:rFonts w:ascii="GHEA Grapalat" w:eastAsia="Times New Roman" w:hAnsi="GHEA Grapalat" w:cs="Arial LatArm"/>
          <w:color w:val="000000"/>
          <w:sz w:val="24"/>
          <w:szCs w:val="24"/>
          <w:lang w:val="af-ZA" w:eastAsia="ru-RU"/>
        </w:rPr>
        <w:t>–</w:t>
      </w:r>
      <w:r w:rsidRPr="00323305">
        <w:rPr>
          <w:rFonts w:ascii="GHEA Grapalat" w:eastAsia="Times New Roman" w:hAnsi="GHEA Grapalat" w:cs="Sylfaen"/>
          <w:color w:val="000000"/>
          <w:sz w:val="24"/>
          <w:szCs w:val="24"/>
          <w:lang w:val="af-ZA" w:eastAsia="ru-RU"/>
        </w:rPr>
        <w:t>Մ</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պատվաստանյութով</w:t>
      </w:r>
      <w:r w:rsidRPr="00323305">
        <w:rPr>
          <w:rFonts w:ascii="GHEA Grapalat" w:eastAsia="Times New Roman" w:hAnsi="GHEA Grapalat" w:cs="Arial LatArm"/>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 xml:space="preserve">պատվաստման ենթակա են </w:t>
      </w:r>
      <w:r w:rsidRPr="00323305">
        <w:rPr>
          <w:rFonts w:ascii="GHEA Grapalat" w:eastAsia="Times New Roman" w:hAnsi="GHEA Grapalat" w:cs="Arial LatArm"/>
          <w:color w:val="000000"/>
          <w:sz w:val="24"/>
          <w:szCs w:val="24"/>
          <w:lang w:val="af-ZA" w:eastAsia="ru-RU"/>
        </w:rPr>
        <w:t xml:space="preserve">26-30, 36-40, 46-50 </w:t>
      </w:r>
      <w:r w:rsidRPr="00323305">
        <w:rPr>
          <w:rFonts w:ascii="GHEA Grapalat" w:eastAsia="Times New Roman" w:hAnsi="GHEA Grapalat" w:cs="Sylfaen"/>
          <w:color w:val="000000"/>
          <w:sz w:val="24"/>
          <w:szCs w:val="24"/>
          <w:lang w:val="af-ZA" w:eastAsia="ru-RU"/>
        </w:rPr>
        <w:t>և</w:t>
      </w:r>
      <w:r w:rsidRPr="00323305">
        <w:rPr>
          <w:rFonts w:ascii="GHEA Grapalat" w:eastAsia="Times New Roman" w:hAnsi="GHEA Grapalat" w:cs="Arial LatArm"/>
          <w:color w:val="000000"/>
          <w:sz w:val="24"/>
          <w:szCs w:val="24"/>
          <w:lang w:val="af-ZA" w:eastAsia="ru-RU"/>
        </w:rPr>
        <w:t xml:space="preserve"> 56-60 </w:t>
      </w:r>
      <w:r w:rsidRPr="00323305">
        <w:rPr>
          <w:rFonts w:ascii="GHEA Grapalat" w:eastAsia="Times New Roman" w:hAnsi="GHEA Grapalat" w:cs="Sylfaen"/>
          <w:color w:val="000000"/>
          <w:sz w:val="24"/>
          <w:szCs w:val="24"/>
          <w:lang w:val="af-ZA" w:eastAsia="ru-RU"/>
        </w:rPr>
        <w:t xml:space="preserve">տարեկան </w:t>
      </w:r>
      <w:r w:rsidRPr="00323305">
        <w:rPr>
          <w:rFonts w:ascii="GHEA Grapalat" w:eastAsia="Times New Roman" w:hAnsi="GHEA Grapalat" w:cs="Sylfaen"/>
          <w:color w:val="000000"/>
          <w:sz w:val="24"/>
          <w:szCs w:val="24"/>
          <w:lang w:val="hy-AM" w:eastAsia="ru-RU"/>
        </w:rPr>
        <w:t>անձինք, ինչպես նաև յուրաքանչյուր անձ, ով վերջին 10 տարվա ընթացքում չի ստացել ԱԴՓ-Մ պատվաստում</w:t>
      </w:r>
      <w:r w:rsidRPr="00323305">
        <w:rPr>
          <w:rFonts w:ascii="GHEA Grapalat" w:eastAsia="Times New Roman" w:hAnsi="GHEA Grapalat" w:cs="Sylfaen"/>
          <w:color w:val="000000"/>
          <w:sz w:val="24"/>
          <w:szCs w:val="24"/>
          <w:lang w:val="af-ZA" w:eastAsia="ru-RU"/>
        </w:rPr>
        <w:t xml:space="preserve"> (16 տարեկանից հետո յուրաքանչյուր 10 տարին մեկ</w:t>
      </w:r>
      <w:r w:rsidRPr="00323305">
        <w:rPr>
          <w:rFonts w:ascii="GHEA Grapalat" w:eastAsia="Times New Roman" w:hAnsi="GHEA Grapalat" w:cs="Arial LatArm"/>
          <w:color w:val="000000"/>
          <w:sz w:val="24"/>
          <w:szCs w:val="24"/>
          <w:lang w:val="af-ZA" w:eastAsia="ru-RU"/>
        </w:rPr>
        <w:t>):</w:t>
      </w:r>
    </w:p>
    <w:p w:rsidR="00401F65" w:rsidRPr="00323305" w:rsidRDefault="00401F65" w:rsidP="00401F65">
      <w:pPr>
        <w:spacing w:after="0" w:line="240" w:lineRule="auto"/>
        <w:ind w:right="72"/>
        <w:rPr>
          <w:rFonts w:ascii="GHEA Grapalat" w:eastAsia="Times New Roman" w:hAnsi="GHEA Grapalat"/>
          <w:b/>
          <w:sz w:val="24"/>
          <w:szCs w:val="24"/>
          <w:lang w:val="af-ZA" w:eastAsia="ru-RU"/>
        </w:rPr>
      </w:pPr>
    </w:p>
    <w:p w:rsidR="00401F65" w:rsidRPr="00323305" w:rsidRDefault="00BA4DC5"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BA4DC5">
        <w:rPr>
          <w:rFonts w:ascii="GHEA Grapalat" w:hAnsi="GHEA Grapalat"/>
          <w:color w:val="000000"/>
          <w:lang w:val="hy-AM"/>
        </w:rPr>
        <w:t>Մ</w:t>
      </w:r>
      <w:r w:rsidR="00401F65" w:rsidRPr="00BA4DC5">
        <w:rPr>
          <w:rFonts w:ascii="GHEA Grapalat" w:hAnsi="GHEA Grapalat"/>
          <w:color w:val="000000"/>
          <w:lang w:val="af-ZA"/>
        </w:rPr>
        <w:t>արդու պապիլոմավիրուսային վարակի դեմ</w:t>
      </w:r>
      <w:r>
        <w:rPr>
          <w:rFonts w:ascii="GHEA Grapalat" w:hAnsi="GHEA Grapalat"/>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0746B2" w:rsidRDefault="00401F65" w:rsidP="00401F65">
      <w:pPr>
        <w:numPr>
          <w:ilvl w:val="0"/>
          <w:numId w:val="27"/>
        </w:numPr>
        <w:tabs>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eastAsia="Times New Roman" w:hAnsi="GHEA Grapalat"/>
          <w:color w:val="000000"/>
          <w:sz w:val="24"/>
          <w:szCs w:val="24"/>
          <w:lang w:val="af-ZA" w:eastAsia="ru-RU"/>
        </w:rPr>
        <w:t>Մարդու պապիլոմավիրուսային վարակի դեմ պատվաստումներն իրականացվում են</w:t>
      </w:r>
      <w:r w:rsidRPr="000746B2">
        <w:rPr>
          <w:rFonts w:ascii="GHEA Grapalat" w:eastAsia="Times New Roman" w:hAnsi="GHEA Grapalat"/>
          <w:color w:val="000000"/>
          <w:sz w:val="24"/>
          <w:szCs w:val="24"/>
          <w:lang w:val="hy-AM" w:eastAsia="ru-RU"/>
        </w:rPr>
        <w:t xml:space="preserve"> սկսած </w:t>
      </w:r>
      <w:r w:rsidRPr="000746B2">
        <w:rPr>
          <w:rFonts w:ascii="GHEA Grapalat" w:eastAsia="Times New Roman" w:hAnsi="GHEA Grapalat"/>
          <w:color w:val="000000"/>
          <w:sz w:val="24"/>
          <w:szCs w:val="24"/>
          <w:lang w:val="af-ZA" w:eastAsia="ru-RU"/>
        </w:rPr>
        <w:t>13 տարեկան</w:t>
      </w:r>
      <w:r w:rsidRPr="000746B2">
        <w:rPr>
          <w:rFonts w:ascii="GHEA Grapalat" w:eastAsia="Times New Roman" w:hAnsi="GHEA Grapalat"/>
          <w:color w:val="000000"/>
          <w:sz w:val="24"/>
          <w:szCs w:val="24"/>
          <w:lang w:val="hy-AM" w:eastAsia="ru-RU"/>
        </w:rPr>
        <w:t>ից մինչև 15 տարեկան աղջիկներին</w:t>
      </w:r>
      <w:r w:rsidRPr="000746B2">
        <w:rPr>
          <w:rFonts w:ascii="GHEA Grapalat" w:eastAsia="Times New Roman" w:hAnsi="GHEA Grapalat"/>
          <w:color w:val="000000"/>
          <w:sz w:val="24"/>
          <w:szCs w:val="24"/>
          <w:lang w:val="af-ZA" w:eastAsia="ru-RU"/>
        </w:rPr>
        <w:t>: Պատվաստումները կատարվում են 2 դեղաչափով՝ պահպանելով 2 դեղաչափերի միջև առնվազն 6 ամիս ընդմիջում:</w:t>
      </w:r>
    </w:p>
    <w:p w:rsidR="00401F65" w:rsidRPr="00323305" w:rsidRDefault="00401F65" w:rsidP="00401F65">
      <w:pPr>
        <w:numPr>
          <w:ilvl w:val="0"/>
          <w:numId w:val="27"/>
        </w:numPr>
        <w:tabs>
          <w:tab w:val="left" w:pos="540"/>
          <w:tab w:val="num" w:pos="1353"/>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eastAsia="Times New Roman" w:hAnsi="GHEA Grapalat"/>
          <w:color w:val="000000"/>
          <w:sz w:val="24"/>
          <w:szCs w:val="24"/>
          <w:lang w:val="af-ZA" w:eastAsia="ru-RU"/>
        </w:rPr>
        <w:t>Համաճարակաբանական ցուցում</w:t>
      </w:r>
      <w:r>
        <w:rPr>
          <w:rFonts w:ascii="GHEA Grapalat" w:eastAsia="Times New Roman" w:hAnsi="GHEA Grapalat"/>
          <w:color w:val="000000"/>
          <w:sz w:val="24"/>
          <w:szCs w:val="24"/>
          <w:lang w:val="hy-AM" w:eastAsia="ru-RU"/>
        </w:rPr>
        <w:t>ով</w:t>
      </w:r>
      <w:r w:rsidRPr="000746B2">
        <w:rPr>
          <w:rFonts w:ascii="GHEA Grapalat" w:eastAsia="Times New Roman" w:hAnsi="GHEA Grapalat"/>
          <w:color w:val="000000"/>
          <w:sz w:val="24"/>
          <w:szCs w:val="24"/>
          <w:lang w:val="af-ZA" w:eastAsia="ru-RU"/>
        </w:rPr>
        <w:t xml:space="preserve"> կարող են իրականացվել լրացուցիչ պատվաստումներ՝ առողջապահության բնագավառի լիազոր մարմնի </w:t>
      </w:r>
      <w:r>
        <w:rPr>
          <w:rFonts w:ascii="GHEA Grapalat" w:eastAsia="Times New Roman" w:hAnsi="GHEA Grapalat"/>
          <w:color w:val="000000"/>
          <w:sz w:val="24"/>
          <w:szCs w:val="24"/>
          <w:lang w:val="hy-AM" w:eastAsia="ru-RU"/>
        </w:rPr>
        <w:t>ղեկավարի հրամանով</w:t>
      </w:r>
      <w:r w:rsidRPr="000746B2">
        <w:rPr>
          <w:rFonts w:ascii="GHEA Grapalat" w:eastAsia="Times New Roman" w:hAnsi="GHEA Grapalat"/>
          <w:color w:val="000000"/>
          <w:sz w:val="24"/>
          <w:szCs w:val="24"/>
          <w:lang w:val="af-ZA" w:eastAsia="ru-RU"/>
        </w:rPr>
        <w:t>:</w:t>
      </w:r>
    </w:p>
    <w:p w:rsidR="00401F65" w:rsidRPr="000746B2" w:rsidRDefault="00401F65" w:rsidP="00401F65">
      <w:pPr>
        <w:tabs>
          <w:tab w:val="left" w:pos="360"/>
          <w:tab w:val="left" w:pos="540"/>
        </w:tabs>
        <w:spacing w:after="0" w:line="240" w:lineRule="auto"/>
        <w:ind w:right="72"/>
        <w:jc w:val="both"/>
        <w:rPr>
          <w:rFonts w:ascii="GHEA Grapalat" w:eastAsia="Times New Roman" w:hAnsi="GHEA Grapalat"/>
          <w:color w:val="000000"/>
          <w:sz w:val="24"/>
          <w:szCs w:val="24"/>
          <w:lang w:val="af-ZA" w:eastAsia="ru-RU"/>
        </w:rPr>
      </w:pPr>
    </w:p>
    <w:p w:rsidR="00401F65" w:rsidRPr="00323305" w:rsidRDefault="006639E6"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Sylfaen"/>
          <w:b/>
          <w:color w:val="000000"/>
          <w:lang w:val="af-ZA"/>
        </w:rPr>
      </w:pPr>
      <w:r w:rsidRPr="006639E6">
        <w:rPr>
          <w:rFonts w:ascii="GHEA Grapalat" w:hAnsi="GHEA Grapalat" w:cs="Sylfaen"/>
          <w:color w:val="000000"/>
          <w:lang w:val="hy-AM"/>
        </w:rPr>
        <w:t>Մ</w:t>
      </w:r>
      <w:r w:rsidR="00401F65" w:rsidRPr="006639E6">
        <w:rPr>
          <w:rFonts w:ascii="GHEA Grapalat" w:hAnsi="GHEA Grapalat" w:cs="Sylfaen"/>
          <w:color w:val="000000"/>
          <w:lang w:val="af-ZA"/>
        </w:rPr>
        <w:t>ենինգակոկ</w:t>
      </w:r>
      <w:r w:rsidRPr="006639E6">
        <w:rPr>
          <w:rFonts w:ascii="GHEA Grapalat" w:hAnsi="GHEA Grapalat" w:cs="Sylfaen"/>
          <w:color w:val="000000"/>
          <w:lang w:val="hy-AM"/>
        </w:rPr>
        <w:t>ային վարակի</w:t>
      </w:r>
      <w:r w:rsidR="00401F65" w:rsidRPr="006639E6">
        <w:rPr>
          <w:rFonts w:ascii="GHEA Grapalat" w:hAnsi="GHEA Grapalat" w:cs="Sylfaen"/>
          <w:color w:val="000000"/>
          <w:lang w:val="af-ZA"/>
        </w:rPr>
        <w:t xml:space="preserve"> դեմ</w:t>
      </w:r>
      <w:r>
        <w:rPr>
          <w:rFonts w:ascii="GHEA Grapalat" w:hAnsi="GHEA Grapalat" w:cs="Sylfaen"/>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0"/>
          <w:numId w:val="36"/>
        </w:numPr>
        <w:tabs>
          <w:tab w:val="left" w:pos="360"/>
          <w:tab w:val="left" w:pos="540"/>
        </w:tabs>
        <w:spacing w:after="0" w:line="240" w:lineRule="auto"/>
        <w:ind w:left="0" w:right="72" w:firstLine="0"/>
        <w:jc w:val="both"/>
        <w:rPr>
          <w:rFonts w:ascii="GHEA Grapalat" w:eastAsia="Times New Roman" w:hAnsi="GHEA Grapalat" w:cs="Sylfaen"/>
          <w:color w:val="000000"/>
          <w:sz w:val="24"/>
          <w:szCs w:val="24"/>
          <w:lang w:val="af-ZA" w:eastAsia="ru-RU"/>
        </w:rPr>
      </w:pPr>
      <w:r w:rsidRPr="00323305">
        <w:rPr>
          <w:rFonts w:ascii="GHEA Grapalat" w:eastAsia="Times New Roman" w:hAnsi="GHEA Grapalat" w:cs="Sylfaen"/>
          <w:color w:val="000000"/>
          <w:sz w:val="24"/>
          <w:szCs w:val="24"/>
          <w:lang w:val="af-ZA" w:eastAsia="ru-RU"/>
        </w:rPr>
        <w:t xml:space="preserve">Մենինգակոկի դեմ պատվաստումներն իրականացվում են նախազորակոչային և զորակոչային տարիքի անձանց՝  </w:t>
      </w:r>
      <w:r w:rsidRPr="00323305">
        <w:rPr>
          <w:rFonts w:ascii="GHEA Grapalat" w:eastAsia="Times New Roman" w:hAnsi="GHEA Grapalat"/>
          <w:sz w:val="24"/>
          <w:szCs w:val="20"/>
          <w:lang w:val="hy-AM" w:eastAsia="ru-RU"/>
        </w:rPr>
        <w:t>15-1</w:t>
      </w:r>
      <w:r w:rsidR="001E4B76">
        <w:rPr>
          <w:rFonts w:ascii="GHEA Grapalat" w:eastAsia="Times New Roman" w:hAnsi="GHEA Grapalat"/>
          <w:sz w:val="24"/>
          <w:szCs w:val="20"/>
          <w:lang w:val="hy-AM" w:eastAsia="ru-RU"/>
        </w:rPr>
        <w:t>6</w:t>
      </w:r>
      <w:r w:rsidRPr="00323305">
        <w:rPr>
          <w:rFonts w:ascii="GHEA Grapalat" w:eastAsia="Times New Roman" w:hAnsi="GHEA Grapalat"/>
          <w:sz w:val="24"/>
          <w:szCs w:val="20"/>
          <w:lang w:val="hy-AM" w:eastAsia="ru-RU"/>
        </w:rPr>
        <w:t xml:space="preserve"> </w:t>
      </w:r>
      <w:r w:rsidRPr="00323305">
        <w:rPr>
          <w:rFonts w:ascii="GHEA Grapalat" w:eastAsia="Times New Roman" w:hAnsi="GHEA Grapalat"/>
          <w:sz w:val="24"/>
          <w:szCs w:val="24"/>
          <w:lang w:val="hy-AM" w:eastAsia="ru-RU"/>
        </w:rPr>
        <w:t>տարեկան</w:t>
      </w:r>
      <w:r w:rsidRPr="000746B2">
        <w:rPr>
          <w:rFonts w:ascii="GHEA Grapalat" w:eastAsia="Times New Roman" w:hAnsi="GHEA Grapalat"/>
          <w:sz w:val="24"/>
          <w:szCs w:val="24"/>
          <w:lang w:val="hy-AM" w:eastAsia="ru-RU"/>
        </w:rPr>
        <w:t>ում</w:t>
      </w:r>
      <w:r w:rsidRPr="00323305">
        <w:rPr>
          <w:rFonts w:ascii="GHEA Grapalat" w:eastAsia="Times New Roman" w:hAnsi="GHEA Grapalat"/>
          <w:sz w:val="24"/>
          <w:szCs w:val="20"/>
          <w:lang w:val="af-ZA" w:eastAsia="ru-RU"/>
        </w:rPr>
        <w:t xml:space="preserve">, </w:t>
      </w:r>
      <w:r w:rsidRPr="00323305">
        <w:rPr>
          <w:rFonts w:ascii="GHEA Grapalat" w:eastAsia="Times New Roman" w:hAnsi="GHEA Grapalat" w:cs="Sylfaen"/>
          <w:color w:val="000000"/>
          <w:sz w:val="24"/>
          <w:szCs w:val="24"/>
          <w:lang w:val="af-ZA" w:eastAsia="ru-RU"/>
        </w:rPr>
        <w:t xml:space="preserve"> միանվագ:</w:t>
      </w:r>
    </w:p>
    <w:p w:rsidR="00401F65" w:rsidRPr="00FD2797" w:rsidRDefault="00401F65" w:rsidP="00401F65">
      <w:pPr>
        <w:numPr>
          <w:ilvl w:val="0"/>
          <w:numId w:val="36"/>
        </w:numPr>
        <w:tabs>
          <w:tab w:val="left" w:pos="360"/>
          <w:tab w:val="left" w:pos="540"/>
        </w:tabs>
        <w:spacing w:after="0" w:line="240" w:lineRule="auto"/>
        <w:ind w:left="0" w:right="72" w:firstLine="0"/>
        <w:jc w:val="both"/>
        <w:rPr>
          <w:rFonts w:ascii="GHEA Grapalat" w:eastAsia="Times New Roman" w:hAnsi="GHEA Grapalat" w:cs="Sylfaen"/>
          <w:color w:val="000000"/>
          <w:sz w:val="24"/>
          <w:szCs w:val="24"/>
          <w:lang w:val="af-ZA" w:eastAsia="ru-RU"/>
        </w:rPr>
      </w:pPr>
      <w:r w:rsidRPr="000746B2">
        <w:rPr>
          <w:rFonts w:ascii="GHEA Grapalat" w:eastAsia="Times New Roman" w:hAnsi="GHEA Grapalat" w:cs="Sylfaen"/>
          <w:color w:val="000000"/>
          <w:sz w:val="24"/>
          <w:szCs w:val="24"/>
          <w:lang w:val="af-ZA" w:eastAsia="ru-RU"/>
        </w:rPr>
        <w:t>Մենինգակոկային</w:t>
      </w:r>
      <w:r w:rsidRPr="00FD2797">
        <w:rPr>
          <w:rFonts w:ascii="GHEA Grapalat" w:eastAsia="Times New Roman" w:hAnsi="GHEA Grapalat" w:cs="Sylfaen"/>
          <w:color w:val="000000"/>
          <w:sz w:val="24"/>
          <w:szCs w:val="24"/>
          <w:lang w:val="hy-AM" w:eastAsia="ru-RU"/>
        </w:rPr>
        <w:t xml:space="preserve"> պատվաստումը</w:t>
      </w:r>
      <w:r w:rsidRPr="00FD2797">
        <w:rPr>
          <w:rFonts w:ascii="GHEA Grapalat" w:eastAsia="Times New Roman" w:hAnsi="GHEA Grapalat" w:cs="Sylfaen"/>
          <w:color w:val="000000"/>
          <w:sz w:val="24"/>
          <w:szCs w:val="24"/>
          <w:lang w:val="af-ZA" w:eastAsia="ru-RU"/>
        </w:rPr>
        <w:t xml:space="preserve">  </w:t>
      </w:r>
      <w:r w:rsidRPr="00FD2797">
        <w:rPr>
          <w:rFonts w:ascii="GHEA Grapalat" w:eastAsia="Times New Roman" w:hAnsi="GHEA Grapalat" w:cs="Sylfaen"/>
          <w:color w:val="000000"/>
          <w:sz w:val="24"/>
          <w:szCs w:val="24"/>
          <w:lang w:val="hy-AM" w:eastAsia="ru-RU"/>
        </w:rPr>
        <w:t>կատարվում է պնևմակոկային կոնյուգացված պատվաստումից առնվազն 4 շաբաթ հետո</w:t>
      </w:r>
      <w:r>
        <w:rPr>
          <w:rFonts w:ascii="GHEA Grapalat" w:eastAsia="Times New Roman" w:hAnsi="GHEA Grapalat" w:cs="Sylfaen"/>
          <w:color w:val="000000"/>
          <w:sz w:val="24"/>
          <w:szCs w:val="24"/>
          <w:lang w:val="hy-AM" w:eastAsia="ru-RU"/>
        </w:rPr>
        <w:t>:</w:t>
      </w:r>
    </w:p>
    <w:p w:rsidR="00401F65" w:rsidRPr="00323305" w:rsidRDefault="00401F65" w:rsidP="00401F65">
      <w:pPr>
        <w:numPr>
          <w:ilvl w:val="0"/>
          <w:numId w:val="36"/>
        </w:numPr>
        <w:tabs>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eastAsia="Times New Roman" w:hAnsi="GHEA Grapalat" w:cs="Sylfaen"/>
          <w:color w:val="000000"/>
          <w:sz w:val="24"/>
          <w:szCs w:val="24"/>
          <w:lang w:val="af-ZA" w:eastAsia="ru-RU"/>
        </w:rPr>
        <w:t>Մենինգակոկային</w:t>
      </w:r>
      <w:r w:rsidRPr="00FD2797">
        <w:rPr>
          <w:rFonts w:ascii="GHEA Grapalat" w:eastAsia="Times New Roman" w:hAnsi="GHEA Grapalat" w:cs="Sylfaen"/>
          <w:color w:val="000000"/>
          <w:sz w:val="24"/>
          <w:szCs w:val="24"/>
          <w:lang w:val="hy-AM" w:eastAsia="ru-RU"/>
        </w:rPr>
        <w:t xml:space="preserve"> պատվաստումը</w:t>
      </w:r>
      <w:r w:rsidRPr="000746B2">
        <w:rPr>
          <w:rFonts w:ascii="GHEA Grapalat" w:eastAsia="Times New Roman" w:hAnsi="GHEA Grapalat" w:cs="Sylfaen"/>
          <w:color w:val="000000"/>
          <w:sz w:val="24"/>
          <w:szCs w:val="24"/>
          <w:lang w:val="af-ZA" w:eastAsia="ru-RU"/>
        </w:rPr>
        <w:t xml:space="preserve"> </w:t>
      </w:r>
      <w:r>
        <w:rPr>
          <w:rFonts w:ascii="GHEA Grapalat" w:eastAsia="Times New Roman" w:hAnsi="GHEA Grapalat" w:cs="Sylfaen"/>
          <w:color w:val="000000"/>
          <w:sz w:val="24"/>
          <w:szCs w:val="24"/>
          <w:lang w:val="hy-AM" w:eastAsia="ru-RU"/>
        </w:rPr>
        <w:t>կատարվում է ռ</w:t>
      </w:r>
      <w:r w:rsidRPr="000746B2">
        <w:rPr>
          <w:rFonts w:ascii="GHEA Grapalat" w:eastAsia="Times New Roman" w:hAnsi="GHEA Grapalat" w:cs="Sylfaen"/>
          <w:color w:val="000000"/>
          <w:sz w:val="24"/>
          <w:szCs w:val="24"/>
          <w:lang w:val="af-ZA" w:eastAsia="ru-RU"/>
        </w:rPr>
        <w:t>իսկի</w:t>
      </w:r>
      <w:r w:rsidRPr="00FD2797">
        <w:rPr>
          <w:rFonts w:ascii="GHEA Grapalat" w:eastAsia="Times New Roman" w:hAnsi="GHEA Grapalat" w:cs="Sylfaen"/>
          <w:color w:val="000000"/>
          <w:sz w:val="24"/>
          <w:szCs w:val="24"/>
          <w:lang w:val="hy-AM" w:eastAsia="ru-RU"/>
        </w:rPr>
        <w:t xml:space="preserve"> խմբի անձ</w:t>
      </w:r>
      <w:r>
        <w:rPr>
          <w:rFonts w:ascii="GHEA Grapalat" w:eastAsia="Times New Roman" w:hAnsi="GHEA Grapalat" w:cs="Sylfaen"/>
          <w:color w:val="000000"/>
          <w:sz w:val="24"/>
          <w:szCs w:val="24"/>
          <w:lang w:val="hy-AM" w:eastAsia="ru-RU"/>
        </w:rPr>
        <w:t xml:space="preserve">անց: </w:t>
      </w:r>
      <w:r>
        <w:rPr>
          <w:rFonts w:ascii="GHEA Grapalat" w:eastAsia="Times New Roman" w:hAnsi="GHEA Grapalat"/>
          <w:sz w:val="24"/>
          <w:szCs w:val="20"/>
          <w:lang w:val="hy-AM" w:eastAsia="ru-RU"/>
        </w:rPr>
        <w:t xml:space="preserve">Ռիսկի խմբերը սահմանվում են </w:t>
      </w:r>
      <w:r>
        <w:rPr>
          <w:rFonts w:ascii="GHEA Grapalat" w:eastAsia="Times New Roman" w:hAnsi="GHEA Grapalat"/>
          <w:color w:val="000000"/>
          <w:sz w:val="24"/>
          <w:szCs w:val="24"/>
          <w:lang w:val="hy-AM" w:eastAsia="ru-RU"/>
        </w:rPr>
        <w:t>առողջապահության բնագավառի լիազոր մարմնի ղեկավարի հրամանով:</w:t>
      </w:r>
    </w:p>
    <w:p w:rsidR="00401F65" w:rsidRPr="00323305" w:rsidRDefault="00401F65" w:rsidP="00401F65">
      <w:pPr>
        <w:numPr>
          <w:ilvl w:val="0"/>
          <w:numId w:val="36"/>
        </w:numPr>
        <w:tabs>
          <w:tab w:val="left" w:pos="36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eastAsia="Times New Roman" w:hAnsi="GHEA Grapalat"/>
          <w:color w:val="000000"/>
          <w:sz w:val="24"/>
          <w:szCs w:val="24"/>
          <w:lang w:val="af-ZA" w:eastAsia="ru-RU"/>
        </w:rPr>
        <w:t>Համաճարակաբանական ցուցում</w:t>
      </w:r>
      <w:r>
        <w:rPr>
          <w:rFonts w:ascii="GHEA Grapalat" w:eastAsia="Times New Roman" w:hAnsi="GHEA Grapalat"/>
          <w:color w:val="000000"/>
          <w:sz w:val="24"/>
          <w:szCs w:val="24"/>
          <w:lang w:val="hy-AM" w:eastAsia="ru-RU"/>
        </w:rPr>
        <w:t>ով</w:t>
      </w:r>
      <w:r w:rsidRPr="000746B2">
        <w:rPr>
          <w:rFonts w:ascii="GHEA Grapalat" w:eastAsia="Times New Roman" w:hAnsi="GHEA Grapalat"/>
          <w:color w:val="000000"/>
          <w:sz w:val="24"/>
          <w:szCs w:val="24"/>
          <w:lang w:val="af-ZA" w:eastAsia="ru-RU"/>
        </w:rPr>
        <w:t xml:space="preserve"> կարող են իրականացվել լրացուցիչ պատվաստումներ՝ առողջապահության բնագավառի լիազոր մարմնի </w:t>
      </w:r>
      <w:r w:rsidR="00A31664">
        <w:rPr>
          <w:rFonts w:ascii="GHEA Grapalat" w:eastAsia="Times New Roman" w:hAnsi="GHEA Grapalat"/>
          <w:color w:val="000000"/>
          <w:sz w:val="24"/>
          <w:szCs w:val="24"/>
          <w:lang w:val="hy-AM" w:eastAsia="ru-RU"/>
        </w:rPr>
        <w:t>ղեկավարի հրամանով</w:t>
      </w:r>
      <w:r w:rsidRPr="000746B2">
        <w:rPr>
          <w:rFonts w:ascii="GHEA Grapalat" w:eastAsia="Times New Roman" w:hAnsi="GHEA Grapalat"/>
          <w:color w:val="000000"/>
          <w:sz w:val="24"/>
          <w:szCs w:val="24"/>
          <w:lang w:val="af-ZA" w:eastAsia="ru-RU"/>
        </w:rPr>
        <w:t>:</w:t>
      </w:r>
    </w:p>
    <w:p w:rsidR="00401F65" w:rsidRPr="00FD2797" w:rsidRDefault="00401F65" w:rsidP="00401F65">
      <w:pPr>
        <w:tabs>
          <w:tab w:val="left" w:pos="360"/>
          <w:tab w:val="left" w:pos="540"/>
        </w:tabs>
        <w:spacing w:after="0" w:line="240" w:lineRule="auto"/>
        <w:ind w:right="72"/>
        <w:jc w:val="both"/>
        <w:rPr>
          <w:rFonts w:ascii="GHEA Grapalat" w:eastAsia="Times New Roman" w:hAnsi="GHEA Grapalat" w:cs="Sylfaen"/>
          <w:color w:val="000000"/>
          <w:sz w:val="24"/>
          <w:szCs w:val="24"/>
          <w:lang w:val="af-ZA" w:eastAsia="ru-RU"/>
        </w:rPr>
      </w:pPr>
    </w:p>
    <w:p w:rsidR="00401F65" w:rsidRPr="00323305" w:rsidRDefault="002834C3"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Sylfaen"/>
          <w:b/>
          <w:color w:val="000000"/>
          <w:lang w:val="af-ZA"/>
        </w:rPr>
      </w:pPr>
      <w:r w:rsidRPr="002834C3">
        <w:rPr>
          <w:rFonts w:ascii="GHEA Grapalat" w:hAnsi="GHEA Grapalat" w:cs="Sylfaen"/>
          <w:color w:val="000000"/>
          <w:lang w:val="hy-AM"/>
        </w:rPr>
        <w:t>Վ</w:t>
      </w:r>
      <w:r w:rsidR="00401F65" w:rsidRPr="002834C3">
        <w:rPr>
          <w:rFonts w:ascii="GHEA Grapalat" w:hAnsi="GHEA Grapalat" w:cs="Sylfaen"/>
          <w:color w:val="000000"/>
          <w:lang w:val="af-ZA"/>
        </w:rPr>
        <w:t>իրուսային հեպատիտ Ա-ի դեմ</w:t>
      </w:r>
      <w:r>
        <w:rPr>
          <w:rFonts w:ascii="GHEA Grapalat" w:hAnsi="GHEA Grapalat" w:cs="Sylfaen"/>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401F65">
      <w:pPr>
        <w:numPr>
          <w:ilvl w:val="0"/>
          <w:numId w:val="29"/>
        </w:numPr>
        <w:tabs>
          <w:tab w:val="left" w:pos="360"/>
          <w:tab w:val="left" w:pos="450"/>
          <w:tab w:val="left" w:pos="540"/>
        </w:tabs>
        <w:spacing w:after="0" w:line="240" w:lineRule="auto"/>
        <w:ind w:left="0" w:right="72" w:firstLine="0"/>
        <w:jc w:val="both"/>
        <w:rPr>
          <w:rFonts w:ascii="GHEA Grapalat" w:eastAsia="Times New Roman" w:hAnsi="GHEA Grapalat"/>
          <w:sz w:val="24"/>
          <w:szCs w:val="24"/>
          <w:lang w:val="hy-AM" w:eastAsia="ru-RU"/>
        </w:rPr>
      </w:pPr>
      <w:r w:rsidRPr="00AF2BD4">
        <w:rPr>
          <w:rFonts w:ascii="GHEA Grapalat" w:eastAsia="Times New Roman" w:hAnsi="GHEA Grapalat" w:cs="Sylfaen"/>
          <w:sz w:val="24"/>
          <w:szCs w:val="24"/>
          <w:lang w:val="en-US" w:eastAsia="ru-RU"/>
        </w:rPr>
        <w:t>Նախազորակոչային</w:t>
      </w:r>
      <w:r w:rsidRPr="00323305">
        <w:rPr>
          <w:rFonts w:ascii="GHEA Grapalat" w:eastAsia="Times New Roman" w:hAnsi="GHEA Grapalat"/>
          <w:sz w:val="24"/>
          <w:szCs w:val="24"/>
          <w:lang w:val="hy-AM" w:eastAsia="ru-RU"/>
        </w:rPr>
        <w:t xml:space="preserve"> տարիքում </w:t>
      </w:r>
      <w:r>
        <w:rPr>
          <w:rFonts w:ascii="GHEA Grapalat" w:eastAsia="Times New Roman" w:hAnsi="GHEA Grapalat"/>
          <w:sz w:val="24"/>
          <w:szCs w:val="24"/>
          <w:lang w:val="hy-AM" w:eastAsia="ru-RU"/>
        </w:rPr>
        <w:t xml:space="preserve">վիրուսային </w:t>
      </w:r>
      <w:r w:rsidRPr="00323305">
        <w:rPr>
          <w:rFonts w:ascii="GHEA Grapalat" w:eastAsia="Times New Roman" w:hAnsi="GHEA Grapalat"/>
          <w:sz w:val="24"/>
          <w:szCs w:val="24"/>
          <w:lang w:val="hy-AM" w:eastAsia="ru-RU"/>
        </w:rPr>
        <w:t>հեպատիտ Ա-ի դեմ պատվաստումները կատարվում են 2 դեղաչափով՝ առաջին դեղաչափը 0.5 մլ, 15-16 տարեկանում, երկրորդ դեղաչափը՝ 0.5 մլ, 6 ամիս հետո: Զորակոչային տարիքի պատվաստում չունեցող կամ 1 դեղաչափ ունեցող անձանց կատարվում է միանվագ՝ 1մլ դեղաչափով:</w:t>
      </w:r>
      <w:r>
        <w:rPr>
          <w:rFonts w:ascii="GHEA Grapalat" w:eastAsia="Times New Roman" w:hAnsi="GHEA Grapalat"/>
          <w:sz w:val="24"/>
          <w:szCs w:val="24"/>
          <w:lang w:val="hy-AM" w:eastAsia="ru-RU"/>
        </w:rPr>
        <w:t xml:space="preserve"> Տվյալ տարիքին համապատասխան դեղաչափը կարող է փոխվել պատվաստանյութին ուղեկցող հրահանգին համապատասխան:</w:t>
      </w:r>
    </w:p>
    <w:p w:rsidR="00401F65" w:rsidRPr="00323305" w:rsidRDefault="00401F65" w:rsidP="00401F65">
      <w:pPr>
        <w:numPr>
          <w:ilvl w:val="0"/>
          <w:numId w:val="29"/>
        </w:numPr>
        <w:tabs>
          <w:tab w:val="left" w:pos="360"/>
          <w:tab w:val="left" w:pos="450"/>
          <w:tab w:val="left" w:pos="540"/>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eastAsia="Times New Roman" w:hAnsi="GHEA Grapalat"/>
          <w:color w:val="000000"/>
          <w:sz w:val="24"/>
          <w:szCs w:val="24"/>
          <w:lang w:val="af-ZA" w:eastAsia="ru-RU"/>
        </w:rPr>
        <w:lastRenderedPageBreak/>
        <w:t>Համաճարակաբանական ցուցում</w:t>
      </w:r>
      <w:r>
        <w:rPr>
          <w:rFonts w:ascii="GHEA Grapalat" w:eastAsia="Times New Roman" w:hAnsi="GHEA Grapalat"/>
          <w:color w:val="000000"/>
          <w:sz w:val="24"/>
          <w:szCs w:val="24"/>
          <w:lang w:val="hy-AM" w:eastAsia="ru-RU"/>
        </w:rPr>
        <w:t>ով</w:t>
      </w:r>
      <w:r w:rsidRPr="000746B2">
        <w:rPr>
          <w:rFonts w:ascii="GHEA Grapalat" w:eastAsia="Times New Roman" w:hAnsi="GHEA Grapalat"/>
          <w:color w:val="000000"/>
          <w:sz w:val="24"/>
          <w:szCs w:val="24"/>
          <w:lang w:val="af-ZA" w:eastAsia="ru-RU"/>
        </w:rPr>
        <w:t xml:space="preserve"> կարող են իրականացվել լրացուցիչ պատվաստումներ՝ առողջապահության բնագավառի լիազոր մարմնի </w:t>
      </w:r>
      <w:r>
        <w:rPr>
          <w:rFonts w:ascii="GHEA Grapalat" w:eastAsia="Times New Roman" w:hAnsi="GHEA Grapalat"/>
          <w:color w:val="000000"/>
          <w:sz w:val="24"/>
          <w:szCs w:val="24"/>
          <w:lang w:val="hy-AM" w:eastAsia="ru-RU"/>
        </w:rPr>
        <w:t>ղեկավարի հրամանով</w:t>
      </w:r>
      <w:r w:rsidRPr="000746B2">
        <w:rPr>
          <w:rFonts w:ascii="GHEA Grapalat" w:eastAsia="Times New Roman" w:hAnsi="GHEA Grapalat"/>
          <w:color w:val="000000"/>
          <w:sz w:val="24"/>
          <w:szCs w:val="24"/>
          <w:lang w:val="af-ZA" w:eastAsia="ru-RU"/>
        </w:rPr>
        <w:t>:</w:t>
      </w:r>
    </w:p>
    <w:p w:rsidR="00401F65" w:rsidRPr="00323305" w:rsidRDefault="00401F65" w:rsidP="00401F65">
      <w:pPr>
        <w:tabs>
          <w:tab w:val="left" w:pos="360"/>
          <w:tab w:val="left" w:pos="450"/>
          <w:tab w:val="left" w:pos="540"/>
        </w:tabs>
        <w:spacing w:after="0" w:line="240" w:lineRule="auto"/>
        <w:ind w:left="1170" w:right="72"/>
        <w:jc w:val="both"/>
        <w:rPr>
          <w:rFonts w:ascii="GHEA Grapalat" w:eastAsia="Times New Roman" w:hAnsi="GHEA Grapalat" w:cs="Sylfaen"/>
          <w:sz w:val="24"/>
          <w:szCs w:val="24"/>
          <w:lang w:val="hy-AM" w:eastAsia="ru-RU"/>
        </w:rPr>
      </w:pPr>
    </w:p>
    <w:p w:rsidR="00401F65" w:rsidRPr="00323305" w:rsidRDefault="00173137"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Sylfaen"/>
          <w:b/>
          <w:color w:val="000000"/>
          <w:lang w:val="af-ZA"/>
        </w:rPr>
      </w:pPr>
      <w:r w:rsidRPr="00173137">
        <w:rPr>
          <w:rFonts w:ascii="GHEA Grapalat" w:hAnsi="GHEA Grapalat" w:cs="Sylfaen"/>
          <w:color w:val="000000"/>
          <w:lang w:val="hy-AM"/>
        </w:rPr>
        <w:t>Տ</w:t>
      </w:r>
      <w:r w:rsidR="00401F65" w:rsidRPr="00173137">
        <w:rPr>
          <w:rFonts w:ascii="GHEA Grapalat" w:hAnsi="GHEA Grapalat" w:cs="Sylfaen"/>
          <w:color w:val="000000"/>
          <w:lang w:val="af-ZA"/>
        </w:rPr>
        <w:t>ուլարեմիայի դեմ</w:t>
      </w:r>
      <w:r>
        <w:rPr>
          <w:rFonts w:ascii="GHEA Grapalat" w:hAnsi="GHEA Grapalat" w:cs="Sylfaen"/>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p>
    <w:p w:rsidR="00401F65" w:rsidRPr="00323305" w:rsidRDefault="00401F65" w:rsidP="00BD71FD">
      <w:pPr>
        <w:numPr>
          <w:ilvl w:val="0"/>
          <w:numId w:val="30"/>
        </w:numPr>
        <w:tabs>
          <w:tab w:val="left" w:pos="426"/>
        </w:tabs>
        <w:spacing w:after="0"/>
        <w:ind w:left="0" w:right="72" w:firstLine="0"/>
        <w:jc w:val="both"/>
        <w:rPr>
          <w:rFonts w:ascii="GHEA Grapalat" w:hAnsi="GHEA Grapalat"/>
          <w:sz w:val="24"/>
          <w:szCs w:val="24"/>
          <w:lang w:val="hy-AM"/>
        </w:rPr>
      </w:pPr>
      <w:r w:rsidRPr="00323305">
        <w:rPr>
          <w:rFonts w:ascii="GHEA Grapalat" w:hAnsi="GHEA Grapalat"/>
          <w:sz w:val="24"/>
          <w:szCs w:val="24"/>
          <w:lang w:val="hy-AM"/>
        </w:rPr>
        <w:t>Տուլարեմիայի դեմ պատվաստումները կատարվում են պատվաստանյութի առկայության դեպքում:</w:t>
      </w:r>
    </w:p>
    <w:p w:rsidR="00401F65" w:rsidRPr="00323305" w:rsidRDefault="00401F65" w:rsidP="00401F65">
      <w:pPr>
        <w:numPr>
          <w:ilvl w:val="0"/>
          <w:numId w:val="30"/>
        </w:numPr>
        <w:tabs>
          <w:tab w:val="left" w:pos="426"/>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sz w:val="24"/>
          <w:szCs w:val="24"/>
          <w:lang w:val="hy-AM"/>
        </w:rPr>
        <w:t>Տուլարեմիայի դեմ</w:t>
      </w:r>
      <w:r w:rsidRPr="00323305">
        <w:rPr>
          <w:rFonts w:ascii="GHEA Grapalat" w:hAnsi="GHEA Grapalat"/>
          <w:sz w:val="24"/>
          <w:szCs w:val="24"/>
          <w:lang w:val="af-ZA"/>
        </w:rPr>
        <w:t xml:space="preserve"> </w:t>
      </w:r>
      <w:r w:rsidRPr="00323305">
        <w:rPr>
          <w:rFonts w:ascii="GHEA Grapalat" w:hAnsi="GHEA Grapalat"/>
          <w:sz w:val="24"/>
          <w:szCs w:val="24"/>
          <w:lang w:val="hy-AM"/>
        </w:rPr>
        <w:t>պատվաստումը</w:t>
      </w:r>
      <w:r w:rsidRPr="00323305">
        <w:rPr>
          <w:rFonts w:ascii="GHEA Grapalat" w:hAnsi="GHEA Grapalat"/>
          <w:sz w:val="24"/>
          <w:szCs w:val="24"/>
          <w:lang w:val="af-ZA"/>
        </w:rPr>
        <w:t xml:space="preserve"> </w:t>
      </w:r>
      <w:r w:rsidRPr="00323305">
        <w:rPr>
          <w:rFonts w:ascii="GHEA Grapalat" w:hAnsi="GHEA Grapalat"/>
          <w:sz w:val="24"/>
          <w:szCs w:val="24"/>
          <w:lang w:val="hy-AM"/>
        </w:rPr>
        <w:t>կատարվում</w:t>
      </w:r>
      <w:r w:rsidRPr="00323305">
        <w:rPr>
          <w:rFonts w:ascii="GHEA Grapalat" w:hAnsi="GHEA Grapalat"/>
          <w:sz w:val="24"/>
          <w:szCs w:val="24"/>
          <w:lang w:val="af-ZA"/>
        </w:rPr>
        <w:t xml:space="preserve"> </w:t>
      </w:r>
      <w:r w:rsidRPr="00323305">
        <w:rPr>
          <w:rFonts w:ascii="GHEA Grapalat" w:hAnsi="GHEA Grapalat"/>
          <w:sz w:val="24"/>
          <w:szCs w:val="24"/>
          <w:lang w:val="hy-AM"/>
        </w:rPr>
        <w:t>է</w:t>
      </w:r>
      <w:r w:rsidRPr="00323305">
        <w:rPr>
          <w:rFonts w:ascii="GHEA Grapalat" w:hAnsi="GHEA Grapalat" w:cs="Sylfaen"/>
          <w:color w:val="000000"/>
          <w:sz w:val="24"/>
          <w:szCs w:val="24"/>
          <w:lang w:val="af-ZA"/>
        </w:rPr>
        <w:t xml:space="preserve"> </w:t>
      </w:r>
      <w:r w:rsidRPr="00323305">
        <w:rPr>
          <w:rFonts w:ascii="GHEA Grapalat" w:hAnsi="GHEA Grapalat"/>
          <w:sz w:val="24"/>
          <w:szCs w:val="24"/>
          <w:lang w:val="hy-AM"/>
        </w:rPr>
        <w:t>նախազորակոչային</w:t>
      </w:r>
      <w:r w:rsidRPr="00323305">
        <w:rPr>
          <w:rFonts w:ascii="GHEA Grapalat" w:hAnsi="GHEA Grapalat"/>
          <w:sz w:val="24"/>
          <w:szCs w:val="24"/>
          <w:lang w:val="af-ZA"/>
        </w:rPr>
        <w:t xml:space="preserve"> </w:t>
      </w:r>
      <w:r w:rsidRPr="00323305">
        <w:rPr>
          <w:rFonts w:ascii="GHEA Grapalat" w:hAnsi="GHEA Grapalat"/>
          <w:sz w:val="24"/>
          <w:szCs w:val="24"/>
          <w:lang w:val="hy-AM"/>
        </w:rPr>
        <w:t>և</w:t>
      </w:r>
      <w:r w:rsidRPr="00323305">
        <w:rPr>
          <w:rFonts w:ascii="GHEA Grapalat" w:hAnsi="GHEA Grapalat"/>
          <w:sz w:val="24"/>
          <w:szCs w:val="24"/>
          <w:lang w:val="af-ZA"/>
        </w:rPr>
        <w:t xml:space="preserve"> </w:t>
      </w:r>
      <w:r w:rsidRPr="00323305">
        <w:rPr>
          <w:rFonts w:ascii="GHEA Grapalat" w:hAnsi="GHEA Grapalat"/>
          <w:sz w:val="24"/>
          <w:szCs w:val="24"/>
          <w:lang w:val="hy-AM"/>
        </w:rPr>
        <w:t xml:space="preserve">զորակոչային տարիքի </w:t>
      </w:r>
      <w:r w:rsidRPr="00323305">
        <w:rPr>
          <w:rFonts w:ascii="GHEA Grapalat" w:hAnsi="GHEA Grapalat" w:cs="Sylfaen"/>
          <w:color w:val="000000"/>
          <w:sz w:val="24"/>
          <w:szCs w:val="24"/>
          <w:lang w:val="hy-AM"/>
        </w:rPr>
        <w:t>17 տարեկան</w:t>
      </w:r>
      <w:r w:rsidRPr="00323305">
        <w:rPr>
          <w:rFonts w:ascii="GHEA Grapalat" w:hAnsi="GHEA Grapalat"/>
          <w:sz w:val="24"/>
          <w:szCs w:val="24"/>
          <w:lang w:val="hy-AM"/>
        </w:rPr>
        <w:t xml:space="preserve"> անձանց</w:t>
      </w:r>
      <w:r w:rsidRPr="00323305">
        <w:rPr>
          <w:rFonts w:ascii="GHEA Grapalat" w:hAnsi="GHEA Grapalat"/>
          <w:sz w:val="24"/>
          <w:szCs w:val="24"/>
          <w:lang w:val="af-ZA"/>
        </w:rPr>
        <w:t>:</w:t>
      </w:r>
    </w:p>
    <w:p w:rsidR="00401F65" w:rsidRPr="00323305" w:rsidRDefault="00401F65" w:rsidP="00401F65">
      <w:pPr>
        <w:numPr>
          <w:ilvl w:val="0"/>
          <w:numId w:val="30"/>
        </w:numPr>
        <w:tabs>
          <w:tab w:val="left" w:pos="426"/>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sz w:val="24"/>
          <w:szCs w:val="24"/>
          <w:lang w:val="hy-AM"/>
        </w:rPr>
        <w:t xml:space="preserve">Տուլարեմիայի </w:t>
      </w:r>
      <w:r w:rsidRPr="00323305">
        <w:rPr>
          <w:rFonts w:ascii="GHEA Grapalat" w:hAnsi="GHEA Grapalat"/>
          <w:sz w:val="24"/>
          <w:szCs w:val="24"/>
          <w:lang w:val="en-US"/>
        </w:rPr>
        <w:t>դեմ</w:t>
      </w:r>
      <w:r w:rsidRPr="00323305">
        <w:rPr>
          <w:rFonts w:ascii="GHEA Grapalat" w:hAnsi="GHEA Grapalat"/>
          <w:sz w:val="24"/>
          <w:szCs w:val="24"/>
          <w:lang w:val="af-ZA"/>
        </w:rPr>
        <w:t xml:space="preserve"> </w:t>
      </w:r>
      <w:r w:rsidRPr="00323305">
        <w:rPr>
          <w:rFonts w:ascii="GHEA Grapalat" w:hAnsi="GHEA Grapalat"/>
          <w:sz w:val="24"/>
          <w:szCs w:val="24"/>
          <w:lang w:val="hy-AM"/>
        </w:rPr>
        <w:t>պատվաստ</w:t>
      </w:r>
      <w:r w:rsidRPr="00323305">
        <w:rPr>
          <w:rFonts w:ascii="GHEA Grapalat" w:hAnsi="GHEA Grapalat"/>
          <w:sz w:val="24"/>
          <w:szCs w:val="24"/>
          <w:lang w:val="en-US"/>
        </w:rPr>
        <w:t>ումը</w:t>
      </w:r>
      <w:r w:rsidRPr="00323305">
        <w:rPr>
          <w:rFonts w:ascii="GHEA Grapalat" w:hAnsi="GHEA Grapalat"/>
          <w:sz w:val="24"/>
          <w:szCs w:val="24"/>
          <w:lang w:val="af-ZA"/>
        </w:rPr>
        <w:t xml:space="preserve"> </w:t>
      </w:r>
      <w:r w:rsidRPr="00323305">
        <w:rPr>
          <w:rFonts w:ascii="GHEA Grapalat" w:hAnsi="GHEA Grapalat"/>
          <w:sz w:val="24"/>
          <w:szCs w:val="24"/>
          <w:lang w:val="en-US"/>
        </w:rPr>
        <w:t>կատարվում</w:t>
      </w:r>
      <w:r w:rsidRPr="00323305">
        <w:rPr>
          <w:rFonts w:ascii="GHEA Grapalat" w:hAnsi="GHEA Grapalat"/>
          <w:sz w:val="24"/>
          <w:szCs w:val="24"/>
          <w:lang w:val="af-ZA"/>
        </w:rPr>
        <w:t xml:space="preserve"> </w:t>
      </w:r>
      <w:r w:rsidRPr="00323305">
        <w:rPr>
          <w:rFonts w:ascii="GHEA Grapalat" w:hAnsi="GHEA Grapalat"/>
          <w:sz w:val="24"/>
          <w:szCs w:val="24"/>
          <w:lang w:val="en-US"/>
        </w:rPr>
        <w:t>է</w:t>
      </w:r>
      <w:r w:rsidRPr="00323305">
        <w:rPr>
          <w:rFonts w:ascii="GHEA Grapalat" w:hAnsi="GHEA Grapalat" w:cs="Sylfaen"/>
          <w:color w:val="000000"/>
          <w:sz w:val="24"/>
          <w:szCs w:val="24"/>
          <w:lang w:val="af-ZA"/>
        </w:rPr>
        <w:t xml:space="preserve"> </w:t>
      </w:r>
      <w:r w:rsidRPr="00323305">
        <w:rPr>
          <w:rFonts w:ascii="GHEA Grapalat" w:hAnsi="GHEA Grapalat"/>
          <w:sz w:val="24"/>
          <w:szCs w:val="24"/>
          <w:lang w:val="hy-AM"/>
        </w:rPr>
        <w:t xml:space="preserve">ներմաշկային ներարկման կամ վերմաշկային </w:t>
      </w:r>
      <w:r w:rsidR="00104FDF">
        <w:rPr>
          <w:rFonts w:ascii="GHEA Grapalat" w:hAnsi="GHEA Grapalat"/>
          <w:sz w:val="24"/>
          <w:szCs w:val="24"/>
          <w:lang w:val="hy-AM"/>
        </w:rPr>
        <w:t>եղանակ</w:t>
      </w:r>
      <w:r w:rsidRPr="00323305">
        <w:rPr>
          <w:rFonts w:ascii="GHEA Grapalat" w:hAnsi="GHEA Grapalat"/>
          <w:sz w:val="24"/>
          <w:szCs w:val="24"/>
          <w:lang w:val="en-US"/>
        </w:rPr>
        <w:t>ով</w:t>
      </w:r>
      <w:r w:rsidRPr="00323305">
        <w:rPr>
          <w:rFonts w:ascii="GHEA Grapalat" w:hAnsi="GHEA Grapalat"/>
          <w:sz w:val="24"/>
          <w:szCs w:val="24"/>
          <w:lang w:val="af-ZA"/>
        </w:rPr>
        <w:t xml:space="preserve"> (ըստ ուղեկցող հրահանգի)</w:t>
      </w:r>
      <w:r w:rsidRPr="00323305">
        <w:rPr>
          <w:rFonts w:ascii="GHEA Grapalat" w:hAnsi="GHEA Grapalat"/>
          <w:sz w:val="24"/>
          <w:szCs w:val="24"/>
          <w:lang w:val="hy-AM"/>
        </w:rPr>
        <w:t xml:space="preserve">: </w:t>
      </w:r>
    </w:p>
    <w:p w:rsidR="00401F65" w:rsidRPr="00323305" w:rsidRDefault="00401F65" w:rsidP="00401F65">
      <w:pPr>
        <w:numPr>
          <w:ilvl w:val="0"/>
          <w:numId w:val="30"/>
        </w:numPr>
        <w:tabs>
          <w:tab w:val="left" w:pos="426"/>
        </w:tabs>
        <w:spacing w:after="0" w:line="240" w:lineRule="auto"/>
        <w:ind w:left="0" w:right="72" w:firstLine="0"/>
        <w:jc w:val="both"/>
        <w:rPr>
          <w:rFonts w:ascii="GHEA Grapalat" w:hAnsi="GHEA Grapalat"/>
          <w:sz w:val="24"/>
          <w:szCs w:val="24"/>
          <w:lang w:val="hy-AM"/>
        </w:rPr>
      </w:pPr>
      <w:r w:rsidRPr="00323305">
        <w:rPr>
          <w:rFonts w:ascii="GHEA Grapalat" w:hAnsi="GHEA Grapalat"/>
          <w:sz w:val="24"/>
          <w:szCs w:val="24"/>
          <w:lang w:val="hy-AM"/>
        </w:rPr>
        <w:t xml:space="preserve">Պատվաստումից 20-30 օր հետո պատվաստանյութն ապահովում է մինչև 5 տարի տևողությամբ </w:t>
      </w:r>
      <w:r w:rsidRPr="00323305">
        <w:rPr>
          <w:rFonts w:ascii="GHEA Grapalat" w:hAnsi="GHEA Grapalat"/>
          <w:sz w:val="24"/>
          <w:szCs w:val="24"/>
          <w:lang w:val="en-US"/>
        </w:rPr>
        <w:t>անընկալություն</w:t>
      </w:r>
      <w:r w:rsidRPr="00323305">
        <w:rPr>
          <w:rFonts w:ascii="GHEA Grapalat" w:hAnsi="GHEA Grapalat"/>
          <w:sz w:val="24"/>
          <w:szCs w:val="24"/>
          <w:lang w:val="hy-AM"/>
        </w:rPr>
        <w:t>:</w:t>
      </w:r>
    </w:p>
    <w:p w:rsidR="00401F65" w:rsidRPr="000746B2" w:rsidRDefault="00401F65" w:rsidP="00401F65">
      <w:pPr>
        <w:numPr>
          <w:ilvl w:val="0"/>
          <w:numId w:val="30"/>
        </w:numPr>
        <w:tabs>
          <w:tab w:val="left" w:pos="426"/>
        </w:tabs>
        <w:spacing w:after="0" w:line="240" w:lineRule="auto"/>
        <w:ind w:left="0" w:right="72" w:firstLine="0"/>
        <w:jc w:val="both"/>
        <w:rPr>
          <w:rFonts w:ascii="GHEA Grapalat" w:hAnsi="GHEA Grapalat" w:cs="Sylfaen"/>
          <w:color w:val="000000"/>
          <w:sz w:val="24"/>
          <w:szCs w:val="24"/>
          <w:lang w:val="af-ZA"/>
        </w:rPr>
      </w:pPr>
      <w:r w:rsidRPr="00323305">
        <w:rPr>
          <w:rFonts w:ascii="GHEA Grapalat" w:hAnsi="GHEA Grapalat"/>
          <w:sz w:val="24"/>
          <w:szCs w:val="24"/>
          <w:lang w:val="hy-AM"/>
        </w:rPr>
        <w:t>Կրկնապատվաստումն՝ ըստ ցուցումների կատարվում է 5 տարի հետո:</w:t>
      </w:r>
    </w:p>
    <w:p w:rsidR="00401F65" w:rsidRPr="00323305" w:rsidRDefault="00401F65" w:rsidP="00401F65">
      <w:pPr>
        <w:numPr>
          <w:ilvl w:val="0"/>
          <w:numId w:val="30"/>
        </w:numPr>
        <w:tabs>
          <w:tab w:val="left" w:pos="426"/>
        </w:tabs>
        <w:spacing w:after="0" w:line="240" w:lineRule="auto"/>
        <w:ind w:left="0" w:right="72" w:firstLine="0"/>
        <w:jc w:val="both"/>
        <w:rPr>
          <w:rFonts w:ascii="GHEA Grapalat" w:eastAsia="Times New Roman" w:hAnsi="GHEA Grapalat"/>
          <w:color w:val="000000"/>
          <w:sz w:val="24"/>
          <w:szCs w:val="24"/>
          <w:lang w:val="af-ZA" w:eastAsia="ru-RU"/>
        </w:rPr>
      </w:pPr>
      <w:r w:rsidRPr="000746B2">
        <w:rPr>
          <w:rFonts w:ascii="GHEA Grapalat" w:hAnsi="GHEA Grapalat"/>
          <w:sz w:val="24"/>
          <w:szCs w:val="24"/>
          <w:lang w:val="hy-AM"/>
        </w:rPr>
        <w:t>Համաճարակաբանական</w:t>
      </w:r>
      <w:r w:rsidRPr="000746B2">
        <w:rPr>
          <w:rFonts w:ascii="GHEA Grapalat" w:eastAsia="Times New Roman" w:hAnsi="GHEA Grapalat"/>
          <w:color w:val="000000"/>
          <w:sz w:val="24"/>
          <w:szCs w:val="24"/>
          <w:lang w:val="af-ZA" w:eastAsia="ru-RU"/>
        </w:rPr>
        <w:t xml:space="preserve"> ցուցում</w:t>
      </w:r>
      <w:r>
        <w:rPr>
          <w:rFonts w:ascii="GHEA Grapalat" w:eastAsia="Times New Roman" w:hAnsi="GHEA Grapalat"/>
          <w:color w:val="000000"/>
          <w:sz w:val="24"/>
          <w:szCs w:val="24"/>
          <w:lang w:val="hy-AM" w:eastAsia="ru-RU"/>
        </w:rPr>
        <w:t>ով</w:t>
      </w:r>
      <w:r w:rsidRPr="000746B2">
        <w:rPr>
          <w:rFonts w:ascii="GHEA Grapalat" w:eastAsia="Times New Roman" w:hAnsi="GHEA Grapalat"/>
          <w:color w:val="000000"/>
          <w:sz w:val="24"/>
          <w:szCs w:val="24"/>
          <w:lang w:val="af-ZA" w:eastAsia="ru-RU"/>
        </w:rPr>
        <w:t xml:space="preserve"> կարող են իրականացվել լրացուցիչ պատվաստումներ՝ առողջապահության բնագավառի լիազոր մարմնի </w:t>
      </w:r>
      <w:r>
        <w:rPr>
          <w:rFonts w:ascii="GHEA Grapalat" w:eastAsia="Times New Roman" w:hAnsi="GHEA Grapalat"/>
          <w:color w:val="000000"/>
          <w:sz w:val="24"/>
          <w:szCs w:val="24"/>
          <w:lang w:val="hy-AM" w:eastAsia="ru-RU"/>
        </w:rPr>
        <w:t>ղեկավարի հրամանով</w:t>
      </w:r>
      <w:r w:rsidRPr="000746B2">
        <w:rPr>
          <w:rFonts w:ascii="GHEA Grapalat" w:eastAsia="Times New Roman" w:hAnsi="GHEA Grapalat"/>
          <w:color w:val="000000"/>
          <w:sz w:val="24"/>
          <w:szCs w:val="24"/>
          <w:lang w:val="af-ZA" w:eastAsia="ru-RU"/>
        </w:rPr>
        <w:t>:</w:t>
      </w:r>
    </w:p>
    <w:p w:rsidR="00401F65" w:rsidRPr="00323305" w:rsidRDefault="00401F65" w:rsidP="00401F65">
      <w:pPr>
        <w:spacing w:after="0" w:line="240" w:lineRule="auto"/>
        <w:ind w:right="72"/>
        <w:rPr>
          <w:rFonts w:ascii="GHEA Grapalat" w:eastAsia="Times New Roman" w:hAnsi="GHEA Grapalat"/>
          <w:sz w:val="24"/>
          <w:szCs w:val="24"/>
          <w:lang w:val="af-ZA" w:eastAsia="ru-RU"/>
        </w:rPr>
      </w:pPr>
    </w:p>
    <w:p w:rsidR="00401F65" w:rsidRPr="00323305" w:rsidRDefault="00FE64D3"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FE64D3">
        <w:rPr>
          <w:rFonts w:ascii="GHEA Grapalat" w:hAnsi="GHEA Grapalat" w:cs="Sylfaen"/>
          <w:color w:val="000000"/>
          <w:lang w:val="hy-AM"/>
        </w:rPr>
        <w:t>Ս</w:t>
      </w:r>
      <w:r w:rsidR="00401F65" w:rsidRPr="00FE64D3">
        <w:rPr>
          <w:rFonts w:ascii="GHEA Grapalat" w:hAnsi="GHEA Grapalat" w:cs="Sylfaen"/>
          <w:color w:val="000000"/>
          <w:lang w:val="hy-AM"/>
        </w:rPr>
        <w:t>եզոնային գ</w:t>
      </w:r>
      <w:r w:rsidR="00401F65" w:rsidRPr="00FE64D3">
        <w:rPr>
          <w:rFonts w:ascii="GHEA Grapalat" w:hAnsi="GHEA Grapalat" w:cs="Sylfaen"/>
          <w:color w:val="000000"/>
          <w:lang w:val="af-ZA"/>
        </w:rPr>
        <w:t>րիպի</w:t>
      </w:r>
      <w:r w:rsidR="00401F65" w:rsidRPr="00FE64D3">
        <w:rPr>
          <w:rFonts w:ascii="GHEA Grapalat" w:hAnsi="GHEA Grapalat" w:cs="Arial LatArm"/>
          <w:color w:val="000000"/>
          <w:lang w:val="af-ZA"/>
        </w:rPr>
        <w:t xml:space="preserve"> </w:t>
      </w:r>
      <w:r w:rsidR="00401F65" w:rsidRPr="00FE64D3">
        <w:rPr>
          <w:rFonts w:ascii="GHEA Grapalat" w:hAnsi="GHEA Grapalat" w:cs="Arial LatArm"/>
          <w:color w:val="000000"/>
          <w:lang w:val="hy-AM"/>
        </w:rPr>
        <w:t>դեմ</w:t>
      </w:r>
      <w:r w:rsidR="00401F65" w:rsidRPr="00323305">
        <w:rPr>
          <w:rFonts w:ascii="GHEA Grapalat" w:hAnsi="GHEA Grapalat" w:cs="Arial LatArm"/>
          <w:b/>
          <w:color w:val="000000"/>
          <w:lang w:val="af-ZA"/>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sidR="00173137">
        <w:rPr>
          <w:rFonts w:ascii="GHEA Grapalat" w:hAnsi="GHEA Grapalat" w:cs="Sylfaen"/>
          <w:color w:val="000000"/>
          <w:lang w:val="hy-AM"/>
        </w:rPr>
        <w:t>.</w:t>
      </w:r>
    </w:p>
    <w:p w:rsidR="00401F65" w:rsidRPr="00323305" w:rsidRDefault="00401F65" w:rsidP="00401F65">
      <w:pPr>
        <w:numPr>
          <w:ilvl w:val="0"/>
          <w:numId w:val="39"/>
        </w:numPr>
        <w:tabs>
          <w:tab w:val="left" w:pos="426"/>
        </w:tabs>
        <w:spacing w:after="0" w:line="240" w:lineRule="auto"/>
        <w:ind w:left="0" w:right="72" w:firstLine="0"/>
        <w:jc w:val="both"/>
        <w:rPr>
          <w:rFonts w:ascii="GHEA Grapalat" w:eastAsia="Times New Roman" w:hAnsi="GHEA Grapalat"/>
          <w:color w:val="000000"/>
          <w:sz w:val="24"/>
          <w:szCs w:val="24"/>
          <w:lang w:val="af-ZA" w:eastAsia="ru-RU"/>
        </w:rPr>
      </w:pPr>
      <w:r w:rsidRPr="00323305">
        <w:rPr>
          <w:rFonts w:ascii="GHEA Grapalat" w:eastAsia="Times New Roman" w:hAnsi="GHEA Grapalat" w:cs="Sylfaen"/>
          <w:color w:val="000000"/>
          <w:sz w:val="24"/>
          <w:szCs w:val="24"/>
          <w:lang w:val="af-ZA" w:eastAsia="ru-RU"/>
        </w:rPr>
        <w:t xml:space="preserve">Գրիպի դեմ պատվաստումներն իրականացվում են </w:t>
      </w:r>
      <w:r w:rsidRPr="00323305">
        <w:rPr>
          <w:rFonts w:ascii="GHEA Grapalat" w:eastAsia="Times New Roman" w:hAnsi="GHEA Grapalat" w:cs="Sylfaen"/>
          <w:color w:val="000000"/>
          <w:sz w:val="24"/>
          <w:szCs w:val="24"/>
          <w:lang w:val="hy-AM" w:eastAsia="ru-RU"/>
        </w:rPr>
        <w:t xml:space="preserve">յուրաքանչյուր տարի </w:t>
      </w:r>
      <w:r>
        <w:rPr>
          <w:rFonts w:ascii="GHEA Grapalat" w:eastAsia="Times New Roman" w:hAnsi="GHEA Grapalat" w:cs="Sylfaen"/>
          <w:color w:val="000000"/>
          <w:sz w:val="24"/>
          <w:szCs w:val="24"/>
          <w:lang w:val="af-ZA" w:eastAsia="ru-RU"/>
        </w:rPr>
        <w:t>ռիսկի խմբերի շրջանում</w:t>
      </w:r>
      <w:r>
        <w:rPr>
          <w:rFonts w:ascii="GHEA Grapalat" w:eastAsia="Times New Roman" w:hAnsi="GHEA Grapalat" w:cs="Sylfaen"/>
          <w:color w:val="000000"/>
          <w:sz w:val="24"/>
          <w:szCs w:val="24"/>
          <w:lang w:val="hy-AM" w:eastAsia="ru-RU"/>
        </w:rPr>
        <w:t>:</w:t>
      </w:r>
      <w:r w:rsidRPr="00323305">
        <w:rPr>
          <w:rFonts w:ascii="GHEA Grapalat" w:eastAsia="Times New Roman" w:hAnsi="GHEA Grapalat" w:cs="Sylfaen"/>
          <w:color w:val="000000"/>
          <w:sz w:val="24"/>
          <w:szCs w:val="24"/>
          <w:lang w:val="af-ZA" w:eastAsia="ru-RU"/>
        </w:rPr>
        <w:t xml:space="preserve"> </w:t>
      </w:r>
      <w:r>
        <w:rPr>
          <w:rFonts w:ascii="GHEA Grapalat" w:eastAsia="Times New Roman" w:hAnsi="GHEA Grapalat"/>
          <w:sz w:val="24"/>
          <w:szCs w:val="20"/>
          <w:lang w:val="hy-AM" w:eastAsia="ru-RU"/>
        </w:rPr>
        <w:t xml:space="preserve">Ռիսկի խմբերը սահմանվում են </w:t>
      </w:r>
      <w:r>
        <w:rPr>
          <w:rFonts w:ascii="GHEA Grapalat" w:eastAsia="Times New Roman" w:hAnsi="GHEA Grapalat"/>
          <w:color w:val="000000"/>
          <w:sz w:val="24"/>
          <w:szCs w:val="24"/>
          <w:lang w:val="hy-AM" w:eastAsia="ru-RU"/>
        </w:rPr>
        <w:t>առողջապահության բնագավառի լիազոր մարմնի ղեկավարի հրամանով:</w:t>
      </w:r>
    </w:p>
    <w:p w:rsidR="00401F65" w:rsidRPr="00323305" w:rsidRDefault="00401F65" w:rsidP="00401F65">
      <w:pPr>
        <w:numPr>
          <w:ilvl w:val="0"/>
          <w:numId w:val="39"/>
        </w:numPr>
        <w:tabs>
          <w:tab w:val="left" w:pos="426"/>
        </w:tabs>
        <w:spacing w:after="0" w:line="240" w:lineRule="auto"/>
        <w:ind w:left="0" w:right="72" w:firstLine="0"/>
        <w:jc w:val="both"/>
        <w:rPr>
          <w:rFonts w:ascii="GHEA Grapalat" w:eastAsia="Times New Roman" w:hAnsi="GHEA Grapalat" w:cs="Sylfaen"/>
          <w:color w:val="000000"/>
          <w:sz w:val="24"/>
          <w:szCs w:val="24"/>
          <w:lang w:val="hy-AM" w:eastAsia="ru-RU"/>
        </w:rPr>
      </w:pPr>
      <w:r w:rsidRPr="00323305">
        <w:rPr>
          <w:rFonts w:ascii="GHEA Grapalat" w:eastAsia="Times New Roman" w:hAnsi="GHEA Grapalat" w:cs="Sylfaen"/>
          <w:color w:val="000000"/>
          <w:sz w:val="24"/>
          <w:szCs w:val="24"/>
          <w:lang w:val="hy-AM" w:eastAsia="ru-RU"/>
        </w:rPr>
        <w:t>6 ամսականից մինչև 9 տարեկան երեխաները, եթե նախկինում չեն ստացել սեզոնային գրիպի դեմ պատվաստում, ստանում են 2 դեղաչափ՝ առնվազն 4 շաբաթ ընդմիջումով, եթե նախկինում պատվաստվել են՝ ստանում են 1 դեղաչափ: 9 տարեկան և բարձր տարիքի անձինք՝ 1 դեղաչափ պատվաստում:</w:t>
      </w:r>
    </w:p>
    <w:p w:rsidR="00401F65" w:rsidRPr="00323305" w:rsidRDefault="00401F65" w:rsidP="00401F65">
      <w:pPr>
        <w:tabs>
          <w:tab w:val="num" w:pos="450"/>
          <w:tab w:val="num" w:pos="894"/>
        </w:tabs>
        <w:spacing w:after="0" w:line="240" w:lineRule="auto"/>
        <w:ind w:right="72"/>
        <w:jc w:val="both"/>
        <w:rPr>
          <w:rFonts w:ascii="GHEA Grapalat" w:hAnsi="GHEA Grapalat" w:cs="Sylfaen"/>
          <w:b/>
          <w:color w:val="000000"/>
          <w:sz w:val="24"/>
          <w:szCs w:val="24"/>
          <w:lang w:val="af-ZA"/>
        </w:rPr>
      </w:pPr>
    </w:p>
    <w:p w:rsidR="00401F65" w:rsidRPr="008B508E" w:rsidRDefault="00FE64D3"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b/>
          <w:color w:val="000000"/>
          <w:lang w:val="af-ZA"/>
        </w:rPr>
      </w:pPr>
      <w:r w:rsidRPr="00FE64D3">
        <w:rPr>
          <w:rFonts w:ascii="GHEA Grapalat" w:hAnsi="GHEA Grapalat" w:cs="Sylfaen"/>
          <w:color w:val="000000"/>
          <w:lang w:val="hy-AM"/>
        </w:rPr>
        <w:t>Կ</w:t>
      </w:r>
      <w:r w:rsidR="00401F65" w:rsidRPr="00FE64D3">
        <w:rPr>
          <w:rFonts w:ascii="GHEA Grapalat" w:hAnsi="GHEA Grapalat" w:cs="Sylfaen"/>
          <w:color w:val="000000"/>
          <w:lang w:val="af-ZA"/>
        </w:rPr>
        <w:t xml:space="preserve">ատաղության </w:t>
      </w:r>
      <w:r w:rsidR="00401F65" w:rsidRPr="00FE64D3">
        <w:rPr>
          <w:rFonts w:ascii="GHEA Grapalat" w:hAnsi="GHEA Grapalat" w:cs="Arial LatArm"/>
          <w:color w:val="000000"/>
          <w:lang w:val="hy-AM"/>
        </w:rPr>
        <w:t>դեմ</w:t>
      </w:r>
      <w:r>
        <w:rPr>
          <w:rFonts w:ascii="GHEA Grapalat" w:hAnsi="GHEA Grapalat" w:cs="Arial LatArm"/>
          <w:b/>
          <w:color w:val="000000"/>
          <w:lang w:val="hy-AM"/>
        </w:rPr>
        <w:t xml:space="preserve"> </w:t>
      </w:r>
      <w:r w:rsidRPr="00FF626F">
        <w:rPr>
          <w:rFonts w:ascii="GHEA Grapalat" w:hAnsi="GHEA Grapalat" w:cs="Sylfaen"/>
          <w:color w:val="000000"/>
          <w:lang w:val="af-ZA"/>
        </w:rPr>
        <w:t>պատվաստումներ</w:t>
      </w:r>
      <w:r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Pr="00FF626F">
        <w:rPr>
          <w:rFonts w:ascii="GHEA Grapalat" w:hAnsi="GHEA Grapalat" w:cs="Sylfaen"/>
          <w:color w:val="000000"/>
          <w:lang w:val="hy-AM"/>
        </w:rPr>
        <w:t>վ</w:t>
      </w:r>
      <w:r w:rsidRPr="00FF626F">
        <w:rPr>
          <w:rFonts w:ascii="GHEA Grapalat" w:hAnsi="GHEA Grapalat" w:cs="Sylfaen"/>
          <w:color w:val="000000"/>
          <w:lang w:val="af-ZA"/>
        </w:rPr>
        <w:t>ում</w:t>
      </w:r>
      <w:r w:rsidRPr="00FF626F">
        <w:rPr>
          <w:rFonts w:ascii="GHEA Grapalat" w:hAnsi="GHEA Grapalat" w:cs="Sylfaen"/>
          <w:color w:val="000000"/>
          <w:lang w:val="hy-AM"/>
        </w:rPr>
        <w:t xml:space="preserve"> են</w:t>
      </w:r>
      <w:r>
        <w:rPr>
          <w:rFonts w:ascii="GHEA Grapalat" w:hAnsi="GHEA Grapalat" w:cs="Sylfaen"/>
          <w:color w:val="000000"/>
          <w:lang w:val="hy-AM"/>
        </w:rPr>
        <w:t>.</w:t>
      </w:r>
      <w:r w:rsidR="00401F65" w:rsidRPr="008B508E">
        <w:rPr>
          <w:rFonts w:ascii="GHEA Grapalat" w:hAnsi="GHEA Grapalat" w:cs="Arial LatArm"/>
          <w:b/>
          <w:color w:val="000000"/>
          <w:lang w:val="af-ZA"/>
        </w:rPr>
        <w:t xml:space="preserve"> </w:t>
      </w:r>
    </w:p>
    <w:p w:rsidR="00401F65" w:rsidRPr="000746B2" w:rsidRDefault="00401F65" w:rsidP="00401F65">
      <w:pPr>
        <w:numPr>
          <w:ilvl w:val="1"/>
          <w:numId w:val="31"/>
        </w:numPr>
        <w:tabs>
          <w:tab w:val="clear" w:pos="1287"/>
          <w:tab w:val="num" w:pos="0"/>
          <w:tab w:val="left" w:pos="360"/>
          <w:tab w:val="left" w:pos="426"/>
        </w:tabs>
        <w:spacing w:after="0" w:line="240" w:lineRule="auto"/>
        <w:ind w:left="0" w:right="72" w:firstLine="0"/>
        <w:jc w:val="both"/>
        <w:rPr>
          <w:rFonts w:ascii="GHEA Grapalat" w:eastAsia="Times New Roman" w:hAnsi="GHEA Grapalat" w:cs="Sylfaen"/>
          <w:color w:val="000000"/>
          <w:sz w:val="24"/>
          <w:szCs w:val="24"/>
          <w:lang w:val="af-ZA" w:eastAsia="ru-RU"/>
        </w:rPr>
      </w:pPr>
      <w:r>
        <w:rPr>
          <w:rFonts w:ascii="GHEA Grapalat" w:eastAsia="Times New Roman" w:hAnsi="GHEA Grapalat" w:cs="Sylfaen"/>
          <w:color w:val="000000"/>
          <w:sz w:val="24"/>
          <w:szCs w:val="24"/>
          <w:lang w:val="hy-AM" w:eastAsia="ru-RU"/>
        </w:rPr>
        <w:t>Կ</w:t>
      </w:r>
      <w:r w:rsidRPr="00323305">
        <w:rPr>
          <w:rFonts w:ascii="GHEA Grapalat" w:eastAsia="Times New Roman" w:hAnsi="GHEA Grapalat" w:cs="Sylfaen"/>
          <w:color w:val="000000"/>
          <w:sz w:val="24"/>
          <w:szCs w:val="24"/>
          <w:lang w:val="af-ZA" w:eastAsia="ru-RU"/>
        </w:rPr>
        <w:t>ատաղության</w:t>
      </w:r>
      <w:r w:rsidRPr="000746B2">
        <w:rPr>
          <w:rFonts w:ascii="GHEA Grapalat" w:eastAsia="Times New Roman" w:hAnsi="GHEA Grapalat" w:cs="Sylfaen"/>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վիրուսով</w:t>
      </w:r>
      <w:r w:rsidRPr="000746B2">
        <w:rPr>
          <w:rFonts w:ascii="GHEA Grapalat" w:eastAsia="Times New Roman" w:hAnsi="GHEA Grapalat" w:cs="Sylfaen"/>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վարակման</w:t>
      </w:r>
      <w:r w:rsidRPr="000746B2">
        <w:rPr>
          <w:rFonts w:ascii="GHEA Grapalat" w:eastAsia="Times New Roman" w:hAnsi="GHEA Grapalat" w:cs="Sylfaen"/>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ռիսկի</w:t>
      </w:r>
      <w:r>
        <w:rPr>
          <w:rFonts w:ascii="GHEA Grapalat" w:eastAsia="Times New Roman" w:hAnsi="GHEA Grapalat" w:cs="Sylfaen"/>
          <w:color w:val="000000"/>
          <w:sz w:val="24"/>
          <w:szCs w:val="24"/>
          <w:lang w:val="hy-AM" w:eastAsia="ru-RU"/>
        </w:rPr>
        <w:t xml:space="preserve"> ենթարկված անձանց </w:t>
      </w:r>
      <w:r w:rsidRPr="00323305">
        <w:rPr>
          <w:rFonts w:ascii="GHEA Grapalat" w:eastAsia="Times New Roman" w:hAnsi="GHEA Grapalat" w:cs="Sylfaen"/>
          <w:color w:val="000000"/>
          <w:sz w:val="24"/>
          <w:szCs w:val="24"/>
          <w:lang w:val="af-ZA" w:eastAsia="ru-RU"/>
        </w:rPr>
        <w:t>կատաղության</w:t>
      </w:r>
      <w:r w:rsidRPr="000746B2">
        <w:rPr>
          <w:rFonts w:ascii="GHEA Grapalat" w:eastAsia="Times New Roman" w:hAnsi="GHEA Grapalat" w:cs="Sylfaen"/>
          <w:color w:val="000000"/>
          <w:sz w:val="24"/>
          <w:szCs w:val="24"/>
          <w:lang w:val="af-ZA" w:eastAsia="ru-RU"/>
        </w:rPr>
        <w:t xml:space="preserve"> դեմ </w:t>
      </w:r>
      <w:r>
        <w:rPr>
          <w:rFonts w:ascii="GHEA Grapalat" w:eastAsia="Times New Roman" w:hAnsi="GHEA Grapalat" w:cs="Sylfaen"/>
          <w:color w:val="000000"/>
          <w:sz w:val="24"/>
          <w:szCs w:val="24"/>
          <w:lang w:val="hy-AM" w:eastAsia="ru-RU"/>
        </w:rPr>
        <w:t xml:space="preserve">արտակարգ </w:t>
      </w:r>
      <w:r w:rsidRPr="000746B2">
        <w:rPr>
          <w:rFonts w:ascii="GHEA Grapalat" w:eastAsia="Times New Roman" w:hAnsi="GHEA Grapalat" w:cs="Sylfaen"/>
          <w:color w:val="000000"/>
          <w:sz w:val="24"/>
          <w:szCs w:val="24"/>
          <w:lang w:val="af-ZA" w:eastAsia="ru-RU"/>
        </w:rPr>
        <w:t>(</w:t>
      </w:r>
      <w:r>
        <w:rPr>
          <w:rFonts w:ascii="GHEA Grapalat" w:eastAsia="Times New Roman" w:hAnsi="GHEA Grapalat" w:cs="Sylfaen"/>
          <w:color w:val="000000"/>
          <w:sz w:val="24"/>
          <w:szCs w:val="24"/>
          <w:lang w:val="hy-AM" w:eastAsia="ru-RU"/>
        </w:rPr>
        <w:t>հետազդակային</w:t>
      </w:r>
      <w:r w:rsidRPr="000746B2">
        <w:rPr>
          <w:rFonts w:ascii="GHEA Grapalat" w:eastAsia="Times New Roman" w:hAnsi="GHEA Grapalat" w:cs="Sylfaen"/>
          <w:color w:val="000000"/>
          <w:sz w:val="24"/>
          <w:szCs w:val="24"/>
          <w:lang w:val="af-ZA" w:eastAsia="ru-RU"/>
        </w:rPr>
        <w:t>)</w:t>
      </w:r>
      <w:r>
        <w:rPr>
          <w:rFonts w:ascii="GHEA Grapalat" w:eastAsia="Times New Roman" w:hAnsi="GHEA Grapalat" w:cs="Sylfaen"/>
          <w:color w:val="000000"/>
          <w:sz w:val="24"/>
          <w:szCs w:val="24"/>
          <w:lang w:val="hy-AM" w:eastAsia="ru-RU"/>
        </w:rPr>
        <w:t xml:space="preserve"> </w:t>
      </w:r>
      <w:r w:rsidRPr="00323305">
        <w:rPr>
          <w:rFonts w:ascii="GHEA Grapalat" w:eastAsia="Times New Roman" w:hAnsi="GHEA Grapalat" w:cs="Sylfaen"/>
          <w:color w:val="000000"/>
          <w:sz w:val="24"/>
          <w:szCs w:val="24"/>
          <w:lang w:val="af-ZA" w:eastAsia="ru-RU"/>
        </w:rPr>
        <w:t>կանխարգելիչ</w:t>
      </w:r>
      <w:r w:rsidRPr="000746B2">
        <w:rPr>
          <w:rFonts w:ascii="GHEA Grapalat" w:eastAsia="Times New Roman" w:hAnsi="GHEA Grapalat" w:cs="Sylfaen"/>
          <w:color w:val="000000"/>
          <w:sz w:val="24"/>
          <w:szCs w:val="24"/>
          <w:lang w:val="af-ZA" w:eastAsia="ru-RU"/>
        </w:rPr>
        <w:t xml:space="preserve"> </w:t>
      </w:r>
      <w:r w:rsidRPr="00323305">
        <w:rPr>
          <w:rFonts w:ascii="GHEA Grapalat" w:eastAsia="Times New Roman" w:hAnsi="GHEA Grapalat" w:cs="Sylfaen"/>
          <w:color w:val="000000"/>
          <w:sz w:val="24"/>
          <w:szCs w:val="24"/>
          <w:lang w:val="af-ZA" w:eastAsia="ru-RU"/>
        </w:rPr>
        <w:t>պատվաստում</w:t>
      </w:r>
      <w:r>
        <w:rPr>
          <w:rFonts w:ascii="GHEA Grapalat" w:eastAsia="Times New Roman" w:hAnsi="GHEA Grapalat" w:cs="Sylfaen"/>
          <w:color w:val="000000"/>
          <w:sz w:val="24"/>
          <w:szCs w:val="24"/>
          <w:lang w:val="hy-AM" w:eastAsia="ru-RU"/>
        </w:rPr>
        <w:t xml:space="preserve">ները կատարվում են </w:t>
      </w:r>
      <w:r w:rsidRPr="000746B2">
        <w:rPr>
          <w:rFonts w:ascii="GHEA Grapalat" w:eastAsia="Times New Roman" w:hAnsi="GHEA Grapalat" w:cs="Sylfaen"/>
          <w:color w:val="000000"/>
          <w:sz w:val="24"/>
          <w:szCs w:val="24"/>
          <w:lang w:val="af-ZA" w:eastAsia="ru-RU"/>
        </w:rPr>
        <w:t xml:space="preserve"> 0, 3, 7, 14, 28 օրերին կամ պատվաստանյութին ուղեկցող հրահանգին համապատասխան:</w:t>
      </w:r>
    </w:p>
    <w:p w:rsidR="00401F65" w:rsidRPr="000746B2" w:rsidRDefault="00401F65" w:rsidP="00401F65">
      <w:pPr>
        <w:numPr>
          <w:ilvl w:val="1"/>
          <w:numId w:val="31"/>
        </w:numPr>
        <w:tabs>
          <w:tab w:val="clear" w:pos="1287"/>
          <w:tab w:val="num" w:pos="0"/>
          <w:tab w:val="left" w:pos="360"/>
          <w:tab w:val="left" w:pos="426"/>
        </w:tabs>
        <w:spacing w:after="0" w:line="240" w:lineRule="auto"/>
        <w:ind w:left="0" w:right="72" w:firstLine="0"/>
        <w:jc w:val="both"/>
        <w:rPr>
          <w:rFonts w:ascii="GHEA Grapalat" w:eastAsia="Times New Roman" w:hAnsi="GHEA Grapalat" w:cs="Sylfaen"/>
          <w:color w:val="000000"/>
          <w:sz w:val="24"/>
          <w:szCs w:val="24"/>
          <w:lang w:val="af-ZA" w:eastAsia="ru-RU"/>
        </w:rPr>
      </w:pPr>
      <w:r w:rsidRPr="000746B2">
        <w:rPr>
          <w:rFonts w:ascii="GHEA Grapalat" w:eastAsia="Times New Roman" w:hAnsi="GHEA Grapalat" w:cs="Sylfaen"/>
          <w:color w:val="000000"/>
          <w:sz w:val="24"/>
          <w:szCs w:val="24"/>
          <w:lang w:val="af-ZA" w:eastAsia="ru-RU"/>
        </w:rPr>
        <w:t>Եթե պատվաստվողը բաց է թողել հերթական դեղաչափը, ապա հաջորդ դեղաչափերը շարունակ</w:t>
      </w:r>
      <w:r>
        <w:rPr>
          <w:rFonts w:ascii="GHEA Grapalat" w:eastAsia="Times New Roman" w:hAnsi="GHEA Grapalat" w:cs="Sylfaen"/>
          <w:color w:val="000000"/>
          <w:sz w:val="24"/>
          <w:szCs w:val="24"/>
          <w:lang w:val="hy-AM" w:eastAsia="ru-RU"/>
        </w:rPr>
        <w:t>վ</w:t>
      </w:r>
      <w:r w:rsidRPr="000746B2">
        <w:rPr>
          <w:rFonts w:ascii="GHEA Grapalat" w:eastAsia="Times New Roman" w:hAnsi="GHEA Grapalat" w:cs="Sylfaen"/>
          <w:color w:val="000000"/>
          <w:sz w:val="24"/>
          <w:szCs w:val="24"/>
          <w:lang w:val="af-ZA" w:eastAsia="ru-RU"/>
        </w:rPr>
        <w:t xml:space="preserve">ում են՝ պահպանելով սահմանված </w:t>
      </w:r>
      <w:r>
        <w:rPr>
          <w:rFonts w:ascii="GHEA Grapalat" w:eastAsia="Times New Roman" w:hAnsi="GHEA Grapalat" w:cs="Sylfaen"/>
          <w:color w:val="000000"/>
          <w:sz w:val="24"/>
          <w:szCs w:val="24"/>
          <w:lang w:val="hy-AM" w:eastAsia="ru-RU"/>
        </w:rPr>
        <w:t xml:space="preserve">միջակայքերը </w:t>
      </w:r>
      <w:r w:rsidRPr="000746B2">
        <w:rPr>
          <w:rFonts w:ascii="GHEA Grapalat" w:eastAsia="Times New Roman" w:hAnsi="GHEA Grapalat" w:cs="Sylfaen"/>
          <w:color w:val="000000"/>
          <w:sz w:val="24"/>
          <w:szCs w:val="24"/>
          <w:lang w:val="af-ZA" w:eastAsia="ru-RU"/>
        </w:rPr>
        <w:t>(օրինակ, եթե 7-րդ օրվա փոխարեն պատվաստվողը դիմել է 10-րդ օրը, ապա պատվաստումից հետո, հաջորդ դեղաչափը կատարվում է 17-րդ օրը):</w:t>
      </w:r>
    </w:p>
    <w:p w:rsidR="00401F65" w:rsidRPr="000746B2" w:rsidRDefault="00401F65" w:rsidP="00401F65">
      <w:pPr>
        <w:tabs>
          <w:tab w:val="left" w:pos="360"/>
          <w:tab w:val="left" w:pos="426"/>
        </w:tabs>
        <w:spacing w:after="0" w:line="240" w:lineRule="auto"/>
        <w:ind w:right="72"/>
        <w:jc w:val="both"/>
        <w:rPr>
          <w:rFonts w:ascii="GHEA Grapalat" w:eastAsia="Times New Roman" w:hAnsi="GHEA Grapalat" w:cs="Sylfaen"/>
          <w:color w:val="000000"/>
          <w:sz w:val="24"/>
          <w:szCs w:val="24"/>
          <w:lang w:val="af-ZA" w:eastAsia="ru-RU"/>
        </w:rPr>
      </w:pPr>
    </w:p>
    <w:p w:rsidR="00401F65" w:rsidRPr="00FF626F" w:rsidRDefault="00401F65"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Sylfaen"/>
          <w:color w:val="000000"/>
          <w:lang w:val="af-ZA"/>
        </w:rPr>
      </w:pPr>
      <w:r w:rsidRPr="00FF626F">
        <w:rPr>
          <w:rFonts w:ascii="GHEA Grapalat" w:hAnsi="GHEA Grapalat" w:cs="Sylfaen"/>
          <w:color w:val="000000"/>
          <w:lang w:val="af-ZA"/>
        </w:rPr>
        <w:t>Պատվաստումների ազգային օրացույցից շեղումների և անհայտ պատվաստումային կարգավիճակի դեպքում պատվաստումներ</w:t>
      </w:r>
      <w:r w:rsidR="00FF626F" w:rsidRPr="00FF626F">
        <w:rPr>
          <w:rFonts w:ascii="GHEA Grapalat" w:hAnsi="GHEA Grapalat" w:cs="Sylfaen"/>
          <w:color w:val="000000"/>
          <w:lang w:val="hy-AM"/>
        </w:rPr>
        <w:t>ն</w:t>
      </w:r>
      <w:r w:rsidRPr="00FF626F">
        <w:rPr>
          <w:rFonts w:ascii="GHEA Grapalat" w:hAnsi="GHEA Grapalat" w:cs="Sylfaen"/>
          <w:color w:val="000000"/>
          <w:lang w:val="af-ZA"/>
        </w:rPr>
        <w:t xml:space="preserve"> իրականաց</w:t>
      </w:r>
      <w:r w:rsidR="00FF626F" w:rsidRPr="00FF626F">
        <w:rPr>
          <w:rFonts w:ascii="GHEA Grapalat" w:hAnsi="GHEA Grapalat" w:cs="Sylfaen"/>
          <w:color w:val="000000"/>
          <w:lang w:val="hy-AM"/>
        </w:rPr>
        <w:t>վ</w:t>
      </w:r>
      <w:r w:rsidRPr="00FF626F">
        <w:rPr>
          <w:rFonts w:ascii="GHEA Grapalat" w:hAnsi="GHEA Grapalat" w:cs="Sylfaen"/>
          <w:color w:val="000000"/>
          <w:lang w:val="af-ZA"/>
        </w:rPr>
        <w:t>ում</w:t>
      </w:r>
      <w:r w:rsidR="00FF626F" w:rsidRPr="00FF626F">
        <w:rPr>
          <w:rFonts w:ascii="GHEA Grapalat" w:hAnsi="GHEA Grapalat" w:cs="Sylfaen"/>
          <w:color w:val="000000"/>
          <w:lang w:val="hy-AM"/>
        </w:rPr>
        <w:t xml:space="preserve"> են.</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b/>
          <w:color w:val="000000"/>
          <w:sz w:val="24"/>
          <w:szCs w:val="24"/>
          <w:lang w:val="af-ZA"/>
        </w:rPr>
      </w:pPr>
      <w:r w:rsidRPr="00323305">
        <w:rPr>
          <w:rFonts w:ascii="GHEA Grapalat" w:hAnsi="GHEA Grapalat" w:cs="Sylfaen"/>
          <w:b/>
          <w:color w:val="000000"/>
          <w:sz w:val="24"/>
          <w:szCs w:val="24"/>
          <w:lang w:val="af-ZA"/>
        </w:rPr>
        <w:t>Մինչև</w:t>
      </w:r>
      <w:r w:rsidRPr="00323305">
        <w:rPr>
          <w:rFonts w:ascii="GHEA Grapalat" w:hAnsi="GHEA Grapalat" w:cs="Arial LatArm"/>
          <w:b/>
          <w:color w:val="000000"/>
          <w:sz w:val="24"/>
          <w:szCs w:val="24"/>
          <w:lang w:val="af-ZA"/>
        </w:rPr>
        <w:t xml:space="preserve"> 12 </w:t>
      </w:r>
      <w:r w:rsidRPr="00323305">
        <w:rPr>
          <w:rFonts w:ascii="GHEA Grapalat" w:hAnsi="GHEA Grapalat" w:cs="Sylfaen"/>
          <w:b/>
          <w:color w:val="000000"/>
          <w:sz w:val="24"/>
          <w:szCs w:val="24"/>
          <w:lang w:val="af-ZA"/>
        </w:rPr>
        <w:t>ամսական</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երեխաները (11 ամսական 29 օրականը)</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պատվաստվում</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են</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համաձայն</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Պատվաստումների</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ազգային</w:t>
      </w:r>
      <w:r w:rsidRPr="00323305">
        <w:rPr>
          <w:rFonts w:ascii="GHEA Grapalat" w:hAnsi="GHEA Grapalat" w:cs="Arial LatArm"/>
          <w:color w:val="000000"/>
          <w:sz w:val="24"/>
          <w:szCs w:val="24"/>
          <w:lang w:val="af-ZA"/>
        </w:rPr>
        <w:t xml:space="preserve"> </w:t>
      </w:r>
      <w:r w:rsidRPr="00323305">
        <w:rPr>
          <w:rFonts w:ascii="GHEA Grapalat" w:hAnsi="GHEA Grapalat" w:cs="Sylfaen"/>
          <w:color w:val="000000"/>
          <w:sz w:val="24"/>
          <w:szCs w:val="24"/>
          <w:lang w:val="af-ZA"/>
        </w:rPr>
        <w:t xml:space="preserve">օրացույցի, միևնույն պատվաստանյութերի հաջորդական  դեղաչափերի միջև պահպանելով </w:t>
      </w:r>
      <w:r w:rsidRPr="00323305">
        <w:rPr>
          <w:rFonts w:ascii="GHEA Grapalat" w:hAnsi="GHEA Grapalat" w:cs="Arial LatArm"/>
          <w:color w:val="000000"/>
          <w:sz w:val="24"/>
          <w:szCs w:val="24"/>
          <w:lang w:val="af-ZA"/>
        </w:rPr>
        <w:t xml:space="preserve">4 շաբաթ ընդմիջում: Տարբեր պատվաստանյութերը կարելի է ներմուծել  միաժամանակ կամ ցանկացած ընդմիջումով, բացի երկու կենդանի պարենտերալ պատվաստանյութերից (օր. ԿԿԽ, ԲՑԺ և այլն), որոնք պետք է կատարել կամ </w:t>
      </w:r>
      <w:r w:rsidRPr="00323305">
        <w:rPr>
          <w:rFonts w:ascii="GHEA Grapalat" w:hAnsi="GHEA Grapalat" w:cs="Arial LatArm"/>
          <w:color w:val="000000"/>
          <w:sz w:val="24"/>
          <w:szCs w:val="24"/>
          <w:lang w:val="af-ZA"/>
        </w:rPr>
        <w:lastRenderedPageBreak/>
        <w:t xml:space="preserve">միաժամանակ կամ նրանց միջև պետք է պահպանել </w:t>
      </w:r>
      <w:r w:rsidRPr="00323305">
        <w:rPr>
          <w:rFonts w:ascii="GHEA Grapalat" w:hAnsi="GHEA Grapalat" w:cs="Arial LatArm"/>
          <w:color w:val="000000"/>
          <w:sz w:val="24"/>
          <w:szCs w:val="24"/>
          <w:lang w:val="hy-AM"/>
        </w:rPr>
        <w:t xml:space="preserve">առնվազն </w:t>
      </w:r>
      <w:r w:rsidRPr="00323305">
        <w:rPr>
          <w:rFonts w:ascii="GHEA Grapalat" w:hAnsi="GHEA Grapalat" w:cs="Arial LatArm"/>
          <w:color w:val="000000"/>
          <w:sz w:val="24"/>
          <w:szCs w:val="24"/>
          <w:lang w:val="af-ZA"/>
        </w:rPr>
        <w:t xml:space="preserve">4 շաբաթ ընդմիջում: </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b/>
          <w:color w:val="000000"/>
          <w:sz w:val="24"/>
          <w:szCs w:val="24"/>
          <w:lang w:val="af-ZA"/>
        </w:rPr>
      </w:pPr>
      <w:r w:rsidRPr="00323305">
        <w:rPr>
          <w:rFonts w:ascii="GHEA Grapalat" w:hAnsi="GHEA Grapalat"/>
          <w:color w:val="000000"/>
          <w:sz w:val="24"/>
          <w:szCs w:val="24"/>
          <w:lang w:val="af-ZA"/>
        </w:rPr>
        <w:t>Մինչև 12 ամսական (11 ամսական 29 օրականը) չպատվաստված կամ անհայտ պատվաստումային կարգավիճակով երեխաների</w:t>
      </w:r>
      <w:r w:rsidRPr="00323305">
        <w:rPr>
          <w:rFonts w:ascii="GHEA Grapalat" w:hAnsi="GHEA Grapalat"/>
          <w:color w:val="000000"/>
          <w:sz w:val="24"/>
          <w:szCs w:val="24"/>
          <w:lang w:val="hy-AM"/>
        </w:rPr>
        <w:t>ն</w:t>
      </w:r>
      <w:r w:rsidRPr="00323305">
        <w:rPr>
          <w:rFonts w:ascii="GHEA Grapalat" w:hAnsi="GHEA Grapalat"/>
          <w:color w:val="000000"/>
          <w:sz w:val="24"/>
          <w:szCs w:val="24"/>
          <w:lang w:val="af-ZA"/>
        </w:rPr>
        <w:t xml:space="preserve"> կատարվում է  </w:t>
      </w:r>
      <w:r w:rsidRPr="00323305">
        <w:rPr>
          <w:rFonts w:ascii="GHEA Grapalat" w:hAnsi="GHEA Grapalat"/>
          <w:color w:val="000000"/>
          <w:sz w:val="24"/>
          <w:szCs w:val="24"/>
          <w:lang w:val="hy-AM"/>
        </w:rPr>
        <w:t xml:space="preserve">3 դեղաչափ </w:t>
      </w:r>
      <w:r w:rsidRPr="00323305">
        <w:rPr>
          <w:rFonts w:ascii="GHEA Grapalat" w:hAnsi="GHEA Grapalat"/>
          <w:color w:val="000000"/>
          <w:sz w:val="24"/>
          <w:szCs w:val="24"/>
          <w:lang w:val="af-ZA"/>
        </w:rPr>
        <w:t xml:space="preserve">ԱԿԴՓ/ՎՀԲ/ՀԻԲ/ԻՊՊ, </w:t>
      </w:r>
      <w:r w:rsidRPr="00323305">
        <w:rPr>
          <w:rFonts w:ascii="GHEA Grapalat" w:hAnsi="GHEA Grapalat"/>
          <w:color w:val="000000"/>
          <w:sz w:val="24"/>
          <w:szCs w:val="24"/>
          <w:lang w:val="hy-AM"/>
        </w:rPr>
        <w:t xml:space="preserve">3 դեղաչափ </w:t>
      </w:r>
      <w:r w:rsidRPr="00323305">
        <w:rPr>
          <w:rFonts w:ascii="GHEA Grapalat" w:hAnsi="GHEA Grapalat"/>
          <w:color w:val="000000"/>
          <w:sz w:val="24"/>
          <w:szCs w:val="24"/>
          <w:lang w:val="af-ZA"/>
        </w:rPr>
        <w:t>պնևմակոկային և երկու դեղաչափ ռոտավիրուսային պատվաստ</w:t>
      </w:r>
      <w:r w:rsidRPr="00323305">
        <w:rPr>
          <w:rFonts w:ascii="GHEA Grapalat" w:hAnsi="GHEA Grapalat"/>
          <w:color w:val="000000"/>
          <w:sz w:val="24"/>
          <w:szCs w:val="24"/>
          <w:lang w:val="hy-AM"/>
        </w:rPr>
        <w:t xml:space="preserve">ում՝ հաջորդական դեղաչափերի միջև պահպանելով առնվազն 4 շաբաթ, սակայն ոչ շուտ, քան դեղաչափերի </w:t>
      </w:r>
      <w:r w:rsidR="00845BAD">
        <w:rPr>
          <w:rFonts w:ascii="GHEA Grapalat" w:hAnsi="GHEA Grapalat"/>
          <w:color w:val="000000"/>
          <w:sz w:val="24"/>
          <w:szCs w:val="24"/>
          <w:lang w:val="hy-AM"/>
        </w:rPr>
        <w:t>օրացու</w:t>
      </w:r>
      <w:r w:rsidRPr="00323305">
        <w:rPr>
          <w:rFonts w:ascii="GHEA Grapalat" w:hAnsi="GHEA Grapalat"/>
          <w:color w:val="000000"/>
          <w:sz w:val="24"/>
          <w:szCs w:val="24"/>
          <w:lang w:val="hy-AM"/>
        </w:rPr>
        <w:t>ցային տարիքները:</w:t>
      </w:r>
      <w:r w:rsidRPr="00323305">
        <w:rPr>
          <w:rFonts w:ascii="GHEA Grapalat" w:hAnsi="GHEA Grapalat"/>
          <w:color w:val="000000"/>
          <w:sz w:val="24"/>
          <w:szCs w:val="24"/>
          <w:lang w:val="af-ZA"/>
        </w:rPr>
        <w:t xml:space="preserve"> </w:t>
      </w:r>
      <w:r w:rsidRPr="00323305">
        <w:rPr>
          <w:rFonts w:ascii="GHEA Grapalat" w:hAnsi="GHEA Grapalat"/>
          <w:color w:val="000000"/>
          <w:sz w:val="24"/>
          <w:szCs w:val="24"/>
          <w:lang w:val="hy-AM"/>
        </w:rPr>
        <w:t>Ե</w:t>
      </w:r>
      <w:r w:rsidRPr="00323305">
        <w:rPr>
          <w:rFonts w:ascii="GHEA Grapalat" w:hAnsi="GHEA Grapalat"/>
          <w:color w:val="000000"/>
          <w:sz w:val="24"/>
          <w:szCs w:val="24"/>
          <w:lang w:val="af-ZA"/>
        </w:rPr>
        <w:t>թե ռոտավիրուսային պատ</w:t>
      </w:r>
      <w:r w:rsidRPr="00323305">
        <w:rPr>
          <w:rFonts w:ascii="GHEA Grapalat" w:hAnsi="GHEA Grapalat" w:cs="Arial LatArm"/>
          <w:color w:val="000000"/>
          <w:sz w:val="24"/>
          <w:szCs w:val="24"/>
          <w:lang w:val="af-ZA"/>
        </w:rPr>
        <w:t>վաստանյութի առաջին դեղաչափը մինչև 15 շաբաթականը չի ստացել, ապա այլևս չի կատարվում, իսկ մեկ դեղաչափ ունենալու դեպքում, երկրորդ</w:t>
      </w:r>
      <w:r w:rsidRPr="00323305">
        <w:rPr>
          <w:rFonts w:ascii="GHEA Grapalat" w:hAnsi="GHEA Grapalat" w:cs="Arial LatArm"/>
          <w:color w:val="000000"/>
          <w:sz w:val="24"/>
          <w:szCs w:val="24"/>
          <w:lang w:val="hy-AM"/>
        </w:rPr>
        <w:t xml:space="preserve"> դեղաչափ</w:t>
      </w:r>
      <w:r w:rsidRPr="00323305">
        <w:rPr>
          <w:rFonts w:ascii="GHEA Grapalat" w:hAnsi="GHEA Grapalat" w:cs="Arial LatArm"/>
          <w:color w:val="000000"/>
          <w:sz w:val="24"/>
          <w:szCs w:val="24"/>
          <w:lang w:val="af-ZA"/>
        </w:rPr>
        <w:t xml:space="preserve">ը կատարվում է մինչև 32 շաբաթականը: </w:t>
      </w:r>
      <w:r w:rsidRPr="00323305">
        <w:rPr>
          <w:rFonts w:ascii="GHEA Grapalat" w:hAnsi="GHEA Grapalat"/>
          <w:color w:val="000000"/>
          <w:sz w:val="24"/>
          <w:szCs w:val="24"/>
          <w:lang w:val="af-ZA"/>
        </w:rPr>
        <w:t>Եթե</w:t>
      </w:r>
      <w:r w:rsidRPr="00323305">
        <w:rPr>
          <w:rFonts w:ascii="GHEA Grapalat" w:hAnsi="GHEA Grapalat"/>
          <w:color w:val="000000"/>
          <w:sz w:val="24"/>
          <w:szCs w:val="24"/>
          <w:lang w:val="hy-AM"/>
        </w:rPr>
        <w:t xml:space="preserve"> ն</w:t>
      </w:r>
      <w:r w:rsidRPr="00323305">
        <w:rPr>
          <w:rFonts w:ascii="GHEA Grapalat" w:hAnsi="GHEA Grapalat"/>
          <w:color w:val="000000"/>
          <w:sz w:val="24"/>
          <w:szCs w:val="24"/>
          <w:lang w:val="af-ZA"/>
        </w:rPr>
        <w:t>որածինը ծ</w:t>
      </w:r>
      <w:r w:rsidRPr="00323305">
        <w:rPr>
          <w:rFonts w:ascii="GHEA Grapalat" w:hAnsi="GHEA Grapalat" w:cs="Sylfaen"/>
          <w:color w:val="000000"/>
          <w:sz w:val="24"/>
          <w:szCs w:val="24"/>
          <w:lang w:val="af-ZA"/>
        </w:rPr>
        <w:t>ննդօգնություն իրականացնող բժշկական կազմակերպությունում</w:t>
      </w:r>
      <w:r w:rsidRPr="00323305">
        <w:rPr>
          <w:rFonts w:ascii="GHEA Grapalat" w:hAnsi="GHEA Grapalat"/>
          <w:color w:val="000000"/>
          <w:sz w:val="24"/>
          <w:szCs w:val="24"/>
          <w:lang w:val="af-ZA"/>
        </w:rPr>
        <w:t xml:space="preserve"> չի ստացել ԲՑԺ պատվաստում, ապա այն պետք է կատարել հնարավորինս շուտ՝ մինչև 8 շաբաթականը, առանց տուբերկուլինային փորձի, իսկ 8 շաբաթականից մինչև 12 ամսականը՝ տուբերկուլինային փորձը դնելուց հետո: 12 ամսականից հետո ԲՑԺ պատվաստում չի կատարվում:</w:t>
      </w:r>
    </w:p>
    <w:p w:rsidR="00401F65" w:rsidRPr="00817C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b/>
          <w:color w:val="000000"/>
          <w:sz w:val="24"/>
          <w:szCs w:val="24"/>
          <w:lang w:val="af-ZA"/>
        </w:rPr>
        <w:t>1-5 տարեկան (5 տարեկան 11 ամսական 29 օրականը</w:t>
      </w:r>
      <w:r w:rsidRPr="00323305">
        <w:rPr>
          <w:rFonts w:ascii="GHEA Grapalat" w:hAnsi="GHEA Grapalat" w:cs="Sylfaen"/>
          <w:color w:val="000000"/>
          <w:sz w:val="24"/>
          <w:szCs w:val="24"/>
          <w:lang w:val="af-ZA"/>
        </w:rPr>
        <w:t>) չպատվաստված կամ անհայտ պատվաստումային կարգավիճակով երեխաների պատվաստումներն իրականաց</w:t>
      </w:r>
      <w:r w:rsidRPr="00323305">
        <w:rPr>
          <w:rFonts w:ascii="GHEA Grapalat" w:hAnsi="GHEA Grapalat" w:cs="Sylfaen"/>
          <w:color w:val="000000"/>
          <w:sz w:val="24"/>
          <w:szCs w:val="24"/>
          <w:lang w:val="af-ZA"/>
        </w:rPr>
        <w:softHyphen/>
        <w:t>վում են</w:t>
      </w:r>
      <w:r w:rsidR="00817C05">
        <w:rPr>
          <w:rFonts w:ascii="GHEA Grapalat" w:hAnsi="GHEA Grapalat" w:cs="Sylfaen"/>
          <w:color w:val="000000"/>
          <w:sz w:val="24"/>
          <w:szCs w:val="24"/>
          <w:lang w:val="hy-AM"/>
        </w:rPr>
        <w:t xml:space="preserve"> </w:t>
      </w:r>
      <w:r w:rsidRPr="00817C05">
        <w:rPr>
          <w:rFonts w:ascii="GHEA Grapalat" w:hAnsi="GHEA Grapalat" w:cs="Sylfaen"/>
          <w:color w:val="000000"/>
          <w:sz w:val="24"/>
          <w:szCs w:val="24"/>
          <w:lang w:val="af-ZA"/>
        </w:rPr>
        <w:t xml:space="preserve">միևնույն պատվաստանյութերի երկու դեղաչափերի միջև պահպանելով 4 շաբաթ ընդմիջում՝ ԱԿԴՓ/ՀԻԲ/ՎՀԲ/ԻՊՊ պատվաստանյութով 3 դեղաչափ, պնևմակոկային պատվաստանյութով 3 դեղաչափ, եթե մինչև 12 ամսականը չի ստացել պնևմակոկի ոչ մի դեղաչափ, ապա 12 ամսականից մինչև 24 ամսականը՝ 2 դեղաչափ, 2 տարեկանից բարձր՝ 1 դեղաչափ: ԿԿԽ պատվաստանյութը կատարվում է մեկ դեղաչափ՝ միաժամանակ կամ ցանկացած ընդմիջումով մյուս պատվաստանյութերի հետ, ԱԿԴՓ/ՎՀԲ/ՀԻԲ/ԻՊՊ համակցված պատվաստանյութի չորրորդ դեղաչափը կատարվում է երրորդ դեղաչափից հետո 6 ամիս ընդմիջումով: </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b/>
          <w:color w:val="000000"/>
          <w:sz w:val="24"/>
          <w:szCs w:val="24"/>
          <w:lang w:val="af-ZA"/>
        </w:rPr>
        <w:t xml:space="preserve">6-16 տարեկան </w:t>
      </w:r>
      <w:r w:rsidRPr="00323305">
        <w:rPr>
          <w:rFonts w:ascii="GHEA Grapalat" w:hAnsi="GHEA Grapalat" w:cs="Sylfaen"/>
          <w:color w:val="000000"/>
          <w:sz w:val="24"/>
          <w:szCs w:val="24"/>
          <w:lang w:val="af-ZA"/>
        </w:rPr>
        <w:t>չպատվաստված կամ անհայտ պատվաստումային կարգավիճակով երեխաները, միաժամանակ կամ ցանկացած ընդմիջումով ստանում են հետևյալ պատվաստումները. ԱԿԴՓ/ԻՊՊ (կապույտ հազ /ոչ բջջային/, դիֆթերիա, փայտացում, ինակտիվացված պոլիոմիելիտ)</w:t>
      </w:r>
      <w:r w:rsidR="00EC3581">
        <w:rPr>
          <w:rFonts w:ascii="GHEA Grapalat" w:hAnsi="GHEA Grapalat" w:cs="Sylfaen"/>
          <w:color w:val="000000"/>
          <w:sz w:val="24"/>
          <w:szCs w:val="24"/>
          <w:lang w:val="hy-AM"/>
        </w:rPr>
        <w:t xml:space="preserve"> </w:t>
      </w:r>
      <w:r w:rsidRPr="00323305">
        <w:rPr>
          <w:rFonts w:ascii="GHEA Grapalat" w:hAnsi="GHEA Grapalat" w:cs="Sylfaen"/>
          <w:color w:val="000000"/>
          <w:sz w:val="24"/>
          <w:szCs w:val="24"/>
          <w:lang w:val="af-ZA"/>
        </w:rPr>
        <w:t>կամ տվյալ տարիքի համար նախատեսված այլ համակցված պատվաստանյութ՝ երեք դեղաչափ, 4 շաբաթ ընդմիջումով, Պնևմո՝ մեկ դեղաչափ, և ԿԿԽ երկու դեղաչափ՝ 4 շաբաթ ընդմիջումով:</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Ներարկվող  կենդանի պատվաստանյութերի (օրինակ՝ ԲՑԺ, ԿԿ, ԿԿԽ</w:t>
      </w:r>
      <w:r>
        <w:rPr>
          <w:rFonts w:ascii="GHEA Grapalat" w:hAnsi="GHEA Grapalat" w:cs="Sylfaen"/>
          <w:color w:val="000000"/>
          <w:sz w:val="24"/>
          <w:szCs w:val="24"/>
          <w:lang w:val="hy-AM"/>
        </w:rPr>
        <w:t xml:space="preserve">, </w:t>
      </w:r>
      <w:r w:rsidRPr="00323305">
        <w:rPr>
          <w:rFonts w:ascii="GHEA Grapalat" w:hAnsi="GHEA Grapalat" w:cs="Sylfaen"/>
          <w:color w:val="000000"/>
          <w:sz w:val="24"/>
          <w:szCs w:val="24"/>
          <w:lang w:val="af-ZA"/>
        </w:rPr>
        <w:t>տուլարեմիայի) միջև պահպանել 4 շաբաթ ընդմիջում կամ կատարել միաժամանակ:</w:t>
      </w:r>
    </w:p>
    <w:p w:rsidR="00401F65" w:rsidRPr="00323305" w:rsidRDefault="00401F65" w:rsidP="00EC3581">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Նույն պատվաստանյութի հերթական չափաբաժինների միջև՝ պահպանել 4 շաբաթ ընդմիջում:</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 xml:space="preserve">Տարբեր ոչ կենդանի պատվաստանյութերի` (ԱԿԴՓ համակցված), ԱԴՓ-Մ, ՎՀԲ, ԱԿԴՓ/ՎՀԲ/ՀԻԲ, պնևմակոկային, ԻՊՊ, մենինգակոկային, </w:t>
      </w:r>
      <w:r>
        <w:rPr>
          <w:rFonts w:ascii="GHEA Grapalat" w:hAnsi="GHEA Grapalat" w:cs="Sylfaen"/>
          <w:color w:val="000000"/>
          <w:sz w:val="24"/>
          <w:szCs w:val="24"/>
          <w:lang w:val="hy-AM"/>
        </w:rPr>
        <w:t xml:space="preserve">վիրուսային </w:t>
      </w:r>
      <w:r w:rsidRPr="00323305">
        <w:rPr>
          <w:rFonts w:ascii="GHEA Grapalat" w:hAnsi="GHEA Grapalat" w:cs="Sylfaen"/>
          <w:color w:val="000000"/>
          <w:sz w:val="24"/>
          <w:szCs w:val="24"/>
          <w:lang w:val="af-ZA"/>
        </w:rPr>
        <w:t xml:space="preserve">հեպատիտ Ա) և կենդանի` ներարկման (ԲՑԺ, ԿԿ, ԿԿԽ, տուլարեմիա) կամ բերանային պոլիոմիելիտի (ՕՊՊ) և ռոտավիրուսային պատվաստանյութերի միջև` ցանկացած ընդմիջումով կամ միաժամանակ: Բերանային պոլիոմիելիտի (ՕՊՊ) և ռոտավիրուսային պատվաստանյութերը նույնպես  կարելի է ներմուծել ցանկացած ընդմիջումով կամ միաժամանակ: </w:t>
      </w:r>
    </w:p>
    <w:p w:rsidR="00401F65" w:rsidRPr="00323305"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 xml:space="preserve">Փաստագրված պատվաստումների առկայության դեպքում հաջորդ պատվաստումները շարունակվում են (նախկին ստացած դեղաչափերը չեն կրկնվում), ոչ մի դեղաչափ կորած չի համարվում: Այլ երկրներում պատվաստումներ </w:t>
      </w:r>
      <w:r w:rsidRPr="00323305">
        <w:rPr>
          <w:rFonts w:ascii="GHEA Grapalat" w:hAnsi="GHEA Grapalat" w:cs="Sylfaen"/>
          <w:color w:val="000000"/>
          <w:sz w:val="24"/>
          <w:szCs w:val="24"/>
          <w:lang w:val="af-ZA"/>
        </w:rPr>
        <w:lastRenderedPageBreak/>
        <w:t xml:space="preserve">ստացած </w:t>
      </w:r>
      <w:r w:rsidR="00EC3581">
        <w:rPr>
          <w:rFonts w:ascii="GHEA Grapalat" w:hAnsi="GHEA Grapalat" w:cs="Sylfaen"/>
          <w:color w:val="000000"/>
          <w:sz w:val="24"/>
          <w:szCs w:val="24"/>
          <w:lang w:val="hy-AM"/>
        </w:rPr>
        <w:t>անձանց</w:t>
      </w:r>
      <w:r w:rsidRPr="00323305">
        <w:rPr>
          <w:rFonts w:ascii="GHEA Grapalat" w:hAnsi="GHEA Grapalat" w:cs="Sylfaen"/>
          <w:color w:val="000000"/>
          <w:sz w:val="24"/>
          <w:szCs w:val="24"/>
          <w:lang w:val="af-ZA"/>
        </w:rPr>
        <w:t xml:space="preserve"> համար ցուցաբերվում է անհատական մոտեցում՝ հիմք ընդունելով Հայաստանի Հանրապետության Պատվաստումների ազգային օրացույցը:</w:t>
      </w:r>
    </w:p>
    <w:p w:rsidR="00401F65" w:rsidRPr="00BD71FD" w:rsidRDefault="00401F65" w:rsidP="00401F65">
      <w:pPr>
        <w:numPr>
          <w:ilvl w:val="0"/>
          <w:numId w:val="33"/>
        </w:numPr>
        <w:tabs>
          <w:tab w:val="left" w:pos="426"/>
        </w:tabs>
        <w:spacing w:after="0" w:line="240" w:lineRule="auto"/>
        <w:ind w:left="0" w:right="72" w:firstLine="0"/>
        <w:contextualSpacing/>
        <w:jc w:val="both"/>
        <w:rPr>
          <w:rFonts w:ascii="GHEA Grapalat" w:hAnsi="GHEA Grapalat" w:cs="Sylfaen"/>
          <w:color w:val="000000"/>
          <w:sz w:val="24"/>
          <w:szCs w:val="24"/>
          <w:lang w:val="af-ZA"/>
        </w:rPr>
      </w:pPr>
      <w:r w:rsidRPr="00323305">
        <w:rPr>
          <w:rFonts w:ascii="GHEA Grapalat" w:hAnsi="GHEA Grapalat" w:cs="Sylfaen"/>
          <w:color w:val="000000"/>
          <w:sz w:val="24"/>
          <w:szCs w:val="24"/>
          <w:lang w:val="af-ZA"/>
        </w:rPr>
        <w:t xml:space="preserve">Պատվաստումների այն դեղաչափերը, որոնք իրականացվել են նախատեսված օրացուցային նվազագույն տարիքից կամ երկու հաջորդական դեղաչափերի միջև սահմանված նվազագույն ընդմիջումից  ≤4 օր </w:t>
      </w:r>
      <w:r w:rsidR="004D0D5A">
        <w:rPr>
          <w:rFonts w:ascii="GHEA Grapalat" w:hAnsi="GHEA Grapalat" w:cs="Sylfaen"/>
          <w:color w:val="000000"/>
          <w:sz w:val="24"/>
          <w:szCs w:val="24"/>
          <w:lang w:val="hy-AM"/>
        </w:rPr>
        <w:t>շուտ</w:t>
      </w:r>
      <w:r w:rsidRPr="00323305">
        <w:rPr>
          <w:rFonts w:ascii="GHEA Grapalat" w:hAnsi="GHEA Grapalat" w:cs="Sylfaen"/>
          <w:color w:val="000000"/>
          <w:sz w:val="24"/>
          <w:szCs w:val="24"/>
          <w:lang w:val="af-ZA"/>
        </w:rPr>
        <w:t xml:space="preserve">, համարվում են կատարված /վավեր/ և չեն կրկնվում: Իսկ պատվաստումների այն դեղաչափերը, որոնք իրականացվել են նախատեսված օրացուցային նվազագույն տարիքից կամ երկու հաջորդական դեղաչափերի միջև սահմանված նվազագույն ընդմիջումից  ≥5 օր </w:t>
      </w:r>
      <w:r w:rsidR="004D0D5A">
        <w:rPr>
          <w:rFonts w:ascii="GHEA Grapalat" w:hAnsi="GHEA Grapalat" w:cs="Sylfaen"/>
          <w:color w:val="000000"/>
          <w:sz w:val="24"/>
          <w:szCs w:val="24"/>
          <w:lang w:val="hy-AM"/>
        </w:rPr>
        <w:t>շուտ</w:t>
      </w:r>
      <w:r w:rsidRPr="00323305">
        <w:rPr>
          <w:rFonts w:ascii="GHEA Grapalat" w:hAnsi="GHEA Grapalat" w:cs="Sylfaen"/>
          <w:color w:val="000000"/>
          <w:sz w:val="24"/>
          <w:szCs w:val="24"/>
          <w:lang w:val="af-ZA"/>
        </w:rPr>
        <w:t>, չեն համարվում կատարված կամ վավեր և պետք է կրկնվեն՝ պահպանելով հաջորդական դեղաչափերի միջև սահմանված նվազագույն ընդմիջումը:</w:t>
      </w:r>
    </w:p>
    <w:p w:rsidR="00BD71FD" w:rsidRPr="00516D5C" w:rsidRDefault="00BD71FD" w:rsidP="00BD71FD">
      <w:pPr>
        <w:tabs>
          <w:tab w:val="left" w:pos="426"/>
        </w:tabs>
        <w:spacing w:after="0" w:line="240" w:lineRule="auto"/>
        <w:ind w:right="72"/>
        <w:contextualSpacing/>
        <w:jc w:val="both"/>
        <w:rPr>
          <w:rFonts w:ascii="GHEA Grapalat" w:hAnsi="GHEA Grapalat" w:cs="Sylfaen"/>
          <w:color w:val="000000"/>
          <w:sz w:val="24"/>
          <w:szCs w:val="24"/>
          <w:lang w:val="af-ZA"/>
        </w:rPr>
      </w:pPr>
    </w:p>
    <w:p w:rsidR="00401F65" w:rsidRPr="008F0065" w:rsidRDefault="00401F65" w:rsidP="00BD71FD">
      <w:pPr>
        <w:pStyle w:val="NormalWeb"/>
        <w:numPr>
          <w:ilvl w:val="0"/>
          <w:numId w:val="8"/>
        </w:numPr>
        <w:tabs>
          <w:tab w:val="left" w:pos="540"/>
        </w:tabs>
        <w:spacing w:before="0" w:beforeAutospacing="0" w:after="0" w:afterAutospacing="0" w:line="276" w:lineRule="auto"/>
        <w:ind w:left="0" w:firstLine="0"/>
        <w:jc w:val="both"/>
        <w:rPr>
          <w:rFonts w:ascii="GHEA Grapalat" w:hAnsi="GHEA Grapalat" w:cs="Sylfaen"/>
          <w:b/>
          <w:color w:val="000000"/>
          <w:lang w:val="af-ZA"/>
        </w:rPr>
      </w:pPr>
      <w:r w:rsidRPr="00BD71FD">
        <w:rPr>
          <w:rFonts w:ascii="GHEA Grapalat" w:hAnsi="GHEA Grapalat" w:cs="Sylfaen"/>
          <w:color w:val="000000"/>
          <w:lang w:val="af-ZA"/>
        </w:rPr>
        <w:t>Պատվաստումների</w:t>
      </w:r>
      <w:r w:rsidRPr="008F0065">
        <w:rPr>
          <w:rFonts w:ascii="GHEA Grapalat" w:hAnsi="GHEA Grapalat"/>
          <w:b/>
          <w:lang w:val="hy-AM"/>
        </w:rPr>
        <w:t xml:space="preserve"> </w:t>
      </w:r>
      <w:r w:rsidRPr="008F0065">
        <w:rPr>
          <w:rFonts w:ascii="GHEA Grapalat" w:hAnsi="GHEA Grapalat"/>
          <w:lang w:val="hy-AM"/>
        </w:rPr>
        <w:t>ազգային օրացույցում չներառված պատվաստումներ</w:t>
      </w:r>
      <w:r w:rsidR="002E2024">
        <w:rPr>
          <w:rFonts w:ascii="GHEA Grapalat" w:hAnsi="GHEA Grapalat"/>
          <w:lang w:val="hy-AM"/>
        </w:rPr>
        <w:t>ը կարող են</w:t>
      </w:r>
      <w:r w:rsidRPr="008F0065">
        <w:rPr>
          <w:rFonts w:ascii="GHEA Grapalat" w:hAnsi="GHEA Grapalat"/>
          <w:lang w:val="hy-AM"/>
        </w:rPr>
        <w:t xml:space="preserve"> իրականացվ</w:t>
      </w:r>
      <w:r w:rsidR="002E2024">
        <w:rPr>
          <w:rFonts w:ascii="GHEA Grapalat" w:hAnsi="GHEA Grapalat"/>
          <w:lang w:val="hy-AM"/>
        </w:rPr>
        <w:t>ել</w:t>
      </w:r>
      <w:r w:rsidRPr="008F0065">
        <w:rPr>
          <w:rFonts w:ascii="GHEA Grapalat" w:hAnsi="GHEA Grapalat"/>
          <w:lang w:val="hy-AM"/>
        </w:rPr>
        <w:t xml:space="preserve"> համաճարակաբանական ցուցումով՝ առողջապահության բնագավառի լիազոր մարմնի </w:t>
      </w:r>
      <w:r w:rsidR="008F0065" w:rsidRPr="008F0065">
        <w:rPr>
          <w:rFonts w:ascii="GHEA Grapalat" w:hAnsi="GHEA Grapalat"/>
          <w:lang w:val="hy-AM"/>
        </w:rPr>
        <w:t>ղեկավարի հրամանով</w:t>
      </w:r>
      <w:r w:rsidRPr="008F0065">
        <w:rPr>
          <w:rFonts w:ascii="GHEA Grapalat" w:hAnsi="GHEA Grapalat"/>
          <w:lang w:val="hy-AM"/>
        </w:rPr>
        <w:t>:</w:t>
      </w:r>
      <w:r w:rsidRPr="008F0065">
        <w:rPr>
          <w:rFonts w:ascii="GHEA Grapalat" w:hAnsi="GHEA Grapalat"/>
          <w:b/>
          <w:lang w:val="hy-AM"/>
        </w:rPr>
        <w:t xml:space="preserve"> </w:t>
      </w:r>
    </w:p>
    <w:p w:rsidR="00401F65" w:rsidRPr="00516D5C" w:rsidRDefault="00401F65" w:rsidP="00401F65">
      <w:pPr>
        <w:tabs>
          <w:tab w:val="left" w:pos="426"/>
        </w:tabs>
        <w:spacing w:line="240" w:lineRule="auto"/>
        <w:jc w:val="both"/>
        <w:rPr>
          <w:rFonts w:ascii="GHEA Grapalat" w:hAnsi="GHEA Grapalat"/>
          <w:b/>
          <w:sz w:val="24"/>
          <w:szCs w:val="24"/>
          <w:lang w:val="hy-AM"/>
        </w:rPr>
      </w:pPr>
      <w:r w:rsidRPr="00516D5C">
        <w:rPr>
          <w:rFonts w:ascii="GHEA Grapalat" w:hAnsi="GHEA Grapalat"/>
          <w:b/>
          <w:sz w:val="24"/>
          <w:szCs w:val="24"/>
          <w:lang w:val="hy-AM"/>
        </w:rPr>
        <w:t xml:space="preserve"> </w:t>
      </w:r>
    </w:p>
    <w:p w:rsidR="00401F65" w:rsidRDefault="00401F65" w:rsidP="00401F65">
      <w:pPr>
        <w:spacing w:line="240" w:lineRule="auto"/>
        <w:ind w:firstLine="720"/>
        <w:jc w:val="right"/>
        <w:rPr>
          <w:rFonts w:ascii="GHEA Grapalat" w:hAnsi="GHEA Grapalat"/>
          <w:b/>
          <w:sz w:val="24"/>
          <w:szCs w:val="24"/>
          <w:lang w:val="hy-AM"/>
        </w:rPr>
      </w:pPr>
    </w:p>
    <w:p w:rsidR="009A7F94" w:rsidRDefault="009A7F94" w:rsidP="00401F65">
      <w:pPr>
        <w:spacing w:line="240" w:lineRule="auto"/>
        <w:ind w:firstLine="720"/>
        <w:jc w:val="right"/>
        <w:rPr>
          <w:rFonts w:ascii="GHEA Grapalat" w:hAnsi="GHEA Grapalat"/>
          <w:b/>
          <w:sz w:val="24"/>
          <w:szCs w:val="24"/>
          <w:lang w:val="hy-AM"/>
        </w:rPr>
      </w:pPr>
    </w:p>
    <w:p w:rsidR="00401F65" w:rsidRPr="00AF2BD4" w:rsidRDefault="00401F65" w:rsidP="00401F65">
      <w:pPr>
        <w:spacing w:line="240" w:lineRule="auto"/>
        <w:ind w:firstLine="720"/>
        <w:jc w:val="right"/>
        <w:rPr>
          <w:rFonts w:ascii="GHEA Grapalat" w:hAnsi="GHEA Grapalat"/>
          <w:b/>
          <w:sz w:val="24"/>
          <w:szCs w:val="24"/>
          <w:lang w:val="hy-AM"/>
        </w:rPr>
        <w:sectPr w:rsidR="00401F65" w:rsidRPr="00AF2BD4" w:rsidSect="00F20106">
          <w:pgSz w:w="11906" w:h="16838"/>
          <w:pgMar w:top="749" w:right="1138" w:bottom="907" w:left="1411" w:header="706" w:footer="706" w:gutter="0"/>
          <w:cols w:space="708"/>
          <w:docGrid w:linePitch="360"/>
        </w:sectPr>
      </w:pPr>
    </w:p>
    <w:p w:rsidR="009A7F94" w:rsidRDefault="009A7F94" w:rsidP="009A7F94">
      <w:pPr>
        <w:pStyle w:val="NormalWeb"/>
        <w:spacing w:before="0" w:beforeAutospacing="0" w:after="0" w:afterAutospacing="0" w:line="360" w:lineRule="auto"/>
        <w:ind w:firstLine="720"/>
        <w:jc w:val="right"/>
        <w:rPr>
          <w:rStyle w:val="Strong"/>
          <w:rFonts w:ascii="GHEA Grapalat" w:hAnsi="GHEA Grapalat"/>
          <w:lang w:val="hy-AM"/>
        </w:rPr>
      </w:pPr>
      <w:r>
        <w:rPr>
          <w:rStyle w:val="Strong"/>
          <w:rFonts w:ascii="GHEA Grapalat" w:hAnsi="GHEA Grapalat"/>
          <w:lang w:val="hy-AM"/>
        </w:rPr>
        <w:lastRenderedPageBreak/>
        <w:t>Ձև</w:t>
      </w:r>
    </w:p>
    <w:p w:rsidR="009A7F94" w:rsidRPr="00C267BE" w:rsidRDefault="009A7F94" w:rsidP="009A7F94">
      <w:pPr>
        <w:pStyle w:val="NormalWeb"/>
        <w:spacing w:before="0" w:beforeAutospacing="0" w:after="0" w:afterAutospacing="0" w:line="360" w:lineRule="auto"/>
        <w:ind w:firstLine="720"/>
        <w:jc w:val="center"/>
        <w:rPr>
          <w:rFonts w:ascii="GHEA Grapalat" w:hAnsi="GHEA Grapalat"/>
          <w:lang w:val="hy-AM"/>
        </w:rPr>
      </w:pPr>
      <w:r w:rsidRPr="00C267BE">
        <w:rPr>
          <w:rStyle w:val="Strong"/>
          <w:rFonts w:ascii="GHEA Grapalat" w:hAnsi="GHEA Grapalat"/>
          <w:lang w:val="hy-AM"/>
        </w:rPr>
        <w:t>ՊԱՏՎԱՍՏՄԱՆ ԿԱՄ ԿԱՆԽԱՐԳԵԼՄԱՆ ՄԻՋԱԶԳԱՅԻՆ</w:t>
      </w:r>
    </w:p>
    <w:p w:rsidR="009A7F94" w:rsidRPr="00C267BE" w:rsidRDefault="009A7F94" w:rsidP="009A7F94">
      <w:pPr>
        <w:pStyle w:val="NormalWeb"/>
        <w:spacing w:before="0" w:beforeAutospacing="0" w:after="0" w:afterAutospacing="0" w:line="360" w:lineRule="auto"/>
        <w:ind w:firstLine="720"/>
        <w:jc w:val="center"/>
        <w:rPr>
          <w:rFonts w:ascii="GHEA Grapalat" w:hAnsi="GHEA Grapalat"/>
          <w:lang w:val="hy-AM"/>
        </w:rPr>
      </w:pPr>
      <w:r w:rsidRPr="00C267BE">
        <w:rPr>
          <w:rStyle w:val="Strong"/>
          <w:rFonts w:ascii="GHEA Grapalat" w:hAnsi="GHEA Grapalat"/>
          <w:lang w:val="hy-AM"/>
        </w:rPr>
        <w:t>ՎԿԱՅԱԿԱՆ</w:t>
      </w:r>
    </w:p>
    <w:p w:rsidR="009A7F94" w:rsidRPr="00C267BE" w:rsidRDefault="009A7F94" w:rsidP="009A7F94">
      <w:pPr>
        <w:pStyle w:val="NormalWeb"/>
        <w:spacing w:before="0" w:beforeAutospacing="0" w:after="0" w:afterAutospacing="0" w:line="360" w:lineRule="auto"/>
        <w:ind w:firstLine="720"/>
        <w:jc w:val="center"/>
        <w:rPr>
          <w:rFonts w:ascii="GHEA Grapalat" w:hAnsi="GHEA Grapalat"/>
          <w:lang w:val="hy-AM"/>
        </w:rPr>
      </w:pPr>
      <w:r w:rsidRPr="00C267BE">
        <w:rPr>
          <w:rFonts w:ascii="Courier New" w:hAnsi="Courier New" w:cs="Courier New"/>
          <w:lang w:val="hy-AM"/>
        </w:rPr>
        <w:t> </w:t>
      </w:r>
    </w:p>
    <w:p w:rsidR="009A7F94" w:rsidRPr="00C267BE" w:rsidRDefault="009A7F94" w:rsidP="009A7F94">
      <w:pPr>
        <w:pStyle w:val="NormalWeb"/>
        <w:spacing w:before="0" w:beforeAutospacing="0" w:after="0" w:afterAutospacing="0" w:line="360" w:lineRule="auto"/>
        <w:ind w:firstLine="720"/>
        <w:jc w:val="center"/>
        <w:rPr>
          <w:rFonts w:ascii="GHEA Grapalat" w:hAnsi="GHEA Grapalat"/>
          <w:lang w:val="hy-AM"/>
        </w:rPr>
      </w:pPr>
      <w:r w:rsidRPr="00C267BE">
        <w:rPr>
          <w:rStyle w:val="Strong"/>
          <w:rFonts w:ascii="GHEA Grapalat" w:hAnsi="GHEA Grapalat"/>
          <w:lang w:val="hy-AM"/>
        </w:rPr>
        <w:t>Միջազգային առողջապահական կանոններ (2005)</w:t>
      </w:r>
    </w:p>
    <w:p w:rsidR="009A7F94" w:rsidRPr="00C267BE" w:rsidRDefault="009A7F94" w:rsidP="009A7F94">
      <w:pPr>
        <w:pStyle w:val="NormalWeb"/>
        <w:spacing w:before="0" w:beforeAutospacing="0" w:after="0" w:afterAutospacing="0" w:line="360" w:lineRule="auto"/>
        <w:ind w:firstLine="720"/>
        <w:jc w:val="center"/>
        <w:rPr>
          <w:rFonts w:ascii="GHEA Grapalat" w:hAnsi="GHEA Grapalat"/>
          <w:lang w:val="hy-AM"/>
        </w:rPr>
      </w:pPr>
      <w:r w:rsidRPr="00C267BE">
        <w:rPr>
          <w:rFonts w:ascii="Courier New" w:hAnsi="Courier New" w:cs="Courier New"/>
          <w:lang w:val="hy-AM"/>
        </w:rPr>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C267BE">
        <w:rPr>
          <w:rStyle w:val="Strong"/>
          <w:rFonts w:ascii="GHEA Grapalat" w:hAnsi="GHEA Grapalat"/>
          <w:lang w:val="hy-AM"/>
        </w:rPr>
        <w:t>INTERNATIONAL CERTIFICATE OF VACC</w:t>
      </w:r>
      <w:r w:rsidRPr="00FF0CE7">
        <w:rPr>
          <w:rStyle w:val="Strong"/>
          <w:rFonts w:ascii="GHEA Grapalat" w:hAnsi="GHEA Grapalat"/>
          <w:lang w:val="en-US"/>
        </w:rPr>
        <w:t>INATION OR PROPHYLAXIS</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Emphasis"/>
          <w:rFonts w:ascii="GHEA Grapalat" w:hAnsi="GHEA Grapalat"/>
          <w:b/>
          <w:bCs/>
          <w:lang w:val="en-US"/>
        </w:rPr>
        <w:t>International Health Regulations (2005)</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lang w:val="en-US"/>
        </w:rPr>
        <w:t>Certificat international de vaccination ou de prophylaxie</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i/>
          <w:iCs/>
          <w:lang w:val="en-US"/>
        </w:rPr>
        <w:t>Réglement sanitaire international (2005)</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Տրված</w:t>
      </w:r>
      <w:r w:rsidRPr="00FF0CE7">
        <w:rPr>
          <w:rFonts w:ascii="GHEA Grapalat" w:hAnsi="GHEA Grapalat"/>
          <w:lang w:val="en-US"/>
        </w:rPr>
        <w:t xml:space="preserve"> /Issued to /</w:t>
      </w:r>
      <w:r w:rsidRPr="00FF0CE7">
        <w:rPr>
          <w:rStyle w:val="apple-converted-space"/>
          <w:rFonts w:ascii="Courier New" w:hAnsi="Courier New" w:cs="Courier New"/>
          <w:lang w:val="en-US"/>
        </w:rPr>
        <w:t> </w:t>
      </w:r>
      <w:r w:rsidRPr="00FF0CE7">
        <w:rPr>
          <w:rFonts w:ascii="GHEA Grapalat" w:hAnsi="GHEA Grapalat"/>
          <w:lang w:val="en-US"/>
        </w:rPr>
        <w:t>Délivré à</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Անձնագրի</w:t>
      </w:r>
      <w:r w:rsidRPr="00FF0CE7">
        <w:rPr>
          <w:rFonts w:ascii="GHEA Grapalat" w:hAnsi="GHEA Grapalat"/>
          <w:lang w:val="en-US"/>
        </w:rPr>
        <w:t xml:space="preserve"> </w:t>
      </w:r>
      <w:r w:rsidRPr="00FF0CE7">
        <w:rPr>
          <w:rFonts w:ascii="GHEA Grapalat" w:hAnsi="GHEA Grapalat"/>
        </w:rPr>
        <w:t>սերիան</w:t>
      </w:r>
      <w:r w:rsidRPr="00FF0CE7">
        <w:rPr>
          <w:rFonts w:ascii="GHEA Grapalat" w:hAnsi="GHEA Grapalat"/>
          <w:lang w:val="en-US"/>
        </w:rPr>
        <w:t xml:space="preserv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Passport number or travel document number</w:t>
      </w:r>
    </w:p>
    <w:p w:rsidR="009A7F94" w:rsidRPr="00FF0CE7" w:rsidRDefault="009A7F94" w:rsidP="009A7F94">
      <w:pPr>
        <w:pStyle w:val="NormalWeb"/>
        <w:spacing w:before="0" w:beforeAutospacing="0" w:after="0" w:afterAutospacing="0" w:line="360" w:lineRule="auto"/>
        <w:ind w:firstLine="720"/>
        <w:rPr>
          <w:rFonts w:ascii="GHEA Grapalat" w:hAnsi="GHEA Grapalat"/>
          <w:lang w:val="de-DE"/>
        </w:rPr>
      </w:pPr>
      <w:r w:rsidRPr="00FF0CE7">
        <w:rPr>
          <w:rFonts w:ascii="GHEA Grapalat" w:hAnsi="GHEA Grapalat"/>
          <w:lang w:val="de-DE"/>
        </w:rPr>
        <w:t>Numéro</w:t>
      </w:r>
      <w:r w:rsidRPr="00FF0CE7">
        <w:rPr>
          <w:rStyle w:val="apple-converted-space"/>
          <w:rFonts w:ascii="Courier New" w:hAnsi="Courier New" w:cs="Courier New"/>
          <w:lang w:val="de-DE"/>
        </w:rPr>
        <w:t> </w:t>
      </w:r>
      <w:r w:rsidRPr="00FF0CE7">
        <w:rPr>
          <w:rFonts w:ascii="GHEA Grapalat" w:hAnsi="GHEA Grapalat"/>
          <w:lang w:val="de-DE"/>
        </w:rPr>
        <w:t>du passeport ou du document de voyage</w:t>
      </w:r>
    </w:p>
    <w:p w:rsidR="009A7F94" w:rsidRPr="00FF0CE7" w:rsidRDefault="009A7F94" w:rsidP="009A7F94">
      <w:pPr>
        <w:pStyle w:val="NormalWeb"/>
        <w:spacing w:before="0" w:beforeAutospacing="0" w:after="0" w:afterAutospacing="0" w:line="360" w:lineRule="auto"/>
        <w:ind w:firstLine="720"/>
        <w:rPr>
          <w:rFonts w:ascii="GHEA Grapalat" w:hAnsi="GHEA Grapalat"/>
          <w:lang w:val="de-DE"/>
        </w:rPr>
      </w:pPr>
      <w:r w:rsidRPr="00FF0CE7">
        <w:rPr>
          <w:rFonts w:ascii="Courier New" w:hAnsi="Courier New" w:cs="Courier New"/>
          <w:lang w:val="de-DE"/>
        </w:rPr>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rPr>
        <w:t>ՊԱՏՎԱՍՏՄԱՆ</w:t>
      </w:r>
      <w:r w:rsidRPr="00FF0CE7">
        <w:rPr>
          <w:rStyle w:val="Strong"/>
          <w:rFonts w:ascii="GHEA Grapalat" w:hAnsi="GHEA Grapalat"/>
          <w:lang w:val="en-US"/>
        </w:rPr>
        <w:t xml:space="preserve"> </w:t>
      </w:r>
      <w:r w:rsidRPr="00FF0CE7">
        <w:rPr>
          <w:rStyle w:val="Strong"/>
          <w:rFonts w:ascii="GHEA Grapalat" w:hAnsi="GHEA Grapalat"/>
        </w:rPr>
        <w:t>ԿԱՄ</w:t>
      </w:r>
      <w:r w:rsidRPr="00FF0CE7">
        <w:rPr>
          <w:rStyle w:val="Strong"/>
          <w:rFonts w:ascii="GHEA Grapalat" w:hAnsi="GHEA Grapalat"/>
          <w:lang w:val="en-US"/>
        </w:rPr>
        <w:t xml:space="preserve"> </w:t>
      </w:r>
      <w:r w:rsidRPr="00FF0CE7">
        <w:rPr>
          <w:rStyle w:val="Strong"/>
          <w:rFonts w:ascii="GHEA Grapalat" w:hAnsi="GHEA Grapalat"/>
        </w:rPr>
        <w:t>ԿԱՆԽԱՐԳԵԼՄԱՆ</w:t>
      </w:r>
      <w:r w:rsidRPr="00FF0CE7">
        <w:rPr>
          <w:rStyle w:val="Strong"/>
          <w:rFonts w:ascii="GHEA Grapalat" w:hAnsi="GHEA Grapalat"/>
          <w:lang w:val="en-US"/>
        </w:rPr>
        <w:t xml:space="preserve"> </w:t>
      </w:r>
      <w:r w:rsidRPr="00FF0CE7">
        <w:rPr>
          <w:rStyle w:val="Strong"/>
          <w:rFonts w:ascii="GHEA Grapalat" w:hAnsi="GHEA Grapalat"/>
        </w:rPr>
        <w:t>ՄԻՋԱԶԳԱՅԻՆ</w:t>
      </w:r>
      <w:r w:rsidRPr="00FF0CE7">
        <w:rPr>
          <w:rStyle w:val="Strong"/>
          <w:rFonts w:ascii="GHEA Grapalat" w:hAnsi="GHEA Grapalat"/>
          <w:lang w:val="en-US"/>
        </w:rPr>
        <w:t xml:space="preserve"> </w:t>
      </w:r>
      <w:r w:rsidRPr="00FF0CE7">
        <w:rPr>
          <w:rStyle w:val="Strong"/>
          <w:rFonts w:ascii="GHEA Grapalat" w:hAnsi="GHEA Grapalat"/>
        </w:rPr>
        <w:t>ՎԿԱՅԱԿԱՆ</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lang w:val="en-US"/>
        </w:rPr>
        <w:t>INTERNATIONAL CERTIFICATE* OF VACCINATION OR PROPHYLAXIS</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Fonts w:ascii="Courier New" w:hAnsi="Courier New" w:cs="Courier New"/>
          <w:lang w:val="en-US"/>
        </w:rPr>
        <w:t> </w:t>
      </w:r>
    </w:p>
    <w:p w:rsidR="009A7F94" w:rsidRPr="00FF0CE7" w:rsidRDefault="00F91CE6"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lang w:val="en-US"/>
        </w:rPr>
        <w:t>CERTIFICAT INTERNATIONAL DE VACCINATION OU DE PROPHYLAXIE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F91CE6">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rPr>
        <w:t>ԱՅՍ</w:t>
      </w:r>
      <w:r w:rsidRPr="00FF0CE7">
        <w:rPr>
          <w:rFonts w:ascii="GHEA Grapalat" w:hAnsi="GHEA Grapalat"/>
          <w:lang w:val="en-US"/>
        </w:rPr>
        <w:t xml:space="preserve"> </w:t>
      </w:r>
      <w:r w:rsidRPr="00FF0CE7">
        <w:rPr>
          <w:rFonts w:ascii="GHEA Grapalat" w:hAnsi="GHEA Grapalat"/>
        </w:rPr>
        <w:t>ՎԿԱՅԱԿԱՆԸ</w:t>
      </w:r>
      <w:r w:rsidRPr="00FF0CE7">
        <w:rPr>
          <w:rFonts w:ascii="GHEA Grapalat" w:hAnsi="GHEA Grapalat"/>
          <w:lang w:val="en-US"/>
        </w:rPr>
        <w:t xml:space="preserve"> </w:t>
      </w:r>
      <w:r w:rsidRPr="00FF0CE7">
        <w:rPr>
          <w:rFonts w:ascii="GHEA Grapalat" w:hAnsi="GHEA Grapalat"/>
        </w:rPr>
        <w:t>ՎԱՎԵՐ</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եթե</w:t>
      </w:r>
      <w:r w:rsidRPr="00FF0CE7">
        <w:rPr>
          <w:rFonts w:ascii="GHEA Grapalat" w:hAnsi="GHEA Grapalat"/>
          <w:lang w:val="en-US"/>
        </w:rPr>
        <w:t xml:space="preserve"> </w:t>
      </w:r>
      <w:r w:rsidRPr="00FF0CE7">
        <w:rPr>
          <w:rFonts w:ascii="GHEA Grapalat" w:hAnsi="GHEA Grapalat"/>
        </w:rPr>
        <w:t>պատվաստանյութը</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008E3554" w:rsidRPr="00BA3694">
        <w:rPr>
          <w:rFonts w:ascii="GHEA Grapalat" w:hAnsi="GHEA Grapalat"/>
        </w:rPr>
        <w:t>կանխարգել</w:t>
      </w:r>
      <w:r w:rsidR="008E3554" w:rsidRPr="00BA3694">
        <w:rPr>
          <w:rFonts w:ascii="GHEA Grapalat" w:hAnsi="GHEA Grapalat"/>
          <w:lang w:val="hy-AM"/>
        </w:rPr>
        <w:t>ումը</w:t>
      </w:r>
      <w:r w:rsidR="008E3554">
        <w:rPr>
          <w:rFonts w:ascii="GHEA Grapalat" w:hAnsi="GHEA Grapalat"/>
          <w:lang w:val="hy-AM"/>
        </w:rPr>
        <w:t xml:space="preserve"> </w:t>
      </w:r>
      <w:r w:rsidRPr="00FF0CE7">
        <w:rPr>
          <w:rFonts w:ascii="GHEA Grapalat" w:hAnsi="GHEA Grapalat"/>
        </w:rPr>
        <w:t>հաստատվել</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ԱՀԿ</w:t>
      </w:r>
      <w:r w:rsidRPr="00FF0CE7">
        <w:rPr>
          <w:rFonts w:ascii="GHEA Grapalat" w:hAnsi="GHEA Grapalat"/>
          <w:lang w:val="en-US"/>
        </w:rPr>
        <w:t>-</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կողմից</w:t>
      </w:r>
      <w:r w:rsidRPr="00FF0CE7">
        <w:rPr>
          <w:rFonts w:ascii="GHEA Grapalat" w:hAnsi="GHEA Grapalat"/>
          <w:lang w:val="en-US"/>
        </w:rPr>
        <w:t>:</w:t>
      </w:r>
    </w:p>
    <w:p w:rsidR="009A7F94" w:rsidRPr="00FF0CE7" w:rsidRDefault="009A7F94" w:rsidP="00F91CE6">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rPr>
        <w:t>Այս</w:t>
      </w:r>
      <w:r w:rsidRPr="00FF0CE7">
        <w:rPr>
          <w:rFonts w:ascii="GHEA Grapalat" w:hAnsi="GHEA Grapalat"/>
          <w:lang w:val="en-US"/>
        </w:rPr>
        <w:t xml:space="preserve"> </w:t>
      </w:r>
      <w:r w:rsidRPr="00FF0CE7">
        <w:rPr>
          <w:rFonts w:ascii="GHEA Grapalat" w:hAnsi="GHEA Grapalat"/>
        </w:rPr>
        <w:t>վկայականը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ստորագրված</w:t>
      </w:r>
      <w:r w:rsidRPr="00FF0CE7">
        <w:rPr>
          <w:rFonts w:ascii="GHEA Grapalat" w:hAnsi="GHEA Grapalat"/>
          <w:lang w:val="en-US"/>
        </w:rPr>
        <w:t xml:space="preserve"> </w:t>
      </w:r>
      <w:r w:rsidRPr="00FF0CE7">
        <w:rPr>
          <w:rFonts w:ascii="GHEA Grapalat" w:hAnsi="GHEA Grapalat"/>
        </w:rPr>
        <w:t>լինի</w:t>
      </w:r>
      <w:r w:rsidRPr="00FF0CE7">
        <w:rPr>
          <w:rFonts w:ascii="GHEA Grapalat" w:hAnsi="GHEA Grapalat"/>
          <w:lang w:val="en-US"/>
        </w:rPr>
        <w:t xml:space="preserve"> </w:t>
      </w:r>
      <w:r w:rsidRPr="00FF0CE7">
        <w:rPr>
          <w:rFonts w:ascii="GHEA Grapalat" w:hAnsi="GHEA Grapalat"/>
        </w:rPr>
        <w:t>պատվաստում</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միջոցառման</w:t>
      </w:r>
      <w:r w:rsidRPr="00FF0CE7">
        <w:rPr>
          <w:rFonts w:ascii="GHEA Grapalat" w:hAnsi="GHEA Grapalat"/>
          <w:lang w:val="en-US"/>
        </w:rPr>
        <w:t xml:space="preserve"> </w:t>
      </w:r>
      <w:r w:rsidRPr="00FF0CE7">
        <w:rPr>
          <w:rFonts w:ascii="GHEA Grapalat" w:hAnsi="GHEA Grapalat"/>
        </w:rPr>
        <w:t>իրականացումը</w:t>
      </w:r>
      <w:r w:rsidRPr="00FF0CE7">
        <w:rPr>
          <w:rFonts w:ascii="GHEA Grapalat" w:hAnsi="GHEA Grapalat"/>
          <w:lang w:val="en-US"/>
        </w:rPr>
        <w:t xml:space="preserve"> </w:t>
      </w:r>
      <w:r w:rsidR="00AD5EDF">
        <w:rPr>
          <w:rFonts w:ascii="GHEA Grapalat" w:hAnsi="GHEA Grapalat"/>
          <w:lang w:val="hy-AM"/>
        </w:rPr>
        <w:t>համապատասխան</w:t>
      </w:r>
      <w:r w:rsidRPr="00FF0CE7">
        <w:rPr>
          <w:rFonts w:ascii="GHEA Grapalat" w:hAnsi="GHEA Grapalat"/>
          <w:lang w:val="en-US"/>
        </w:rPr>
        <w:t xml:space="preserve"> </w:t>
      </w:r>
      <w:r w:rsidRPr="00FF0CE7">
        <w:rPr>
          <w:rFonts w:ascii="GHEA Grapalat" w:hAnsi="GHEA Grapalat"/>
        </w:rPr>
        <w:t>որակավորում</w:t>
      </w:r>
      <w:r w:rsidRPr="00FF0CE7">
        <w:rPr>
          <w:rFonts w:ascii="GHEA Grapalat" w:hAnsi="GHEA Grapalat"/>
          <w:lang w:val="en-US"/>
        </w:rPr>
        <w:t xml:space="preserve"> </w:t>
      </w:r>
      <w:r w:rsidRPr="00FF0CE7">
        <w:rPr>
          <w:rFonts w:ascii="GHEA Grapalat" w:hAnsi="GHEA Grapalat"/>
        </w:rPr>
        <w:t>ունեցող</w:t>
      </w:r>
      <w:r w:rsidRPr="00FF0CE7">
        <w:rPr>
          <w:rFonts w:ascii="GHEA Grapalat" w:hAnsi="GHEA Grapalat"/>
          <w:lang w:val="en-US"/>
        </w:rPr>
        <w:t xml:space="preserve"> </w:t>
      </w:r>
      <w:r w:rsidR="00AD5EDF" w:rsidRPr="00FF0CE7">
        <w:rPr>
          <w:rFonts w:ascii="GHEA Grapalat" w:hAnsi="GHEA Grapalat"/>
        </w:rPr>
        <w:t>բժշկի</w:t>
      </w:r>
      <w:r w:rsidR="00AD5EDF">
        <w:rPr>
          <w:rFonts w:ascii="GHEA Grapalat" w:hAnsi="GHEA Grapalat"/>
          <w:lang w:val="hy-AM"/>
        </w:rPr>
        <w:t>,</w:t>
      </w:r>
      <w:r w:rsidR="00AD5EDF" w:rsidRPr="00AD5EDF">
        <w:rPr>
          <w:rFonts w:ascii="GHEA Grapalat" w:hAnsi="GHEA Grapalat"/>
          <w:lang w:val="en-US"/>
        </w:rPr>
        <w:t xml:space="preserve"> </w:t>
      </w:r>
      <w:r w:rsidRPr="00FF0CE7">
        <w:rPr>
          <w:rFonts w:ascii="GHEA Grapalat" w:hAnsi="GHEA Grapalat"/>
        </w:rPr>
        <w:t>մասնագետի</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լիազորված</w:t>
      </w:r>
      <w:r w:rsidRPr="00FF0CE7">
        <w:rPr>
          <w:rFonts w:ascii="GHEA Grapalat" w:hAnsi="GHEA Grapalat"/>
          <w:lang w:val="en-US"/>
        </w:rPr>
        <w:t xml:space="preserve"> </w:t>
      </w:r>
      <w:r w:rsidRPr="00FF0CE7">
        <w:rPr>
          <w:rFonts w:ascii="GHEA Grapalat" w:hAnsi="GHEA Grapalat"/>
        </w:rPr>
        <w:t>այլ</w:t>
      </w:r>
      <w:r w:rsidRPr="00FF0CE7">
        <w:rPr>
          <w:rFonts w:ascii="GHEA Grapalat" w:hAnsi="GHEA Grapalat"/>
          <w:lang w:val="en-US"/>
        </w:rPr>
        <w:t xml:space="preserve"> </w:t>
      </w:r>
      <w:r w:rsidRPr="00FF0CE7">
        <w:rPr>
          <w:rFonts w:ascii="GHEA Grapalat" w:hAnsi="GHEA Grapalat"/>
        </w:rPr>
        <w:t>անձի</w:t>
      </w:r>
      <w:r w:rsidRPr="00FF0CE7">
        <w:rPr>
          <w:rFonts w:ascii="GHEA Grapalat" w:hAnsi="GHEA Grapalat"/>
          <w:lang w:val="en-US"/>
        </w:rPr>
        <w:t xml:space="preserve"> </w:t>
      </w:r>
      <w:r w:rsidRPr="00FF0CE7">
        <w:rPr>
          <w:rFonts w:ascii="GHEA Grapalat" w:hAnsi="GHEA Grapalat"/>
        </w:rPr>
        <w:t>կողմից</w:t>
      </w:r>
      <w:r w:rsidRPr="00FF0CE7">
        <w:rPr>
          <w:rFonts w:ascii="GHEA Grapalat" w:hAnsi="GHEA Grapalat"/>
          <w:lang w:val="en-US"/>
        </w:rPr>
        <w:t xml:space="preserve">: </w:t>
      </w:r>
      <w:r w:rsidRPr="00FF0CE7">
        <w:rPr>
          <w:rFonts w:ascii="GHEA Grapalat" w:hAnsi="GHEA Grapalat"/>
        </w:rPr>
        <w:t>Վկայականը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վավերացվի</w:t>
      </w:r>
      <w:r w:rsidRPr="00FF0CE7">
        <w:rPr>
          <w:rFonts w:ascii="GHEA Grapalat" w:hAnsi="GHEA Grapalat"/>
          <w:lang w:val="en-US"/>
        </w:rPr>
        <w:t xml:space="preserve"> </w:t>
      </w:r>
      <w:r w:rsidRPr="00FF0CE7">
        <w:rPr>
          <w:rFonts w:ascii="GHEA Grapalat" w:hAnsi="GHEA Grapalat"/>
        </w:rPr>
        <w:lastRenderedPageBreak/>
        <w:t>պատվաստումը</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միջոցառումն</w:t>
      </w:r>
      <w:r w:rsidRPr="00FF0CE7">
        <w:rPr>
          <w:rFonts w:ascii="GHEA Grapalat" w:hAnsi="GHEA Grapalat"/>
          <w:lang w:val="en-US"/>
        </w:rPr>
        <w:t xml:space="preserve"> </w:t>
      </w:r>
      <w:r w:rsidRPr="00FF0CE7">
        <w:rPr>
          <w:rFonts w:ascii="GHEA Grapalat" w:hAnsi="GHEA Grapalat"/>
        </w:rPr>
        <w:t>իրականացնող</w:t>
      </w:r>
      <w:r w:rsidRPr="00FF0CE7">
        <w:rPr>
          <w:rFonts w:ascii="GHEA Grapalat" w:hAnsi="GHEA Grapalat"/>
          <w:lang w:val="en-US"/>
        </w:rPr>
        <w:t xml:space="preserve"> </w:t>
      </w:r>
      <w:r w:rsidR="00EE1805">
        <w:rPr>
          <w:rFonts w:ascii="GHEA Grapalat" w:hAnsi="GHEA Grapalat"/>
          <w:lang w:val="hy-AM"/>
        </w:rPr>
        <w:t>կազմակերպության</w:t>
      </w:r>
      <w:r w:rsidRPr="00FF0CE7">
        <w:rPr>
          <w:rFonts w:ascii="GHEA Grapalat" w:hAnsi="GHEA Grapalat"/>
          <w:lang w:val="en-US"/>
        </w:rPr>
        <w:t xml:space="preserve"> </w:t>
      </w:r>
      <w:r w:rsidRPr="00FF0CE7">
        <w:rPr>
          <w:rFonts w:ascii="GHEA Grapalat" w:hAnsi="GHEA Grapalat"/>
        </w:rPr>
        <w:t>կնիքով</w:t>
      </w:r>
      <w:r w:rsidRPr="00FF0CE7">
        <w:rPr>
          <w:rFonts w:ascii="GHEA Grapalat" w:hAnsi="GHEA Grapalat"/>
          <w:lang w:val="en-US"/>
        </w:rPr>
        <w:t xml:space="preserve">: </w:t>
      </w:r>
      <w:r w:rsidRPr="00FF0CE7">
        <w:rPr>
          <w:rFonts w:ascii="GHEA Grapalat" w:hAnsi="GHEA Grapalat"/>
        </w:rPr>
        <w:t>Պաշտոնական</w:t>
      </w:r>
      <w:r w:rsidRPr="00FF0CE7">
        <w:rPr>
          <w:rFonts w:ascii="GHEA Grapalat" w:hAnsi="GHEA Grapalat"/>
          <w:lang w:val="en-US"/>
        </w:rPr>
        <w:t xml:space="preserve"> </w:t>
      </w:r>
      <w:r w:rsidRPr="00FF0CE7">
        <w:rPr>
          <w:rFonts w:ascii="GHEA Grapalat" w:hAnsi="GHEA Grapalat"/>
        </w:rPr>
        <w:t>ստորագրության</w:t>
      </w:r>
      <w:r w:rsidRPr="00FF0CE7">
        <w:rPr>
          <w:rFonts w:ascii="GHEA Grapalat" w:hAnsi="GHEA Grapalat"/>
          <w:lang w:val="en-US"/>
        </w:rPr>
        <w:t xml:space="preserve"> </w:t>
      </w:r>
      <w:r w:rsidRPr="00FF0CE7">
        <w:rPr>
          <w:rFonts w:ascii="GHEA Grapalat" w:hAnsi="GHEA Grapalat"/>
        </w:rPr>
        <w:t>դրոշմակնիքն</w:t>
      </w:r>
      <w:r w:rsidRPr="00FF0CE7">
        <w:rPr>
          <w:rFonts w:ascii="GHEA Grapalat" w:hAnsi="GHEA Grapalat"/>
          <w:lang w:val="en-US"/>
        </w:rPr>
        <w:t xml:space="preserve"> </w:t>
      </w:r>
      <w:r w:rsidRPr="00FF0CE7">
        <w:rPr>
          <w:rFonts w:ascii="GHEA Grapalat" w:hAnsi="GHEA Grapalat"/>
        </w:rPr>
        <w:t>անընդունելի</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Այս</w:t>
      </w:r>
      <w:r w:rsidRPr="00FF0CE7">
        <w:rPr>
          <w:rFonts w:ascii="GHEA Grapalat" w:hAnsi="GHEA Grapalat"/>
          <w:lang w:val="en-US"/>
        </w:rPr>
        <w:t xml:space="preserve"> </w:t>
      </w:r>
      <w:r w:rsidRPr="00FF0CE7">
        <w:rPr>
          <w:rFonts w:ascii="GHEA Grapalat" w:hAnsi="GHEA Grapalat"/>
        </w:rPr>
        <w:t>վկայականում</w:t>
      </w:r>
      <w:r w:rsidRPr="00FF0CE7">
        <w:rPr>
          <w:rFonts w:ascii="GHEA Grapalat" w:hAnsi="GHEA Grapalat"/>
          <w:lang w:val="en-US"/>
        </w:rPr>
        <w:t xml:space="preserve"> </w:t>
      </w:r>
      <w:r w:rsidR="00EE1805">
        <w:rPr>
          <w:rFonts w:ascii="GHEA Grapalat" w:hAnsi="GHEA Grapalat"/>
          <w:lang w:val="hy-AM"/>
        </w:rPr>
        <w:t>կատ</w:t>
      </w:r>
      <w:r w:rsidRPr="00FF0CE7">
        <w:rPr>
          <w:rFonts w:ascii="GHEA Grapalat" w:hAnsi="GHEA Grapalat"/>
        </w:rPr>
        <w:t>արված</w:t>
      </w:r>
      <w:r w:rsidRPr="00FF0CE7">
        <w:rPr>
          <w:rFonts w:ascii="GHEA Grapalat" w:hAnsi="GHEA Grapalat"/>
          <w:lang w:val="en-US"/>
        </w:rPr>
        <w:t xml:space="preserve"> </w:t>
      </w:r>
      <w:r w:rsidRPr="00FF0CE7">
        <w:rPr>
          <w:rFonts w:ascii="GHEA Grapalat" w:hAnsi="GHEA Grapalat"/>
        </w:rPr>
        <w:t>յուրաքանչյուր</w:t>
      </w:r>
      <w:r w:rsidRPr="00FF0CE7">
        <w:rPr>
          <w:rFonts w:ascii="GHEA Grapalat" w:hAnsi="GHEA Grapalat"/>
          <w:lang w:val="en-US"/>
        </w:rPr>
        <w:t xml:space="preserve"> </w:t>
      </w:r>
      <w:r w:rsidRPr="00FF0CE7">
        <w:rPr>
          <w:rFonts w:ascii="GHEA Grapalat" w:hAnsi="GHEA Grapalat"/>
        </w:rPr>
        <w:t>ուղղում</w:t>
      </w:r>
      <w:r w:rsidRPr="00FF0CE7">
        <w:rPr>
          <w:rFonts w:ascii="GHEA Grapalat" w:hAnsi="GHEA Grapalat"/>
          <w:lang w:val="en-US"/>
        </w:rPr>
        <w:t xml:space="preserve">, </w:t>
      </w:r>
      <w:r w:rsidRPr="00FF0CE7">
        <w:rPr>
          <w:rFonts w:ascii="GHEA Grapalat" w:hAnsi="GHEA Grapalat"/>
        </w:rPr>
        <w:t>ջնջում</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սխալ</w:t>
      </w:r>
      <w:r w:rsidRPr="00FF0CE7">
        <w:rPr>
          <w:rFonts w:ascii="GHEA Grapalat" w:hAnsi="GHEA Grapalat"/>
          <w:lang w:val="en-US"/>
        </w:rPr>
        <w:t xml:space="preserve"> </w:t>
      </w:r>
      <w:r w:rsidRPr="00FF0CE7">
        <w:rPr>
          <w:rFonts w:ascii="GHEA Grapalat" w:hAnsi="GHEA Grapalat"/>
        </w:rPr>
        <w:t>լրացում</w:t>
      </w:r>
      <w:r w:rsidRPr="00FF0CE7">
        <w:rPr>
          <w:rFonts w:ascii="GHEA Grapalat" w:hAnsi="GHEA Grapalat"/>
          <w:lang w:val="en-US"/>
        </w:rPr>
        <w:t xml:space="preserve"> </w:t>
      </w:r>
      <w:r w:rsidRPr="00FF0CE7">
        <w:rPr>
          <w:rFonts w:ascii="GHEA Grapalat" w:hAnsi="GHEA Grapalat"/>
        </w:rPr>
        <w:t>դարձնում</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այն</w:t>
      </w:r>
      <w:r w:rsidRPr="00FF0CE7">
        <w:rPr>
          <w:rFonts w:ascii="GHEA Grapalat" w:hAnsi="GHEA Grapalat"/>
          <w:lang w:val="en-US"/>
        </w:rPr>
        <w:t xml:space="preserve"> </w:t>
      </w:r>
      <w:r w:rsidRPr="00FF0CE7">
        <w:rPr>
          <w:rFonts w:ascii="GHEA Grapalat" w:hAnsi="GHEA Grapalat"/>
        </w:rPr>
        <w:t>անվավեր</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ԱՅՍ</w:t>
      </w:r>
      <w:r w:rsidRPr="00FF0CE7">
        <w:rPr>
          <w:rFonts w:ascii="GHEA Grapalat" w:hAnsi="GHEA Grapalat"/>
          <w:lang w:val="en-US"/>
        </w:rPr>
        <w:t xml:space="preserve"> </w:t>
      </w:r>
      <w:r w:rsidRPr="00FF0CE7">
        <w:rPr>
          <w:rFonts w:ascii="GHEA Grapalat" w:hAnsi="GHEA Grapalat"/>
        </w:rPr>
        <w:t>ՎԿԱՅԱԿԱՆԻ</w:t>
      </w:r>
      <w:r w:rsidRPr="00FF0CE7">
        <w:rPr>
          <w:rFonts w:ascii="GHEA Grapalat" w:hAnsi="GHEA Grapalat"/>
          <w:lang w:val="en-US"/>
        </w:rPr>
        <w:t xml:space="preserve"> </w:t>
      </w:r>
      <w:r w:rsidRPr="00FF0CE7">
        <w:rPr>
          <w:rFonts w:ascii="GHEA Grapalat" w:hAnsi="GHEA Grapalat"/>
        </w:rPr>
        <w:t>ՎԱՎԵՐԱԿԱՆՈՒԹՅՈՒՆՆ</w:t>
      </w:r>
      <w:r w:rsidRPr="00FF0CE7">
        <w:rPr>
          <w:rFonts w:ascii="GHEA Grapalat" w:hAnsi="GHEA Grapalat"/>
          <w:lang w:val="en-US"/>
        </w:rPr>
        <w:t xml:space="preserve"> </w:t>
      </w:r>
      <w:r w:rsidRPr="00FF0CE7">
        <w:rPr>
          <w:rFonts w:ascii="GHEA Grapalat" w:hAnsi="GHEA Grapalat"/>
        </w:rPr>
        <w:t>ուժի</w:t>
      </w:r>
      <w:r w:rsidRPr="00FF0CE7">
        <w:rPr>
          <w:rFonts w:ascii="GHEA Grapalat" w:hAnsi="GHEA Grapalat"/>
          <w:lang w:val="en-US"/>
        </w:rPr>
        <w:t xml:space="preserve"> </w:t>
      </w:r>
      <w:r w:rsidRPr="00FF0CE7">
        <w:rPr>
          <w:rFonts w:ascii="GHEA Grapalat" w:hAnsi="GHEA Grapalat"/>
        </w:rPr>
        <w:t>մեջ</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մինչև</w:t>
      </w:r>
      <w:r w:rsidRPr="00FF0CE7">
        <w:rPr>
          <w:rFonts w:ascii="GHEA Grapalat" w:hAnsi="GHEA Grapalat"/>
          <w:lang w:val="en-US"/>
        </w:rPr>
        <w:t xml:space="preserve"> </w:t>
      </w:r>
      <w:r w:rsidRPr="00FF0CE7">
        <w:rPr>
          <w:rFonts w:ascii="GHEA Grapalat" w:hAnsi="GHEA Grapalat"/>
        </w:rPr>
        <w:t>տվյալ</w:t>
      </w:r>
      <w:r w:rsidRPr="00FF0CE7">
        <w:rPr>
          <w:rFonts w:ascii="GHEA Grapalat" w:hAnsi="GHEA Grapalat"/>
          <w:lang w:val="en-US"/>
        </w:rPr>
        <w:t xml:space="preserve"> </w:t>
      </w:r>
      <w:r w:rsidRPr="00FF0CE7">
        <w:rPr>
          <w:rFonts w:ascii="GHEA Grapalat" w:hAnsi="GHEA Grapalat"/>
        </w:rPr>
        <w:t>պատվաստման</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միջոցառման</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նախատեսված</w:t>
      </w:r>
      <w:r w:rsidRPr="00FF0CE7">
        <w:rPr>
          <w:rFonts w:ascii="GHEA Grapalat" w:hAnsi="GHEA Grapalat"/>
          <w:lang w:val="en-US"/>
        </w:rPr>
        <w:t xml:space="preserve"> </w:t>
      </w:r>
      <w:r w:rsidRPr="00FF0CE7">
        <w:rPr>
          <w:rFonts w:ascii="GHEA Grapalat" w:hAnsi="GHEA Grapalat"/>
        </w:rPr>
        <w:t>ժամկետը</w:t>
      </w:r>
      <w:r w:rsidRPr="00FF0CE7">
        <w:rPr>
          <w:rFonts w:ascii="GHEA Grapalat" w:hAnsi="GHEA Grapalat"/>
          <w:lang w:val="en-US"/>
        </w:rPr>
        <w:t xml:space="preserve">: </w:t>
      </w:r>
      <w:r w:rsidRPr="00FF0CE7">
        <w:rPr>
          <w:rFonts w:ascii="GHEA Grapalat" w:hAnsi="GHEA Grapalat"/>
        </w:rPr>
        <w:t>Վկայականը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լրացվի</w:t>
      </w:r>
      <w:r w:rsidRPr="00FF0CE7">
        <w:rPr>
          <w:rFonts w:ascii="GHEA Grapalat" w:hAnsi="GHEA Grapalat"/>
          <w:lang w:val="en-US"/>
        </w:rPr>
        <w:t xml:space="preserve"> </w:t>
      </w:r>
      <w:r w:rsidRPr="00FF0CE7">
        <w:rPr>
          <w:rFonts w:ascii="GHEA Grapalat" w:hAnsi="GHEA Grapalat"/>
        </w:rPr>
        <w:t>հայերենով</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անգլերենով</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ֆրանսերենով</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i/>
          <w:iCs/>
        </w:rPr>
        <w:t>Նկատառում</w:t>
      </w:r>
    </w:p>
    <w:p w:rsidR="009A7F94" w:rsidRPr="00FF0CE7" w:rsidRDefault="009A7F94" w:rsidP="009A7F94">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rPr>
        <w:t>Միջազգային</w:t>
      </w:r>
      <w:r w:rsidRPr="00FF0CE7">
        <w:rPr>
          <w:rFonts w:ascii="GHEA Grapalat" w:hAnsi="GHEA Grapalat"/>
          <w:lang w:val="en-US"/>
        </w:rPr>
        <w:t xml:space="preserve"> </w:t>
      </w:r>
      <w:r w:rsidRPr="00FF0CE7">
        <w:rPr>
          <w:rFonts w:ascii="GHEA Grapalat" w:hAnsi="GHEA Grapalat"/>
        </w:rPr>
        <w:t>առողջապահական</w:t>
      </w:r>
      <w:r w:rsidRPr="00FF0CE7">
        <w:rPr>
          <w:rFonts w:ascii="GHEA Grapalat" w:hAnsi="GHEA Grapalat"/>
          <w:lang w:val="en-US"/>
        </w:rPr>
        <w:t xml:space="preserve"> </w:t>
      </w:r>
      <w:r w:rsidRPr="00FF0CE7">
        <w:rPr>
          <w:rFonts w:ascii="GHEA Grapalat" w:hAnsi="GHEA Grapalat"/>
        </w:rPr>
        <w:t>կանոններով</w:t>
      </w:r>
      <w:r w:rsidRPr="00FF0CE7">
        <w:rPr>
          <w:rFonts w:ascii="GHEA Grapalat" w:hAnsi="GHEA Grapalat"/>
          <w:lang w:val="en-US"/>
        </w:rPr>
        <w:t xml:space="preserve"> (2005) </w:t>
      </w:r>
      <w:r w:rsidRPr="00FF0CE7">
        <w:rPr>
          <w:rFonts w:ascii="GHEA Grapalat" w:hAnsi="GHEA Grapalat"/>
        </w:rPr>
        <w:t>միայն</w:t>
      </w:r>
      <w:r w:rsidRPr="00FF0CE7">
        <w:rPr>
          <w:rFonts w:ascii="GHEA Grapalat" w:hAnsi="GHEA Grapalat"/>
          <w:lang w:val="en-US"/>
        </w:rPr>
        <w:t xml:space="preserve"> </w:t>
      </w:r>
      <w:r w:rsidRPr="00FF0CE7">
        <w:rPr>
          <w:rFonts w:ascii="GHEA Grapalat" w:hAnsi="GHEA Grapalat"/>
        </w:rPr>
        <w:t>դեղին</w:t>
      </w:r>
      <w:r w:rsidRPr="00FF0CE7">
        <w:rPr>
          <w:rFonts w:ascii="GHEA Grapalat" w:hAnsi="GHEA Grapalat"/>
          <w:lang w:val="en-US"/>
        </w:rPr>
        <w:t xml:space="preserve"> </w:t>
      </w:r>
      <w:r w:rsidRPr="00FF0CE7">
        <w:rPr>
          <w:rFonts w:ascii="GHEA Grapalat" w:hAnsi="GHEA Grapalat"/>
        </w:rPr>
        <w:t>տենդ</w:t>
      </w:r>
      <w:r w:rsidRPr="00FF0CE7">
        <w:rPr>
          <w:rFonts w:ascii="GHEA Grapalat" w:hAnsi="GHEA Grapalat"/>
          <w:lang w:val="en-US"/>
        </w:rPr>
        <w:t xml:space="preserve"> </w:t>
      </w:r>
      <w:r w:rsidRPr="00FF0CE7">
        <w:rPr>
          <w:rFonts w:ascii="GHEA Grapalat" w:hAnsi="GHEA Grapalat"/>
        </w:rPr>
        <w:t>հիվանդության</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պահանջվել</w:t>
      </w:r>
      <w:r w:rsidRPr="00FF0CE7">
        <w:rPr>
          <w:rFonts w:ascii="GHEA Grapalat" w:hAnsi="GHEA Grapalat"/>
          <w:lang w:val="en-US"/>
        </w:rPr>
        <w:t xml:space="preserve"> </w:t>
      </w:r>
      <w:r w:rsidRPr="00FF0CE7">
        <w:rPr>
          <w:rFonts w:ascii="GHEA Grapalat" w:hAnsi="GHEA Grapalat"/>
        </w:rPr>
        <w:t>պատվաստում</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կանխարգելում</w:t>
      </w:r>
      <w:r w:rsidRPr="00FF0CE7">
        <w:rPr>
          <w:rFonts w:ascii="GHEA Grapalat" w:hAnsi="GHEA Grapalat"/>
          <w:lang w:val="en-US"/>
        </w:rPr>
        <w:t xml:space="preserve">` </w:t>
      </w:r>
      <w:r w:rsidRPr="00FF0CE7">
        <w:rPr>
          <w:rFonts w:ascii="GHEA Grapalat" w:hAnsi="GHEA Grapalat"/>
        </w:rPr>
        <w:t>որպես</w:t>
      </w:r>
      <w:r w:rsidRPr="00FF0CE7">
        <w:rPr>
          <w:rFonts w:ascii="GHEA Grapalat" w:hAnsi="GHEA Grapalat"/>
          <w:lang w:val="en-US"/>
        </w:rPr>
        <w:t xml:space="preserve"> </w:t>
      </w:r>
      <w:r w:rsidRPr="00FF0CE7">
        <w:rPr>
          <w:rFonts w:ascii="GHEA Grapalat" w:hAnsi="GHEA Grapalat"/>
        </w:rPr>
        <w:t>անդամ</w:t>
      </w:r>
      <w:r w:rsidRPr="00FF0CE7">
        <w:rPr>
          <w:rFonts w:ascii="GHEA Grapalat" w:hAnsi="GHEA Grapalat"/>
          <w:lang w:val="en-US"/>
        </w:rPr>
        <w:t xml:space="preserve"> </w:t>
      </w:r>
      <w:r w:rsidRPr="00FF0CE7">
        <w:rPr>
          <w:rFonts w:ascii="GHEA Grapalat" w:hAnsi="GHEA Grapalat"/>
        </w:rPr>
        <w:t>երկրներ</w:t>
      </w:r>
      <w:r w:rsidRPr="00FF0CE7">
        <w:rPr>
          <w:rFonts w:ascii="GHEA Grapalat" w:hAnsi="GHEA Grapalat"/>
          <w:lang w:val="en-US"/>
        </w:rPr>
        <w:t xml:space="preserve"> </w:t>
      </w:r>
      <w:r w:rsidRPr="00FF0CE7">
        <w:rPr>
          <w:rFonts w:ascii="GHEA Grapalat" w:hAnsi="GHEA Grapalat"/>
        </w:rPr>
        <w:t>մուտք</w:t>
      </w:r>
      <w:r w:rsidRPr="00FF0CE7">
        <w:rPr>
          <w:rFonts w:ascii="GHEA Grapalat" w:hAnsi="GHEA Grapalat"/>
          <w:lang w:val="en-US"/>
        </w:rPr>
        <w:t xml:space="preserve"> </w:t>
      </w:r>
      <w:r w:rsidRPr="00FF0CE7">
        <w:rPr>
          <w:rFonts w:ascii="GHEA Grapalat" w:hAnsi="GHEA Grapalat"/>
        </w:rPr>
        <w:t>գործելու</w:t>
      </w:r>
      <w:r w:rsidRPr="00FF0CE7">
        <w:rPr>
          <w:rFonts w:ascii="GHEA Grapalat" w:hAnsi="GHEA Grapalat"/>
          <w:lang w:val="en-US"/>
        </w:rPr>
        <w:t xml:space="preserve"> </w:t>
      </w:r>
      <w:r w:rsidRPr="00FF0CE7">
        <w:rPr>
          <w:rFonts w:ascii="GHEA Grapalat" w:hAnsi="GHEA Grapalat"/>
        </w:rPr>
        <w:t>պարտադիր</w:t>
      </w:r>
      <w:r w:rsidRPr="00FF0CE7">
        <w:rPr>
          <w:rFonts w:ascii="GHEA Grapalat" w:hAnsi="GHEA Grapalat"/>
          <w:lang w:val="en-US"/>
        </w:rPr>
        <w:t xml:space="preserve"> </w:t>
      </w:r>
      <w:r w:rsidRPr="00FF0CE7">
        <w:rPr>
          <w:rFonts w:ascii="GHEA Grapalat" w:hAnsi="GHEA Grapalat"/>
        </w:rPr>
        <w:t>պայման</w:t>
      </w:r>
      <w:r w:rsidRPr="00FF0CE7">
        <w:rPr>
          <w:rFonts w:ascii="GHEA Grapalat" w:hAnsi="GHEA Grapalat"/>
          <w:lang w:val="en-US"/>
        </w:rPr>
        <w:t xml:space="preserve">: </w:t>
      </w:r>
      <w:r w:rsidRPr="00FF0CE7">
        <w:rPr>
          <w:rFonts w:ascii="GHEA Grapalat" w:hAnsi="GHEA Grapalat"/>
        </w:rPr>
        <w:t>Այս</w:t>
      </w:r>
      <w:r w:rsidRPr="00FF0CE7">
        <w:rPr>
          <w:rFonts w:ascii="GHEA Grapalat" w:hAnsi="GHEA Grapalat"/>
          <w:lang w:val="en-US"/>
        </w:rPr>
        <w:t xml:space="preserve"> </w:t>
      </w:r>
      <w:r w:rsidRPr="00FF0CE7">
        <w:rPr>
          <w:rFonts w:ascii="GHEA Grapalat" w:hAnsi="GHEA Grapalat"/>
        </w:rPr>
        <w:t>պատվաստման</w:t>
      </w:r>
      <w:r w:rsidRPr="00FF0CE7">
        <w:rPr>
          <w:rFonts w:ascii="GHEA Grapalat" w:hAnsi="GHEA Grapalat"/>
          <w:lang w:val="en-US"/>
        </w:rPr>
        <w:t xml:space="preserve"> </w:t>
      </w:r>
      <w:r w:rsidRPr="00FF0CE7">
        <w:rPr>
          <w:rFonts w:ascii="GHEA Grapalat" w:hAnsi="GHEA Grapalat"/>
        </w:rPr>
        <w:t>դեպքում</w:t>
      </w:r>
      <w:r w:rsidRPr="00FF0CE7">
        <w:rPr>
          <w:rFonts w:ascii="GHEA Grapalat" w:hAnsi="GHEA Grapalat"/>
          <w:lang w:val="en-US"/>
        </w:rPr>
        <w:t xml:space="preserve"> </w:t>
      </w:r>
      <w:r w:rsidRPr="00FF0CE7">
        <w:rPr>
          <w:rFonts w:ascii="GHEA Grapalat" w:hAnsi="GHEA Grapalat"/>
        </w:rPr>
        <w:t>բուժաշխատողը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գրի</w:t>
      </w:r>
      <w:r w:rsidRPr="00FF0CE7">
        <w:rPr>
          <w:rFonts w:ascii="GHEA Grapalat" w:hAnsi="GHEA Grapalat"/>
          <w:lang w:val="en-US"/>
        </w:rPr>
        <w:t xml:space="preserve"> «</w:t>
      </w:r>
      <w:r w:rsidRPr="00FF0CE7">
        <w:rPr>
          <w:rFonts w:ascii="GHEA Grapalat" w:hAnsi="GHEA Grapalat"/>
        </w:rPr>
        <w:t>Դեղին</w:t>
      </w:r>
      <w:r w:rsidRPr="00FF0CE7">
        <w:rPr>
          <w:rFonts w:ascii="GHEA Grapalat" w:hAnsi="GHEA Grapalat"/>
          <w:lang w:val="en-US"/>
        </w:rPr>
        <w:t xml:space="preserve"> </w:t>
      </w:r>
      <w:r w:rsidRPr="00FF0CE7">
        <w:rPr>
          <w:rFonts w:ascii="GHEA Grapalat" w:hAnsi="GHEA Grapalat"/>
        </w:rPr>
        <w:t>տենդ</w:t>
      </w:r>
      <w:r w:rsidRPr="00FF0CE7">
        <w:rPr>
          <w:rFonts w:ascii="GHEA Grapalat" w:hAnsi="GHEA Grapalat"/>
          <w:lang w:val="en-US"/>
        </w:rPr>
        <w:t xml:space="preserve">»` </w:t>
      </w:r>
      <w:r w:rsidRPr="00FF0CE7">
        <w:rPr>
          <w:rFonts w:ascii="GHEA Grapalat" w:hAnsi="GHEA Grapalat"/>
        </w:rPr>
        <w:t>վկայականի</w:t>
      </w:r>
      <w:r w:rsidRPr="00FF0CE7">
        <w:rPr>
          <w:rFonts w:ascii="GHEA Grapalat" w:hAnsi="GHEA Grapalat"/>
          <w:lang w:val="en-US"/>
        </w:rPr>
        <w:t xml:space="preserve"> </w:t>
      </w:r>
      <w:r w:rsidRPr="00FF0CE7">
        <w:rPr>
          <w:rFonts w:ascii="GHEA Grapalat" w:hAnsi="GHEA Grapalat"/>
        </w:rPr>
        <w:t>համապատասխան</w:t>
      </w:r>
      <w:r w:rsidRPr="00FF0CE7">
        <w:rPr>
          <w:rFonts w:ascii="GHEA Grapalat" w:hAnsi="GHEA Grapalat"/>
          <w:lang w:val="en-US"/>
        </w:rPr>
        <w:t xml:space="preserve"> </w:t>
      </w:r>
      <w:r w:rsidRPr="00FF0CE7">
        <w:rPr>
          <w:rFonts w:ascii="GHEA Grapalat" w:hAnsi="GHEA Grapalat"/>
        </w:rPr>
        <w:t>տողում</w:t>
      </w:r>
      <w:r w:rsidRPr="00FF0CE7">
        <w:rPr>
          <w:rFonts w:ascii="GHEA Grapalat" w:hAnsi="GHEA Grapalat"/>
          <w:lang w:val="en-US"/>
        </w:rPr>
        <w:t xml:space="preserve">: </w:t>
      </w:r>
      <w:r w:rsidRPr="00FF0CE7">
        <w:rPr>
          <w:rFonts w:ascii="GHEA Grapalat" w:hAnsi="GHEA Grapalat"/>
        </w:rPr>
        <w:t>Սույն</w:t>
      </w:r>
      <w:r w:rsidRPr="00FF0CE7">
        <w:rPr>
          <w:rFonts w:ascii="GHEA Grapalat" w:hAnsi="GHEA Grapalat"/>
          <w:lang w:val="en-US"/>
        </w:rPr>
        <w:t xml:space="preserve"> </w:t>
      </w:r>
      <w:r w:rsidRPr="00FF0CE7">
        <w:rPr>
          <w:rFonts w:ascii="GHEA Grapalat" w:hAnsi="GHEA Grapalat"/>
        </w:rPr>
        <w:t>վկայականում</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նշվել</w:t>
      </w:r>
      <w:r w:rsidRPr="00FF0CE7">
        <w:rPr>
          <w:rFonts w:ascii="GHEA Grapalat" w:hAnsi="GHEA Grapalat"/>
          <w:lang w:val="en-US"/>
        </w:rPr>
        <w:t xml:space="preserve"> </w:t>
      </w:r>
      <w:r w:rsidRPr="00FF0CE7">
        <w:rPr>
          <w:rFonts w:ascii="GHEA Grapalat" w:hAnsi="GHEA Grapalat"/>
        </w:rPr>
        <w:t>նաև</w:t>
      </w:r>
      <w:r w:rsidRPr="00FF0CE7">
        <w:rPr>
          <w:rFonts w:ascii="GHEA Grapalat" w:hAnsi="GHEA Grapalat"/>
          <w:lang w:val="en-US"/>
        </w:rPr>
        <w:t xml:space="preserve"> </w:t>
      </w:r>
      <w:r w:rsidRPr="00FF0CE7">
        <w:rPr>
          <w:rFonts w:ascii="GHEA Grapalat" w:hAnsi="GHEA Grapalat"/>
        </w:rPr>
        <w:t>այլ</w:t>
      </w:r>
      <w:r w:rsidRPr="00FF0CE7">
        <w:rPr>
          <w:rFonts w:ascii="GHEA Grapalat" w:hAnsi="GHEA Grapalat"/>
          <w:lang w:val="en-US"/>
        </w:rPr>
        <w:t xml:space="preserve"> </w:t>
      </w:r>
      <w:r w:rsidRPr="00FF0CE7">
        <w:rPr>
          <w:rFonts w:ascii="GHEA Grapalat" w:hAnsi="GHEA Grapalat"/>
        </w:rPr>
        <w:t>հիվանդությունների</w:t>
      </w:r>
      <w:r w:rsidRPr="00FF0CE7">
        <w:rPr>
          <w:rFonts w:ascii="GHEA Grapalat" w:hAnsi="GHEA Grapalat"/>
          <w:lang w:val="en-US"/>
        </w:rPr>
        <w:t xml:space="preserve"> </w:t>
      </w:r>
      <w:r w:rsidRPr="00FF0CE7">
        <w:rPr>
          <w:rFonts w:ascii="GHEA Grapalat" w:hAnsi="GHEA Grapalat"/>
        </w:rPr>
        <w:t>դեմ</w:t>
      </w:r>
      <w:r w:rsidRPr="00FF0CE7">
        <w:rPr>
          <w:rFonts w:ascii="GHEA Grapalat" w:hAnsi="GHEA Grapalat"/>
          <w:lang w:val="en-US"/>
        </w:rPr>
        <w:t xml:space="preserve"> </w:t>
      </w:r>
      <w:r w:rsidRPr="00FF0CE7">
        <w:rPr>
          <w:rFonts w:ascii="GHEA Grapalat" w:hAnsi="GHEA Grapalat"/>
        </w:rPr>
        <w:t>կատարվող</w:t>
      </w:r>
      <w:r w:rsidRPr="00FF0CE7">
        <w:rPr>
          <w:rFonts w:ascii="GHEA Grapalat" w:hAnsi="GHEA Grapalat"/>
          <w:lang w:val="en-US"/>
        </w:rPr>
        <w:t xml:space="preserve"> </w:t>
      </w:r>
      <w:r w:rsidRPr="00FF0CE7">
        <w:rPr>
          <w:rFonts w:ascii="GHEA Grapalat" w:hAnsi="GHEA Grapalat"/>
        </w:rPr>
        <w:t>պատվաստումների</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w:t>
      </w:r>
      <w:r w:rsidRPr="00FF0CE7">
        <w:rPr>
          <w:rFonts w:ascii="GHEA Grapalat" w:hAnsi="GHEA Grapalat"/>
          <w:lang w:val="en-US"/>
        </w:rPr>
        <w:t>առումներ:</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i/>
          <w:iCs/>
          <w:lang w:val="en-US"/>
        </w:rPr>
        <w:t>Requirements for validity</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This certificate is valid only if the vaccine or prophylaxis used has been approved by the World Health Organization.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This certificate must be signed in the hand of the clinician, who shall be a medical practitioner or other authorized health worker, supervising the administration of the vaccine or prophylaxis. The certificate must also bear the official stamp of the administering centre; however, this shall not be an accepted substitute for the signature.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Any amendment of this certificate, or erasure, or failure to complete any part of it, may render it invalid.</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The validity of this certificate shall extend until the date indicated for the particular vaccination or prophylaxis. The certificate shall be fully completed in English or in French. The certificate may also be completed in another language on the same document, in addition to either English or French.</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i/>
          <w:iCs/>
          <w:lang w:val="en-US"/>
        </w:rPr>
        <w:t>Notes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lastRenderedPageBreak/>
        <w:t>The only disease specifically designated in the International Health Regulations (2005) for which proof of vaccination or prophylaxis may be required as a condition of entry to a State Party, is yellow fever. When administering this vaccine, the clinician must write "Yellow Fever" in the space provided on this certificate. This same certificate will also be used in the event that these Regulations are amended or a recommendation is made under these Regulations by the World Health Organization to designate another disease.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i/>
          <w:iCs/>
          <w:lang w:val="en-US"/>
        </w:rPr>
        <w:t>Conditions de validité</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r w:rsidRPr="00FF0CE7">
        <w:rPr>
          <w:rFonts w:ascii="GHEA Grapalat" w:hAnsi="GHEA Grapalat"/>
          <w:lang w:val="en-US"/>
        </w:rPr>
        <w:t xml:space="preserve">Ce certificat n'est valable que si le vaccin ou l'agent prophylactique utilisé </w:t>
      </w:r>
      <w:proofErr w:type="gramStart"/>
      <w:r w:rsidRPr="00FF0CE7">
        <w:rPr>
          <w:rFonts w:ascii="GHEA Grapalat" w:hAnsi="GHEA Grapalat"/>
          <w:lang w:val="en-US"/>
        </w:rPr>
        <w:t>a</w:t>
      </w:r>
      <w:proofErr w:type="gramEnd"/>
      <w:r w:rsidRPr="00FF0CE7">
        <w:rPr>
          <w:rFonts w:ascii="GHEA Grapalat" w:hAnsi="GHEA Grapalat"/>
          <w:lang w:val="en-US"/>
        </w:rPr>
        <w:t xml:space="preserve"> été approuvé par l'Organisation mondiale de la Santé.</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Ce certificat doit être signé de la main du clinicien - médecin ou autre agent de santé agréé - qui supervise l'administration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du</w:t>
      </w:r>
      <w:proofErr w:type="gramEnd"/>
      <w:r w:rsidRPr="00FF0CE7">
        <w:rPr>
          <w:rFonts w:ascii="GHEA Grapalat" w:hAnsi="GHEA Grapalat"/>
          <w:lang w:val="en-US"/>
        </w:rPr>
        <w:t xml:space="preserve"> vaccin ou de l'agent prophylactique; il doit aussi porter le cachet officiel du centre habilité qui ne peut, toutefois, être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considéré</w:t>
      </w:r>
      <w:proofErr w:type="gramEnd"/>
      <w:r w:rsidRPr="00FF0CE7">
        <w:rPr>
          <w:rFonts w:ascii="GHEA Grapalat" w:hAnsi="GHEA Grapalat"/>
          <w:lang w:val="en-US"/>
        </w:rPr>
        <w:t xml:space="preserve"> comme tenant lieu de signature. Toute correction ou rature sur le certificat ou l'omission d'une</w:t>
      </w:r>
      <w:r w:rsidRPr="00FF0CE7">
        <w:rPr>
          <w:rStyle w:val="apple-converted-space"/>
          <w:rFonts w:ascii="Courier New" w:hAnsi="Courier New" w:cs="Courier New"/>
          <w:lang w:val="en-US"/>
        </w:rPr>
        <w:t> </w:t>
      </w:r>
      <w:r w:rsidRPr="00FF0CE7">
        <w:rPr>
          <w:rFonts w:ascii="GHEA Grapalat" w:hAnsi="GHEA Grapalat"/>
          <w:lang w:val="en-US"/>
        </w:rPr>
        <w:t xml:space="preserve">quelconque des informations demandées peut entraîner </w:t>
      </w:r>
      <w:proofErr w:type="gramStart"/>
      <w:r w:rsidRPr="00FF0CE7">
        <w:rPr>
          <w:rFonts w:ascii="GHEA Grapalat" w:hAnsi="GHEA Grapalat"/>
          <w:lang w:val="en-US"/>
        </w:rPr>
        <w:t>sa</w:t>
      </w:r>
      <w:proofErr w:type="gramEnd"/>
      <w:r w:rsidRPr="00FF0CE7">
        <w:rPr>
          <w:rFonts w:ascii="GHEA Grapalat" w:hAnsi="GHEA Grapalat"/>
          <w:lang w:val="en-US"/>
        </w:rPr>
        <w:t xml:space="preserve"> nullité.</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Ce certificat </w:t>
      </w:r>
      <w:proofErr w:type="gramStart"/>
      <w:r w:rsidRPr="00FF0CE7">
        <w:rPr>
          <w:rFonts w:ascii="GHEA Grapalat" w:hAnsi="GHEA Grapalat"/>
          <w:lang w:val="en-US"/>
        </w:rPr>
        <w:t>est</w:t>
      </w:r>
      <w:proofErr w:type="gramEnd"/>
      <w:r w:rsidRPr="00FF0CE7">
        <w:rPr>
          <w:rFonts w:ascii="GHEA Grapalat" w:hAnsi="GHEA Grapalat"/>
          <w:lang w:val="en-US"/>
        </w:rPr>
        <w:t xml:space="preserve"> valable jusqu'à la date indiquée pour le vaccin ou l'agent prophylactique administré. </w:t>
      </w:r>
      <w:proofErr w:type="gramStart"/>
      <w:r w:rsidRPr="00FF0CE7">
        <w:rPr>
          <w:rFonts w:ascii="GHEA Grapalat" w:hAnsi="GHEA Grapalat"/>
          <w:lang w:val="en-US"/>
        </w:rPr>
        <w:t>Il</w:t>
      </w:r>
      <w:proofErr w:type="gramEnd"/>
      <w:r w:rsidRPr="00FF0CE7">
        <w:rPr>
          <w:rFonts w:ascii="GHEA Grapalat" w:hAnsi="GHEA Grapalat"/>
          <w:lang w:val="en-US"/>
        </w:rPr>
        <w:t xml:space="preserve"> doit être établiintégralement en anglais ou en français. </w:t>
      </w:r>
      <w:proofErr w:type="gramStart"/>
      <w:r w:rsidRPr="00FF0CE7">
        <w:rPr>
          <w:rFonts w:ascii="GHEA Grapalat" w:hAnsi="GHEA Grapalat"/>
          <w:lang w:val="en-US"/>
        </w:rPr>
        <w:t>Le même certificat peut aussi être établi dans une autre langue, en plus de l'anglaisou du français.</w:t>
      </w:r>
      <w:proofErr w:type="gramEnd"/>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i/>
          <w:iCs/>
          <w:lang w:val="en-US"/>
        </w:rPr>
        <w:t>Notes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La seule maladie spécifiquement visée par le Règlement sanitaire international (2005) pour laquelle la preuve de lavaccination ou de la prophylaxie peut être exigée comme condition d'entrée dans un Etat Partie, est la fièvre jaune.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Lorsqu'il administre </w:t>
      </w:r>
      <w:proofErr w:type="gramStart"/>
      <w:r w:rsidRPr="00FF0CE7">
        <w:rPr>
          <w:rFonts w:ascii="GHEA Grapalat" w:hAnsi="GHEA Grapalat"/>
          <w:lang w:val="en-US"/>
        </w:rPr>
        <w:t>ce</w:t>
      </w:r>
      <w:proofErr w:type="gramEnd"/>
      <w:r w:rsidRPr="00FF0CE7">
        <w:rPr>
          <w:rFonts w:ascii="GHEA Grapalat" w:hAnsi="GHEA Grapalat"/>
          <w:lang w:val="en-US"/>
        </w:rPr>
        <w:t xml:space="preserve"> vaccin, le clinicien doit écrire «Fièvre jaune» dans l'espace prévu sur ce certificat.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Ce même certificat sera également employé au </w:t>
      </w:r>
      <w:proofErr w:type="gramStart"/>
      <w:r w:rsidRPr="00FF0CE7">
        <w:rPr>
          <w:rFonts w:ascii="GHEA Grapalat" w:hAnsi="GHEA Grapalat"/>
          <w:lang w:val="en-US"/>
        </w:rPr>
        <w:t>cas</w:t>
      </w:r>
      <w:proofErr w:type="gramEnd"/>
      <w:r w:rsidRPr="00FF0CE7">
        <w:rPr>
          <w:rFonts w:ascii="GHEA Grapalat" w:hAnsi="GHEA Grapalat"/>
          <w:lang w:val="en-US"/>
        </w:rPr>
        <w:t xml:space="preserve"> où le Règlement serait modifié ou au cas où une recommandationserait faite en vertu de ce Règlement par l'Organisation mondiale de la Santé pour indiquer une autre maladie.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lastRenderedPageBreak/>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rPr>
        <w:t>ՊԱՏՎԱՍՏՄԱՆ</w:t>
      </w:r>
      <w:r w:rsidRPr="00FF0CE7">
        <w:rPr>
          <w:rStyle w:val="Strong"/>
          <w:rFonts w:ascii="GHEA Grapalat" w:hAnsi="GHEA Grapalat"/>
          <w:lang w:val="en-US"/>
        </w:rPr>
        <w:t xml:space="preserve"> </w:t>
      </w:r>
      <w:r w:rsidRPr="00FF0CE7">
        <w:rPr>
          <w:rStyle w:val="Strong"/>
          <w:rFonts w:ascii="GHEA Grapalat" w:hAnsi="GHEA Grapalat"/>
        </w:rPr>
        <w:t>ԿԱՄ</w:t>
      </w:r>
      <w:r w:rsidRPr="00FF0CE7">
        <w:rPr>
          <w:rStyle w:val="Strong"/>
          <w:rFonts w:ascii="GHEA Grapalat" w:hAnsi="GHEA Grapalat"/>
          <w:lang w:val="en-US"/>
        </w:rPr>
        <w:t xml:space="preserve"> </w:t>
      </w:r>
      <w:r w:rsidRPr="00FF0CE7">
        <w:rPr>
          <w:rStyle w:val="Strong"/>
          <w:rFonts w:ascii="GHEA Grapalat" w:hAnsi="GHEA Grapalat"/>
        </w:rPr>
        <w:t>ԿԱՆԽԱՐԳԵԼՄԱՆ</w:t>
      </w:r>
      <w:r w:rsidRPr="00FF0CE7">
        <w:rPr>
          <w:rStyle w:val="Strong"/>
          <w:rFonts w:ascii="GHEA Grapalat" w:hAnsi="GHEA Grapalat"/>
          <w:lang w:val="en-US"/>
        </w:rPr>
        <w:t xml:space="preserve"> </w:t>
      </w:r>
      <w:r w:rsidRPr="00FF0CE7">
        <w:rPr>
          <w:rStyle w:val="Strong"/>
          <w:rFonts w:ascii="GHEA Grapalat" w:hAnsi="GHEA Grapalat"/>
        </w:rPr>
        <w:t>ՄԻՋԱԶԳԱՅԻՆ</w:t>
      </w:r>
      <w:r w:rsidRPr="00FF0CE7">
        <w:rPr>
          <w:rStyle w:val="Strong"/>
          <w:rFonts w:ascii="GHEA Grapalat" w:hAnsi="GHEA Grapalat"/>
          <w:lang w:val="en-US"/>
        </w:rPr>
        <w:t xml:space="preserve"> </w:t>
      </w:r>
      <w:r w:rsidRPr="00FF0CE7">
        <w:rPr>
          <w:rStyle w:val="Strong"/>
          <w:rFonts w:ascii="GHEA Grapalat" w:hAnsi="GHEA Grapalat"/>
        </w:rPr>
        <w:t>ՎԿԱՅԱԿԱՆ</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lang w:val="en-US"/>
        </w:rPr>
        <w:t>INTERNATIONAL CERTIFICATE* OF VACCINATION OR PROPHYLAXIS</w:t>
      </w:r>
    </w:p>
    <w:p w:rsidR="009A7F94" w:rsidRPr="00FF0CE7" w:rsidRDefault="007D0166"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lang w:val="en-US"/>
        </w:rPr>
        <w:t>CERTIFICAT INTERNATIONAL DE VACCINATION OU DE PROPHYLAXIE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Սույնով</w:t>
      </w:r>
      <w:r w:rsidRPr="00FF0CE7">
        <w:rPr>
          <w:rFonts w:ascii="GHEA Grapalat" w:hAnsi="GHEA Grapalat"/>
          <w:lang w:val="en-US"/>
        </w:rPr>
        <w:t xml:space="preserve"> </w:t>
      </w:r>
      <w:r w:rsidRPr="00FF0CE7">
        <w:rPr>
          <w:rFonts w:ascii="GHEA Grapalat" w:hAnsi="GHEA Grapalat"/>
        </w:rPr>
        <w:t>հաստատվում</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որ</w:t>
      </w:r>
      <w:r w:rsidRPr="00FF0CE7">
        <w:rPr>
          <w:rFonts w:ascii="GHEA Grapalat" w:hAnsi="GHEA Grapalat"/>
          <w:lang w:val="en-US"/>
        </w:rPr>
        <w:t xml:space="preserve">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Fonts w:ascii="Courier New" w:hAnsi="Courier New" w:cs="Courier New"/>
          <w:lang w:val="en-US"/>
        </w:rPr>
        <w:t> </w:t>
      </w:r>
      <w:r w:rsidRPr="00FF0CE7">
        <w:rPr>
          <w:rFonts w:ascii="GHEA Grapalat" w:hAnsi="GHEA Grapalat"/>
          <w:lang w:val="en-US"/>
        </w:rPr>
        <w:t>(</w:t>
      </w:r>
      <w:proofErr w:type="gramStart"/>
      <w:r w:rsidRPr="00FF0CE7">
        <w:rPr>
          <w:rFonts w:ascii="GHEA Grapalat" w:hAnsi="GHEA Grapalat"/>
        </w:rPr>
        <w:t>անունը</w:t>
      </w:r>
      <w:proofErr w:type="gramEnd"/>
      <w:r w:rsidRPr="00FF0CE7">
        <w:rPr>
          <w:rFonts w:ascii="GHEA Grapalat" w:hAnsi="GHEA Grapalat"/>
          <w:lang w:val="en-US"/>
        </w:rPr>
        <w:t xml:space="preserve">, </w:t>
      </w:r>
      <w:r w:rsidRPr="00FF0CE7">
        <w:rPr>
          <w:rFonts w:ascii="GHEA Grapalat" w:hAnsi="GHEA Grapalat"/>
        </w:rPr>
        <w:t>ազգանունը</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Ծննդյան</w:t>
      </w:r>
      <w:r w:rsidRPr="00FF0CE7">
        <w:rPr>
          <w:rFonts w:ascii="GHEA Grapalat" w:hAnsi="GHEA Grapalat"/>
          <w:lang w:val="en-US"/>
        </w:rPr>
        <w:t xml:space="preserve"> </w:t>
      </w:r>
      <w:r w:rsidRPr="00FF0CE7">
        <w:rPr>
          <w:rFonts w:ascii="GHEA Grapalat" w:hAnsi="GHEA Grapalat"/>
        </w:rPr>
        <w:t>ամսաթիվը</w:t>
      </w:r>
      <w:r w:rsidRPr="00FF0CE7">
        <w:rPr>
          <w:rFonts w:ascii="GHEA Grapalat" w:hAnsi="GHEA Grapalat"/>
          <w:lang w:val="en-US"/>
        </w:rPr>
        <w:t>.....................................................................</w:t>
      </w:r>
      <w:r w:rsidRPr="00FF0CE7">
        <w:rPr>
          <w:rFonts w:ascii="GHEA Grapalat" w:hAnsi="GHEA Grapalat"/>
        </w:rPr>
        <w:t>սեռը</w:t>
      </w:r>
      <w:r w:rsidRPr="00FF0CE7">
        <w:rPr>
          <w:rFonts w:ascii="GHEA Grapalat" w:hAnsi="GHEA Grapalat"/>
          <w:lang w:val="en-US"/>
        </w:rPr>
        <w:t xml:space="preserv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Ազգությունը</w:t>
      </w:r>
      <w:r w:rsidRPr="00FF0CE7">
        <w:rPr>
          <w:rFonts w:ascii="GHEA Grapalat" w:hAnsi="GHEA Grapalat"/>
          <w:lang w:val="en-US"/>
        </w:rPr>
        <w:t xml:space="preserv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Անձնագրի</w:t>
      </w:r>
      <w:r w:rsidRPr="00FF0CE7">
        <w:rPr>
          <w:rFonts w:ascii="GHEA Grapalat" w:hAnsi="GHEA Grapalat"/>
          <w:lang w:val="en-US"/>
        </w:rPr>
        <w:t xml:space="preserve"> </w:t>
      </w:r>
      <w:r w:rsidRPr="00FF0CE7">
        <w:rPr>
          <w:rFonts w:ascii="GHEA Grapalat" w:hAnsi="GHEA Grapalat"/>
        </w:rPr>
        <w:t>սերիան</w:t>
      </w:r>
      <w:r w:rsidRPr="00FF0CE7">
        <w:rPr>
          <w:rFonts w:ascii="GHEA Grapalat" w:hAnsi="GHEA Grapalat"/>
          <w:lang w:val="en-US"/>
        </w:rPr>
        <w:t xml:space="preserve"> .............................................. </w:t>
      </w:r>
      <w:r w:rsidRPr="00FF0CE7">
        <w:rPr>
          <w:rFonts w:ascii="GHEA Grapalat" w:hAnsi="GHEA Grapalat"/>
        </w:rPr>
        <w:t>անձի</w:t>
      </w:r>
      <w:r w:rsidRPr="00FF0CE7">
        <w:rPr>
          <w:rFonts w:ascii="GHEA Grapalat" w:hAnsi="GHEA Grapalat"/>
          <w:lang w:val="en-US"/>
        </w:rPr>
        <w:t xml:space="preserve"> </w:t>
      </w:r>
      <w:r w:rsidRPr="00FF0CE7">
        <w:rPr>
          <w:rFonts w:ascii="GHEA Grapalat" w:hAnsi="GHEA Grapalat"/>
        </w:rPr>
        <w:t>ստորագրությունը</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ստացել</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դեմ</w:t>
      </w:r>
      <w:r w:rsidRPr="00FF0CE7">
        <w:rPr>
          <w:rFonts w:ascii="GHEA Grapalat" w:hAnsi="GHEA Grapalat"/>
          <w:lang w:val="en-US"/>
        </w:rPr>
        <w:t xml:space="preserve"> </w:t>
      </w:r>
      <w:r w:rsidRPr="00FF0CE7">
        <w:rPr>
          <w:rFonts w:ascii="GHEA Grapalat" w:hAnsi="GHEA Grapalat"/>
        </w:rPr>
        <w:t>պատվաստում</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կանխարգելում</w:t>
      </w:r>
      <w:r w:rsidRPr="00FF0CE7">
        <w:rPr>
          <w:rFonts w:ascii="GHEA Grapalat" w:hAnsi="GHEA Grapalat"/>
          <w:lang w:val="en-US"/>
        </w:rPr>
        <w:t xml:space="preserve"> .................................................(</w:t>
      </w:r>
      <w:r w:rsidRPr="00FF0CE7">
        <w:rPr>
          <w:rFonts w:ascii="GHEA Grapalat" w:hAnsi="GHEA Grapalat"/>
        </w:rPr>
        <w:t>նշել</w:t>
      </w:r>
      <w:r w:rsidRPr="00FF0CE7">
        <w:rPr>
          <w:rFonts w:ascii="GHEA Grapalat" w:hAnsi="GHEA Grapalat"/>
          <w:lang w:val="en-US"/>
        </w:rPr>
        <w:t xml:space="preserve"> </w:t>
      </w:r>
      <w:r w:rsidRPr="00FF0CE7">
        <w:rPr>
          <w:rFonts w:ascii="GHEA Grapalat" w:hAnsi="GHEA Grapalat"/>
        </w:rPr>
        <w:t>ամսաթիվը</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rPr>
        <w:t>համաձայն</w:t>
      </w:r>
      <w:r w:rsidRPr="00FF0CE7">
        <w:rPr>
          <w:rFonts w:ascii="GHEA Grapalat" w:hAnsi="GHEA Grapalat"/>
          <w:lang w:val="en-US"/>
        </w:rPr>
        <w:t xml:space="preserve"> </w:t>
      </w:r>
      <w:r w:rsidRPr="00FF0CE7">
        <w:rPr>
          <w:rFonts w:ascii="GHEA Grapalat" w:hAnsi="GHEA Grapalat"/>
        </w:rPr>
        <w:t>Միջազգային</w:t>
      </w:r>
      <w:r w:rsidRPr="00FF0CE7">
        <w:rPr>
          <w:rFonts w:ascii="GHEA Grapalat" w:hAnsi="GHEA Grapalat"/>
          <w:lang w:val="en-US"/>
        </w:rPr>
        <w:t xml:space="preserve"> </w:t>
      </w:r>
      <w:r w:rsidRPr="00FF0CE7">
        <w:rPr>
          <w:rFonts w:ascii="GHEA Grapalat" w:hAnsi="GHEA Grapalat"/>
        </w:rPr>
        <w:t>առողջապահական</w:t>
      </w:r>
      <w:r w:rsidRPr="00FF0CE7">
        <w:rPr>
          <w:rFonts w:ascii="GHEA Grapalat" w:hAnsi="GHEA Grapalat"/>
          <w:lang w:val="en-US"/>
        </w:rPr>
        <w:t xml:space="preserve"> </w:t>
      </w:r>
      <w:r w:rsidRPr="00FF0CE7">
        <w:rPr>
          <w:rFonts w:ascii="GHEA Grapalat" w:hAnsi="GHEA Grapalat"/>
        </w:rPr>
        <w:t>կանոնների</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This is to certify that [name] </w:t>
      </w:r>
      <w:proofErr w:type="gramStart"/>
      <w:r w:rsidRPr="00FF0CE7">
        <w:rPr>
          <w:rFonts w:ascii="GHEA Grapalat" w:hAnsi="GHEA Grapalat"/>
          <w:lang w:val="en-US"/>
        </w:rPr>
        <w:t>................................................ .........................</w:t>
      </w:r>
      <w:proofErr w:type="gramEnd"/>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date</w:t>
      </w:r>
      <w:proofErr w:type="gramEnd"/>
      <w:r w:rsidRPr="00FF0CE7">
        <w:rPr>
          <w:rFonts w:ascii="GHEA Grapalat" w:hAnsi="GHEA Grapalat"/>
          <w:lang w:val="en-US"/>
        </w:rPr>
        <w:t xml:space="preserve"> of birth ..............................................................................sex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nationality ............................................................................................................................</w:t>
      </w:r>
      <w:proofErr w:type="gramEnd"/>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national</w:t>
      </w:r>
      <w:proofErr w:type="gramEnd"/>
      <w:r w:rsidRPr="00FF0CE7">
        <w:rPr>
          <w:rFonts w:ascii="GHEA Grapalat" w:hAnsi="GHEA Grapalat"/>
          <w:lang w:val="en-US"/>
        </w:rPr>
        <w:t xml:space="preserve"> identification document, if applicable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lastRenderedPageBreak/>
        <w:t>whose</w:t>
      </w:r>
      <w:proofErr w:type="gramEnd"/>
      <w:r w:rsidRPr="00FF0CE7">
        <w:rPr>
          <w:rFonts w:ascii="GHEA Grapalat" w:hAnsi="GHEA Grapalat"/>
          <w:lang w:val="en-US"/>
        </w:rPr>
        <w:t xml:space="preserve"> signature follows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has</w:t>
      </w:r>
      <w:proofErr w:type="gramEnd"/>
      <w:r w:rsidRPr="00FF0CE7">
        <w:rPr>
          <w:rFonts w:ascii="GHEA Grapalat" w:hAnsi="GHEA Grapalat"/>
          <w:lang w:val="en-US"/>
        </w:rPr>
        <w:t xml:space="preserve"> on the date indicated been vaccinated or received prophylaxis against: (name of disease or</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condition</w:t>
      </w:r>
      <w:proofErr w:type="gramEnd"/>
      <w:r w:rsidRPr="00FF0CE7">
        <w:rPr>
          <w:rFonts w:ascii="GHEA Grapalat" w:hAnsi="GHEA Grapalat"/>
          <w:lang w:val="en-US"/>
        </w:rPr>
        <w:t xml:space="preserve">)……………………………………………………………………………….. </w:t>
      </w:r>
      <w:proofErr w:type="gramStart"/>
      <w:r w:rsidRPr="00FF0CE7">
        <w:rPr>
          <w:rFonts w:ascii="GHEA Grapalat" w:hAnsi="GHEA Grapalat"/>
          <w:lang w:val="en-US"/>
        </w:rPr>
        <w:t>in</w:t>
      </w:r>
      <w:proofErr w:type="gramEnd"/>
      <w:r w:rsidRPr="00FF0CE7">
        <w:rPr>
          <w:rFonts w:ascii="GHEA Grapalat" w:hAnsi="GHEA Grapalat"/>
          <w:lang w:val="en-US"/>
        </w:rPr>
        <w:t xml:space="preserve"> accordance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with</w:t>
      </w:r>
      <w:proofErr w:type="gramEnd"/>
      <w:r w:rsidRPr="00FF0CE7">
        <w:rPr>
          <w:rFonts w:ascii="GHEA Grapalat" w:hAnsi="GHEA Grapalat"/>
          <w:lang w:val="en-US"/>
        </w:rPr>
        <w:t xml:space="preserve"> the International Health Regulations.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Nous certifions que [nom</w:t>
      </w:r>
      <w:proofErr w:type="gramStart"/>
      <w:r w:rsidRPr="00FF0CE7">
        <w:rPr>
          <w:rFonts w:ascii="GHEA Grapalat" w:hAnsi="GHEA Grapalat"/>
          <w:lang w:val="en-US"/>
        </w:rPr>
        <w:t>] .........................................................................................................</w:t>
      </w:r>
      <w:proofErr w:type="gramEnd"/>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né(</w:t>
      </w:r>
      <w:proofErr w:type="gramEnd"/>
      <w:r w:rsidRPr="00FF0CE7">
        <w:rPr>
          <w:rFonts w:ascii="GHEA Grapalat" w:hAnsi="GHEA Grapalat"/>
          <w:lang w:val="en-US"/>
        </w:rPr>
        <w:t>e) le ....................................................... de sexe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et</w:t>
      </w:r>
      <w:proofErr w:type="gramEnd"/>
      <w:r w:rsidRPr="00FF0CE7">
        <w:rPr>
          <w:rFonts w:ascii="GHEA Grapalat" w:hAnsi="GHEA Grapalat"/>
          <w:lang w:val="en-US"/>
        </w:rPr>
        <w:t xml:space="preserve"> de nationalité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document</w:t>
      </w:r>
      <w:proofErr w:type="gramEnd"/>
      <w:r w:rsidRPr="00FF0CE7">
        <w:rPr>
          <w:rFonts w:ascii="GHEA Grapalat" w:hAnsi="GHEA Grapalat"/>
          <w:lang w:val="en-US"/>
        </w:rPr>
        <w:t xml:space="preserve"> d'identification national, le cas échéant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dont</w:t>
      </w:r>
      <w:proofErr w:type="gramEnd"/>
      <w:r w:rsidRPr="00FF0CE7">
        <w:rPr>
          <w:rFonts w:ascii="GHEA Grapalat" w:hAnsi="GHEA Grapalat"/>
          <w:lang w:val="en-US"/>
        </w:rPr>
        <w:t xml:space="preserve"> la signature suit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a</w:t>
      </w:r>
      <w:proofErr w:type="gramEnd"/>
      <w:r w:rsidRPr="00FF0CE7">
        <w:rPr>
          <w:rFonts w:ascii="GHEA Grapalat" w:hAnsi="GHEA Grapalat"/>
          <w:lang w:val="en-US"/>
        </w:rPr>
        <w:t xml:space="preserve"> été vacciné(e) ou a reçu des agents prophylactiques à la date</w:t>
      </w:r>
      <w:r w:rsidRPr="00FF0CE7">
        <w:rPr>
          <w:rStyle w:val="apple-converted-space"/>
          <w:rFonts w:ascii="Courier New" w:hAnsi="Courier New" w:cs="Courier New"/>
          <w:lang w:val="en-US"/>
        </w:rPr>
        <w:t> </w:t>
      </w:r>
      <w:r w:rsidRPr="00FF0CE7">
        <w:rPr>
          <w:rFonts w:ascii="GHEA Grapalat" w:hAnsi="GHEA Grapalat"/>
          <w:lang w:val="en-US"/>
        </w:rPr>
        <w:t>indiquée contre: (nom de la maladie ou de l'affection)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conformément</w:t>
      </w:r>
      <w:proofErr w:type="gramEnd"/>
      <w:r w:rsidRPr="00FF0CE7">
        <w:rPr>
          <w:rFonts w:ascii="GHEA Grapalat" w:hAnsi="GHEA Grapalat"/>
          <w:lang w:val="en-US"/>
        </w:rPr>
        <w:t xml:space="preserve"> au Règlement sanitaire international.</w:t>
      </w:r>
    </w:p>
    <w:p w:rsidR="009A7F94" w:rsidRPr="00FF0CE7" w:rsidRDefault="009A7F94" w:rsidP="009A7F94">
      <w:pPr>
        <w:pStyle w:val="NormalWeb"/>
        <w:spacing w:before="0" w:beforeAutospacing="0" w:after="0" w:afterAutospacing="0" w:line="360" w:lineRule="auto"/>
        <w:ind w:firstLine="720"/>
        <w:rPr>
          <w:rFonts w:ascii="GHEA Grapalat" w:hAnsi="GHEA Grapalat"/>
        </w:rPr>
      </w:pPr>
      <w:r w:rsidRPr="00FF0CE7">
        <w:rPr>
          <w:rFonts w:ascii="GHEA Grapalat" w:hAnsi="GHEA Grapalat"/>
        </w:rPr>
        <w:t>-------------------------------------------------------------------------------------------------------------</w:t>
      </w:r>
    </w:p>
    <w:p w:rsidR="009A7F94" w:rsidRPr="00FF0CE7" w:rsidRDefault="009A7F94" w:rsidP="009A7F94">
      <w:pPr>
        <w:pStyle w:val="NormalWeb"/>
        <w:spacing w:before="0" w:beforeAutospacing="0" w:after="0" w:afterAutospacing="0" w:line="360" w:lineRule="auto"/>
        <w:ind w:firstLine="720"/>
        <w:rPr>
          <w:rFonts w:ascii="GHEA Grapalat" w:hAnsi="GHEA Grapalat"/>
        </w:rPr>
      </w:pPr>
      <w:r w:rsidRPr="00FF0CE7">
        <w:rPr>
          <w:rFonts w:ascii="Courier New" w:hAnsi="Courier New" w:cs="Courier New"/>
        </w:rPr>
        <w:t>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741"/>
        <w:gridCol w:w="1233"/>
        <w:gridCol w:w="5526"/>
      </w:tblGrid>
      <w:tr w:rsidR="009A7F94" w:rsidRPr="00FF0CE7" w:rsidTr="00D03891">
        <w:trPr>
          <w:tblCellSpacing w:w="0" w:type="dxa"/>
          <w:jc w:val="center"/>
        </w:trPr>
        <w:tc>
          <w:tcPr>
            <w:tcW w:w="374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Պատվաստանյութը</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կանխարգելումը</w:t>
            </w:r>
            <w:r w:rsidRPr="00FF0CE7">
              <w:rPr>
                <w:rStyle w:val="apple-converted-space"/>
                <w:rFonts w:ascii="Courier New" w:hAnsi="Courier New" w:cs="Courier New"/>
                <w:lang w:val="en-US"/>
              </w:rPr>
              <w:t> </w:t>
            </w:r>
            <w:r w:rsidRPr="00FF0CE7">
              <w:rPr>
                <w:rFonts w:ascii="GHEA Grapalat" w:hAnsi="GHEA Grapalat"/>
                <w:lang w:val="en-US"/>
              </w:rPr>
              <w:br/>
              <w:t>Vaccine or prophylaxis</w:t>
            </w:r>
            <w:r w:rsidRPr="00FF0CE7">
              <w:rPr>
                <w:rFonts w:ascii="GHEA Grapalat" w:hAnsi="GHEA Grapalat"/>
                <w:lang w:val="en-US"/>
              </w:rPr>
              <w:br/>
              <w:t>Vaccin ou agent</w:t>
            </w:r>
            <w:r w:rsidRPr="00FF0CE7">
              <w:rPr>
                <w:rFonts w:ascii="GHEA Grapalat" w:hAnsi="GHEA Grapalat"/>
                <w:lang w:val="en-US"/>
              </w:rPr>
              <w:br/>
              <w:t>prophylactique</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rPr>
            </w:pPr>
            <w:r w:rsidRPr="00FF0CE7">
              <w:rPr>
                <w:rFonts w:ascii="GHEA Grapalat" w:hAnsi="GHEA Grapalat"/>
              </w:rPr>
              <w:t>Ամսաթիվը</w:t>
            </w:r>
            <w:r w:rsidRPr="00FF0CE7">
              <w:rPr>
                <w:rFonts w:ascii="GHEA Grapalat" w:hAnsi="GHEA Grapalat"/>
              </w:rPr>
              <w:br/>
              <w:t>Date</w:t>
            </w:r>
            <w:r w:rsidRPr="00FF0CE7">
              <w:rPr>
                <w:rFonts w:ascii="GHEA Grapalat" w:hAnsi="GHEA Grapalat"/>
              </w:rPr>
              <w:br/>
              <w:t>Date</w:t>
            </w:r>
          </w:p>
        </w:tc>
        <w:tc>
          <w:tcPr>
            <w:tcW w:w="552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Վերահսկող</w:t>
            </w:r>
            <w:r w:rsidRPr="00FF0CE7">
              <w:rPr>
                <w:rFonts w:ascii="GHEA Grapalat" w:hAnsi="GHEA Grapalat"/>
                <w:lang w:val="en-US"/>
              </w:rPr>
              <w:t xml:space="preserve"> </w:t>
            </w:r>
            <w:r w:rsidRPr="00FF0CE7">
              <w:rPr>
                <w:rFonts w:ascii="GHEA Grapalat" w:hAnsi="GHEA Grapalat"/>
              </w:rPr>
              <w:t>բուժաշխատողի</w:t>
            </w:r>
            <w:r w:rsidRPr="00FF0CE7">
              <w:rPr>
                <w:rFonts w:ascii="GHEA Grapalat" w:hAnsi="GHEA Grapalat"/>
                <w:lang w:val="en-US"/>
              </w:rPr>
              <w:t xml:space="preserve"> </w:t>
            </w:r>
            <w:r w:rsidRPr="00FF0CE7">
              <w:rPr>
                <w:rFonts w:ascii="GHEA Grapalat" w:hAnsi="GHEA Grapalat"/>
              </w:rPr>
              <w:t>ստորագրությունը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մասնագիտությունը</w:t>
            </w:r>
            <w:r w:rsidRPr="00FF0CE7">
              <w:rPr>
                <w:rFonts w:ascii="GHEA Grapalat" w:hAnsi="GHEA Grapalat"/>
                <w:lang w:val="en-US"/>
              </w:rPr>
              <w:br/>
              <w:t>Signature and professional</w:t>
            </w:r>
            <w:r w:rsidRPr="00FF0CE7">
              <w:rPr>
                <w:rFonts w:ascii="GHEA Grapalat" w:hAnsi="GHEA Grapalat"/>
                <w:lang w:val="en-US"/>
              </w:rPr>
              <w:br/>
              <w:t>status of supervising</w:t>
            </w:r>
            <w:r w:rsidRPr="00FF0CE7">
              <w:rPr>
                <w:rFonts w:ascii="GHEA Grapalat" w:hAnsi="GHEA Grapalat"/>
                <w:lang w:val="en-US"/>
              </w:rPr>
              <w:br/>
              <w:t>clinician</w:t>
            </w:r>
            <w:r w:rsidRPr="00FF0CE7">
              <w:rPr>
                <w:rFonts w:ascii="GHEA Grapalat" w:hAnsi="GHEA Grapalat"/>
                <w:lang w:val="en-US"/>
              </w:rPr>
              <w:br/>
              <w:t>Signature et titre du</w:t>
            </w:r>
            <w:r w:rsidRPr="00FF0CE7">
              <w:rPr>
                <w:rFonts w:ascii="GHEA Grapalat" w:hAnsi="GHEA Grapalat"/>
                <w:lang w:val="en-US"/>
              </w:rPr>
              <w:br/>
            </w:r>
            <w:r w:rsidRPr="00FF0CE7">
              <w:rPr>
                <w:rFonts w:ascii="GHEA Grapalat" w:hAnsi="GHEA Grapalat"/>
                <w:lang w:val="en-US"/>
              </w:rPr>
              <w:lastRenderedPageBreak/>
              <w:t>clinicien responsable</w:t>
            </w:r>
          </w:p>
        </w:tc>
      </w:tr>
      <w:tr w:rsidR="009A7F94" w:rsidRPr="00FF0CE7" w:rsidTr="00D03891">
        <w:trPr>
          <w:tblCellSpacing w:w="0" w:type="dxa"/>
          <w:jc w:val="center"/>
        </w:trPr>
        <w:tc>
          <w:tcPr>
            <w:tcW w:w="374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lastRenderedPageBreak/>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52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374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52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9A7F94" w:rsidRPr="009A7F94" w:rsidRDefault="009A7F94" w:rsidP="009A7F94">
      <w:pPr>
        <w:spacing w:line="360" w:lineRule="auto"/>
        <w:ind w:firstLine="720"/>
        <w:rPr>
          <w:rFonts w:ascii="GHEA Grapalat" w:hAnsi="GHEA Grapalat"/>
          <w:vanish/>
          <w:sz w:val="24"/>
          <w:szCs w:val="24"/>
          <w:lang w:val="en-US"/>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431"/>
        <w:gridCol w:w="1874"/>
        <w:gridCol w:w="4195"/>
      </w:tblGrid>
      <w:tr w:rsidR="009A7F94" w:rsidRPr="00FF0CE7" w:rsidTr="00D03891">
        <w:trPr>
          <w:tblCellSpacing w:w="0" w:type="dxa"/>
          <w:jc w:val="center"/>
        </w:trPr>
        <w:tc>
          <w:tcPr>
            <w:tcW w:w="443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Պատվաստանյութի</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միջոցի</w:t>
            </w:r>
            <w:r w:rsidRPr="00FF0CE7">
              <w:rPr>
                <w:rFonts w:ascii="GHEA Grapalat" w:hAnsi="GHEA Grapalat"/>
                <w:lang w:val="en-US"/>
              </w:rPr>
              <w:t xml:space="preserve"> </w:t>
            </w:r>
            <w:r w:rsidRPr="00FF0CE7">
              <w:rPr>
                <w:rFonts w:ascii="GHEA Grapalat" w:hAnsi="GHEA Grapalat"/>
              </w:rPr>
              <w:t>արտադրողը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սերիան</w:t>
            </w:r>
            <w:r w:rsidRPr="00FF0CE7">
              <w:rPr>
                <w:rStyle w:val="apple-converted-space"/>
                <w:rFonts w:ascii="Courier New" w:hAnsi="Courier New" w:cs="Courier New"/>
                <w:lang w:val="en-US"/>
              </w:rPr>
              <w:t> </w:t>
            </w:r>
            <w:r w:rsidRPr="00FF0CE7">
              <w:rPr>
                <w:rFonts w:ascii="GHEA Grapalat" w:hAnsi="GHEA Grapalat"/>
                <w:lang w:val="en-US"/>
              </w:rPr>
              <w:br/>
            </w:r>
            <w:r w:rsidRPr="00FF0CE7">
              <w:rPr>
                <w:rFonts w:ascii="GHEA Grapalat" w:hAnsi="GHEA Grapalat"/>
                <w:color w:val="000000"/>
                <w:lang w:val="en-US"/>
              </w:rPr>
              <w:t>Manufacturer and</w:t>
            </w:r>
            <w:r w:rsidRPr="00FF0CE7">
              <w:rPr>
                <w:rFonts w:ascii="GHEA Grapalat" w:hAnsi="GHEA Grapalat"/>
                <w:color w:val="000000"/>
                <w:lang w:val="en-US"/>
              </w:rPr>
              <w:br/>
              <w:t>batch no. of vaccine or</w:t>
            </w:r>
            <w:r w:rsidRPr="00FF0CE7">
              <w:rPr>
                <w:rFonts w:ascii="GHEA Grapalat" w:hAnsi="GHEA Grapalat"/>
                <w:color w:val="000000"/>
                <w:lang w:val="en-US"/>
              </w:rPr>
              <w:br/>
              <w:t>prophylaxis</w:t>
            </w:r>
            <w:r w:rsidRPr="00FF0CE7">
              <w:rPr>
                <w:rFonts w:ascii="GHEA Grapalat" w:hAnsi="GHEA Grapalat"/>
                <w:color w:val="000000"/>
                <w:lang w:val="en-US"/>
              </w:rPr>
              <w:br/>
              <w:t>Fabricant du vaccin ou</w:t>
            </w:r>
            <w:r w:rsidRPr="00FF0CE7">
              <w:rPr>
                <w:rFonts w:ascii="GHEA Grapalat" w:hAnsi="GHEA Grapalat"/>
                <w:color w:val="000000"/>
                <w:lang w:val="en-US"/>
              </w:rPr>
              <w:br/>
              <w:t>de l’agent prophylactique</w:t>
            </w:r>
            <w:r w:rsidRPr="00FF0CE7">
              <w:rPr>
                <w:rFonts w:ascii="GHEA Grapalat" w:hAnsi="GHEA Grapalat"/>
                <w:color w:val="000000"/>
                <w:lang w:val="en-US"/>
              </w:rPr>
              <w:br/>
              <w:t>et numéro du lot</w:t>
            </w:r>
          </w:p>
        </w:tc>
        <w:tc>
          <w:tcPr>
            <w:tcW w:w="1874"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Վկայականը</w:t>
            </w:r>
            <w:r w:rsidRPr="00FF0CE7">
              <w:rPr>
                <w:rFonts w:ascii="GHEA Grapalat" w:hAnsi="GHEA Grapalat"/>
                <w:lang w:val="en-US"/>
              </w:rPr>
              <w:t xml:space="preserve"> </w:t>
            </w:r>
            <w:r w:rsidRPr="00FF0CE7">
              <w:rPr>
                <w:rFonts w:ascii="GHEA Grapalat" w:hAnsi="GHEA Grapalat"/>
              </w:rPr>
              <w:t>վավեր</w:t>
            </w:r>
            <w:r w:rsidRPr="00FF0CE7">
              <w:rPr>
                <w:rFonts w:ascii="GHEA Grapalat" w:hAnsi="GHEA Grapalat"/>
                <w:lang w:val="en-US"/>
              </w:rPr>
              <w:t xml:space="preserve"> </w:t>
            </w:r>
            <w:r w:rsidRPr="00FF0CE7">
              <w:rPr>
                <w:rFonts w:ascii="GHEA Grapalat" w:hAnsi="GHEA Grapalat"/>
              </w:rPr>
              <w:t>է</w:t>
            </w:r>
            <w:r w:rsidRPr="00FF0CE7">
              <w:rPr>
                <w:rStyle w:val="apple-converted-space"/>
                <w:rFonts w:ascii="Courier New" w:hAnsi="Courier New" w:cs="Courier New"/>
                <w:lang w:val="en-US"/>
              </w:rPr>
              <w:t> </w:t>
            </w:r>
            <w:r w:rsidRPr="00FF0CE7">
              <w:rPr>
                <w:rFonts w:ascii="GHEA Grapalat" w:hAnsi="GHEA Grapalat"/>
                <w:lang w:val="en-US"/>
              </w:rPr>
              <w:br/>
            </w:r>
            <w:r w:rsidRPr="00FF0CE7">
              <w:rPr>
                <w:rFonts w:ascii="GHEA Grapalat" w:hAnsi="GHEA Grapalat"/>
              </w:rPr>
              <w:t>սկիզբը</w:t>
            </w:r>
            <w:r w:rsidRPr="00FF0CE7">
              <w:rPr>
                <w:rStyle w:val="apple-converted-space"/>
                <w:rFonts w:ascii="Courier New" w:hAnsi="Courier New" w:cs="Courier New"/>
                <w:lang w:val="en-US"/>
              </w:rPr>
              <w:t> </w:t>
            </w:r>
            <w:r w:rsidRPr="00FF0CE7">
              <w:rPr>
                <w:rFonts w:ascii="GHEA Grapalat" w:hAnsi="GHEA Grapalat"/>
                <w:lang w:val="en-US"/>
              </w:rPr>
              <w:br/>
            </w:r>
            <w:r w:rsidRPr="00FF0CE7">
              <w:rPr>
                <w:rFonts w:ascii="GHEA Grapalat" w:hAnsi="GHEA Grapalat"/>
              </w:rPr>
              <w:t>մինչև</w:t>
            </w:r>
            <w:r w:rsidRPr="00FF0CE7">
              <w:rPr>
                <w:rFonts w:ascii="GHEA Grapalat" w:hAnsi="GHEA Grapalat"/>
                <w:lang w:val="en-US"/>
              </w:rPr>
              <w:br/>
            </w:r>
            <w:r w:rsidRPr="00FF0CE7">
              <w:rPr>
                <w:rFonts w:ascii="GHEA Grapalat" w:hAnsi="GHEA Grapalat"/>
                <w:color w:val="000000"/>
                <w:lang w:val="en-US"/>
              </w:rPr>
              <w:t>Certificate valid</w:t>
            </w:r>
            <w:r w:rsidRPr="00FF0CE7">
              <w:rPr>
                <w:rFonts w:ascii="GHEA Grapalat" w:hAnsi="GHEA Grapalat"/>
                <w:color w:val="000000"/>
                <w:lang w:val="en-US"/>
              </w:rPr>
              <w:br/>
              <w:t>from:</w:t>
            </w:r>
            <w:r w:rsidRPr="00FF0CE7">
              <w:rPr>
                <w:rFonts w:ascii="GHEA Grapalat" w:hAnsi="GHEA Grapalat"/>
                <w:color w:val="000000"/>
                <w:lang w:val="en-US"/>
              </w:rPr>
              <w:br/>
              <w:t>until:</w:t>
            </w:r>
            <w:r w:rsidRPr="00FF0CE7">
              <w:rPr>
                <w:rFonts w:ascii="GHEA Grapalat" w:hAnsi="GHEA Grapalat"/>
                <w:color w:val="000000"/>
                <w:lang w:val="en-US"/>
              </w:rPr>
              <w:br/>
              <w:t>Certificat</w:t>
            </w:r>
            <w:r w:rsidRPr="00FF0CE7">
              <w:rPr>
                <w:rFonts w:ascii="GHEA Grapalat" w:hAnsi="GHEA Grapalat"/>
                <w:color w:val="000000"/>
                <w:lang w:val="en-US"/>
              </w:rPr>
              <w:br/>
              <w:t>valable à</w:t>
            </w:r>
            <w:r w:rsidRPr="00FF0CE7">
              <w:rPr>
                <w:rFonts w:ascii="GHEA Grapalat" w:hAnsi="GHEA Grapalat"/>
                <w:color w:val="000000"/>
                <w:lang w:val="en-US"/>
              </w:rPr>
              <w:br/>
              <w:t>partir du :</w:t>
            </w:r>
            <w:r w:rsidRPr="00FF0CE7">
              <w:rPr>
                <w:rFonts w:ascii="GHEA Grapalat" w:hAnsi="GHEA Grapalat"/>
                <w:color w:val="000000"/>
                <w:lang w:val="en-US"/>
              </w:rPr>
              <w:br/>
              <w:t>jusqu’au :</w:t>
            </w:r>
          </w:p>
        </w:tc>
        <w:tc>
          <w:tcPr>
            <w:tcW w:w="4195" w:type="dxa"/>
            <w:tcBorders>
              <w:top w:val="outset" w:sz="6" w:space="0" w:color="auto"/>
              <w:left w:val="outset" w:sz="6" w:space="0" w:color="auto"/>
              <w:bottom w:val="outset" w:sz="6" w:space="0" w:color="auto"/>
              <w:right w:val="outset" w:sz="6" w:space="0" w:color="auto"/>
            </w:tcBorders>
          </w:tcPr>
          <w:p w:rsidR="009A7F94" w:rsidRPr="00FF0CE7" w:rsidRDefault="009A7F94" w:rsidP="00352905">
            <w:pPr>
              <w:pStyle w:val="NormalWeb"/>
              <w:spacing w:line="360" w:lineRule="auto"/>
              <w:ind w:firstLine="720"/>
              <w:jc w:val="center"/>
              <w:rPr>
                <w:rFonts w:ascii="GHEA Grapalat" w:hAnsi="GHEA Grapalat"/>
                <w:lang w:val="en-US"/>
              </w:rPr>
            </w:pPr>
            <w:r w:rsidRPr="00FF0CE7">
              <w:rPr>
                <w:rFonts w:ascii="GHEA Grapalat" w:hAnsi="GHEA Grapalat"/>
              </w:rPr>
              <w:t>Պատվաստում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w:t>
            </w:r>
            <w:r w:rsidRPr="00FF0CE7">
              <w:rPr>
                <w:rFonts w:ascii="GHEA Grapalat" w:hAnsi="GHEA Grapalat"/>
                <w:lang w:val="en-US"/>
              </w:rPr>
              <w:t xml:space="preserve"> </w:t>
            </w:r>
            <w:r w:rsidRPr="00FF0CE7">
              <w:rPr>
                <w:rFonts w:ascii="GHEA Grapalat" w:hAnsi="GHEA Grapalat"/>
              </w:rPr>
              <w:t>իրականացնող</w:t>
            </w:r>
            <w:r w:rsidRPr="00FF0CE7">
              <w:rPr>
                <w:rFonts w:ascii="GHEA Grapalat" w:hAnsi="GHEA Grapalat"/>
                <w:lang w:val="en-US"/>
              </w:rPr>
              <w:t xml:space="preserve"> </w:t>
            </w:r>
            <w:r w:rsidR="00352905">
              <w:rPr>
                <w:rFonts w:ascii="GHEA Grapalat" w:hAnsi="GHEA Grapalat"/>
                <w:lang w:val="hy-AM"/>
              </w:rPr>
              <w:t>կազմակերպության</w:t>
            </w:r>
            <w:r w:rsidRPr="00FF0CE7">
              <w:rPr>
                <w:rFonts w:ascii="GHEA Grapalat" w:hAnsi="GHEA Grapalat"/>
                <w:lang w:val="en-US"/>
              </w:rPr>
              <w:t xml:space="preserve"> </w:t>
            </w:r>
            <w:r w:rsidRPr="00FF0CE7">
              <w:rPr>
                <w:rFonts w:ascii="GHEA Grapalat" w:hAnsi="GHEA Grapalat"/>
              </w:rPr>
              <w:t>կնիքը</w:t>
            </w:r>
            <w:r w:rsidRPr="00FF0CE7">
              <w:rPr>
                <w:rFonts w:ascii="GHEA Grapalat" w:hAnsi="GHEA Grapalat"/>
                <w:lang w:val="en-US"/>
              </w:rPr>
              <w:br/>
            </w:r>
            <w:r w:rsidRPr="00FF0CE7">
              <w:rPr>
                <w:rFonts w:ascii="GHEA Grapalat" w:hAnsi="GHEA Grapalat"/>
                <w:color w:val="000000"/>
                <w:lang w:val="en-US"/>
              </w:rPr>
              <w:t>Official stamp of the</w:t>
            </w:r>
            <w:r w:rsidRPr="00FF0CE7">
              <w:rPr>
                <w:rFonts w:ascii="GHEA Grapalat" w:hAnsi="GHEA Grapalat"/>
                <w:color w:val="000000"/>
                <w:lang w:val="en-US"/>
              </w:rPr>
              <w:br/>
              <w:t>administering centre</w:t>
            </w:r>
            <w:r w:rsidRPr="00FF0CE7">
              <w:rPr>
                <w:rFonts w:ascii="GHEA Grapalat" w:hAnsi="GHEA Grapalat"/>
                <w:color w:val="000000"/>
                <w:lang w:val="en-US"/>
              </w:rPr>
              <w:br/>
              <w:t>Cachet officiel du</w:t>
            </w:r>
            <w:r w:rsidRPr="00FF0CE7">
              <w:rPr>
                <w:rFonts w:ascii="GHEA Grapalat" w:hAnsi="GHEA Grapalat"/>
                <w:color w:val="000000"/>
                <w:lang w:val="en-US"/>
              </w:rPr>
              <w:br/>
              <w:t>centre habilité</w:t>
            </w:r>
            <w:r w:rsidRPr="00FF0CE7">
              <w:rPr>
                <w:rFonts w:ascii="GHEA Grapalat" w:hAnsi="GHEA Grapalat"/>
                <w:color w:val="000000"/>
                <w:lang w:val="en-US"/>
              </w:rPr>
              <w:br/>
              <w:t>* Voir</w:t>
            </w:r>
          </w:p>
        </w:tc>
      </w:tr>
      <w:tr w:rsidR="009A7F94" w:rsidRPr="00FF0CE7" w:rsidTr="00D03891">
        <w:trPr>
          <w:tblCellSpacing w:w="0" w:type="dxa"/>
          <w:jc w:val="center"/>
        </w:trPr>
        <w:tc>
          <w:tcPr>
            <w:tcW w:w="443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874"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4195"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43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874"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4195"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43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874"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4195"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43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874"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4195"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197DCD" w:rsidRPr="00352905" w:rsidRDefault="00197DCD" w:rsidP="00197DCD">
      <w:pPr>
        <w:pStyle w:val="NormalWeb"/>
        <w:spacing w:before="0" w:beforeAutospacing="0" w:after="0" w:afterAutospacing="0" w:line="360" w:lineRule="auto"/>
        <w:ind w:firstLine="720"/>
        <w:jc w:val="center"/>
        <w:rPr>
          <w:rFonts w:ascii="GHEA Grapalat" w:hAnsi="GHEA Grapalat"/>
          <w:b/>
          <w:bCs/>
          <w:lang w:val="en-US"/>
        </w:rPr>
      </w:pPr>
      <w:r w:rsidRPr="00352905">
        <w:rPr>
          <w:rFonts w:ascii="GHEA Grapalat" w:hAnsi="GHEA Grapalat"/>
          <w:b/>
          <w:bCs/>
          <w:lang w:val="en-US"/>
        </w:rPr>
        <w:t xml:space="preserve">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Fonts w:ascii="GHEA Grapalat" w:hAnsi="GHEA Grapalat"/>
          <w:b/>
          <w:bCs/>
        </w:rPr>
        <w:t>ԱՅԼ</w:t>
      </w:r>
      <w:r w:rsidRPr="00FF0CE7">
        <w:rPr>
          <w:rFonts w:ascii="GHEA Grapalat" w:hAnsi="GHEA Grapalat"/>
          <w:b/>
          <w:bCs/>
          <w:lang w:val="en-US"/>
        </w:rPr>
        <w:t xml:space="preserve"> </w:t>
      </w:r>
      <w:r w:rsidRPr="00FF0CE7">
        <w:rPr>
          <w:rFonts w:ascii="GHEA Grapalat" w:hAnsi="GHEA Grapalat"/>
          <w:b/>
          <w:bCs/>
        </w:rPr>
        <w:t>ՊԱՏՎԱՍՏՈՒՄՆԵՐ</w:t>
      </w:r>
      <w:r w:rsidRPr="00FF0CE7">
        <w:rPr>
          <w:rFonts w:ascii="GHEA Grapalat" w:hAnsi="GHEA Grapalat"/>
          <w:b/>
          <w:bCs/>
          <w:lang w:val="en-US"/>
        </w:rPr>
        <w:t>/OTHER VACCINATIONS/AUTRES VACCINATIONS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751"/>
        <w:gridCol w:w="1233"/>
        <w:gridCol w:w="6516"/>
      </w:tblGrid>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Հիվանդության</w:t>
            </w:r>
            <w:r w:rsidRPr="00FF0CE7">
              <w:rPr>
                <w:rFonts w:ascii="GHEA Grapalat" w:hAnsi="GHEA Grapalat"/>
                <w:lang w:val="en-US"/>
              </w:rPr>
              <w:t xml:space="preserve"> </w:t>
            </w:r>
            <w:r w:rsidRPr="00FF0CE7">
              <w:rPr>
                <w:rFonts w:ascii="GHEA Grapalat" w:hAnsi="GHEA Grapalat"/>
              </w:rPr>
              <w:t>անվանումը</w:t>
            </w:r>
          </w:p>
          <w:p w:rsidR="009A7F94" w:rsidRPr="00FF0CE7" w:rsidRDefault="009A7F94" w:rsidP="00D03891">
            <w:pPr>
              <w:spacing w:line="360" w:lineRule="auto"/>
              <w:ind w:firstLine="720"/>
              <w:jc w:val="center"/>
              <w:rPr>
                <w:rFonts w:ascii="GHEA Grapalat" w:hAnsi="GHEA Grapalat"/>
                <w:color w:val="000000"/>
                <w:sz w:val="24"/>
                <w:szCs w:val="24"/>
                <w:lang w:val="en-US"/>
              </w:rPr>
            </w:pPr>
            <w:r w:rsidRPr="00FF0CE7">
              <w:rPr>
                <w:rFonts w:ascii="GHEA Grapalat" w:hAnsi="GHEA Grapalat"/>
                <w:color w:val="000000"/>
                <w:sz w:val="24"/>
                <w:szCs w:val="24"/>
                <w:lang w:val="en-US"/>
              </w:rPr>
              <w:lastRenderedPageBreak/>
              <w:t>Disease targeted</w:t>
            </w:r>
          </w:p>
          <w:p w:rsidR="009A7F94" w:rsidRPr="00FF0CE7" w:rsidRDefault="009A7F94" w:rsidP="00D03891">
            <w:pPr>
              <w:spacing w:line="360" w:lineRule="auto"/>
              <w:ind w:firstLine="720"/>
              <w:jc w:val="center"/>
              <w:rPr>
                <w:rFonts w:ascii="GHEA Grapalat" w:hAnsi="GHEA Grapalat"/>
                <w:sz w:val="24"/>
                <w:szCs w:val="24"/>
                <w:lang w:val="en-US"/>
              </w:rPr>
            </w:pPr>
            <w:r w:rsidRPr="00FF0CE7">
              <w:rPr>
                <w:rFonts w:ascii="GHEA Grapalat" w:hAnsi="GHEA Grapalat"/>
                <w:color w:val="000000"/>
                <w:sz w:val="24"/>
                <w:szCs w:val="24"/>
                <w:lang w:val="en-US"/>
              </w:rPr>
              <w:t>Maladie visée</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rPr>
            </w:pPr>
            <w:r w:rsidRPr="00FF0CE7">
              <w:rPr>
                <w:rFonts w:ascii="GHEA Grapalat" w:hAnsi="GHEA Grapalat"/>
              </w:rPr>
              <w:lastRenderedPageBreak/>
              <w:t>Ամսաթիվը</w:t>
            </w:r>
            <w:r w:rsidRPr="00FF0CE7">
              <w:rPr>
                <w:rFonts w:ascii="GHEA Grapalat" w:hAnsi="GHEA Grapalat"/>
              </w:rPr>
              <w:br/>
              <w:t>Date</w:t>
            </w:r>
            <w:r w:rsidRPr="00FF0CE7">
              <w:rPr>
                <w:rFonts w:ascii="GHEA Grapalat" w:hAnsi="GHEA Grapalat"/>
              </w:rPr>
              <w:br/>
            </w:r>
            <w:r w:rsidRPr="00FF0CE7">
              <w:rPr>
                <w:rFonts w:ascii="GHEA Grapalat" w:hAnsi="GHEA Grapalat"/>
              </w:rPr>
              <w:lastRenderedPageBreak/>
              <w:t>Date</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lastRenderedPageBreak/>
              <w:t>Արտադրողի</w:t>
            </w:r>
            <w:r w:rsidRPr="00FF0CE7">
              <w:rPr>
                <w:rFonts w:ascii="GHEA Grapalat" w:hAnsi="GHEA Grapalat"/>
                <w:lang w:val="en-US"/>
              </w:rPr>
              <w:t xml:space="preserve"> </w:t>
            </w:r>
            <w:r w:rsidRPr="00FF0CE7">
              <w:rPr>
                <w:rFonts w:ascii="GHEA Grapalat" w:hAnsi="GHEA Grapalat"/>
              </w:rPr>
              <w:t>անվանումը</w:t>
            </w:r>
            <w:r w:rsidRPr="00FF0CE7">
              <w:rPr>
                <w:rFonts w:ascii="GHEA Grapalat" w:hAnsi="GHEA Grapalat"/>
                <w:lang w:val="en-US"/>
              </w:rPr>
              <w:t xml:space="preserve">, </w:t>
            </w:r>
            <w:r w:rsidRPr="00FF0CE7">
              <w:rPr>
                <w:rFonts w:ascii="GHEA Grapalat" w:hAnsi="GHEA Grapalat"/>
              </w:rPr>
              <w:t>պատվաստանյութի</w:t>
            </w:r>
            <w:r w:rsidRPr="00FF0CE7">
              <w:rPr>
                <w:rFonts w:ascii="GHEA Grapalat" w:hAnsi="GHEA Grapalat"/>
                <w:lang w:val="en-US"/>
              </w:rPr>
              <w:t xml:space="preserve"> </w:t>
            </w:r>
            <w:r w:rsidRPr="00FF0CE7">
              <w:rPr>
                <w:rFonts w:ascii="GHEA Grapalat" w:hAnsi="GHEA Grapalat"/>
              </w:rPr>
              <w:t>անվանումը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սերիան</w:t>
            </w:r>
            <w:r w:rsidRPr="00FF0CE7">
              <w:rPr>
                <w:rStyle w:val="apple-converted-space"/>
                <w:rFonts w:ascii="Courier New" w:hAnsi="Courier New" w:cs="Courier New"/>
                <w:lang w:val="en-US"/>
              </w:rPr>
              <w:t> </w:t>
            </w:r>
            <w:r w:rsidRPr="00FF0CE7">
              <w:rPr>
                <w:rFonts w:ascii="GHEA Grapalat" w:hAnsi="GHEA Grapalat"/>
                <w:color w:val="000000"/>
                <w:lang w:val="en-US"/>
              </w:rPr>
              <w:br/>
              <w:t>Manufacturer, brand name</w:t>
            </w:r>
            <w:r w:rsidRPr="00FF0CE7">
              <w:rPr>
                <w:rFonts w:ascii="GHEA Grapalat" w:hAnsi="GHEA Grapalat"/>
                <w:color w:val="000000"/>
                <w:lang w:val="en-US"/>
              </w:rPr>
              <w:br/>
            </w:r>
            <w:r w:rsidRPr="00FF0CE7">
              <w:rPr>
                <w:rFonts w:ascii="GHEA Grapalat" w:hAnsi="GHEA Grapalat"/>
                <w:color w:val="000000"/>
                <w:lang w:val="en-US"/>
              </w:rPr>
              <w:lastRenderedPageBreak/>
              <w:t>and batch no. of vaccine</w:t>
            </w:r>
            <w:r w:rsidRPr="00FF0CE7">
              <w:rPr>
                <w:rFonts w:ascii="GHEA Grapalat" w:hAnsi="GHEA Grapalat"/>
                <w:color w:val="000000"/>
                <w:lang w:val="en-US"/>
              </w:rPr>
              <w:br/>
              <w:t>Fabricant du vaccin, marque, et</w:t>
            </w:r>
            <w:r w:rsidRPr="00FF0CE7">
              <w:rPr>
                <w:rFonts w:ascii="GHEA Grapalat" w:hAnsi="GHEA Grapalat"/>
                <w:color w:val="000000"/>
                <w:lang w:val="en-US"/>
              </w:rPr>
              <w:br/>
              <w:t>numéro du lot</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lastRenderedPageBreak/>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9A7F94" w:rsidRDefault="009A7F94" w:rsidP="009A7F94">
      <w:pPr>
        <w:pStyle w:val="NormalWeb"/>
        <w:spacing w:before="0" w:beforeAutospacing="0" w:after="0" w:afterAutospacing="0" w:line="360" w:lineRule="auto"/>
        <w:ind w:firstLine="720"/>
        <w:rPr>
          <w:rFonts w:ascii="GHEA Grapalat" w:hAnsi="GHEA Grapalat"/>
          <w:vanish/>
          <w:lang w:val="hy-AM"/>
        </w:rPr>
      </w:pPr>
    </w:p>
    <w:p w:rsidR="00F91CE6" w:rsidRPr="00F91CE6" w:rsidRDefault="00F91CE6" w:rsidP="009A7F94">
      <w:pPr>
        <w:pStyle w:val="NormalWeb"/>
        <w:spacing w:before="0" w:beforeAutospacing="0" w:after="0" w:afterAutospacing="0" w:line="360" w:lineRule="auto"/>
        <w:ind w:firstLine="720"/>
        <w:rPr>
          <w:rFonts w:ascii="GHEA Grapalat" w:hAnsi="GHEA Grapalat"/>
          <w:vanish/>
          <w:lang w:val="hy-AM"/>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800"/>
        <w:gridCol w:w="5700"/>
      </w:tblGrid>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91CE6" w:rsidRDefault="009A7F94" w:rsidP="00D03891">
            <w:pPr>
              <w:pStyle w:val="NormalWeb"/>
              <w:spacing w:line="360" w:lineRule="auto"/>
              <w:ind w:firstLine="720"/>
              <w:jc w:val="center"/>
              <w:rPr>
                <w:rFonts w:ascii="GHEA Grapalat" w:hAnsi="GHEA Grapalat"/>
                <w:lang w:val="hy-AM"/>
              </w:rPr>
            </w:pPr>
            <w:r w:rsidRPr="00F91CE6">
              <w:rPr>
                <w:rFonts w:ascii="GHEA Grapalat" w:hAnsi="GHEA Grapalat"/>
                <w:lang w:val="hy-AM"/>
              </w:rPr>
              <w:t>Բուստեր դեղաչափի</w:t>
            </w:r>
            <w:r w:rsidRPr="00F91CE6">
              <w:rPr>
                <w:rStyle w:val="apple-converted-space"/>
                <w:rFonts w:ascii="Courier New" w:hAnsi="Courier New" w:cs="Courier New"/>
                <w:lang w:val="hy-AM"/>
              </w:rPr>
              <w:t> </w:t>
            </w:r>
            <w:r w:rsidRPr="00F91CE6">
              <w:rPr>
                <w:rFonts w:ascii="GHEA Grapalat" w:hAnsi="GHEA Grapalat"/>
                <w:lang w:val="hy-AM"/>
              </w:rPr>
              <w:br/>
              <w:t>(կրկնապատվաստման) ամսաթիվը</w:t>
            </w:r>
            <w:r w:rsidRPr="00F91CE6">
              <w:rPr>
                <w:rFonts w:ascii="GHEA Grapalat" w:hAnsi="GHEA Grapalat"/>
                <w:lang w:val="hy-AM"/>
              </w:rPr>
              <w:br/>
              <w:t>Next booster (date):</w:t>
            </w:r>
            <w:r w:rsidRPr="00F91CE6">
              <w:rPr>
                <w:rFonts w:ascii="GHEA Grapalat" w:hAnsi="GHEA Grapalat"/>
                <w:lang w:val="hy-AM"/>
              </w:rPr>
              <w:br/>
              <w:t>Prochain rappel</w:t>
            </w:r>
            <w:r w:rsidRPr="00F91CE6">
              <w:rPr>
                <w:rFonts w:ascii="GHEA Grapalat" w:hAnsi="GHEA Grapalat"/>
                <w:lang w:val="hy-AM"/>
              </w:rPr>
              <w:br/>
              <w:t>(date):</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Պաշտոնական</w:t>
            </w:r>
            <w:r w:rsidRPr="00FF0CE7">
              <w:rPr>
                <w:rFonts w:ascii="GHEA Grapalat" w:hAnsi="GHEA Grapalat"/>
                <w:lang w:val="en-US"/>
              </w:rPr>
              <w:t xml:space="preserve"> </w:t>
            </w:r>
            <w:r w:rsidRPr="00FF0CE7">
              <w:rPr>
                <w:rFonts w:ascii="GHEA Grapalat" w:hAnsi="GHEA Grapalat"/>
              </w:rPr>
              <w:t>կնիքը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ստորագրությունը</w:t>
            </w:r>
            <w:r w:rsidRPr="00FF0CE7">
              <w:rPr>
                <w:rFonts w:ascii="GHEA Grapalat" w:hAnsi="GHEA Grapalat"/>
                <w:lang w:val="en-US"/>
              </w:rPr>
              <w:br/>
              <w:t>Official stamp and signature</w:t>
            </w:r>
            <w:r w:rsidRPr="00FF0CE7">
              <w:rPr>
                <w:rFonts w:ascii="GHEA Grapalat" w:hAnsi="GHEA Grapalat"/>
                <w:lang w:val="en-US"/>
              </w:rPr>
              <w:br/>
              <w:t>Cachet officiel et signature</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197DCD" w:rsidRDefault="009A7F94" w:rsidP="009A7F94">
      <w:pPr>
        <w:pStyle w:val="NormalWeb"/>
        <w:spacing w:before="0" w:beforeAutospacing="0" w:after="0" w:afterAutospacing="0" w:line="360" w:lineRule="auto"/>
        <w:ind w:firstLine="720"/>
        <w:jc w:val="center"/>
        <w:rPr>
          <w:rFonts w:ascii="Sylfaen" w:hAnsi="Sylfaen" w:cs="Courier New"/>
          <w:lang w:val="hy-AM"/>
        </w:rPr>
      </w:pPr>
      <w:r w:rsidRPr="00FF0CE7">
        <w:rPr>
          <w:rFonts w:ascii="Courier New" w:hAnsi="Courier New" w:cs="Courier New"/>
          <w:lang w:val="en-US"/>
        </w:rPr>
        <w:lastRenderedPageBreak/>
        <w:t> </w:t>
      </w:r>
    </w:p>
    <w:p w:rsidR="009A7F94" w:rsidRPr="00FF0CE7" w:rsidRDefault="009A7F94" w:rsidP="009A7F94">
      <w:pPr>
        <w:pStyle w:val="NormalWeb"/>
        <w:spacing w:before="0" w:beforeAutospacing="0" w:after="0" w:afterAutospacing="0" w:line="360" w:lineRule="auto"/>
        <w:ind w:firstLine="720"/>
        <w:jc w:val="center"/>
        <w:rPr>
          <w:rFonts w:ascii="GHEA Grapalat" w:hAnsi="GHEA Grapalat"/>
          <w:lang w:val="en-US"/>
        </w:rPr>
      </w:pPr>
      <w:r w:rsidRPr="00FF0CE7">
        <w:rPr>
          <w:rStyle w:val="Strong"/>
          <w:rFonts w:ascii="GHEA Grapalat" w:hAnsi="GHEA Grapalat"/>
        </w:rPr>
        <w:t>ԱՅԼ</w:t>
      </w:r>
      <w:r w:rsidRPr="00FF0CE7">
        <w:rPr>
          <w:rStyle w:val="Strong"/>
          <w:rFonts w:ascii="GHEA Grapalat" w:hAnsi="GHEA Grapalat"/>
          <w:lang w:val="en-US"/>
        </w:rPr>
        <w:t xml:space="preserve"> </w:t>
      </w:r>
      <w:r w:rsidRPr="00FF0CE7">
        <w:rPr>
          <w:rStyle w:val="Strong"/>
          <w:rFonts w:ascii="GHEA Grapalat" w:hAnsi="GHEA Grapalat"/>
        </w:rPr>
        <w:t>ՊԱՏՎԱՍՏՈՒՄՆԵՐ</w:t>
      </w:r>
      <w:r w:rsidRPr="00FF0CE7">
        <w:rPr>
          <w:rStyle w:val="Strong"/>
          <w:rFonts w:ascii="GHEA Grapalat" w:hAnsi="GHEA Grapalat"/>
          <w:lang w:val="en-US"/>
        </w:rPr>
        <w:t>/OTHER VACCINATIONS/AUTRES VACCINATIONS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751"/>
        <w:gridCol w:w="1233"/>
        <w:gridCol w:w="6516"/>
      </w:tblGrid>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Հիվանդության</w:t>
            </w:r>
            <w:r w:rsidRPr="00FF0CE7">
              <w:rPr>
                <w:rFonts w:ascii="GHEA Grapalat" w:hAnsi="GHEA Grapalat"/>
                <w:lang w:val="en-US"/>
              </w:rPr>
              <w:t xml:space="preserve"> </w:t>
            </w:r>
            <w:r w:rsidRPr="00FF0CE7">
              <w:rPr>
                <w:rFonts w:ascii="GHEA Grapalat" w:hAnsi="GHEA Grapalat"/>
              </w:rPr>
              <w:t>անվանումը</w:t>
            </w:r>
            <w:r w:rsidRPr="00FF0CE7">
              <w:rPr>
                <w:rFonts w:ascii="GHEA Grapalat" w:hAnsi="GHEA Grapalat"/>
                <w:lang w:val="en-US"/>
              </w:rPr>
              <w:br/>
            </w:r>
            <w:r w:rsidRPr="00FF0CE7">
              <w:rPr>
                <w:rFonts w:ascii="GHEA Grapalat" w:hAnsi="GHEA Grapalat"/>
                <w:color w:val="000000"/>
                <w:lang w:val="en-US"/>
              </w:rPr>
              <w:t>Disease targeted</w:t>
            </w:r>
            <w:r w:rsidRPr="00FF0CE7">
              <w:rPr>
                <w:rFonts w:ascii="GHEA Grapalat" w:hAnsi="GHEA Grapalat"/>
                <w:color w:val="000000"/>
                <w:lang w:val="en-US"/>
              </w:rPr>
              <w:br/>
              <w:t>Maladie visée</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rPr>
            </w:pPr>
            <w:r w:rsidRPr="00FF0CE7">
              <w:rPr>
                <w:rFonts w:ascii="GHEA Grapalat" w:hAnsi="GHEA Grapalat"/>
              </w:rPr>
              <w:t>Ամսաթիվը</w:t>
            </w:r>
            <w:r w:rsidRPr="00FF0CE7">
              <w:rPr>
                <w:rFonts w:ascii="GHEA Grapalat" w:hAnsi="GHEA Grapalat"/>
              </w:rPr>
              <w:br/>
              <w:t>Date</w:t>
            </w:r>
            <w:r w:rsidRPr="00FF0CE7">
              <w:rPr>
                <w:rFonts w:ascii="GHEA Grapalat" w:hAnsi="GHEA Grapalat"/>
              </w:rPr>
              <w:br/>
              <w:t>Date</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Արտադրողի</w:t>
            </w:r>
            <w:r w:rsidRPr="00FF0CE7">
              <w:rPr>
                <w:rFonts w:ascii="GHEA Grapalat" w:hAnsi="GHEA Grapalat"/>
                <w:lang w:val="en-US"/>
              </w:rPr>
              <w:t xml:space="preserve"> </w:t>
            </w:r>
            <w:r w:rsidRPr="00FF0CE7">
              <w:rPr>
                <w:rFonts w:ascii="GHEA Grapalat" w:hAnsi="GHEA Grapalat"/>
              </w:rPr>
              <w:t>անվանումը</w:t>
            </w:r>
            <w:r w:rsidRPr="00FF0CE7">
              <w:rPr>
                <w:rFonts w:ascii="GHEA Grapalat" w:hAnsi="GHEA Grapalat"/>
                <w:lang w:val="en-US"/>
              </w:rPr>
              <w:t xml:space="preserve">, </w:t>
            </w:r>
            <w:r w:rsidRPr="00FF0CE7">
              <w:rPr>
                <w:rFonts w:ascii="GHEA Grapalat" w:hAnsi="GHEA Grapalat"/>
              </w:rPr>
              <w:t>պատվաստանյութի</w:t>
            </w:r>
            <w:r w:rsidRPr="00FF0CE7">
              <w:rPr>
                <w:rFonts w:ascii="GHEA Grapalat" w:hAnsi="GHEA Grapalat"/>
                <w:lang w:val="en-US"/>
              </w:rPr>
              <w:t xml:space="preserve"> </w:t>
            </w:r>
            <w:r w:rsidRPr="00FF0CE7">
              <w:rPr>
                <w:rFonts w:ascii="GHEA Grapalat" w:hAnsi="GHEA Grapalat"/>
              </w:rPr>
              <w:t>անվանումը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սերիան</w:t>
            </w:r>
            <w:r w:rsidRPr="00FF0CE7">
              <w:rPr>
                <w:rStyle w:val="apple-converted-space"/>
                <w:rFonts w:ascii="Courier New" w:hAnsi="Courier New" w:cs="Courier New"/>
                <w:lang w:val="en-US"/>
              </w:rPr>
              <w:t> </w:t>
            </w:r>
            <w:r w:rsidRPr="00FF0CE7">
              <w:rPr>
                <w:rFonts w:ascii="GHEA Grapalat" w:hAnsi="GHEA Grapalat"/>
                <w:lang w:val="en-US"/>
              </w:rPr>
              <w:br/>
              <w:t>Manufacturer, brand name</w:t>
            </w:r>
            <w:r w:rsidRPr="00FF0CE7">
              <w:rPr>
                <w:rFonts w:ascii="GHEA Grapalat" w:hAnsi="GHEA Grapalat"/>
                <w:lang w:val="en-US"/>
              </w:rPr>
              <w:br/>
            </w:r>
            <w:r w:rsidRPr="00FF0CE7">
              <w:rPr>
                <w:rFonts w:ascii="GHEA Grapalat" w:hAnsi="GHEA Grapalat"/>
                <w:color w:val="000000"/>
                <w:lang w:val="en-US"/>
              </w:rPr>
              <w:t>and batch no. of vaccine</w:t>
            </w:r>
            <w:r w:rsidRPr="00FF0CE7">
              <w:rPr>
                <w:rFonts w:ascii="GHEA Grapalat" w:hAnsi="GHEA Grapalat"/>
                <w:color w:val="000000"/>
                <w:lang w:val="en-US"/>
              </w:rPr>
              <w:br/>
              <w:t>Fabricant du vaccin, marque, et</w:t>
            </w:r>
            <w:r w:rsidRPr="00FF0CE7">
              <w:rPr>
                <w:rFonts w:ascii="GHEA Grapalat" w:hAnsi="GHEA Grapalat"/>
                <w:color w:val="000000"/>
                <w:lang w:val="en-US"/>
              </w:rPr>
              <w:br/>
              <w:t>numéro du lot</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2751"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1233"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6516"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9A7F94" w:rsidRPr="009A7F94" w:rsidRDefault="009A7F94" w:rsidP="009A7F94">
      <w:pPr>
        <w:pStyle w:val="NormalWeb"/>
        <w:spacing w:before="0" w:beforeAutospacing="0" w:after="0" w:afterAutospacing="0" w:line="360" w:lineRule="auto"/>
        <w:ind w:firstLine="720"/>
        <w:rPr>
          <w:rFonts w:ascii="GHEA Grapalat" w:hAnsi="GHEA Grapalat"/>
          <w:vanish/>
          <w:lang w:val="en-US"/>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800"/>
        <w:gridCol w:w="5700"/>
      </w:tblGrid>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9A7F94"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Բուստեր</w:t>
            </w:r>
            <w:r w:rsidRPr="009A7F94">
              <w:rPr>
                <w:rFonts w:ascii="GHEA Grapalat" w:hAnsi="GHEA Grapalat"/>
                <w:lang w:val="en-US"/>
              </w:rPr>
              <w:t xml:space="preserve"> </w:t>
            </w:r>
            <w:r w:rsidRPr="00FF0CE7">
              <w:rPr>
                <w:rFonts w:ascii="GHEA Grapalat" w:hAnsi="GHEA Grapalat"/>
              </w:rPr>
              <w:t>դեղաչափի</w:t>
            </w:r>
            <w:r w:rsidRPr="009A7F94">
              <w:rPr>
                <w:rStyle w:val="apple-converted-space"/>
                <w:rFonts w:ascii="Courier New" w:hAnsi="Courier New" w:cs="Courier New"/>
                <w:lang w:val="en-US"/>
              </w:rPr>
              <w:t> </w:t>
            </w:r>
            <w:r w:rsidRPr="009A7F94">
              <w:rPr>
                <w:rFonts w:ascii="GHEA Grapalat" w:hAnsi="GHEA Grapalat"/>
                <w:lang w:val="en-US"/>
              </w:rPr>
              <w:br/>
              <w:t>(</w:t>
            </w:r>
            <w:r w:rsidRPr="00FF0CE7">
              <w:rPr>
                <w:rFonts w:ascii="GHEA Grapalat" w:hAnsi="GHEA Grapalat"/>
              </w:rPr>
              <w:t>կրկնապատվաստման</w:t>
            </w:r>
            <w:r w:rsidRPr="009A7F94">
              <w:rPr>
                <w:rFonts w:ascii="GHEA Grapalat" w:hAnsi="GHEA Grapalat"/>
                <w:lang w:val="en-US"/>
              </w:rPr>
              <w:t xml:space="preserve">) </w:t>
            </w:r>
            <w:r w:rsidRPr="00FF0CE7">
              <w:rPr>
                <w:rFonts w:ascii="GHEA Grapalat" w:hAnsi="GHEA Grapalat"/>
              </w:rPr>
              <w:t>ամսաթիվը</w:t>
            </w:r>
            <w:r w:rsidRPr="009A7F94">
              <w:rPr>
                <w:rFonts w:ascii="GHEA Grapalat" w:hAnsi="GHEA Grapalat"/>
                <w:lang w:val="en-US"/>
              </w:rPr>
              <w:br/>
              <w:t>Next booster (date):</w:t>
            </w:r>
            <w:r w:rsidRPr="009A7F94">
              <w:rPr>
                <w:rFonts w:ascii="GHEA Grapalat" w:hAnsi="GHEA Grapalat"/>
                <w:lang w:val="en-US"/>
              </w:rPr>
              <w:br/>
              <w:t>Prochain rappel</w:t>
            </w:r>
            <w:r w:rsidRPr="009A7F94">
              <w:rPr>
                <w:rFonts w:ascii="GHEA Grapalat" w:hAnsi="GHEA Grapalat"/>
                <w:lang w:val="en-US"/>
              </w:rPr>
              <w:br/>
              <w:t>(date):</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pStyle w:val="NormalWeb"/>
              <w:spacing w:line="360" w:lineRule="auto"/>
              <w:ind w:firstLine="720"/>
              <w:jc w:val="center"/>
              <w:rPr>
                <w:rFonts w:ascii="GHEA Grapalat" w:hAnsi="GHEA Grapalat"/>
                <w:lang w:val="en-US"/>
              </w:rPr>
            </w:pPr>
            <w:r w:rsidRPr="00FF0CE7">
              <w:rPr>
                <w:rFonts w:ascii="GHEA Grapalat" w:hAnsi="GHEA Grapalat"/>
              </w:rPr>
              <w:t>Պաշտոնական</w:t>
            </w:r>
            <w:r w:rsidRPr="00FF0CE7">
              <w:rPr>
                <w:rFonts w:ascii="GHEA Grapalat" w:hAnsi="GHEA Grapalat"/>
                <w:lang w:val="en-US"/>
              </w:rPr>
              <w:t xml:space="preserve"> </w:t>
            </w:r>
            <w:r w:rsidRPr="00FF0CE7">
              <w:rPr>
                <w:rFonts w:ascii="GHEA Grapalat" w:hAnsi="GHEA Grapalat"/>
              </w:rPr>
              <w:t>կնիքը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ստորագրությունը</w:t>
            </w:r>
            <w:r w:rsidRPr="00FF0CE7">
              <w:rPr>
                <w:rFonts w:ascii="GHEA Grapalat" w:hAnsi="GHEA Grapalat"/>
                <w:lang w:val="en-US"/>
              </w:rPr>
              <w:br/>
              <w:t>Official stamp and signature</w:t>
            </w:r>
            <w:r w:rsidRPr="00FF0CE7">
              <w:rPr>
                <w:rFonts w:ascii="GHEA Grapalat" w:hAnsi="GHEA Grapalat"/>
                <w:lang w:val="en-US"/>
              </w:rPr>
              <w:br/>
              <w:t>Cachet officiel et signature</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r w:rsidR="009A7F94" w:rsidRPr="00FF0CE7" w:rsidTr="00D03891">
        <w:trPr>
          <w:tblCellSpacing w:w="0" w:type="dxa"/>
          <w:jc w:val="center"/>
        </w:trPr>
        <w:tc>
          <w:tcPr>
            <w:tcW w:w="48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c>
          <w:tcPr>
            <w:tcW w:w="5700" w:type="dxa"/>
            <w:tcBorders>
              <w:top w:val="outset" w:sz="6" w:space="0" w:color="auto"/>
              <w:left w:val="outset" w:sz="6" w:space="0" w:color="auto"/>
              <w:bottom w:val="outset" w:sz="6" w:space="0" w:color="auto"/>
              <w:right w:val="outset" w:sz="6" w:space="0" w:color="auto"/>
            </w:tcBorders>
          </w:tcPr>
          <w:p w:rsidR="009A7F94" w:rsidRPr="00FF0CE7" w:rsidRDefault="009A7F94" w:rsidP="00D03891">
            <w:pPr>
              <w:spacing w:line="360" w:lineRule="auto"/>
              <w:ind w:firstLine="720"/>
              <w:rPr>
                <w:rFonts w:ascii="GHEA Grapalat" w:hAnsi="GHEA Grapalat"/>
                <w:sz w:val="24"/>
                <w:szCs w:val="24"/>
                <w:lang w:val="en-US"/>
              </w:rPr>
            </w:pPr>
            <w:r w:rsidRPr="00FF0CE7">
              <w:rPr>
                <w:rFonts w:ascii="Courier New" w:hAnsi="Courier New" w:cs="Courier New"/>
                <w:sz w:val="24"/>
                <w:szCs w:val="24"/>
                <w:lang w:val="en-US"/>
              </w:rPr>
              <w:t> </w:t>
            </w:r>
          </w:p>
        </w:tc>
      </w:tr>
    </w:tbl>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br w:type="page"/>
      </w:r>
      <w:r w:rsidRPr="00FF0CE7">
        <w:rPr>
          <w:rFonts w:ascii="GHEA Grapalat" w:hAnsi="GHEA Grapalat"/>
          <w:b/>
          <w:bCs/>
        </w:rPr>
        <w:lastRenderedPageBreak/>
        <w:t>ՏԵՂԵԿԱՏՎՈՒԹՅՈՒՆ</w:t>
      </w:r>
      <w:r w:rsidRPr="00FF0CE7">
        <w:rPr>
          <w:rFonts w:ascii="GHEA Grapalat" w:hAnsi="GHEA Grapalat"/>
          <w:b/>
          <w:bCs/>
          <w:lang w:val="en-US"/>
        </w:rPr>
        <w:t xml:space="preserve"> </w:t>
      </w:r>
      <w:r w:rsidRPr="00FF0CE7">
        <w:rPr>
          <w:rFonts w:ascii="GHEA Grapalat" w:hAnsi="GHEA Grapalat"/>
          <w:b/>
          <w:bCs/>
        </w:rPr>
        <w:t>ՃԱՆԱՊԱՐՀՈՐԴՆԵՐԻ</w:t>
      </w:r>
      <w:r w:rsidRPr="00FF0CE7">
        <w:rPr>
          <w:rFonts w:ascii="GHEA Grapalat" w:hAnsi="GHEA Grapalat"/>
          <w:b/>
          <w:bCs/>
          <w:lang w:val="en-US"/>
        </w:rPr>
        <w:t xml:space="preserve"> </w:t>
      </w:r>
      <w:r w:rsidRPr="00FF0CE7">
        <w:rPr>
          <w:rFonts w:ascii="GHEA Grapalat" w:hAnsi="GHEA Grapalat"/>
          <w:b/>
          <w:bCs/>
        </w:rPr>
        <w:t>ՀԱՄԱՐ</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F91CE6">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lang w:val="en-US"/>
        </w:rPr>
        <w:t xml:space="preserve">1. </w:t>
      </w:r>
      <w:r w:rsidRPr="00FF0CE7">
        <w:rPr>
          <w:rFonts w:ascii="GHEA Grapalat" w:hAnsi="GHEA Grapalat"/>
        </w:rPr>
        <w:t>Արձակուրդի</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գործուղման</w:t>
      </w:r>
      <w:r w:rsidRPr="00FF0CE7">
        <w:rPr>
          <w:rFonts w:ascii="GHEA Grapalat" w:hAnsi="GHEA Grapalat"/>
          <w:lang w:val="en-US"/>
        </w:rPr>
        <w:t xml:space="preserve"> </w:t>
      </w:r>
      <w:r w:rsidRPr="00FF0CE7">
        <w:rPr>
          <w:rFonts w:ascii="GHEA Grapalat" w:hAnsi="GHEA Grapalat"/>
        </w:rPr>
        <w:t>ընթացքում</w:t>
      </w:r>
      <w:r w:rsidRPr="00FF0CE7">
        <w:rPr>
          <w:rFonts w:ascii="GHEA Grapalat" w:hAnsi="GHEA Grapalat"/>
          <w:lang w:val="en-US"/>
        </w:rPr>
        <w:t xml:space="preserve"> </w:t>
      </w:r>
      <w:r w:rsidRPr="00FF0CE7">
        <w:rPr>
          <w:rFonts w:ascii="GHEA Grapalat" w:hAnsi="GHEA Grapalat"/>
        </w:rPr>
        <w:t>ճանապարհորդները</w:t>
      </w:r>
      <w:r w:rsidRPr="00FF0CE7">
        <w:rPr>
          <w:rFonts w:ascii="GHEA Grapalat" w:hAnsi="GHEA Grapalat"/>
          <w:lang w:val="en-US"/>
        </w:rPr>
        <w:t xml:space="preserve"> </w:t>
      </w:r>
      <w:r w:rsidRPr="00FF0CE7">
        <w:rPr>
          <w:rFonts w:ascii="GHEA Grapalat" w:hAnsi="GHEA Grapalat"/>
        </w:rPr>
        <w:t>հաճախ</w:t>
      </w:r>
      <w:r w:rsidRPr="00FF0CE7">
        <w:rPr>
          <w:rFonts w:ascii="GHEA Grapalat" w:hAnsi="GHEA Grapalat"/>
          <w:lang w:val="en-US"/>
        </w:rPr>
        <w:t xml:space="preserve"> </w:t>
      </w:r>
      <w:r w:rsidRPr="00FF0CE7">
        <w:rPr>
          <w:rFonts w:ascii="GHEA Grapalat" w:hAnsi="GHEA Grapalat"/>
        </w:rPr>
        <w:t>հիվանդանում</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այնպիսի</w:t>
      </w:r>
      <w:r w:rsidRPr="00FF0CE7">
        <w:rPr>
          <w:rFonts w:ascii="GHEA Grapalat" w:hAnsi="GHEA Grapalat"/>
          <w:lang w:val="en-US"/>
        </w:rPr>
        <w:t xml:space="preserve"> </w:t>
      </w:r>
      <w:r w:rsidRPr="00FF0CE7">
        <w:rPr>
          <w:rFonts w:ascii="GHEA Grapalat" w:hAnsi="GHEA Grapalat"/>
        </w:rPr>
        <w:t>հիվանդություններով</w:t>
      </w:r>
      <w:r w:rsidRPr="00FF0CE7">
        <w:rPr>
          <w:rFonts w:ascii="GHEA Grapalat" w:hAnsi="GHEA Grapalat"/>
          <w:lang w:val="en-US"/>
        </w:rPr>
        <w:t xml:space="preserve">, </w:t>
      </w:r>
      <w:r w:rsidRPr="00FF0CE7">
        <w:rPr>
          <w:rFonts w:ascii="GHEA Grapalat" w:hAnsi="GHEA Grapalat"/>
        </w:rPr>
        <w:t>որոնք</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չարձանագրվել</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շատ</w:t>
      </w:r>
      <w:r w:rsidRPr="00FF0CE7">
        <w:rPr>
          <w:rFonts w:ascii="GHEA Grapalat" w:hAnsi="GHEA Grapalat"/>
          <w:lang w:val="en-US"/>
        </w:rPr>
        <w:t xml:space="preserve"> </w:t>
      </w:r>
      <w:r w:rsidRPr="00FF0CE7">
        <w:rPr>
          <w:rFonts w:ascii="GHEA Grapalat" w:hAnsi="GHEA Grapalat"/>
        </w:rPr>
        <w:t>հազվադեպ</w:t>
      </w:r>
      <w:r w:rsidRPr="00FF0CE7">
        <w:rPr>
          <w:rFonts w:ascii="GHEA Grapalat" w:hAnsi="GHEA Grapalat"/>
          <w:lang w:val="en-US"/>
        </w:rPr>
        <w:t xml:space="preserve"> </w:t>
      </w:r>
      <w:r w:rsidRPr="00FF0CE7">
        <w:rPr>
          <w:rFonts w:ascii="GHEA Grapalat" w:hAnsi="GHEA Grapalat"/>
        </w:rPr>
        <w:t>հանդիպել</w:t>
      </w:r>
      <w:r w:rsidRPr="00FF0CE7">
        <w:rPr>
          <w:rFonts w:ascii="GHEA Grapalat" w:hAnsi="GHEA Grapalat"/>
          <w:lang w:val="en-US"/>
        </w:rPr>
        <w:t xml:space="preserve"> </w:t>
      </w:r>
      <w:r w:rsidRPr="00FF0CE7">
        <w:rPr>
          <w:rFonts w:ascii="GHEA Grapalat" w:hAnsi="GHEA Grapalat"/>
        </w:rPr>
        <w:t>այն</w:t>
      </w:r>
      <w:r w:rsidRPr="00FF0CE7">
        <w:rPr>
          <w:rFonts w:ascii="GHEA Grapalat" w:hAnsi="GHEA Grapalat"/>
          <w:lang w:val="en-US"/>
        </w:rPr>
        <w:t xml:space="preserve"> </w:t>
      </w:r>
      <w:r w:rsidRPr="00FF0CE7">
        <w:rPr>
          <w:rFonts w:ascii="GHEA Grapalat" w:hAnsi="GHEA Grapalat"/>
        </w:rPr>
        <w:t>երկրում</w:t>
      </w:r>
      <w:r w:rsidRPr="00FF0CE7">
        <w:rPr>
          <w:rFonts w:ascii="GHEA Grapalat" w:hAnsi="GHEA Grapalat"/>
          <w:lang w:val="en-US"/>
        </w:rPr>
        <w:t xml:space="preserve">, </w:t>
      </w:r>
      <w:r w:rsidRPr="00FF0CE7">
        <w:rPr>
          <w:rFonts w:ascii="GHEA Grapalat" w:hAnsi="GHEA Grapalat"/>
        </w:rPr>
        <w:t>որտեղ</w:t>
      </w:r>
      <w:r w:rsidRPr="00FF0CE7">
        <w:rPr>
          <w:rFonts w:ascii="GHEA Grapalat" w:hAnsi="GHEA Grapalat"/>
          <w:lang w:val="en-US"/>
        </w:rPr>
        <w:t xml:space="preserve"> </w:t>
      </w:r>
      <w:r w:rsidRPr="00FF0CE7">
        <w:rPr>
          <w:rFonts w:ascii="GHEA Grapalat" w:hAnsi="GHEA Grapalat"/>
        </w:rPr>
        <w:t>ապրում</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Ճանապարհորդները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խորհրդակցեն</w:t>
      </w:r>
      <w:r w:rsidRPr="00FF0CE7">
        <w:rPr>
          <w:rFonts w:ascii="GHEA Grapalat" w:hAnsi="GHEA Grapalat"/>
          <w:lang w:val="en-US"/>
        </w:rPr>
        <w:t xml:space="preserve"> </w:t>
      </w:r>
      <w:r w:rsidRPr="00FF0CE7">
        <w:rPr>
          <w:rFonts w:ascii="GHEA Grapalat" w:hAnsi="GHEA Grapalat"/>
        </w:rPr>
        <w:t>բժիշկների</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հիվանդություններից</w:t>
      </w:r>
      <w:r w:rsidRPr="00FF0CE7">
        <w:rPr>
          <w:rFonts w:ascii="GHEA Grapalat" w:hAnsi="GHEA Grapalat"/>
          <w:lang w:val="en-US"/>
        </w:rPr>
        <w:t xml:space="preserve"> </w:t>
      </w:r>
      <w:r w:rsidRPr="00FF0CE7">
        <w:rPr>
          <w:rFonts w:ascii="GHEA Grapalat" w:hAnsi="GHEA Grapalat"/>
        </w:rPr>
        <w:t>խուսափելու</w:t>
      </w:r>
      <w:r w:rsidRPr="00FF0CE7">
        <w:rPr>
          <w:rFonts w:ascii="GHEA Grapalat" w:hAnsi="GHEA Grapalat"/>
          <w:lang w:val="en-US"/>
        </w:rPr>
        <w:t xml:space="preserve"> </w:t>
      </w:r>
      <w:r w:rsidRPr="00FF0CE7">
        <w:rPr>
          <w:rFonts w:ascii="GHEA Grapalat" w:hAnsi="GHEA Grapalat"/>
        </w:rPr>
        <w:t>նպատակով</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միջոցներ</w:t>
      </w:r>
      <w:r w:rsidRPr="00FF0CE7">
        <w:rPr>
          <w:rFonts w:ascii="GHEA Grapalat" w:hAnsi="GHEA Grapalat"/>
          <w:lang w:val="en-US"/>
        </w:rPr>
        <w:t xml:space="preserve"> </w:t>
      </w:r>
      <w:r w:rsidRPr="00FF0CE7">
        <w:rPr>
          <w:rFonts w:ascii="GHEA Grapalat" w:hAnsi="GHEA Grapalat"/>
        </w:rPr>
        <w:t>ձեռնարկելու</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լրումն</w:t>
      </w:r>
      <w:r w:rsidRPr="00FF0CE7">
        <w:rPr>
          <w:rFonts w:ascii="GHEA Grapalat" w:hAnsi="GHEA Grapalat"/>
          <w:lang w:val="en-US"/>
        </w:rPr>
        <w:t xml:space="preserve"> </w:t>
      </w:r>
      <w:r w:rsidRPr="00FF0CE7">
        <w:rPr>
          <w:rFonts w:ascii="GHEA Grapalat" w:hAnsi="GHEA Grapalat"/>
        </w:rPr>
        <w:t>դեղին</w:t>
      </w:r>
      <w:r w:rsidRPr="00FF0CE7">
        <w:rPr>
          <w:rFonts w:ascii="GHEA Grapalat" w:hAnsi="GHEA Grapalat"/>
          <w:lang w:val="en-US"/>
        </w:rPr>
        <w:t xml:space="preserve"> </w:t>
      </w:r>
      <w:r w:rsidRPr="00FF0CE7">
        <w:rPr>
          <w:rFonts w:ascii="GHEA Grapalat" w:hAnsi="GHEA Grapalat"/>
        </w:rPr>
        <w:t>տենդի</w:t>
      </w:r>
      <w:r w:rsidRPr="00FF0CE7">
        <w:rPr>
          <w:rFonts w:ascii="GHEA Grapalat" w:hAnsi="GHEA Grapalat"/>
          <w:lang w:val="en-US"/>
        </w:rPr>
        <w:t xml:space="preserve"> </w:t>
      </w:r>
      <w:r w:rsidRPr="00FF0CE7">
        <w:rPr>
          <w:rFonts w:ascii="GHEA Grapalat" w:hAnsi="GHEA Grapalat"/>
        </w:rPr>
        <w:t>դեմ</w:t>
      </w:r>
      <w:r w:rsidRPr="00FF0CE7">
        <w:rPr>
          <w:rFonts w:ascii="GHEA Grapalat" w:hAnsi="GHEA Grapalat"/>
          <w:lang w:val="en-US"/>
        </w:rPr>
        <w:t xml:space="preserve"> </w:t>
      </w:r>
      <w:r w:rsidRPr="00FF0CE7">
        <w:rPr>
          <w:rFonts w:ascii="GHEA Grapalat" w:hAnsi="GHEA Grapalat"/>
        </w:rPr>
        <w:t>պատվաստման</w:t>
      </w:r>
      <w:r w:rsidRPr="00FF0CE7">
        <w:rPr>
          <w:rFonts w:ascii="GHEA Grapalat" w:hAnsi="GHEA Grapalat"/>
          <w:lang w:val="en-US"/>
        </w:rPr>
        <w:t xml:space="preserve">, </w:t>
      </w:r>
      <w:r w:rsidRPr="00FF0CE7">
        <w:rPr>
          <w:rFonts w:ascii="GHEA Grapalat" w:hAnsi="GHEA Grapalat"/>
        </w:rPr>
        <w:t>որը</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պահանջվել</w:t>
      </w:r>
      <w:r w:rsidRPr="00FF0CE7">
        <w:rPr>
          <w:rFonts w:ascii="GHEA Grapalat" w:hAnsi="GHEA Grapalat"/>
          <w:lang w:val="en-US"/>
        </w:rPr>
        <w:t xml:space="preserve"> </w:t>
      </w:r>
      <w:r w:rsidRPr="00FF0CE7">
        <w:rPr>
          <w:rFonts w:ascii="GHEA Grapalat" w:hAnsi="GHEA Grapalat"/>
        </w:rPr>
        <w:t>առանձին</w:t>
      </w:r>
      <w:r w:rsidRPr="00FF0CE7">
        <w:rPr>
          <w:rFonts w:ascii="GHEA Grapalat" w:hAnsi="GHEA Grapalat"/>
          <w:lang w:val="en-US"/>
        </w:rPr>
        <w:t xml:space="preserve"> </w:t>
      </w:r>
      <w:r w:rsidRPr="00FF0CE7">
        <w:rPr>
          <w:rFonts w:ascii="GHEA Grapalat" w:hAnsi="GHEA Grapalat"/>
        </w:rPr>
        <w:t>երկրներ</w:t>
      </w:r>
      <w:r w:rsidRPr="00FF0CE7">
        <w:rPr>
          <w:rFonts w:ascii="GHEA Grapalat" w:hAnsi="GHEA Grapalat"/>
          <w:lang w:val="en-US"/>
        </w:rPr>
        <w:t xml:space="preserve"> </w:t>
      </w:r>
      <w:r w:rsidRPr="00FF0CE7">
        <w:rPr>
          <w:rFonts w:ascii="GHEA Grapalat" w:hAnsi="GHEA Grapalat"/>
        </w:rPr>
        <w:t>մուտքի</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միջոցներ</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առաջարկվել</w:t>
      </w:r>
      <w:r w:rsidRPr="00FF0CE7">
        <w:rPr>
          <w:rFonts w:ascii="GHEA Grapalat" w:hAnsi="GHEA Grapalat"/>
          <w:lang w:val="en-US"/>
        </w:rPr>
        <w:t xml:space="preserve"> </w:t>
      </w:r>
      <w:r w:rsidRPr="00FF0CE7">
        <w:rPr>
          <w:rFonts w:ascii="GHEA Grapalat" w:hAnsi="GHEA Grapalat"/>
        </w:rPr>
        <w:t>մալարիայի</w:t>
      </w:r>
      <w:r w:rsidRPr="00FF0CE7">
        <w:rPr>
          <w:rFonts w:ascii="GHEA Grapalat" w:hAnsi="GHEA Grapalat"/>
          <w:lang w:val="en-US"/>
        </w:rPr>
        <w:t xml:space="preserve">, </w:t>
      </w:r>
      <w:r w:rsidRPr="00FF0CE7">
        <w:rPr>
          <w:rFonts w:ascii="GHEA Grapalat" w:hAnsi="GHEA Grapalat"/>
        </w:rPr>
        <w:t>պոլիոմիելիտի</w:t>
      </w:r>
      <w:r w:rsidRPr="00FF0CE7">
        <w:rPr>
          <w:rFonts w:ascii="GHEA Grapalat" w:hAnsi="GHEA Grapalat"/>
          <w:lang w:val="en-US"/>
        </w:rPr>
        <w:t xml:space="preserve">, </w:t>
      </w:r>
      <w:r w:rsidRPr="00FF0CE7">
        <w:rPr>
          <w:rFonts w:ascii="GHEA Grapalat" w:hAnsi="GHEA Grapalat"/>
        </w:rPr>
        <w:t>հեպատիտների</w:t>
      </w:r>
      <w:r w:rsidRPr="00FF0CE7">
        <w:rPr>
          <w:rFonts w:ascii="GHEA Grapalat" w:hAnsi="GHEA Grapalat"/>
          <w:lang w:val="en-US"/>
        </w:rPr>
        <w:t xml:space="preserve">, </w:t>
      </w:r>
      <w:r w:rsidRPr="00FF0CE7">
        <w:rPr>
          <w:rFonts w:ascii="GHEA Grapalat" w:hAnsi="GHEA Grapalat"/>
        </w:rPr>
        <w:t>դիֆթերիայի</w:t>
      </w:r>
      <w:r w:rsidRPr="00FF0CE7">
        <w:rPr>
          <w:rFonts w:ascii="GHEA Grapalat" w:hAnsi="GHEA Grapalat"/>
          <w:lang w:val="en-US"/>
        </w:rPr>
        <w:t xml:space="preserve">, </w:t>
      </w:r>
      <w:r w:rsidRPr="00FF0CE7">
        <w:rPr>
          <w:rFonts w:ascii="GHEA Grapalat" w:hAnsi="GHEA Grapalat"/>
        </w:rPr>
        <w:t>փայտացման</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որովայնային</w:t>
      </w:r>
      <w:r w:rsidRPr="00FF0CE7">
        <w:rPr>
          <w:rFonts w:ascii="GHEA Grapalat" w:hAnsi="GHEA Grapalat"/>
          <w:lang w:val="en-US"/>
        </w:rPr>
        <w:t xml:space="preserve"> </w:t>
      </w:r>
      <w:r w:rsidRPr="00FF0CE7">
        <w:rPr>
          <w:rFonts w:ascii="GHEA Grapalat" w:hAnsi="GHEA Grapalat"/>
        </w:rPr>
        <w:t>տիֆի</w:t>
      </w:r>
      <w:r w:rsidRPr="00FF0CE7">
        <w:rPr>
          <w:rFonts w:ascii="GHEA Grapalat" w:hAnsi="GHEA Grapalat"/>
          <w:lang w:val="en-US"/>
        </w:rPr>
        <w:t xml:space="preserve"> </w:t>
      </w:r>
      <w:r w:rsidRPr="00FF0CE7">
        <w:rPr>
          <w:rFonts w:ascii="GHEA Grapalat" w:hAnsi="GHEA Grapalat"/>
        </w:rPr>
        <w:t>դեմ</w:t>
      </w:r>
      <w:r w:rsidRPr="00FF0CE7">
        <w:rPr>
          <w:rFonts w:ascii="GHEA Grapalat" w:hAnsi="GHEA Grapalat"/>
          <w:lang w:val="en-US"/>
        </w:rPr>
        <w:t xml:space="preserve">: </w:t>
      </w:r>
      <w:r w:rsidRPr="00FF0CE7">
        <w:rPr>
          <w:rFonts w:ascii="GHEA Grapalat" w:hAnsi="GHEA Grapalat"/>
        </w:rPr>
        <w:t>Այլ</w:t>
      </w:r>
      <w:r w:rsidRPr="00FF0CE7">
        <w:rPr>
          <w:rFonts w:ascii="GHEA Grapalat" w:hAnsi="GHEA Grapalat"/>
          <w:lang w:val="en-US"/>
        </w:rPr>
        <w:t xml:space="preserve"> </w:t>
      </w:r>
      <w:r w:rsidRPr="00FF0CE7">
        <w:rPr>
          <w:rFonts w:ascii="GHEA Grapalat" w:hAnsi="GHEA Grapalat"/>
        </w:rPr>
        <w:t>հնարավոր</w:t>
      </w:r>
      <w:r w:rsidRPr="00FF0CE7">
        <w:rPr>
          <w:rFonts w:ascii="GHEA Grapalat" w:hAnsi="GHEA Grapalat"/>
          <w:lang w:val="en-US"/>
        </w:rPr>
        <w:t xml:space="preserve"> </w:t>
      </w:r>
      <w:r w:rsidRPr="00FF0CE7">
        <w:rPr>
          <w:rFonts w:ascii="GHEA Grapalat" w:hAnsi="GHEA Grapalat"/>
        </w:rPr>
        <w:t>վտանգներ</w:t>
      </w:r>
      <w:r w:rsidRPr="00FF0CE7">
        <w:rPr>
          <w:rFonts w:ascii="GHEA Grapalat" w:hAnsi="GHEA Grapalat"/>
          <w:lang w:val="en-US"/>
        </w:rPr>
        <w:t xml:space="preserve"> </w:t>
      </w:r>
      <w:r w:rsidRPr="00FF0CE7">
        <w:rPr>
          <w:rFonts w:ascii="GHEA Grapalat" w:hAnsi="GHEA Grapalat"/>
        </w:rPr>
        <w:t>չպետք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անտեսվեն</w:t>
      </w:r>
      <w:r w:rsidRPr="00FF0CE7">
        <w:rPr>
          <w:rFonts w:ascii="GHEA Grapalat" w:hAnsi="GHEA Grapalat"/>
          <w:lang w:val="en-US"/>
        </w:rPr>
        <w:t xml:space="preserve">` </w:t>
      </w:r>
      <w:r w:rsidRPr="00FF0CE7">
        <w:rPr>
          <w:rFonts w:ascii="GHEA Grapalat" w:hAnsi="GHEA Grapalat"/>
        </w:rPr>
        <w:t>ներառյալ</w:t>
      </w:r>
      <w:r w:rsidRPr="00FF0CE7">
        <w:rPr>
          <w:rFonts w:ascii="GHEA Grapalat" w:hAnsi="GHEA Grapalat"/>
          <w:lang w:val="en-US"/>
        </w:rPr>
        <w:t xml:space="preserve"> </w:t>
      </w:r>
      <w:r w:rsidRPr="00FF0CE7">
        <w:rPr>
          <w:rFonts w:ascii="GHEA Grapalat" w:hAnsi="GHEA Grapalat"/>
        </w:rPr>
        <w:t>անսովոր</w:t>
      </w:r>
      <w:r w:rsidRPr="00FF0CE7">
        <w:rPr>
          <w:rFonts w:ascii="GHEA Grapalat" w:hAnsi="GHEA Grapalat"/>
          <w:lang w:val="en-US"/>
        </w:rPr>
        <w:t xml:space="preserve"> </w:t>
      </w:r>
      <w:r w:rsidRPr="00FF0CE7">
        <w:rPr>
          <w:rFonts w:ascii="GHEA Grapalat" w:hAnsi="GHEA Grapalat"/>
        </w:rPr>
        <w:t>կլիմայական</w:t>
      </w:r>
      <w:r w:rsidRPr="00FF0CE7">
        <w:rPr>
          <w:rFonts w:ascii="GHEA Grapalat" w:hAnsi="GHEA Grapalat"/>
          <w:lang w:val="en-US"/>
        </w:rPr>
        <w:t xml:space="preserve"> </w:t>
      </w:r>
      <w:r w:rsidRPr="00FF0CE7">
        <w:rPr>
          <w:rFonts w:ascii="GHEA Grapalat" w:hAnsi="GHEA Grapalat"/>
        </w:rPr>
        <w:t>պայմանները</w:t>
      </w:r>
      <w:r w:rsidRPr="00FF0CE7">
        <w:rPr>
          <w:rFonts w:ascii="GHEA Grapalat" w:hAnsi="GHEA Grapalat"/>
          <w:lang w:val="en-US"/>
        </w:rPr>
        <w:t xml:space="preserve">, </w:t>
      </w:r>
      <w:r w:rsidRPr="00FF0CE7">
        <w:rPr>
          <w:rFonts w:ascii="GHEA Grapalat" w:hAnsi="GHEA Grapalat"/>
        </w:rPr>
        <w:t>հոգեկան</w:t>
      </w:r>
      <w:r w:rsidRPr="00FF0CE7">
        <w:rPr>
          <w:rFonts w:ascii="GHEA Grapalat" w:hAnsi="GHEA Grapalat"/>
          <w:lang w:val="en-US"/>
        </w:rPr>
        <w:t xml:space="preserve"> </w:t>
      </w:r>
      <w:r w:rsidRPr="00FF0CE7">
        <w:rPr>
          <w:rFonts w:ascii="GHEA Grapalat" w:hAnsi="GHEA Grapalat"/>
        </w:rPr>
        <w:t>սթրեսը</w:t>
      </w:r>
      <w:r w:rsidRPr="00FF0CE7">
        <w:rPr>
          <w:rFonts w:ascii="GHEA Grapalat" w:hAnsi="GHEA Grapalat"/>
          <w:lang w:val="en-US"/>
        </w:rPr>
        <w:t xml:space="preserve">, </w:t>
      </w:r>
      <w:r w:rsidRPr="00FF0CE7">
        <w:rPr>
          <w:rFonts w:ascii="GHEA Grapalat" w:hAnsi="GHEA Grapalat"/>
        </w:rPr>
        <w:t>անբավարար</w:t>
      </w:r>
      <w:r w:rsidRPr="00FF0CE7">
        <w:rPr>
          <w:rFonts w:ascii="GHEA Grapalat" w:hAnsi="GHEA Grapalat"/>
          <w:lang w:val="en-US"/>
        </w:rPr>
        <w:t xml:space="preserve"> </w:t>
      </w:r>
      <w:r w:rsidRPr="00FF0CE7">
        <w:rPr>
          <w:rFonts w:ascii="GHEA Grapalat" w:hAnsi="GHEA Grapalat"/>
        </w:rPr>
        <w:t>հիգիենիկ</w:t>
      </w:r>
      <w:r w:rsidRPr="00FF0CE7">
        <w:rPr>
          <w:rFonts w:ascii="GHEA Grapalat" w:hAnsi="GHEA Grapalat"/>
          <w:lang w:val="en-US"/>
        </w:rPr>
        <w:t xml:space="preserve"> </w:t>
      </w:r>
      <w:r w:rsidRPr="00FF0CE7">
        <w:rPr>
          <w:rFonts w:ascii="GHEA Grapalat" w:hAnsi="GHEA Grapalat"/>
        </w:rPr>
        <w:t>պայմաններ</w:t>
      </w:r>
      <w:r w:rsidR="00352905">
        <w:rPr>
          <w:rFonts w:ascii="GHEA Grapalat" w:hAnsi="GHEA Grapalat"/>
          <w:lang w:val="hy-AM"/>
        </w:rPr>
        <w:t>ը</w:t>
      </w:r>
      <w:r w:rsidRPr="00FF0CE7">
        <w:rPr>
          <w:rFonts w:ascii="GHEA Grapalat" w:hAnsi="GHEA Grapalat"/>
          <w:lang w:val="en-US"/>
        </w:rPr>
        <w:t xml:space="preserve">, </w:t>
      </w:r>
      <w:r>
        <w:rPr>
          <w:rFonts w:ascii="GHEA Grapalat" w:hAnsi="GHEA Grapalat"/>
          <w:lang w:val="en-GB"/>
        </w:rPr>
        <w:t>հոդվածոտանի</w:t>
      </w:r>
      <w:r w:rsidRPr="00FF0CE7">
        <w:rPr>
          <w:rFonts w:ascii="GHEA Grapalat" w:hAnsi="GHEA Grapalat"/>
        </w:rPr>
        <w:t>ների</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կենդանիների</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կոնտակտի</w:t>
      </w:r>
      <w:r w:rsidRPr="00FF0CE7">
        <w:rPr>
          <w:rFonts w:ascii="GHEA Grapalat" w:hAnsi="GHEA Grapalat"/>
          <w:lang w:val="en-US"/>
        </w:rPr>
        <w:t xml:space="preserve"> </w:t>
      </w:r>
      <w:r w:rsidRPr="00FF0CE7">
        <w:rPr>
          <w:rFonts w:ascii="GHEA Grapalat" w:hAnsi="GHEA Grapalat"/>
        </w:rPr>
        <w:t>դեպքում</w:t>
      </w:r>
      <w:r w:rsidRPr="00FF0CE7">
        <w:rPr>
          <w:rFonts w:ascii="GHEA Grapalat" w:hAnsi="GHEA Grapalat"/>
          <w:lang w:val="en-US"/>
        </w:rPr>
        <w:t xml:space="preserve"> </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հայտ</w:t>
      </w:r>
      <w:r w:rsidRPr="00FF0CE7">
        <w:rPr>
          <w:rFonts w:ascii="GHEA Grapalat" w:hAnsi="GHEA Grapalat"/>
          <w:lang w:val="en-US"/>
        </w:rPr>
        <w:t xml:space="preserve"> </w:t>
      </w:r>
      <w:r w:rsidRPr="00FF0CE7">
        <w:rPr>
          <w:rFonts w:ascii="GHEA Grapalat" w:hAnsi="GHEA Grapalat"/>
        </w:rPr>
        <w:t>եկող</w:t>
      </w:r>
      <w:r w:rsidRPr="00FF0CE7">
        <w:rPr>
          <w:rFonts w:ascii="GHEA Grapalat" w:hAnsi="GHEA Grapalat"/>
          <w:lang w:val="en-US"/>
        </w:rPr>
        <w:t xml:space="preserve"> </w:t>
      </w:r>
      <w:r w:rsidRPr="00FF0CE7">
        <w:rPr>
          <w:rFonts w:ascii="GHEA Grapalat" w:hAnsi="GHEA Grapalat"/>
        </w:rPr>
        <w:t>հիվանդությունները</w:t>
      </w:r>
      <w:r w:rsidRPr="00FF0CE7">
        <w:rPr>
          <w:rFonts w:ascii="GHEA Grapalat" w:hAnsi="GHEA Grapalat"/>
          <w:lang w:val="en-US"/>
        </w:rPr>
        <w:t xml:space="preserve">, </w:t>
      </w:r>
      <w:r w:rsidRPr="00FF0CE7">
        <w:rPr>
          <w:rFonts w:ascii="GHEA Grapalat" w:hAnsi="GHEA Grapalat"/>
        </w:rPr>
        <w:t>ինչպես</w:t>
      </w:r>
      <w:r w:rsidRPr="00FF0CE7">
        <w:rPr>
          <w:rFonts w:ascii="GHEA Grapalat" w:hAnsi="GHEA Grapalat"/>
          <w:lang w:val="en-US"/>
        </w:rPr>
        <w:t xml:space="preserve"> </w:t>
      </w:r>
      <w:r w:rsidRPr="00FF0CE7">
        <w:rPr>
          <w:rFonts w:ascii="GHEA Grapalat" w:hAnsi="GHEA Grapalat"/>
        </w:rPr>
        <w:t>նաև</w:t>
      </w:r>
      <w:r w:rsidRPr="00FF0CE7">
        <w:rPr>
          <w:rFonts w:ascii="GHEA Grapalat" w:hAnsi="GHEA Grapalat"/>
          <w:lang w:val="en-US"/>
        </w:rPr>
        <w:t xml:space="preserve"> </w:t>
      </w:r>
      <w:r w:rsidRPr="00FF0CE7">
        <w:rPr>
          <w:rFonts w:ascii="GHEA Grapalat" w:hAnsi="GHEA Grapalat"/>
        </w:rPr>
        <w:t>ֆիզիկական</w:t>
      </w:r>
      <w:r w:rsidRPr="00FF0CE7">
        <w:rPr>
          <w:rFonts w:ascii="GHEA Grapalat" w:hAnsi="GHEA Grapalat"/>
          <w:lang w:val="en-US"/>
        </w:rPr>
        <w:t xml:space="preserve"> </w:t>
      </w:r>
      <w:r w:rsidRPr="00FF0CE7">
        <w:rPr>
          <w:rFonts w:ascii="GHEA Grapalat" w:hAnsi="GHEA Grapalat"/>
        </w:rPr>
        <w:t>վնասվածքները</w:t>
      </w:r>
      <w:r w:rsidRPr="00FF0CE7">
        <w:rPr>
          <w:rFonts w:ascii="GHEA Grapalat" w:hAnsi="GHEA Grapalat"/>
          <w:lang w:val="en-US"/>
        </w:rPr>
        <w:t>:</w:t>
      </w:r>
    </w:p>
    <w:p w:rsidR="009A7F94" w:rsidRPr="00FF0CE7" w:rsidRDefault="009A7F94" w:rsidP="00F91CE6">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lang w:val="en-US"/>
        </w:rPr>
        <w:t xml:space="preserve">2. </w:t>
      </w:r>
      <w:r w:rsidRPr="00FF0CE7">
        <w:rPr>
          <w:rFonts w:ascii="GHEA Grapalat" w:hAnsi="GHEA Grapalat"/>
        </w:rPr>
        <w:t>Վերադառնալուց</w:t>
      </w:r>
      <w:r w:rsidRPr="00FF0CE7">
        <w:rPr>
          <w:rFonts w:ascii="GHEA Grapalat" w:hAnsi="GHEA Grapalat"/>
          <w:lang w:val="en-US"/>
        </w:rPr>
        <w:t xml:space="preserve"> </w:t>
      </w:r>
      <w:r w:rsidRPr="00FF0CE7">
        <w:rPr>
          <w:rFonts w:ascii="GHEA Grapalat" w:hAnsi="GHEA Grapalat"/>
        </w:rPr>
        <w:t>հետո</w:t>
      </w:r>
      <w:r w:rsidRPr="00FF0CE7">
        <w:rPr>
          <w:rFonts w:ascii="GHEA Grapalat" w:hAnsi="GHEA Grapalat"/>
          <w:lang w:val="en-US"/>
        </w:rPr>
        <w:t xml:space="preserve"> </w:t>
      </w:r>
      <w:r w:rsidRPr="00FF0CE7">
        <w:rPr>
          <w:rFonts w:ascii="GHEA Grapalat" w:hAnsi="GHEA Grapalat"/>
        </w:rPr>
        <w:t>որևէ</w:t>
      </w:r>
      <w:r w:rsidRPr="00FF0CE7">
        <w:rPr>
          <w:rFonts w:ascii="GHEA Grapalat" w:hAnsi="GHEA Grapalat"/>
          <w:lang w:val="en-US"/>
        </w:rPr>
        <w:t xml:space="preserve"> </w:t>
      </w:r>
      <w:r w:rsidRPr="00FF0CE7">
        <w:rPr>
          <w:rFonts w:ascii="GHEA Grapalat" w:hAnsi="GHEA Grapalat"/>
        </w:rPr>
        <w:t>հիվանդության</w:t>
      </w:r>
      <w:r w:rsidRPr="00FF0CE7">
        <w:rPr>
          <w:rFonts w:ascii="GHEA Grapalat" w:hAnsi="GHEA Grapalat"/>
          <w:lang w:val="en-US"/>
        </w:rPr>
        <w:t xml:space="preserve"> </w:t>
      </w:r>
      <w:r w:rsidRPr="00FF0CE7">
        <w:rPr>
          <w:rFonts w:ascii="GHEA Grapalat" w:hAnsi="GHEA Grapalat"/>
        </w:rPr>
        <w:t>կապակցությամբ</w:t>
      </w:r>
      <w:r w:rsidRPr="00FF0CE7">
        <w:rPr>
          <w:rFonts w:ascii="GHEA Grapalat" w:hAnsi="GHEA Grapalat"/>
          <w:lang w:val="en-US"/>
        </w:rPr>
        <w:t xml:space="preserve"> </w:t>
      </w:r>
      <w:r w:rsidRPr="00FF0CE7">
        <w:rPr>
          <w:rFonts w:ascii="GHEA Grapalat" w:hAnsi="GHEA Grapalat"/>
        </w:rPr>
        <w:t>բժշկի</w:t>
      </w:r>
      <w:r w:rsidRPr="00FF0CE7">
        <w:rPr>
          <w:rFonts w:ascii="GHEA Grapalat" w:hAnsi="GHEA Grapalat"/>
          <w:lang w:val="en-US"/>
        </w:rPr>
        <w:t xml:space="preserve"> </w:t>
      </w:r>
      <w:r w:rsidRPr="00FF0CE7">
        <w:rPr>
          <w:rFonts w:ascii="GHEA Grapalat" w:hAnsi="GHEA Grapalat"/>
        </w:rPr>
        <w:t>դիմելիս</w:t>
      </w:r>
      <w:r w:rsidRPr="00FF0CE7">
        <w:rPr>
          <w:rFonts w:ascii="GHEA Grapalat" w:hAnsi="GHEA Grapalat"/>
          <w:lang w:val="en-US"/>
        </w:rPr>
        <w:t xml:space="preserve"> </w:t>
      </w:r>
      <w:r w:rsidRPr="00FF0CE7">
        <w:rPr>
          <w:rFonts w:ascii="GHEA Grapalat" w:hAnsi="GHEA Grapalat"/>
        </w:rPr>
        <w:t>անպայման</w:t>
      </w:r>
      <w:r w:rsidRPr="00FF0CE7">
        <w:rPr>
          <w:rFonts w:ascii="GHEA Grapalat" w:hAnsi="GHEA Grapalat"/>
          <w:lang w:val="en-US"/>
        </w:rPr>
        <w:t xml:space="preserve"> </w:t>
      </w:r>
      <w:r w:rsidRPr="00FF0CE7">
        <w:rPr>
          <w:rFonts w:ascii="GHEA Grapalat" w:hAnsi="GHEA Grapalat"/>
        </w:rPr>
        <w:t>նրան</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տեղեկացնել</w:t>
      </w:r>
      <w:r w:rsidRPr="00FF0CE7">
        <w:rPr>
          <w:rFonts w:ascii="GHEA Grapalat" w:hAnsi="GHEA Grapalat"/>
          <w:lang w:val="en-US"/>
        </w:rPr>
        <w:t xml:space="preserve"> </w:t>
      </w:r>
      <w:r w:rsidRPr="00FF0CE7">
        <w:rPr>
          <w:rFonts w:ascii="GHEA Grapalat" w:hAnsi="GHEA Grapalat"/>
        </w:rPr>
        <w:t>նախորդ</w:t>
      </w:r>
      <w:r w:rsidRPr="00FF0CE7">
        <w:rPr>
          <w:rFonts w:ascii="GHEA Grapalat" w:hAnsi="GHEA Grapalat"/>
          <w:lang w:val="en-US"/>
        </w:rPr>
        <w:t xml:space="preserve"> 12 </w:t>
      </w:r>
      <w:r w:rsidRPr="00FF0CE7">
        <w:rPr>
          <w:rFonts w:ascii="GHEA Grapalat" w:hAnsi="GHEA Grapalat"/>
        </w:rPr>
        <w:t>ամսվա</w:t>
      </w:r>
      <w:r w:rsidRPr="00FF0CE7">
        <w:rPr>
          <w:rFonts w:ascii="GHEA Grapalat" w:hAnsi="GHEA Grapalat"/>
          <w:lang w:val="en-US"/>
        </w:rPr>
        <w:t xml:space="preserve"> </w:t>
      </w:r>
      <w:r w:rsidRPr="00FF0CE7">
        <w:rPr>
          <w:rFonts w:ascii="GHEA Grapalat" w:hAnsi="GHEA Grapalat"/>
        </w:rPr>
        <w:t>ընթացքում</w:t>
      </w:r>
      <w:r w:rsidRPr="00FF0CE7">
        <w:rPr>
          <w:rFonts w:ascii="GHEA Grapalat" w:hAnsi="GHEA Grapalat"/>
          <w:lang w:val="en-US"/>
        </w:rPr>
        <w:t xml:space="preserve"> </w:t>
      </w:r>
      <w:r w:rsidRPr="00FF0CE7">
        <w:rPr>
          <w:rFonts w:ascii="GHEA Grapalat" w:hAnsi="GHEA Grapalat"/>
        </w:rPr>
        <w:t>կատարած</w:t>
      </w:r>
      <w:r w:rsidRPr="00FF0CE7">
        <w:rPr>
          <w:rFonts w:ascii="GHEA Grapalat" w:hAnsi="GHEA Grapalat"/>
          <w:lang w:val="en-US"/>
        </w:rPr>
        <w:t xml:space="preserve"> </w:t>
      </w:r>
      <w:r w:rsidRPr="00FF0CE7">
        <w:rPr>
          <w:rFonts w:ascii="GHEA Grapalat" w:hAnsi="GHEA Grapalat"/>
        </w:rPr>
        <w:t>ճանապարհորդության</w:t>
      </w:r>
      <w:r w:rsidRPr="00FF0CE7">
        <w:rPr>
          <w:rFonts w:ascii="GHEA Grapalat" w:hAnsi="GHEA Grapalat"/>
          <w:lang w:val="en-US"/>
        </w:rPr>
        <w:t xml:space="preserve"> </w:t>
      </w:r>
      <w:r w:rsidRPr="00FF0CE7">
        <w:rPr>
          <w:rFonts w:ascii="GHEA Grapalat" w:hAnsi="GHEA Grapalat"/>
        </w:rPr>
        <w:t>մասին</w:t>
      </w:r>
      <w:r w:rsidRPr="00FF0CE7">
        <w:rPr>
          <w:rFonts w:ascii="GHEA Grapalat" w:hAnsi="GHEA Grapalat"/>
          <w:lang w:val="en-US"/>
        </w:rPr>
        <w:t>:</w:t>
      </w:r>
    </w:p>
    <w:p w:rsidR="009A7F94" w:rsidRPr="00FF0CE7" w:rsidRDefault="009A7F94" w:rsidP="00F91CE6">
      <w:pPr>
        <w:pStyle w:val="NormalWeb"/>
        <w:spacing w:before="0" w:beforeAutospacing="0" w:after="0" w:afterAutospacing="0" w:line="360" w:lineRule="auto"/>
        <w:ind w:firstLine="720"/>
        <w:jc w:val="both"/>
        <w:rPr>
          <w:rFonts w:ascii="GHEA Grapalat" w:hAnsi="GHEA Grapalat"/>
          <w:lang w:val="en-US"/>
        </w:rPr>
      </w:pPr>
      <w:r w:rsidRPr="00FF0CE7">
        <w:rPr>
          <w:rFonts w:ascii="GHEA Grapalat" w:hAnsi="GHEA Grapalat"/>
          <w:lang w:val="en-US"/>
        </w:rPr>
        <w:t xml:space="preserve">3. </w:t>
      </w:r>
      <w:r w:rsidRPr="00FF0CE7">
        <w:rPr>
          <w:rFonts w:ascii="GHEA Grapalat" w:hAnsi="GHEA Grapalat"/>
        </w:rPr>
        <w:t>Պատվաստումներին</w:t>
      </w:r>
      <w:r w:rsidRPr="00FF0CE7">
        <w:rPr>
          <w:rFonts w:ascii="GHEA Grapalat" w:hAnsi="GHEA Grapalat"/>
          <w:lang w:val="en-US"/>
        </w:rPr>
        <w:t xml:space="preserve"> </w:t>
      </w:r>
      <w:r w:rsidRPr="00FF0CE7">
        <w:rPr>
          <w:rFonts w:ascii="GHEA Grapalat" w:hAnsi="GHEA Grapalat"/>
        </w:rPr>
        <w:t>ներկայացվող</w:t>
      </w:r>
      <w:r w:rsidRPr="00FF0CE7">
        <w:rPr>
          <w:rFonts w:ascii="GHEA Grapalat" w:hAnsi="GHEA Grapalat"/>
          <w:lang w:val="en-US"/>
        </w:rPr>
        <w:t xml:space="preserve"> </w:t>
      </w:r>
      <w:r w:rsidRPr="00FF0CE7">
        <w:rPr>
          <w:rFonts w:ascii="GHEA Grapalat" w:hAnsi="GHEA Grapalat"/>
        </w:rPr>
        <w:t>պահանջները</w:t>
      </w:r>
      <w:r w:rsidRPr="00FF0CE7">
        <w:rPr>
          <w:rFonts w:ascii="GHEA Grapalat" w:hAnsi="GHEA Grapalat"/>
          <w:lang w:val="en-US"/>
        </w:rPr>
        <w:t xml:space="preserve"> </w:t>
      </w:r>
      <w:r w:rsidRPr="00FF0CE7">
        <w:rPr>
          <w:rFonts w:ascii="GHEA Grapalat" w:hAnsi="GHEA Grapalat"/>
        </w:rPr>
        <w:t>տես</w:t>
      </w:r>
      <w:r w:rsidRPr="00FF0CE7">
        <w:rPr>
          <w:rFonts w:ascii="GHEA Grapalat" w:hAnsi="GHEA Grapalat"/>
          <w:lang w:val="en-US"/>
        </w:rPr>
        <w:t xml:space="preserve"> «</w:t>
      </w:r>
      <w:r w:rsidRPr="00FF0CE7">
        <w:rPr>
          <w:rFonts w:ascii="GHEA Grapalat" w:hAnsi="GHEA Grapalat"/>
        </w:rPr>
        <w:t>Տեղեկատվություն</w:t>
      </w:r>
      <w:r w:rsidRPr="00FF0CE7">
        <w:rPr>
          <w:rFonts w:ascii="GHEA Grapalat" w:hAnsi="GHEA Grapalat"/>
          <w:lang w:val="en-US"/>
        </w:rPr>
        <w:t xml:space="preserve"> </w:t>
      </w:r>
      <w:r w:rsidRPr="00FF0CE7">
        <w:rPr>
          <w:rFonts w:ascii="GHEA Grapalat" w:hAnsi="GHEA Grapalat"/>
        </w:rPr>
        <w:t>բժիշկների</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մասում</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t>INFORMATION FOR TRAVELLERS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1. During holiday or business travel, it is very common for travellers to encounter diseases which either do not exist or have become rare in the country in which they live. Prospective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travellers</w:t>
      </w:r>
      <w:proofErr w:type="gramEnd"/>
      <w:r w:rsidRPr="00FF0CE7">
        <w:rPr>
          <w:rFonts w:ascii="GHEA Grapalat" w:hAnsi="GHEA Grapalat"/>
          <w:lang w:val="en-US"/>
        </w:rPr>
        <w:t xml:space="preserve"> should seek advice from their physician or health department on measures to be taken to protect themselves from illness. In addition to vaccination against yellow fever,</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which</w:t>
      </w:r>
      <w:proofErr w:type="gramEnd"/>
      <w:r w:rsidRPr="00FF0CE7">
        <w:rPr>
          <w:rFonts w:ascii="GHEA Grapalat" w:hAnsi="GHEA Grapalat"/>
          <w:lang w:val="en-US"/>
        </w:rPr>
        <w:t xml:space="preserve"> may be required to enter some countries, protective measures may be advisable against malaria, poliomyelitis, infectious hepatitis, diphtheria, tetanus, and typhoid fever.</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Other potential health hazards, which although uncommon should not be overlooked, include the effects of unusual climatic conditions, mental strain, diseases resulting from</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lastRenderedPageBreak/>
        <w:t>inadequate</w:t>
      </w:r>
      <w:proofErr w:type="gramEnd"/>
      <w:r w:rsidRPr="00FF0CE7">
        <w:rPr>
          <w:rFonts w:ascii="GHEA Grapalat" w:hAnsi="GHEA Grapalat"/>
          <w:lang w:val="en-US"/>
        </w:rPr>
        <w:t xml:space="preserve"> hygiene, contact with insects and animals, and physical injuries.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2. </w:t>
      </w:r>
      <w:proofErr w:type="gramStart"/>
      <w:r w:rsidRPr="00FF0CE7">
        <w:rPr>
          <w:rFonts w:ascii="GHEA Grapalat" w:hAnsi="GHEA Grapalat"/>
          <w:lang w:val="en-US"/>
        </w:rPr>
        <w:t>Be</w:t>
      </w:r>
      <w:proofErr w:type="gramEnd"/>
      <w:r w:rsidRPr="00FF0CE7">
        <w:rPr>
          <w:rFonts w:ascii="GHEA Grapalat" w:hAnsi="GHEA Grapalat"/>
          <w:lang w:val="en-US"/>
        </w:rPr>
        <w:t xml:space="preserve"> sure to tell your doctor about any travelling you have done during the previous twelve months when consulting him/her about any illness after you return.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3. Vaccination requirements - See "Information for physicians".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t>RENSEIGNEMENTS DESTINÉS AUX VOYAGEURS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1. Il</w:t>
      </w:r>
      <w:proofErr w:type="gramEnd"/>
      <w:r w:rsidRPr="00FF0CE7">
        <w:rPr>
          <w:rFonts w:ascii="GHEA Grapalat" w:hAnsi="GHEA Grapalat"/>
          <w:lang w:val="en-US"/>
        </w:rPr>
        <w:t xml:space="preserve"> arrive qu'au cours de voyages, des personnes se trouvent exposées à des maladies qui n'existent pas ou sontdevenues très rares dans leur pays. Vous devriez donc, avant tout voyage,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vous</w:t>
      </w:r>
      <w:proofErr w:type="gramEnd"/>
      <w:r w:rsidRPr="00FF0CE7">
        <w:rPr>
          <w:rFonts w:ascii="GHEA Grapalat" w:hAnsi="GHEA Grapalat"/>
          <w:lang w:val="en-US"/>
        </w:rPr>
        <w:t xml:space="preserve"> enquérir auprès de votre médecin, ou du service de santé le plus proche, de ce qu'il faudrait faire pour vousprémunir.</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En dehors de la vaccination contre la fièvre jaune qui </w:t>
      </w:r>
      <w:proofErr w:type="gramStart"/>
      <w:r w:rsidRPr="00FF0CE7">
        <w:rPr>
          <w:rFonts w:ascii="GHEA Grapalat" w:hAnsi="GHEA Grapalat"/>
          <w:lang w:val="en-US"/>
        </w:rPr>
        <w:t>est</w:t>
      </w:r>
      <w:proofErr w:type="gramEnd"/>
      <w:r w:rsidRPr="00FF0CE7">
        <w:rPr>
          <w:rFonts w:ascii="GHEA Grapalat" w:hAnsi="GHEA Grapalat"/>
          <w:lang w:val="en-US"/>
        </w:rPr>
        <w:t xml:space="preserve"> requise pour entrer dans certains pays, il peut être indiqué de chercher à se protéger du paludisme, de la poliomyélite, de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l'hépatite</w:t>
      </w:r>
      <w:proofErr w:type="gramEnd"/>
      <w:r w:rsidRPr="00FF0CE7">
        <w:rPr>
          <w:rFonts w:ascii="GHEA Grapalat" w:hAnsi="GHEA Grapalat"/>
          <w:lang w:val="en-US"/>
        </w:rPr>
        <w:t xml:space="preserve"> infectieuse, de la diphtérie, du tétanos et de la fièvre typhoïde. Parmi les autres dangers possibles pour la santé qui,</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quoique</w:t>
      </w:r>
      <w:proofErr w:type="gramEnd"/>
      <w:r w:rsidRPr="00FF0CE7">
        <w:rPr>
          <w:rFonts w:ascii="GHEA Grapalat" w:hAnsi="GHEA Grapalat"/>
          <w:lang w:val="en-US"/>
        </w:rPr>
        <w:t xml:space="preserve"> rares, ne doivent pas être négligés, figurent les effets de conditions climatiques inhabituelles, le stress, les maladies résultant de l'insalubrité, les contacts avec des insectes ou d'autres animaux et les blessures.</w:t>
      </w:r>
    </w:p>
    <w:p w:rsidR="009A7F94" w:rsidRPr="00FF0CE7" w:rsidRDefault="009A7F94" w:rsidP="009A7F94">
      <w:pPr>
        <w:spacing w:line="360" w:lineRule="auto"/>
        <w:ind w:firstLine="720"/>
        <w:rPr>
          <w:rFonts w:ascii="GHEA Grapalat" w:hAnsi="GHEA Grapalat"/>
          <w:sz w:val="24"/>
          <w:szCs w:val="24"/>
          <w:lang w:val="en-US"/>
        </w:rPr>
      </w:pPr>
      <w:r w:rsidRPr="00FF0CE7">
        <w:rPr>
          <w:rFonts w:ascii="GHEA Grapalat" w:hAnsi="GHEA Grapalat"/>
          <w:sz w:val="24"/>
          <w:szCs w:val="24"/>
          <w:lang w:val="en-US"/>
        </w:rPr>
        <w:t>2. Si vous consultez votre médecin pour une maladie quelconque après votre retour, ne manquez pas de l'informer de tous les voyages que vous avez faits au cours des douze mois précédents.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3. Vaccinations exigées - voir «Renseignements destinés aux médecins».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rPr>
        <w:t>ՄԱԼԱՐԻԱՅԻ</w:t>
      </w:r>
      <w:r w:rsidRPr="00FF0CE7">
        <w:rPr>
          <w:rFonts w:ascii="GHEA Grapalat" w:hAnsi="GHEA Grapalat"/>
          <w:b/>
          <w:bCs/>
          <w:lang w:val="en-US"/>
        </w:rPr>
        <w:t xml:space="preserve"> </w:t>
      </w:r>
      <w:r w:rsidRPr="00FF0CE7">
        <w:rPr>
          <w:rFonts w:ascii="GHEA Grapalat" w:hAnsi="GHEA Grapalat"/>
          <w:b/>
          <w:bCs/>
        </w:rPr>
        <w:t>ԿԱՆԽԱՐԳԵԼՈՒՄ</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197DCD">
      <w:pPr>
        <w:pStyle w:val="NormalWeb"/>
        <w:numPr>
          <w:ilvl w:val="0"/>
          <w:numId w:val="45"/>
        </w:numPr>
        <w:spacing w:before="0" w:beforeAutospacing="0" w:after="0" w:afterAutospacing="0" w:line="360" w:lineRule="auto"/>
        <w:ind w:left="0" w:firstLine="0"/>
        <w:jc w:val="both"/>
        <w:rPr>
          <w:rFonts w:ascii="GHEA Grapalat" w:hAnsi="GHEA Grapalat"/>
          <w:lang w:val="en-US"/>
        </w:rPr>
      </w:pPr>
      <w:r w:rsidRPr="00FF0CE7">
        <w:rPr>
          <w:rFonts w:ascii="GHEA Grapalat" w:hAnsi="GHEA Grapalat"/>
        </w:rPr>
        <w:t>Մալարիան</w:t>
      </w:r>
      <w:r w:rsidRPr="00FF0CE7">
        <w:rPr>
          <w:rFonts w:ascii="GHEA Grapalat" w:hAnsi="GHEA Grapalat"/>
          <w:lang w:val="en-US"/>
        </w:rPr>
        <w:t xml:space="preserve"> </w:t>
      </w:r>
      <w:r w:rsidRPr="00FF0CE7">
        <w:rPr>
          <w:rFonts w:ascii="GHEA Grapalat" w:hAnsi="GHEA Grapalat"/>
        </w:rPr>
        <w:t>լուրջ</w:t>
      </w:r>
      <w:r w:rsidRPr="00FF0CE7">
        <w:rPr>
          <w:rFonts w:ascii="GHEA Grapalat" w:hAnsi="GHEA Grapalat"/>
          <w:lang w:val="en-US"/>
        </w:rPr>
        <w:t xml:space="preserve"> </w:t>
      </w:r>
      <w:r w:rsidRPr="00FF0CE7">
        <w:rPr>
          <w:rFonts w:ascii="GHEA Grapalat" w:hAnsi="GHEA Grapalat"/>
        </w:rPr>
        <w:t>հիվանդություն</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երբեմն</w:t>
      </w:r>
      <w:r w:rsidRPr="00FF0CE7">
        <w:rPr>
          <w:rFonts w:ascii="GHEA Grapalat" w:hAnsi="GHEA Grapalat"/>
          <w:lang w:val="en-US"/>
        </w:rPr>
        <w:t xml:space="preserve"> </w:t>
      </w:r>
      <w:r w:rsidRPr="00FF0CE7">
        <w:rPr>
          <w:rFonts w:ascii="GHEA Grapalat" w:hAnsi="GHEA Grapalat"/>
        </w:rPr>
        <w:t>մահացու</w:t>
      </w:r>
      <w:r w:rsidRPr="00FF0CE7">
        <w:rPr>
          <w:rFonts w:ascii="GHEA Grapalat" w:hAnsi="GHEA Grapalat"/>
          <w:lang w:val="en-US"/>
        </w:rPr>
        <w:t xml:space="preserve"> </w:t>
      </w:r>
      <w:r w:rsidRPr="00FF0CE7">
        <w:rPr>
          <w:rFonts w:ascii="GHEA Grapalat" w:hAnsi="GHEA Grapalat"/>
        </w:rPr>
        <w:t>ելքով</w:t>
      </w:r>
      <w:r w:rsidRPr="00FF0CE7">
        <w:rPr>
          <w:rFonts w:ascii="GHEA Grapalat" w:hAnsi="GHEA Grapalat"/>
          <w:lang w:val="en-US"/>
        </w:rPr>
        <w:t xml:space="preserve">, </w:t>
      </w:r>
      <w:r w:rsidRPr="00FF0CE7">
        <w:rPr>
          <w:rFonts w:ascii="GHEA Grapalat" w:hAnsi="GHEA Grapalat"/>
        </w:rPr>
        <w:t>որը</w:t>
      </w:r>
      <w:r w:rsidRPr="00FF0CE7">
        <w:rPr>
          <w:rFonts w:ascii="GHEA Grapalat" w:hAnsi="GHEA Grapalat"/>
          <w:lang w:val="en-US"/>
        </w:rPr>
        <w:t xml:space="preserve"> </w:t>
      </w:r>
      <w:r w:rsidRPr="00FF0CE7">
        <w:rPr>
          <w:rFonts w:ascii="GHEA Grapalat" w:hAnsi="GHEA Grapalat"/>
        </w:rPr>
        <w:t>մեծ</w:t>
      </w:r>
      <w:r w:rsidRPr="00FF0CE7">
        <w:rPr>
          <w:rFonts w:ascii="GHEA Grapalat" w:hAnsi="GHEA Grapalat"/>
          <w:lang w:val="en-US"/>
        </w:rPr>
        <w:t xml:space="preserve"> </w:t>
      </w:r>
      <w:r w:rsidRPr="00FF0CE7">
        <w:rPr>
          <w:rFonts w:ascii="GHEA Grapalat" w:hAnsi="GHEA Grapalat"/>
        </w:rPr>
        <w:t>թվով</w:t>
      </w:r>
      <w:r w:rsidRPr="00FF0CE7">
        <w:rPr>
          <w:rFonts w:ascii="GHEA Grapalat" w:hAnsi="GHEA Grapalat"/>
          <w:lang w:val="en-US"/>
        </w:rPr>
        <w:t xml:space="preserve"> </w:t>
      </w:r>
      <w:r>
        <w:rPr>
          <w:rFonts w:ascii="GHEA Grapalat" w:hAnsi="GHEA Grapalat"/>
          <w:lang w:val="en-GB"/>
        </w:rPr>
        <w:t>արևադարձային</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Pr>
          <w:rFonts w:ascii="GHEA Grapalat" w:hAnsi="GHEA Grapalat"/>
          <w:lang w:val="en-US"/>
        </w:rPr>
        <w:t>մերձարևադարձային</w:t>
      </w:r>
      <w:r w:rsidRPr="00FF0CE7">
        <w:rPr>
          <w:rFonts w:ascii="GHEA Grapalat" w:hAnsi="GHEA Grapalat"/>
          <w:lang w:val="en-US"/>
        </w:rPr>
        <w:t xml:space="preserve"> </w:t>
      </w:r>
      <w:r w:rsidRPr="00FF0CE7">
        <w:rPr>
          <w:rFonts w:ascii="GHEA Grapalat" w:hAnsi="GHEA Grapalat"/>
        </w:rPr>
        <w:t>երկրներում</w:t>
      </w:r>
      <w:r w:rsidRPr="00FF0CE7">
        <w:rPr>
          <w:rFonts w:ascii="GHEA Grapalat" w:hAnsi="GHEA Grapalat"/>
          <w:lang w:val="en-US"/>
        </w:rPr>
        <w:t xml:space="preserve"> </w:t>
      </w:r>
      <w:r w:rsidRPr="00FF0CE7">
        <w:rPr>
          <w:rFonts w:ascii="GHEA Grapalat" w:hAnsi="GHEA Grapalat"/>
        </w:rPr>
        <w:t>շարունակում</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մնալ</w:t>
      </w:r>
      <w:r w:rsidRPr="00FF0CE7">
        <w:rPr>
          <w:rFonts w:ascii="GHEA Grapalat" w:hAnsi="GHEA Grapalat"/>
          <w:lang w:val="en-US"/>
        </w:rPr>
        <w:t xml:space="preserve"> </w:t>
      </w:r>
      <w:r w:rsidRPr="00FF0CE7">
        <w:rPr>
          <w:rFonts w:ascii="GHEA Grapalat" w:hAnsi="GHEA Grapalat"/>
        </w:rPr>
        <w:t>որպես</w:t>
      </w:r>
      <w:r w:rsidRPr="00FF0CE7">
        <w:rPr>
          <w:rFonts w:ascii="GHEA Grapalat" w:hAnsi="GHEA Grapalat"/>
          <w:lang w:val="en-US"/>
        </w:rPr>
        <w:t xml:space="preserve"> </w:t>
      </w:r>
      <w:r w:rsidRPr="00FF0CE7">
        <w:rPr>
          <w:rFonts w:ascii="GHEA Grapalat" w:hAnsi="GHEA Grapalat"/>
        </w:rPr>
        <w:t>տեղաճարակային</w:t>
      </w:r>
      <w:r w:rsidRPr="00FF0CE7">
        <w:rPr>
          <w:rFonts w:ascii="GHEA Grapalat" w:hAnsi="GHEA Grapalat"/>
          <w:lang w:val="en-US"/>
        </w:rPr>
        <w:t xml:space="preserve"> (</w:t>
      </w:r>
      <w:r w:rsidRPr="00FF0CE7">
        <w:rPr>
          <w:rFonts w:ascii="GHEA Grapalat" w:hAnsi="GHEA Grapalat"/>
        </w:rPr>
        <w:t>էնդեմիկ</w:t>
      </w:r>
      <w:r w:rsidRPr="00FF0CE7">
        <w:rPr>
          <w:rFonts w:ascii="GHEA Grapalat" w:hAnsi="GHEA Grapalat"/>
          <w:lang w:val="en-US"/>
        </w:rPr>
        <w:t xml:space="preserve">): </w:t>
      </w:r>
      <w:r w:rsidRPr="00FF0CE7">
        <w:rPr>
          <w:rFonts w:ascii="GHEA Grapalat" w:hAnsi="GHEA Grapalat"/>
        </w:rPr>
        <w:t>Մալարիայի</w:t>
      </w:r>
      <w:r w:rsidRPr="00FF0CE7">
        <w:rPr>
          <w:rFonts w:ascii="GHEA Grapalat" w:hAnsi="GHEA Grapalat"/>
          <w:lang w:val="en-US"/>
        </w:rPr>
        <w:t xml:space="preserve"> </w:t>
      </w:r>
      <w:r w:rsidRPr="00FF0CE7">
        <w:rPr>
          <w:rFonts w:ascii="GHEA Grapalat" w:hAnsi="GHEA Grapalat"/>
        </w:rPr>
        <w:t>դեմ</w:t>
      </w:r>
      <w:r w:rsidRPr="00FF0CE7">
        <w:rPr>
          <w:rFonts w:ascii="GHEA Grapalat" w:hAnsi="GHEA Grapalat"/>
          <w:lang w:val="en-US"/>
        </w:rPr>
        <w:t xml:space="preserve"> </w:t>
      </w:r>
      <w:r w:rsidRPr="00FF0CE7">
        <w:rPr>
          <w:rFonts w:ascii="GHEA Grapalat" w:hAnsi="GHEA Grapalat"/>
        </w:rPr>
        <w:t>կանխարգելիչ</w:t>
      </w:r>
      <w:r w:rsidRPr="00FF0CE7">
        <w:rPr>
          <w:rFonts w:ascii="GHEA Grapalat" w:hAnsi="GHEA Grapalat"/>
          <w:lang w:val="en-US"/>
        </w:rPr>
        <w:t xml:space="preserve"> </w:t>
      </w:r>
      <w:r w:rsidRPr="00FF0CE7">
        <w:rPr>
          <w:rFonts w:ascii="GHEA Grapalat" w:hAnsi="GHEA Grapalat"/>
        </w:rPr>
        <w:t>պատվաստումներ</w:t>
      </w:r>
      <w:r w:rsidRPr="00FF0CE7">
        <w:rPr>
          <w:rFonts w:ascii="GHEA Grapalat" w:hAnsi="GHEA Grapalat"/>
          <w:lang w:val="en-US"/>
        </w:rPr>
        <w:t xml:space="preserve"> </w:t>
      </w:r>
      <w:r w:rsidRPr="00FF0CE7">
        <w:rPr>
          <w:rFonts w:ascii="GHEA Grapalat" w:hAnsi="GHEA Grapalat"/>
        </w:rPr>
        <w:t>չեն</w:t>
      </w:r>
      <w:r w:rsidRPr="00FF0CE7">
        <w:rPr>
          <w:rFonts w:ascii="GHEA Grapalat" w:hAnsi="GHEA Grapalat"/>
          <w:lang w:val="en-US"/>
        </w:rPr>
        <w:t xml:space="preserve"> </w:t>
      </w:r>
      <w:r w:rsidRPr="00FF0CE7">
        <w:rPr>
          <w:rFonts w:ascii="GHEA Grapalat" w:hAnsi="GHEA Grapalat"/>
        </w:rPr>
        <w:t>կատարվում</w:t>
      </w:r>
      <w:r w:rsidRPr="00FF0CE7">
        <w:rPr>
          <w:rFonts w:ascii="GHEA Grapalat" w:hAnsi="GHEA Grapalat"/>
          <w:lang w:val="en-US"/>
        </w:rPr>
        <w:t xml:space="preserve">, </w:t>
      </w:r>
      <w:r w:rsidRPr="00FF0CE7">
        <w:rPr>
          <w:rFonts w:ascii="GHEA Grapalat" w:hAnsi="GHEA Grapalat"/>
        </w:rPr>
        <w:t>սակայն</w:t>
      </w:r>
      <w:r w:rsidRPr="00FF0CE7">
        <w:rPr>
          <w:rFonts w:ascii="GHEA Grapalat" w:hAnsi="GHEA Grapalat"/>
          <w:lang w:val="en-US"/>
        </w:rPr>
        <w:t xml:space="preserve"> </w:t>
      </w:r>
      <w:r w:rsidRPr="00FF0CE7">
        <w:rPr>
          <w:rFonts w:ascii="GHEA Grapalat" w:hAnsi="GHEA Grapalat"/>
        </w:rPr>
        <w:t>կարելի</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պաշտպանվել</w:t>
      </w:r>
      <w:r w:rsidRPr="00FF0CE7">
        <w:rPr>
          <w:rFonts w:ascii="GHEA Grapalat" w:hAnsi="GHEA Grapalat"/>
          <w:lang w:val="en-US"/>
        </w:rPr>
        <w:t xml:space="preserve"> </w:t>
      </w:r>
      <w:r w:rsidRPr="00FF0CE7">
        <w:rPr>
          <w:rFonts w:ascii="GHEA Grapalat" w:hAnsi="GHEA Grapalat"/>
        </w:rPr>
        <w:t>մոծակների</w:t>
      </w:r>
      <w:r w:rsidRPr="00FF0CE7">
        <w:rPr>
          <w:rFonts w:ascii="GHEA Grapalat" w:hAnsi="GHEA Grapalat"/>
          <w:lang w:val="en-US"/>
        </w:rPr>
        <w:t xml:space="preserve"> </w:t>
      </w:r>
      <w:r w:rsidRPr="00FF0CE7">
        <w:rPr>
          <w:rFonts w:ascii="GHEA Grapalat" w:hAnsi="GHEA Grapalat"/>
        </w:rPr>
        <w:t>խայթոցից</w:t>
      </w:r>
      <w:r w:rsidRPr="00FF0CE7">
        <w:rPr>
          <w:rFonts w:ascii="GHEA Grapalat" w:hAnsi="GHEA Grapalat"/>
          <w:lang w:val="en-US"/>
        </w:rPr>
        <w:t xml:space="preserve"> (</w:t>
      </w:r>
      <w:r w:rsidRPr="00FF0CE7">
        <w:rPr>
          <w:rFonts w:ascii="GHEA Grapalat" w:hAnsi="GHEA Grapalat"/>
        </w:rPr>
        <w:t>ցանցերի</w:t>
      </w:r>
      <w:r w:rsidRPr="00FF0CE7">
        <w:rPr>
          <w:rFonts w:ascii="GHEA Grapalat" w:hAnsi="GHEA Grapalat"/>
          <w:lang w:val="en-US"/>
        </w:rPr>
        <w:t xml:space="preserve">, </w:t>
      </w:r>
      <w:r w:rsidRPr="00FF0CE7">
        <w:rPr>
          <w:rFonts w:ascii="GHEA Grapalat" w:hAnsi="GHEA Grapalat"/>
        </w:rPr>
        <w:lastRenderedPageBreak/>
        <w:t>ռեպելենտների</w:t>
      </w:r>
      <w:r w:rsidRPr="00FF0CE7">
        <w:rPr>
          <w:rFonts w:ascii="GHEA Grapalat" w:hAnsi="GHEA Grapalat"/>
          <w:lang w:val="en-US"/>
        </w:rPr>
        <w:t xml:space="preserve">` </w:t>
      </w:r>
      <w:r w:rsidRPr="00FF0CE7">
        <w:rPr>
          <w:rFonts w:ascii="GHEA Grapalat" w:hAnsi="GHEA Grapalat"/>
        </w:rPr>
        <w:t>միջատավանող</w:t>
      </w:r>
      <w:r w:rsidRPr="00FF0CE7">
        <w:rPr>
          <w:rFonts w:ascii="GHEA Grapalat" w:hAnsi="GHEA Grapalat"/>
          <w:lang w:val="en-US"/>
        </w:rPr>
        <w:t xml:space="preserve"> </w:t>
      </w:r>
      <w:r w:rsidRPr="00FF0CE7">
        <w:rPr>
          <w:rFonts w:ascii="GHEA Grapalat" w:hAnsi="GHEA Grapalat"/>
        </w:rPr>
        <w:t>միջոցների</w:t>
      </w:r>
      <w:r w:rsidRPr="00FF0CE7">
        <w:rPr>
          <w:rFonts w:ascii="GHEA Grapalat" w:hAnsi="GHEA Grapalat"/>
          <w:lang w:val="en-US"/>
        </w:rPr>
        <w:t xml:space="preserve"> </w:t>
      </w:r>
      <w:r w:rsidRPr="00FF0CE7">
        <w:rPr>
          <w:rFonts w:ascii="GHEA Grapalat" w:hAnsi="GHEA Grapalat"/>
        </w:rPr>
        <w:t>կիրառում</w:t>
      </w:r>
      <w:r w:rsidRPr="00FF0CE7">
        <w:rPr>
          <w:rFonts w:ascii="GHEA Grapalat" w:hAnsi="GHEA Grapalat"/>
          <w:lang w:val="en-US"/>
        </w:rPr>
        <w:t xml:space="preserve">): </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լրումն</w:t>
      </w:r>
      <w:r w:rsidRPr="00FF0CE7">
        <w:rPr>
          <w:rFonts w:ascii="GHEA Grapalat" w:hAnsi="GHEA Grapalat"/>
          <w:lang w:val="en-US"/>
        </w:rPr>
        <w:t xml:space="preserve"> </w:t>
      </w:r>
      <w:r w:rsidRPr="00FF0CE7">
        <w:rPr>
          <w:rFonts w:ascii="GHEA Grapalat" w:hAnsi="GHEA Grapalat"/>
        </w:rPr>
        <w:t>նշվածի</w:t>
      </w:r>
      <w:r w:rsidRPr="00FF0CE7">
        <w:rPr>
          <w:rFonts w:ascii="GHEA Grapalat" w:hAnsi="GHEA Grapalat"/>
          <w:lang w:val="en-US"/>
        </w:rPr>
        <w:t xml:space="preserve">` </w:t>
      </w:r>
      <w:r w:rsidRPr="00FF0CE7">
        <w:rPr>
          <w:rFonts w:ascii="GHEA Grapalat" w:hAnsi="GHEA Grapalat"/>
        </w:rPr>
        <w:t>հակամալարիային</w:t>
      </w:r>
      <w:r w:rsidRPr="00FF0CE7">
        <w:rPr>
          <w:rFonts w:ascii="GHEA Grapalat" w:hAnsi="GHEA Grapalat"/>
          <w:lang w:val="en-US"/>
        </w:rPr>
        <w:t xml:space="preserve"> </w:t>
      </w:r>
      <w:r w:rsidRPr="00FF0CE7">
        <w:rPr>
          <w:rFonts w:ascii="GHEA Grapalat" w:hAnsi="GHEA Grapalat"/>
        </w:rPr>
        <w:t>դեղամիջոցները</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օգտակար</w:t>
      </w:r>
      <w:r w:rsidRPr="00FF0CE7">
        <w:rPr>
          <w:rFonts w:ascii="GHEA Grapalat" w:hAnsi="GHEA Grapalat"/>
          <w:lang w:val="en-US"/>
        </w:rPr>
        <w:t xml:space="preserve"> </w:t>
      </w:r>
      <w:r w:rsidRPr="00FF0CE7">
        <w:rPr>
          <w:rFonts w:ascii="GHEA Grapalat" w:hAnsi="GHEA Grapalat"/>
        </w:rPr>
        <w:t>լինել</w:t>
      </w:r>
      <w:r w:rsidRPr="00FF0CE7">
        <w:rPr>
          <w:rFonts w:ascii="GHEA Grapalat" w:hAnsi="GHEA Grapalat"/>
          <w:lang w:val="en-US"/>
        </w:rPr>
        <w:t xml:space="preserve">, </w:t>
      </w:r>
      <w:r w:rsidRPr="00FF0CE7">
        <w:rPr>
          <w:rFonts w:ascii="GHEA Grapalat" w:hAnsi="GHEA Grapalat"/>
        </w:rPr>
        <w:t>կանոնավոր</w:t>
      </w:r>
      <w:r w:rsidRPr="00FF0CE7">
        <w:rPr>
          <w:rFonts w:ascii="GHEA Grapalat" w:hAnsi="GHEA Grapalat"/>
          <w:lang w:val="en-US"/>
        </w:rPr>
        <w:t xml:space="preserve"> </w:t>
      </w:r>
      <w:r w:rsidRPr="00FF0CE7">
        <w:rPr>
          <w:rFonts w:ascii="GHEA Grapalat" w:hAnsi="GHEA Grapalat"/>
        </w:rPr>
        <w:t>օգտագործելու</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պահուստային</w:t>
      </w:r>
      <w:r w:rsidRPr="00FF0CE7">
        <w:rPr>
          <w:rFonts w:ascii="GHEA Grapalat" w:hAnsi="GHEA Grapalat"/>
          <w:lang w:val="en-US"/>
        </w:rPr>
        <w:t xml:space="preserve"> </w:t>
      </w:r>
      <w:r w:rsidRPr="00FF0CE7">
        <w:rPr>
          <w:rFonts w:ascii="GHEA Grapalat" w:hAnsi="GHEA Grapalat"/>
        </w:rPr>
        <w:t>պաշարների</w:t>
      </w:r>
      <w:r w:rsidRPr="00FF0CE7">
        <w:rPr>
          <w:rFonts w:ascii="GHEA Grapalat" w:hAnsi="GHEA Grapalat"/>
          <w:lang w:val="en-US"/>
        </w:rPr>
        <w:t xml:space="preserve"> </w:t>
      </w:r>
      <w:r w:rsidRPr="00FF0CE7">
        <w:rPr>
          <w:rFonts w:ascii="GHEA Grapalat" w:hAnsi="GHEA Grapalat"/>
        </w:rPr>
        <w:t>ձևով</w:t>
      </w:r>
      <w:r w:rsidRPr="00FF0CE7">
        <w:rPr>
          <w:rFonts w:ascii="GHEA Grapalat" w:hAnsi="GHEA Grapalat"/>
          <w:lang w:val="en-US"/>
        </w:rPr>
        <w:t xml:space="preserve"> </w:t>
      </w:r>
      <w:r w:rsidRPr="00FF0CE7">
        <w:rPr>
          <w:rFonts w:ascii="GHEA Grapalat" w:hAnsi="GHEA Grapalat"/>
        </w:rPr>
        <w:t>պահպանելու</w:t>
      </w:r>
      <w:r w:rsidRPr="00FF0CE7">
        <w:rPr>
          <w:rFonts w:ascii="GHEA Grapalat" w:hAnsi="GHEA Grapalat"/>
          <w:lang w:val="en-US"/>
        </w:rPr>
        <w:t xml:space="preserve"> </w:t>
      </w:r>
      <w:r w:rsidRPr="00FF0CE7">
        <w:rPr>
          <w:rFonts w:ascii="GHEA Grapalat" w:hAnsi="GHEA Grapalat"/>
        </w:rPr>
        <w:t>դեպքում</w:t>
      </w:r>
      <w:r w:rsidRPr="00FF0CE7">
        <w:rPr>
          <w:rFonts w:ascii="GHEA Grapalat" w:hAnsi="GHEA Grapalat"/>
          <w:lang w:val="en-US"/>
        </w:rPr>
        <w:t xml:space="preserve">` </w:t>
      </w:r>
      <w:r w:rsidRPr="00FF0CE7">
        <w:rPr>
          <w:rFonts w:ascii="GHEA Grapalat" w:hAnsi="GHEA Grapalat"/>
        </w:rPr>
        <w:t>արտակարգ</w:t>
      </w:r>
      <w:r w:rsidRPr="00FF0CE7">
        <w:rPr>
          <w:rFonts w:ascii="GHEA Grapalat" w:hAnsi="GHEA Grapalat"/>
          <w:lang w:val="en-US"/>
        </w:rPr>
        <w:t xml:space="preserve"> </w:t>
      </w:r>
      <w:r w:rsidRPr="00FF0CE7">
        <w:rPr>
          <w:rFonts w:ascii="GHEA Grapalat" w:hAnsi="GHEA Grapalat"/>
        </w:rPr>
        <w:t>իրավիճակներում</w:t>
      </w:r>
      <w:r w:rsidRPr="00FF0CE7">
        <w:rPr>
          <w:rFonts w:ascii="GHEA Grapalat" w:hAnsi="GHEA Grapalat"/>
          <w:lang w:val="en-US"/>
        </w:rPr>
        <w:t xml:space="preserve"> </w:t>
      </w:r>
      <w:r w:rsidRPr="00FF0CE7">
        <w:rPr>
          <w:rFonts w:ascii="GHEA Grapalat" w:hAnsi="GHEA Grapalat"/>
        </w:rPr>
        <w:t>ջերմության</w:t>
      </w:r>
      <w:r w:rsidRPr="00FF0CE7">
        <w:rPr>
          <w:rFonts w:ascii="GHEA Grapalat" w:hAnsi="GHEA Grapalat"/>
          <w:lang w:val="en-US"/>
        </w:rPr>
        <w:t xml:space="preserve"> </w:t>
      </w:r>
      <w:r w:rsidRPr="00FF0CE7">
        <w:rPr>
          <w:rFonts w:ascii="GHEA Grapalat" w:hAnsi="GHEA Grapalat"/>
        </w:rPr>
        <w:t>կարգավորման</w:t>
      </w:r>
      <w:r w:rsidRPr="00FF0CE7">
        <w:rPr>
          <w:rFonts w:ascii="GHEA Grapalat" w:hAnsi="GHEA Grapalat"/>
          <w:lang w:val="en-US"/>
        </w:rPr>
        <w:t xml:space="preserve"> </w:t>
      </w:r>
      <w:r w:rsidRPr="00FF0CE7">
        <w:rPr>
          <w:rFonts w:ascii="GHEA Grapalat" w:hAnsi="GHEA Grapalat"/>
        </w:rPr>
        <w:t>համար</w:t>
      </w:r>
      <w:r w:rsidRPr="00FF0CE7">
        <w:rPr>
          <w:rFonts w:ascii="GHEA Grapalat" w:hAnsi="GHEA Grapalat"/>
          <w:lang w:val="en-US"/>
        </w:rPr>
        <w:t xml:space="preserve">, </w:t>
      </w:r>
      <w:r w:rsidRPr="00FF0CE7">
        <w:rPr>
          <w:rFonts w:ascii="GHEA Grapalat" w:hAnsi="GHEA Grapalat"/>
        </w:rPr>
        <w:t>եթե</w:t>
      </w:r>
      <w:r w:rsidRPr="00FF0CE7">
        <w:rPr>
          <w:rFonts w:ascii="GHEA Grapalat" w:hAnsi="GHEA Grapalat"/>
          <w:lang w:val="en-US"/>
        </w:rPr>
        <w:t xml:space="preserve"> </w:t>
      </w:r>
      <w:r w:rsidRPr="00FF0CE7">
        <w:rPr>
          <w:rFonts w:ascii="GHEA Grapalat" w:hAnsi="GHEA Grapalat"/>
        </w:rPr>
        <w:t>բժշկական</w:t>
      </w:r>
      <w:r w:rsidRPr="00FF0CE7">
        <w:rPr>
          <w:rFonts w:ascii="GHEA Grapalat" w:hAnsi="GHEA Grapalat"/>
          <w:lang w:val="en-US"/>
        </w:rPr>
        <w:t xml:space="preserve"> </w:t>
      </w:r>
      <w:r w:rsidRPr="00FF0CE7">
        <w:rPr>
          <w:rFonts w:ascii="GHEA Grapalat" w:hAnsi="GHEA Grapalat"/>
        </w:rPr>
        <w:t>օգնությունն</w:t>
      </w:r>
      <w:r w:rsidRPr="00FF0CE7">
        <w:rPr>
          <w:rFonts w:ascii="GHEA Grapalat" w:hAnsi="GHEA Grapalat"/>
          <w:lang w:val="en-US"/>
        </w:rPr>
        <w:t xml:space="preserve"> </w:t>
      </w:r>
      <w:r w:rsidRPr="00FF0CE7">
        <w:rPr>
          <w:rFonts w:ascii="GHEA Grapalat" w:hAnsi="GHEA Grapalat"/>
        </w:rPr>
        <w:t>անմատչելի</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Վարակի</w:t>
      </w:r>
      <w:r w:rsidRPr="00FF0CE7">
        <w:rPr>
          <w:rFonts w:ascii="GHEA Grapalat" w:hAnsi="GHEA Grapalat"/>
          <w:lang w:val="en-US"/>
        </w:rPr>
        <w:t xml:space="preserve"> </w:t>
      </w:r>
      <w:r w:rsidRPr="00FF0CE7">
        <w:rPr>
          <w:rFonts w:ascii="GHEA Grapalat" w:hAnsi="GHEA Grapalat"/>
        </w:rPr>
        <w:t>ռիսկը</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մակաբույծների</w:t>
      </w:r>
      <w:r w:rsidRPr="00FF0CE7">
        <w:rPr>
          <w:rFonts w:ascii="GHEA Grapalat" w:hAnsi="GHEA Grapalat"/>
          <w:lang w:val="en-US"/>
        </w:rPr>
        <w:t xml:space="preserve"> </w:t>
      </w:r>
      <w:r w:rsidRPr="00FF0CE7">
        <w:rPr>
          <w:rFonts w:ascii="GHEA Grapalat" w:hAnsi="GHEA Grapalat"/>
        </w:rPr>
        <w:t>պատասխան</w:t>
      </w:r>
      <w:r w:rsidRPr="00FF0CE7">
        <w:rPr>
          <w:rFonts w:ascii="GHEA Grapalat" w:hAnsi="GHEA Grapalat"/>
          <w:lang w:val="en-US"/>
        </w:rPr>
        <w:t xml:space="preserve"> </w:t>
      </w:r>
      <w:r w:rsidRPr="00FF0CE7">
        <w:rPr>
          <w:rFonts w:ascii="GHEA Grapalat" w:hAnsi="GHEA Grapalat"/>
        </w:rPr>
        <w:t>ռեակցիան</w:t>
      </w:r>
      <w:r w:rsidRPr="00FF0CE7">
        <w:rPr>
          <w:rFonts w:ascii="GHEA Grapalat" w:hAnsi="GHEA Grapalat"/>
          <w:lang w:val="en-US"/>
        </w:rPr>
        <w:t xml:space="preserve"> </w:t>
      </w:r>
      <w:r w:rsidRPr="00FF0CE7">
        <w:rPr>
          <w:rFonts w:ascii="GHEA Grapalat" w:hAnsi="GHEA Grapalat"/>
        </w:rPr>
        <w:t>դեղամիջոցների</w:t>
      </w:r>
      <w:r w:rsidRPr="00FF0CE7">
        <w:rPr>
          <w:rFonts w:ascii="GHEA Grapalat" w:hAnsi="GHEA Grapalat"/>
          <w:lang w:val="en-US"/>
        </w:rPr>
        <w:t xml:space="preserve"> </w:t>
      </w:r>
      <w:r w:rsidRPr="00FF0CE7">
        <w:rPr>
          <w:rFonts w:ascii="GHEA Grapalat" w:hAnsi="GHEA Grapalat"/>
        </w:rPr>
        <w:t>նկատմամբ</w:t>
      </w:r>
      <w:r w:rsidRPr="00FF0CE7">
        <w:rPr>
          <w:rFonts w:ascii="GHEA Grapalat" w:hAnsi="GHEA Grapalat"/>
          <w:lang w:val="en-US"/>
        </w:rPr>
        <w:t xml:space="preserve"> </w:t>
      </w:r>
      <w:r w:rsidRPr="00FF0CE7">
        <w:rPr>
          <w:rFonts w:ascii="GHEA Grapalat" w:hAnsi="GHEA Grapalat"/>
        </w:rPr>
        <w:t>տարբեր</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փոփոխական</w:t>
      </w:r>
      <w:r w:rsidRPr="00FF0CE7">
        <w:rPr>
          <w:rFonts w:ascii="GHEA Grapalat" w:hAnsi="GHEA Grapalat"/>
          <w:lang w:val="en-US"/>
        </w:rPr>
        <w:t xml:space="preserve">: </w:t>
      </w:r>
      <w:r w:rsidRPr="00FF0CE7">
        <w:rPr>
          <w:rFonts w:ascii="GHEA Grapalat" w:hAnsi="GHEA Grapalat"/>
        </w:rPr>
        <w:t>Հակամալարիային</w:t>
      </w:r>
      <w:r w:rsidRPr="00FF0CE7">
        <w:rPr>
          <w:rFonts w:ascii="GHEA Grapalat" w:hAnsi="GHEA Grapalat"/>
          <w:lang w:val="en-US"/>
        </w:rPr>
        <w:t xml:space="preserve"> </w:t>
      </w:r>
      <w:r w:rsidRPr="00FF0CE7">
        <w:rPr>
          <w:rFonts w:ascii="GHEA Grapalat" w:hAnsi="GHEA Grapalat"/>
        </w:rPr>
        <w:t>դեղամիջոցների</w:t>
      </w:r>
      <w:r w:rsidRPr="00FF0CE7">
        <w:rPr>
          <w:rFonts w:ascii="GHEA Grapalat" w:hAnsi="GHEA Grapalat"/>
          <w:lang w:val="en-US"/>
        </w:rPr>
        <w:t xml:space="preserve"> </w:t>
      </w:r>
      <w:r w:rsidRPr="00FF0CE7">
        <w:rPr>
          <w:rFonts w:ascii="GHEA Grapalat" w:hAnsi="GHEA Grapalat"/>
        </w:rPr>
        <w:t>օգտագործման</w:t>
      </w:r>
      <w:r w:rsidRPr="00FF0CE7">
        <w:rPr>
          <w:rFonts w:ascii="GHEA Grapalat" w:hAnsi="GHEA Grapalat"/>
          <w:lang w:val="en-US"/>
        </w:rPr>
        <w:t xml:space="preserve"> </w:t>
      </w:r>
      <w:r w:rsidRPr="00FF0CE7">
        <w:rPr>
          <w:rFonts w:ascii="GHEA Grapalat" w:hAnsi="GHEA Grapalat"/>
        </w:rPr>
        <w:t>վերաբերյալ</w:t>
      </w:r>
      <w:r w:rsidRPr="00FF0CE7">
        <w:rPr>
          <w:rFonts w:ascii="GHEA Grapalat" w:hAnsi="GHEA Grapalat"/>
          <w:lang w:val="en-US"/>
        </w:rPr>
        <w:t xml:space="preserve"> </w:t>
      </w:r>
      <w:r w:rsidRPr="00FF0CE7">
        <w:rPr>
          <w:rFonts w:ascii="GHEA Grapalat" w:hAnsi="GHEA Grapalat"/>
        </w:rPr>
        <w:t>անհրաժեշտ</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խորհրդակցել</w:t>
      </w:r>
      <w:r w:rsidRPr="00FF0CE7">
        <w:rPr>
          <w:rFonts w:ascii="GHEA Grapalat" w:hAnsi="GHEA Grapalat"/>
          <w:lang w:val="en-US"/>
        </w:rPr>
        <w:t xml:space="preserve"> </w:t>
      </w:r>
      <w:r w:rsidRPr="00FF0CE7">
        <w:rPr>
          <w:rFonts w:ascii="GHEA Grapalat" w:hAnsi="GHEA Grapalat"/>
        </w:rPr>
        <w:t>բժշկի</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տեղեկանալ</w:t>
      </w:r>
      <w:r w:rsidRPr="00FF0CE7">
        <w:rPr>
          <w:rFonts w:ascii="GHEA Grapalat" w:hAnsi="GHEA Grapalat"/>
          <w:lang w:val="en-US"/>
        </w:rPr>
        <w:t xml:space="preserve"> </w:t>
      </w:r>
      <w:r w:rsidRPr="00FF0CE7">
        <w:rPr>
          <w:rFonts w:ascii="GHEA Grapalat" w:hAnsi="GHEA Grapalat"/>
        </w:rPr>
        <w:t>ԱՀԿ</w:t>
      </w:r>
      <w:r w:rsidRPr="00FF0CE7">
        <w:rPr>
          <w:rFonts w:ascii="GHEA Grapalat" w:hAnsi="GHEA Grapalat"/>
          <w:lang w:val="en-US"/>
        </w:rPr>
        <w:t>-</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Միջազգային</w:t>
      </w:r>
      <w:r w:rsidRPr="00FF0CE7">
        <w:rPr>
          <w:rFonts w:ascii="GHEA Grapalat" w:hAnsi="GHEA Grapalat"/>
          <w:lang w:val="en-US"/>
        </w:rPr>
        <w:t xml:space="preserve"> </w:t>
      </w:r>
      <w:r w:rsidRPr="00FF0CE7">
        <w:rPr>
          <w:rFonts w:ascii="GHEA Grapalat" w:hAnsi="GHEA Grapalat"/>
        </w:rPr>
        <w:t>ճանապարհորդություն</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առողջություն</w:t>
      </w:r>
      <w:r w:rsidRPr="00FF0CE7">
        <w:rPr>
          <w:rFonts w:ascii="GHEA Grapalat" w:hAnsi="GHEA Grapalat"/>
          <w:lang w:val="en-US"/>
        </w:rPr>
        <w:t xml:space="preserve">» </w:t>
      </w:r>
      <w:r w:rsidRPr="00FF0CE7">
        <w:rPr>
          <w:rFonts w:ascii="GHEA Grapalat" w:hAnsi="GHEA Grapalat"/>
        </w:rPr>
        <w:t>գրքույկի</w:t>
      </w:r>
      <w:r w:rsidRPr="00FF0CE7">
        <w:rPr>
          <w:rFonts w:ascii="GHEA Grapalat" w:hAnsi="GHEA Grapalat"/>
          <w:lang w:val="en-US"/>
        </w:rPr>
        <w:t xml:space="preserve"> </w:t>
      </w:r>
      <w:r w:rsidRPr="00FF0CE7">
        <w:rPr>
          <w:rFonts w:ascii="GHEA Grapalat" w:hAnsi="GHEA Grapalat"/>
        </w:rPr>
        <w:t>վերջին</w:t>
      </w:r>
      <w:r w:rsidRPr="00FF0CE7">
        <w:rPr>
          <w:rFonts w:ascii="GHEA Grapalat" w:hAnsi="GHEA Grapalat"/>
          <w:lang w:val="en-US"/>
        </w:rPr>
        <w:t xml:space="preserve"> </w:t>
      </w:r>
      <w:r w:rsidRPr="00FF0CE7">
        <w:rPr>
          <w:rFonts w:ascii="GHEA Grapalat" w:hAnsi="GHEA Grapalat"/>
        </w:rPr>
        <w:t>հրապարակումից</w:t>
      </w:r>
      <w:r w:rsidRPr="00FF0CE7">
        <w:rPr>
          <w:rFonts w:ascii="GHEA Grapalat" w:hAnsi="GHEA Grapalat"/>
          <w:lang w:val="en-US"/>
        </w:rPr>
        <w:t>:</w:t>
      </w:r>
    </w:p>
    <w:p w:rsidR="009A7F94" w:rsidRPr="00FF0CE7" w:rsidRDefault="009A7F94" w:rsidP="00197DCD">
      <w:pPr>
        <w:pStyle w:val="NormalWeb"/>
        <w:numPr>
          <w:ilvl w:val="0"/>
          <w:numId w:val="45"/>
        </w:numPr>
        <w:spacing w:before="0" w:beforeAutospacing="0" w:after="0" w:afterAutospacing="0" w:line="360" w:lineRule="auto"/>
        <w:ind w:left="0" w:firstLine="0"/>
        <w:jc w:val="both"/>
        <w:rPr>
          <w:rFonts w:ascii="GHEA Grapalat" w:hAnsi="GHEA Grapalat"/>
          <w:lang w:val="en-US"/>
        </w:rPr>
      </w:pPr>
      <w:r w:rsidRPr="00FF0CE7">
        <w:rPr>
          <w:rFonts w:ascii="GHEA Grapalat" w:hAnsi="GHEA Grapalat"/>
        </w:rPr>
        <w:t>Հակամալարիային</w:t>
      </w:r>
      <w:r w:rsidRPr="00FF0CE7">
        <w:rPr>
          <w:rFonts w:ascii="GHEA Grapalat" w:hAnsi="GHEA Grapalat"/>
          <w:lang w:val="en-US"/>
        </w:rPr>
        <w:t xml:space="preserve"> </w:t>
      </w:r>
      <w:r w:rsidRPr="00FF0CE7">
        <w:rPr>
          <w:rFonts w:ascii="GHEA Grapalat" w:hAnsi="GHEA Grapalat"/>
        </w:rPr>
        <w:t>դեղերը</w:t>
      </w:r>
      <w:r w:rsidRPr="00FF0CE7">
        <w:rPr>
          <w:rFonts w:ascii="GHEA Grapalat" w:hAnsi="GHEA Grapalat"/>
          <w:lang w:val="en-US"/>
        </w:rPr>
        <w:t xml:space="preserve"> </w:t>
      </w:r>
      <w:r w:rsidRPr="00FF0CE7">
        <w:rPr>
          <w:rFonts w:ascii="GHEA Grapalat" w:hAnsi="GHEA Grapalat"/>
        </w:rPr>
        <w:t>գերադասելի</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օգտագործել</w:t>
      </w:r>
      <w:r w:rsidRPr="00FF0CE7">
        <w:rPr>
          <w:rFonts w:ascii="GHEA Grapalat" w:hAnsi="GHEA Grapalat"/>
          <w:lang w:val="en-US"/>
        </w:rPr>
        <w:t xml:space="preserve"> </w:t>
      </w:r>
      <w:r w:rsidRPr="00FF0CE7">
        <w:rPr>
          <w:rFonts w:ascii="GHEA Grapalat" w:hAnsi="GHEA Grapalat"/>
        </w:rPr>
        <w:t>ուտելուց</w:t>
      </w:r>
      <w:r w:rsidRPr="00FF0CE7">
        <w:rPr>
          <w:rFonts w:ascii="GHEA Grapalat" w:hAnsi="GHEA Grapalat"/>
          <w:lang w:val="en-US"/>
        </w:rPr>
        <w:t xml:space="preserve"> </w:t>
      </w:r>
      <w:r w:rsidRPr="00FF0CE7">
        <w:rPr>
          <w:rFonts w:ascii="GHEA Grapalat" w:hAnsi="GHEA Grapalat"/>
        </w:rPr>
        <w:t>հետո</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ուտելու</w:t>
      </w:r>
      <w:r w:rsidRPr="00FF0CE7">
        <w:rPr>
          <w:rFonts w:ascii="GHEA Grapalat" w:hAnsi="GHEA Grapalat"/>
          <w:lang w:val="en-US"/>
        </w:rPr>
        <w:t xml:space="preserve"> </w:t>
      </w:r>
      <w:r w:rsidRPr="00FF0CE7">
        <w:rPr>
          <w:rFonts w:ascii="GHEA Grapalat" w:hAnsi="GHEA Grapalat"/>
        </w:rPr>
        <w:t>ընթացքում</w:t>
      </w:r>
      <w:r w:rsidRPr="00FF0CE7">
        <w:rPr>
          <w:rFonts w:ascii="GHEA Grapalat" w:hAnsi="GHEA Grapalat"/>
          <w:lang w:val="en-US"/>
        </w:rPr>
        <w:t xml:space="preserve">` </w:t>
      </w:r>
      <w:r w:rsidRPr="00FF0CE7">
        <w:rPr>
          <w:rFonts w:ascii="GHEA Grapalat" w:hAnsi="GHEA Grapalat"/>
        </w:rPr>
        <w:t>կանոնավոր</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ամբողջ</w:t>
      </w:r>
      <w:r w:rsidRPr="00FF0CE7">
        <w:rPr>
          <w:rFonts w:ascii="GHEA Grapalat" w:hAnsi="GHEA Grapalat"/>
          <w:lang w:val="en-US"/>
        </w:rPr>
        <w:t xml:space="preserve"> </w:t>
      </w:r>
      <w:r w:rsidRPr="00FF0CE7">
        <w:rPr>
          <w:rFonts w:ascii="GHEA Grapalat" w:hAnsi="GHEA Grapalat"/>
        </w:rPr>
        <w:t>կուրսը</w:t>
      </w:r>
      <w:r w:rsidRPr="00FF0CE7">
        <w:rPr>
          <w:rFonts w:ascii="GHEA Grapalat" w:hAnsi="GHEA Grapalat"/>
          <w:lang w:val="en-US"/>
        </w:rPr>
        <w:t xml:space="preserve">` </w:t>
      </w:r>
      <w:r w:rsidRPr="00FF0CE7">
        <w:rPr>
          <w:rFonts w:ascii="GHEA Grapalat" w:hAnsi="GHEA Grapalat"/>
        </w:rPr>
        <w:t>համաձայն</w:t>
      </w:r>
      <w:r w:rsidRPr="00FF0CE7">
        <w:rPr>
          <w:rFonts w:ascii="GHEA Grapalat" w:hAnsi="GHEA Grapalat"/>
          <w:lang w:val="en-US"/>
        </w:rPr>
        <w:t xml:space="preserve"> </w:t>
      </w:r>
      <w:r w:rsidRPr="00FF0CE7">
        <w:rPr>
          <w:rFonts w:ascii="GHEA Grapalat" w:hAnsi="GHEA Grapalat"/>
        </w:rPr>
        <w:t>նշանակումների</w:t>
      </w:r>
      <w:r w:rsidRPr="00FF0CE7">
        <w:rPr>
          <w:rFonts w:ascii="GHEA Grapalat" w:hAnsi="GHEA Grapalat"/>
          <w:lang w:val="en-US"/>
        </w:rPr>
        <w:t>:</w:t>
      </w:r>
    </w:p>
    <w:p w:rsidR="009A7F94" w:rsidRPr="00FF0CE7" w:rsidRDefault="009A7F94" w:rsidP="00197DCD">
      <w:pPr>
        <w:pStyle w:val="NormalWeb"/>
        <w:numPr>
          <w:ilvl w:val="0"/>
          <w:numId w:val="45"/>
        </w:numPr>
        <w:spacing w:before="0" w:beforeAutospacing="0" w:after="0" w:afterAutospacing="0" w:line="360" w:lineRule="auto"/>
        <w:ind w:left="0" w:firstLine="0"/>
        <w:jc w:val="both"/>
        <w:rPr>
          <w:rFonts w:ascii="GHEA Grapalat" w:hAnsi="GHEA Grapalat"/>
          <w:lang w:val="en-US"/>
        </w:rPr>
      </w:pPr>
      <w:r w:rsidRPr="00FF0CE7">
        <w:rPr>
          <w:rFonts w:ascii="GHEA Grapalat" w:hAnsi="GHEA Grapalat"/>
        </w:rPr>
        <w:t>Դեռևս</w:t>
      </w:r>
      <w:r w:rsidRPr="00FF0CE7">
        <w:rPr>
          <w:rFonts w:ascii="GHEA Grapalat" w:hAnsi="GHEA Grapalat"/>
          <w:lang w:val="en-US"/>
        </w:rPr>
        <w:t xml:space="preserve"> </w:t>
      </w:r>
      <w:r w:rsidRPr="00FF0CE7">
        <w:rPr>
          <w:rFonts w:ascii="GHEA Grapalat" w:hAnsi="GHEA Grapalat"/>
        </w:rPr>
        <w:t>չկա</w:t>
      </w:r>
      <w:r w:rsidRPr="00AB230D">
        <w:rPr>
          <w:rFonts w:ascii="GHEA Grapalat" w:hAnsi="GHEA Grapalat"/>
          <w:lang w:val="en-US"/>
        </w:rPr>
        <w:t xml:space="preserve"> </w:t>
      </w:r>
      <w:r w:rsidR="00AB230D" w:rsidRPr="00AB230D">
        <w:rPr>
          <w:rFonts w:ascii="GHEA Grapalat" w:hAnsi="GHEA Grapalat"/>
        </w:rPr>
        <w:t>մալարիա</w:t>
      </w:r>
      <w:r w:rsidR="00AB230D" w:rsidRPr="00AB230D">
        <w:rPr>
          <w:rFonts w:ascii="GHEA Grapalat" w:hAnsi="GHEA Grapalat"/>
          <w:lang w:val="en-US"/>
        </w:rPr>
        <w:t xml:space="preserve"> </w:t>
      </w:r>
      <w:r w:rsidR="00AB230D" w:rsidRPr="00AB230D">
        <w:rPr>
          <w:rFonts w:ascii="GHEA Grapalat" w:hAnsi="GHEA Grapalat"/>
        </w:rPr>
        <w:t>հիվանդությունից</w:t>
      </w:r>
      <w:r w:rsidR="00AB230D">
        <w:rPr>
          <w:rFonts w:ascii="GHEA Grapalat" w:hAnsi="GHEA Grapalat"/>
          <w:lang w:val="hy-AM"/>
        </w:rPr>
        <w:t xml:space="preserve"> </w:t>
      </w:r>
      <w:r w:rsidRPr="00FF0CE7">
        <w:rPr>
          <w:rFonts w:ascii="GHEA Grapalat" w:hAnsi="GHEA Grapalat"/>
        </w:rPr>
        <w:t>ամբողջական</w:t>
      </w:r>
      <w:r w:rsidRPr="00FF0CE7">
        <w:rPr>
          <w:rFonts w:ascii="GHEA Grapalat" w:hAnsi="GHEA Grapalat"/>
          <w:lang w:val="en-US"/>
        </w:rPr>
        <w:t xml:space="preserve"> </w:t>
      </w:r>
      <w:r w:rsidRPr="00FF0CE7">
        <w:rPr>
          <w:rFonts w:ascii="GHEA Grapalat" w:hAnsi="GHEA Grapalat"/>
        </w:rPr>
        <w:t>պաշտպանությ</w:t>
      </w:r>
      <w:r w:rsidRPr="00FF0CE7">
        <w:rPr>
          <w:rFonts w:ascii="GHEA Grapalat" w:hAnsi="GHEA Grapalat"/>
          <w:lang w:val="en-US"/>
        </w:rPr>
        <w:t>ու</w:t>
      </w:r>
      <w:r w:rsidRPr="00FF0CE7">
        <w:rPr>
          <w:rFonts w:ascii="GHEA Grapalat" w:hAnsi="GHEA Grapalat"/>
        </w:rPr>
        <w:t>ն</w:t>
      </w:r>
      <w:r w:rsidRPr="00FF0CE7">
        <w:rPr>
          <w:rFonts w:ascii="GHEA Grapalat" w:hAnsi="GHEA Grapalat"/>
          <w:lang w:val="en-US"/>
        </w:rPr>
        <w:t xml:space="preserve"> </w:t>
      </w:r>
      <w:r w:rsidRPr="00FF0CE7">
        <w:rPr>
          <w:rFonts w:ascii="GHEA Grapalat" w:hAnsi="GHEA Grapalat"/>
        </w:rPr>
        <w:t>ապահովող</w:t>
      </w:r>
      <w:r w:rsidRPr="00FF0CE7">
        <w:rPr>
          <w:rFonts w:ascii="GHEA Grapalat" w:hAnsi="GHEA Grapalat"/>
          <w:lang w:val="en-US"/>
        </w:rPr>
        <w:t xml:space="preserve"> </w:t>
      </w:r>
      <w:r w:rsidRPr="00FF0CE7">
        <w:rPr>
          <w:rFonts w:ascii="GHEA Grapalat" w:hAnsi="GHEA Grapalat"/>
        </w:rPr>
        <w:t>որևէ</w:t>
      </w:r>
      <w:r w:rsidRPr="00FF0CE7">
        <w:rPr>
          <w:rFonts w:ascii="GHEA Grapalat" w:hAnsi="GHEA Grapalat"/>
          <w:lang w:val="en-US"/>
        </w:rPr>
        <w:t xml:space="preserve"> </w:t>
      </w:r>
      <w:r w:rsidRPr="00FF0CE7">
        <w:rPr>
          <w:rFonts w:ascii="GHEA Grapalat" w:hAnsi="GHEA Grapalat"/>
        </w:rPr>
        <w:t>մեթոդ</w:t>
      </w:r>
      <w:r w:rsidRPr="00FF0CE7">
        <w:rPr>
          <w:rFonts w:ascii="GHEA Grapalat" w:hAnsi="GHEA Grapalat"/>
          <w:lang w:val="en-US"/>
        </w:rPr>
        <w:t xml:space="preserve">: </w:t>
      </w:r>
      <w:r w:rsidRPr="00FF0CE7">
        <w:rPr>
          <w:rFonts w:ascii="GHEA Grapalat" w:hAnsi="GHEA Grapalat"/>
        </w:rPr>
        <w:t>Եթե</w:t>
      </w:r>
      <w:r w:rsidRPr="00FF0CE7">
        <w:rPr>
          <w:rFonts w:ascii="GHEA Grapalat" w:hAnsi="GHEA Grapalat"/>
          <w:lang w:val="en-US"/>
        </w:rPr>
        <w:t xml:space="preserve"> </w:t>
      </w:r>
      <w:r w:rsidRPr="00FF0CE7">
        <w:rPr>
          <w:rFonts w:ascii="GHEA Grapalat" w:hAnsi="GHEA Grapalat"/>
        </w:rPr>
        <w:t>առկա</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ջերմություն</w:t>
      </w:r>
      <w:r w:rsidRPr="00FF0CE7">
        <w:rPr>
          <w:rFonts w:ascii="GHEA Grapalat" w:hAnsi="GHEA Grapalat"/>
          <w:lang w:val="en-US"/>
        </w:rPr>
        <w:t xml:space="preserve">, </w:t>
      </w:r>
      <w:r w:rsidRPr="00FF0CE7">
        <w:rPr>
          <w:rFonts w:ascii="GHEA Grapalat" w:hAnsi="GHEA Grapalat"/>
        </w:rPr>
        <w:t>որը</w:t>
      </w:r>
      <w:r w:rsidRPr="00FF0CE7">
        <w:rPr>
          <w:rFonts w:ascii="GHEA Grapalat" w:hAnsi="GHEA Grapalat"/>
          <w:lang w:val="en-US"/>
        </w:rPr>
        <w:t xml:space="preserve"> </w:t>
      </w:r>
      <w:r w:rsidRPr="00FF0CE7">
        <w:rPr>
          <w:rFonts w:ascii="GHEA Grapalat" w:hAnsi="GHEA Grapalat"/>
        </w:rPr>
        <w:t>զարգացել</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մալարիայի</w:t>
      </w:r>
      <w:r w:rsidRPr="00FF0CE7">
        <w:rPr>
          <w:rFonts w:ascii="GHEA Grapalat" w:hAnsi="GHEA Grapalat"/>
          <w:lang w:val="en-US"/>
        </w:rPr>
        <w:t xml:space="preserve"> </w:t>
      </w:r>
      <w:r w:rsidRPr="00FF0CE7">
        <w:rPr>
          <w:rFonts w:ascii="GHEA Grapalat" w:hAnsi="GHEA Grapalat"/>
        </w:rPr>
        <w:t>հարուցչի</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առաջին</w:t>
      </w:r>
      <w:r w:rsidRPr="00FF0CE7">
        <w:rPr>
          <w:rFonts w:ascii="GHEA Grapalat" w:hAnsi="GHEA Grapalat"/>
          <w:lang w:val="en-US"/>
        </w:rPr>
        <w:t xml:space="preserve"> </w:t>
      </w:r>
      <w:r w:rsidRPr="00FF0CE7">
        <w:rPr>
          <w:rFonts w:ascii="GHEA Grapalat" w:hAnsi="GHEA Grapalat"/>
        </w:rPr>
        <w:t>հնարավոր</w:t>
      </w:r>
      <w:r w:rsidRPr="00FF0CE7">
        <w:rPr>
          <w:rFonts w:ascii="GHEA Grapalat" w:hAnsi="GHEA Grapalat"/>
          <w:lang w:val="en-US"/>
        </w:rPr>
        <w:t xml:space="preserve"> </w:t>
      </w:r>
      <w:r w:rsidRPr="00FF0CE7">
        <w:rPr>
          <w:rFonts w:ascii="GHEA Grapalat" w:hAnsi="GHEA Grapalat"/>
        </w:rPr>
        <w:t>ազդեցությունից</w:t>
      </w:r>
      <w:r w:rsidRPr="00FF0CE7">
        <w:rPr>
          <w:rFonts w:ascii="GHEA Grapalat" w:hAnsi="GHEA Grapalat"/>
          <w:lang w:val="en-US"/>
        </w:rPr>
        <w:t xml:space="preserve"> </w:t>
      </w:r>
      <w:r w:rsidRPr="00FF0CE7">
        <w:rPr>
          <w:rFonts w:ascii="GHEA Grapalat" w:hAnsi="GHEA Grapalat"/>
        </w:rPr>
        <w:t>մեկ</w:t>
      </w:r>
      <w:r w:rsidRPr="00FF0CE7">
        <w:rPr>
          <w:rFonts w:ascii="GHEA Grapalat" w:hAnsi="GHEA Grapalat"/>
          <w:lang w:val="en-US"/>
        </w:rPr>
        <w:t xml:space="preserve"> </w:t>
      </w:r>
      <w:r w:rsidRPr="00FF0CE7">
        <w:rPr>
          <w:rFonts w:ascii="GHEA Grapalat" w:hAnsi="GHEA Grapalat"/>
        </w:rPr>
        <w:t>շաբաթ</w:t>
      </w:r>
      <w:r w:rsidRPr="00FF0CE7">
        <w:rPr>
          <w:rFonts w:ascii="GHEA Grapalat" w:hAnsi="GHEA Grapalat"/>
          <w:lang w:val="en-US"/>
        </w:rPr>
        <w:t xml:space="preserve"> </w:t>
      </w:r>
      <w:r w:rsidRPr="00FF0CE7">
        <w:rPr>
          <w:rFonts w:ascii="GHEA Grapalat" w:hAnsi="GHEA Grapalat"/>
        </w:rPr>
        <w:t>կամ</w:t>
      </w:r>
      <w:r w:rsidRPr="00FF0CE7">
        <w:rPr>
          <w:rFonts w:ascii="GHEA Grapalat" w:hAnsi="GHEA Grapalat"/>
          <w:lang w:val="en-US"/>
        </w:rPr>
        <w:t xml:space="preserve"> </w:t>
      </w:r>
      <w:r w:rsidRPr="00FF0CE7">
        <w:rPr>
          <w:rFonts w:ascii="GHEA Grapalat" w:hAnsi="GHEA Grapalat"/>
        </w:rPr>
        <w:t>մալարիայի</w:t>
      </w:r>
      <w:r w:rsidRPr="00FF0CE7">
        <w:rPr>
          <w:rFonts w:ascii="GHEA Grapalat" w:hAnsi="GHEA Grapalat"/>
          <w:lang w:val="en-US"/>
        </w:rPr>
        <w:t xml:space="preserve"> </w:t>
      </w:r>
      <w:r w:rsidRPr="00FF0CE7">
        <w:rPr>
          <w:rFonts w:ascii="GHEA Grapalat" w:hAnsi="GHEA Grapalat"/>
        </w:rPr>
        <w:t>հարուցչի</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վերջին</w:t>
      </w:r>
      <w:r w:rsidRPr="00FF0CE7">
        <w:rPr>
          <w:rFonts w:ascii="GHEA Grapalat" w:hAnsi="GHEA Grapalat"/>
          <w:lang w:val="en-US"/>
        </w:rPr>
        <w:t xml:space="preserve"> </w:t>
      </w:r>
      <w:r w:rsidRPr="00FF0CE7">
        <w:rPr>
          <w:rFonts w:ascii="GHEA Grapalat" w:hAnsi="GHEA Grapalat"/>
        </w:rPr>
        <w:t>հնարավոր</w:t>
      </w:r>
      <w:r w:rsidRPr="00FF0CE7">
        <w:rPr>
          <w:rFonts w:ascii="GHEA Grapalat" w:hAnsi="GHEA Grapalat"/>
          <w:lang w:val="en-US"/>
        </w:rPr>
        <w:t xml:space="preserve"> </w:t>
      </w:r>
      <w:r w:rsidRPr="00FF0CE7">
        <w:rPr>
          <w:rFonts w:ascii="GHEA Grapalat" w:hAnsi="GHEA Grapalat"/>
        </w:rPr>
        <w:t>ազդեցությունից</w:t>
      </w:r>
      <w:r w:rsidRPr="00FF0CE7">
        <w:rPr>
          <w:rFonts w:ascii="GHEA Grapalat" w:hAnsi="GHEA Grapalat"/>
          <w:lang w:val="en-US"/>
        </w:rPr>
        <w:t xml:space="preserve"> 3 </w:t>
      </w:r>
      <w:r w:rsidRPr="00FF0CE7">
        <w:rPr>
          <w:rFonts w:ascii="GHEA Grapalat" w:hAnsi="GHEA Grapalat"/>
        </w:rPr>
        <w:t>ամիս</w:t>
      </w:r>
      <w:r w:rsidRPr="00FF0CE7">
        <w:rPr>
          <w:rFonts w:ascii="GHEA Grapalat" w:hAnsi="GHEA Grapalat"/>
          <w:lang w:val="en-US"/>
        </w:rPr>
        <w:t xml:space="preserve"> </w:t>
      </w:r>
      <w:r w:rsidRPr="00FF0CE7">
        <w:rPr>
          <w:rFonts w:ascii="GHEA Grapalat" w:hAnsi="GHEA Grapalat"/>
        </w:rPr>
        <w:t>հետո</w:t>
      </w:r>
      <w:r w:rsidRPr="00FF0CE7">
        <w:rPr>
          <w:rFonts w:ascii="GHEA Grapalat" w:hAnsi="GHEA Grapalat"/>
          <w:lang w:val="en-US"/>
        </w:rPr>
        <w:t xml:space="preserve"> (</w:t>
      </w:r>
      <w:r w:rsidRPr="00FF0CE7">
        <w:rPr>
          <w:rFonts w:ascii="GHEA Grapalat" w:hAnsi="GHEA Grapalat"/>
        </w:rPr>
        <w:t>իսկ</w:t>
      </w:r>
      <w:r w:rsidRPr="00FF0CE7">
        <w:rPr>
          <w:rFonts w:ascii="GHEA Grapalat" w:hAnsi="GHEA Grapalat"/>
          <w:lang w:val="en-US"/>
        </w:rPr>
        <w:t xml:space="preserve"> </w:t>
      </w:r>
      <w:r w:rsidRPr="00FF0CE7">
        <w:rPr>
          <w:rFonts w:ascii="GHEA Grapalat" w:hAnsi="GHEA Grapalat"/>
        </w:rPr>
        <w:t>հազվադեպ</w:t>
      </w:r>
      <w:r w:rsidRPr="00FF0CE7">
        <w:rPr>
          <w:rFonts w:ascii="GHEA Grapalat" w:hAnsi="GHEA Grapalat"/>
          <w:lang w:val="en-US"/>
        </w:rPr>
        <w:t xml:space="preserve"> </w:t>
      </w:r>
      <w:r w:rsidRPr="00FF0CE7">
        <w:rPr>
          <w:rFonts w:ascii="GHEA Grapalat" w:hAnsi="GHEA Grapalat"/>
        </w:rPr>
        <w:t>դեպքերում</w:t>
      </w:r>
      <w:r w:rsidRPr="00FF0CE7">
        <w:rPr>
          <w:rFonts w:ascii="GHEA Grapalat" w:hAnsi="GHEA Grapalat"/>
          <w:lang w:val="en-US"/>
        </w:rPr>
        <w:t xml:space="preserve"> </w:t>
      </w:r>
      <w:r w:rsidRPr="00FF0CE7">
        <w:rPr>
          <w:rFonts w:ascii="GHEA Grapalat" w:hAnsi="GHEA Grapalat"/>
        </w:rPr>
        <w:t>նաև</w:t>
      </w:r>
      <w:r w:rsidRPr="00FF0CE7">
        <w:rPr>
          <w:rFonts w:ascii="GHEA Grapalat" w:hAnsi="GHEA Grapalat"/>
          <w:lang w:val="en-US"/>
        </w:rPr>
        <w:t xml:space="preserve"> </w:t>
      </w:r>
      <w:r w:rsidRPr="00FF0CE7">
        <w:rPr>
          <w:rFonts w:ascii="GHEA Grapalat" w:hAnsi="GHEA Grapalat"/>
        </w:rPr>
        <w:t>ավելի</w:t>
      </w:r>
      <w:r w:rsidRPr="00FF0CE7">
        <w:rPr>
          <w:rFonts w:ascii="GHEA Grapalat" w:hAnsi="GHEA Grapalat"/>
          <w:lang w:val="en-US"/>
        </w:rPr>
        <w:t xml:space="preserve"> </w:t>
      </w:r>
      <w:r w:rsidRPr="00FF0CE7">
        <w:rPr>
          <w:rFonts w:ascii="GHEA Grapalat" w:hAnsi="GHEA Grapalat"/>
        </w:rPr>
        <w:t>ուշ</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միշտ</w:t>
      </w:r>
      <w:r w:rsidRPr="00FF0CE7">
        <w:rPr>
          <w:rFonts w:ascii="GHEA Grapalat" w:hAnsi="GHEA Grapalat"/>
          <w:lang w:val="en-US"/>
        </w:rPr>
        <w:t xml:space="preserve"> </w:t>
      </w:r>
      <w:r w:rsidRPr="00FF0CE7">
        <w:rPr>
          <w:rFonts w:ascii="GHEA Grapalat" w:hAnsi="GHEA Grapalat"/>
        </w:rPr>
        <w:t>կասկածել</w:t>
      </w:r>
      <w:r w:rsidRPr="00FF0CE7">
        <w:rPr>
          <w:rFonts w:ascii="GHEA Grapalat" w:hAnsi="GHEA Grapalat"/>
          <w:lang w:val="en-US"/>
        </w:rPr>
        <w:t xml:space="preserve"> </w:t>
      </w:r>
      <w:r>
        <w:rPr>
          <w:rFonts w:ascii="GHEA Grapalat" w:hAnsi="GHEA Grapalat"/>
          <w:lang w:val="en-GB"/>
        </w:rPr>
        <w:t>արևադարձային</w:t>
      </w:r>
      <w:r w:rsidRPr="00FF0CE7">
        <w:rPr>
          <w:rFonts w:ascii="GHEA Grapalat" w:hAnsi="GHEA Grapalat"/>
          <w:lang w:val="en-US"/>
        </w:rPr>
        <w:t xml:space="preserve"> (</w:t>
      </w:r>
      <w:r w:rsidRPr="00FF0CE7">
        <w:rPr>
          <w:rFonts w:ascii="GHEA Grapalat" w:hAnsi="GHEA Grapalat"/>
        </w:rPr>
        <w:t>Ֆալցիպարում</w:t>
      </w:r>
      <w:r w:rsidRPr="00FF0CE7">
        <w:rPr>
          <w:rFonts w:ascii="GHEA Grapalat" w:hAnsi="GHEA Grapalat"/>
          <w:lang w:val="en-US"/>
        </w:rPr>
        <w:t xml:space="preserve">) </w:t>
      </w:r>
      <w:r w:rsidRPr="00FF0CE7">
        <w:rPr>
          <w:rFonts w:ascii="GHEA Grapalat" w:hAnsi="GHEA Grapalat"/>
        </w:rPr>
        <w:t>մալարիա</w:t>
      </w:r>
      <w:r w:rsidRPr="00FF0CE7">
        <w:rPr>
          <w:rFonts w:ascii="GHEA Grapalat" w:hAnsi="GHEA Grapalat"/>
          <w:lang w:val="en-US"/>
        </w:rPr>
        <w:t xml:space="preserve">, </w:t>
      </w:r>
      <w:r w:rsidRPr="00FF0CE7">
        <w:rPr>
          <w:rFonts w:ascii="GHEA Grapalat" w:hAnsi="GHEA Grapalat"/>
        </w:rPr>
        <w:t>որը</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ունենալ</w:t>
      </w:r>
      <w:r w:rsidRPr="00FF0CE7">
        <w:rPr>
          <w:rFonts w:ascii="GHEA Grapalat" w:hAnsi="GHEA Grapalat"/>
          <w:lang w:val="en-US"/>
        </w:rPr>
        <w:t xml:space="preserve"> </w:t>
      </w:r>
      <w:r w:rsidRPr="00FF0CE7">
        <w:rPr>
          <w:rFonts w:ascii="GHEA Grapalat" w:hAnsi="GHEA Grapalat"/>
        </w:rPr>
        <w:t>մահացու</w:t>
      </w:r>
      <w:r w:rsidRPr="00FF0CE7">
        <w:rPr>
          <w:rFonts w:ascii="GHEA Grapalat" w:hAnsi="GHEA Grapalat"/>
          <w:lang w:val="en-US"/>
        </w:rPr>
        <w:t xml:space="preserve"> </w:t>
      </w:r>
      <w:r w:rsidRPr="00FF0CE7">
        <w:rPr>
          <w:rFonts w:ascii="GHEA Grapalat" w:hAnsi="GHEA Grapalat"/>
        </w:rPr>
        <w:t>ելք</w:t>
      </w:r>
      <w:r w:rsidRPr="00FF0CE7">
        <w:rPr>
          <w:rFonts w:ascii="GHEA Grapalat" w:hAnsi="GHEA Grapalat"/>
          <w:lang w:val="en-US"/>
        </w:rPr>
        <w:t xml:space="preserve">: </w:t>
      </w:r>
      <w:r w:rsidRPr="00FF0CE7">
        <w:rPr>
          <w:rFonts w:ascii="GHEA Grapalat" w:hAnsi="GHEA Grapalat"/>
        </w:rPr>
        <w:t>Անպայման</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դիմել</w:t>
      </w:r>
      <w:r w:rsidRPr="00FF0CE7">
        <w:rPr>
          <w:rFonts w:ascii="GHEA Grapalat" w:hAnsi="GHEA Grapalat"/>
          <w:lang w:val="en-US"/>
        </w:rPr>
        <w:t xml:space="preserve"> </w:t>
      </w:r>
      <w:r w:rsidRPr="00FF0CE7">
        <w:rPr>
          <w:rFonts w:ascii="GHEA Grapalat" w:hAnsi="GHEA Grapalat"/>
        </w:rPr>
        <w:t>բժշկական</w:t>
      </w:r>
      <w:r w:rsidRPr="00FF0CE7">
        <w:rPr>
          <w:rFonts w:ascii="GHEA Grapalat" w:hAnsi="GHEA Grapalat"/>
          <w:lang w:val="en-US"/>
        </w:rPr>
        <w:t xml:space="preserve"> </w:t>
      </w:r>
      <w:r w:rsidRPr="00FF0CE7">
        <w:rPr>
          <w:rFonts w:ascii="GHEA Grapalat" w:hAnsi="GHEA Grapalat"/>
        </w:rPr>
        <w:t>օգնության</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տեղեկացնել</w:t>
      </w:r>
      <w:r w:rsidRPr="00FF0CE7">
        <w:rPr>
          <w:rFonts w:ascii="GHEA Grapalat" w:hAnsi="GHEA Grapalat"/>
          <w:lang w:val="en-US"/>
        </w:rPr>
        <w:t xml:space="preserve"> </w:t>
      </w:r>
      <w:r w:rsidRPr="00FF0CE7">
        <w:rPr>
          <w:rFonts w:ascii="GHEA Grapalat" w:hAnsi="GHEA Grapalat"/>
        </w:rPr>
        <w:t>մալարիայի</w:t>
      </w:r>
      <w:r w:rsidRPr="00FF0CE7">
        <w:rPr>
          <w:rFonts w:ascii="GHEA Grapalat" w:hAnsi="GHEA Grapalat"/>
          <w:lang w:val="en-US"/>
        </w:rPr>
        <w:t xml:space="preserve"> </w:t>
      </w:r>
      <w:r w:rsidRPr="00FF0CE7">
        <w:rPr>
          <w:rFonts w:ascii="GHEA Grapalat" w:hAnsi="GHEA Grapalat"/>
        </w:rPr>
        <w:t>առումով</w:t>
      </w:r>
      <w:r w:rsidRPr="00FF0CE7">
        <w:rPr>
          <w:rFonts w:ascii="GHEA Grapalat" w:hAnsi="GHEA Grapalat"/>
          <w:lang w:val="en-US"/>
        </w:rPr>
        <w:t xml:space="preserve"> </w:t>
      </w:r>
      <w:r w:rsidRPr="00FF0CE7">
        <w:rPr>
          <w:rFonts w:ascii="GHEA Grapalat" w:hAnsi="GHEA Grapalat"/>
        </w:rPr>
        <w:t>անբարենպաստ</w:t>
      </w:r>
      <w:r w:rsidRPr="00FF0CE7">
        <w:rPr>
          <w:rFonts w:ascii="GHEA Grapalat" w:hAnsi="GHEA Grapalat"/>
          <w:lang w:val="en-US"/>
        </w:rPr>
        <w:t xml:space="preserve"> </w:t>
      </w:r>
      <w:r w:rsidRPr="00FF0CE7">
        <w:rPr>
          <w:rFonts w:ascii="GHEA Grapalat" w:hAnsi="GHEA Grapalat"/>
        </w:rPr>
        <w:t>երկրում</w:t>
      </w:r>
      <w:r w:rsidRPr="00FF0CE7">
        <w:rPr>
          <w:rFonts w:ascii="GHEA Grapalat" w:hAnsi="GHEA Grapalat"/>
          <w:lang w:val="en-US"/>
        </w:rPr>
        <w:t xml:space="preserve"> </w:t>
      </w:r>
      <w:r w:rsidRPr="00FF0CE7">
        <w:rPr>
          <w:rFonts w:ascii="GHEA Grapalat" w:hAnsi="GHEA Grapalat"/>
        </w:rPr>
        <w:t>գտնվելու</w:t>
      </w:r>
      <w:r w:rsidRPr="00FF0CE7">
        <w:rPr>
          <w:rFonts w:ascii="GHEA Grapalat" w:hAnsi="GHEA Grapalat"/>
          <w:lang w:val="en-US"/>
        </w:rPr>
        <w:t xml:space="preserve"> </w:t>
      </w:r>
      <w:r w:rsidRPr="00FF0CE7">
        <w:rPr>
          <w:rFonts w:ascii="GHEA Grapalat" w:hAnsi="GHEA Grapalat"/>
        </w:rPr>
        <w:t>մասին</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t>PROTECTION AGAINST MALARIA</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D310BE">
      <w:pPr>
        <w:pStyle w:val="NormalWeb"/>
        <w:numPr>
          <w:ilvl w:val="0"/>
          <w:numId w:val="46"/>
        </w:numPr>
        <w:spacing w:before="0" w:beforeAutospacing="0" w:after="0" w:afterAutospacing="0" w:line="360" w:lineRule="auto"/>
        <w:rPr>
          <w:rFonts w:ascii="GHEA Grapalat" w:hAnsi="GHEA Grapalat"/>
          <w:lang w:val="en-US"/>
        </w:rPr>
      </w:pPr>
      <w:r w:rsidRPr="00FF0CE7">
        <w:rPr>
          <w:rFonts w:ascii="GHEA Grapalat" w:hAnsi="GHEA Grapalat"/>
          <w:lang w:val="en-US"/>
        </w:rPr>
        <w:t>Malaria, a serious and sometimes fatal disease, remains endemic in a great many tropical and subtropical countries.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You cannot be vaccinated against malaria, but you can protect yourself against mosquito bites (use of mosquito nets, repellents). In addition, antimalarial tablets may be useful,</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taken</w:t>
      </w:r>
      <w:proofErr w:type="gramEnd"/>
      <w:r w:rsidRPr="00FF0CE7">
        <w:rPr>
          <w:rFonts w:ascii="GHEA Grapalat" w:hAnsi="GHEA Grapalat"/>
          <w:lang w:val="en-US"/>
        </w:rPr>
        <w:t xml:space="preserve"> regularly for protection and/or kept in reserve for the emergency treatment of a fever if medical care is not available.</w:t>
      </w:r>
    </w:p>
    <w:p w:rsidR="009A7F94" w:rsidRPr="00FF0CE7" w:rsidRDefault="009A7F94" w:rsidP="00D310BE">
      <w:pPr>
        <w:pStyle w:val="NormalWeb"/>
        <w:spacing w:before="0" w:beforeAutospacing="0" w:after="0" w:afterAutospacing="0" w:line="360" w:lineRule="auto"/>
        <w:ind w:left="360"/>
        <w:rPr>
          <w:rFonts w:ascii="GHEA Grapalat" w:hAnsi="GHEA Grapalat"/>
          <w:lang w:val="en-US"/>
        </w:rPr>
      </w:pPr>
      <w:r w:rsidRPr="00FF0CE7">
        <w:rPr>
          <w:rFonts w:ascii="GHEA Grapalat" w:hAnsi="GHEA Grapalat"/>
          <w:lang w:val="en-US"/>
        </w:rPr>
        <w:t>The risk of infection and the response of the parasites to drugs are variable and changing. You should obtain advice concerning the use of antimalarials from your doctor or from</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lastRenderedPageBreak/>
        <w:t>the</w:t>
      </w:r>
      <w:proofErr w:type="gramEnd"/>
      <w:r w:rsidRPr="00FF0CE7">
        <w:rPr>
          <w:rFonts w:ascii="GHEA Grapalat" w:hAnsi="GHEA Grapalat"/>
          <w:lang w:val="en-US"/>
        </w:rPr>
        <w:t xml:space="preserve"> nearest specialized institution, or from the latest edition of WHO's booklet</w:t>
      </w:r>
      <w:r w:rsidRPr="00FF0CE7">
        <w:rPr>
          <w:rStyle w:val="apple-converted-space"/>
          <w:rFonts w:ascii="Courier New" w:hAnsi="Courier New" w:cs="Courier New"/>
          <w:lang w:val="en-US"/>
        </w:rPr>
        <w:t> </w:t>
      </w:r>
      <w:r w:rsidRPr="00FF0CE7">
        <w:rPr>
          <w:rFonts w:ascii="GHEA Grapalat" w:hAnsi="GHEA Grapalat"/>
          <w:i/>
          <w:iCs/>
          <w:lang w:val="en-US"/>
        </w:rPr>
        <w:t>International travel and health.</w:t>
      </w:r>
    </w:p>
    <w:p w:rsidR="009A7F94" w:rsidRPr="00FF0CE7" w:rsidRDefault="009A7F94" w:rsidP="00D310BE">
      <w:pPr>
        <w:pStyle w:val="NormalWeb"/>
        <w:numPr>
          <w:ilvl w:val="0"/>
          <w:numId w:val="46"/>
        </w:numPr>
        <w:spacing w:before="0" w:beforeAutospacing="0" w:after="0" w:afterAutospacing="0" w:line="360" w:lineRule="auto"/>
        <w:rPr>
          <w:rFonts w:ascii="GHEA Grapalat" w:hAnsi="GHEA Grapalat"/>
          <w:lang w:val="en-US"/>
        </w:rPr>
      </w:pPr>
      <w:r w:rsidRPr="00FF0CE7">
        <w:rPr>
          <w:rFonts w:ascii="GHEA Grapalat" w:hAnsi="GHEA Grapalat"/>
          <w:lang w:val="en-US"/>
        </w:rPr>
        <w:t>If you take antimalarial tablets for protection, you should take them with absolute regularity as prescribed, and for the full duration prescribed, preferably not on an empty stomach but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during</w:t>
      </w:r>
      <w:proofErr w:type="gramEnd"/>
      <w:r w:rsidRPr="00FF0CE7">
        <w:rPr>
          <w:rFonts w:ascii="GHEA Grapalat" w:hAnsi="GHEA Grapalat"/>
          <w:lang w:val="en-US"/>
        </w:rPr>
        <w:t xml:space="preserve"> or straight after a meal.</w:t>
      </w:r>
    </w:p>
    <w:p w:rsidR="009A7F94" w:rsidRPr="00FF0CE7" w:rsidRDefault="009A7F94" w:rsidP="00D310BE">
      <w:pPr>
        <w:pStyle w:val="NormalWeb"/>
        <w:numPr>
          <w:ilvl w:val="0"/>
          <w:numId w:val="46"/>
        </w:numPr>
        <w:spacing w:before="0" w:beforeAutospacing="0" w:after="0" w:afterAutospacing="0" w:line="360" w:lineRule="auto"/>
        <w:rPr>
          <w:rFonts w:ascii="GHEA Grapalat" w:hAnsi="GHEA Grapalat"/>
          <w:lang w:val="en-US"/>
        </w:rPr>
      </w:pPr>
      <w:r w:rsidRPr="00FF0CE7">
        <w:rPr>
          <w:rFonts w:ascii="GHEA Grapalat" w:hAnsi="GHEA Grapalat"/>
          <w:lang w:val="en-US"/>
        </w:rPr>
        <w:t>No method can guarantee complete protection. Falciparum malaria, which can be fatal, must always be suspected if fever, with or without other symptoms, develops at any time between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one</w:t>
      </w:r>
      <w:proofErr w:type="gramEnd"/>
      <w:r w:rsidRPr="00FF0CE7">
        <w:rPr>
          <w:rFonts w:ascii="GHEA Grapalat" w:hAnsi="GHEA Grapalat"/>
          <w:lang w:val="en-US"/>
        </w:rPr>
        <w:t xml:space="preserve"> week after the first possible exposure to malaria and three months (or even later in rare cases) after the last possible exposure. You should seek medical attention immediately and</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tell</w:t>
      </w:r>
      <w:proofErr w:type="gramEnd"/>
      <w:r w:rsidRPr="00FF0CE7">
        <w:rPr>
          <w:rFonts w:ascii="GHEA Grapalat" w:hAnsi="GHEA Grapalat"/>
          <w:lang w:val="en-US"/>
        </w:rPr>
        <w:t xml:space="preserve"> your doctor that you have been in a malarious region.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t>PROTECTION CONTRE LE PALUDISME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D310BE">
      <w:pPr>
        <w:pStyle w:val="NormalWeb"/>
        <w:numPr>
          <w:ilvl w:val="0"/>
          <w:numId w:val="47"/>
        </w:numPr>
        <w:spacing w:before="0" w:beforeAutospacing="0" w:after="0" w:afterAutospacing="0" w:line="360" w:lineRule="auto"/>
        <w:rPr>
          <w:rFonts w:ascii="GHEA Grapalat" w:hAnsi="GHEA Grapalat"/>
          <w:lang w:val="en-US"/>
        </w:rPr>
      </w:pPr>
      <w:r w:rsidRPr="00FF0CE7">
        <w:rPr>
          <w:rFonts w:ascii="GHEA Grapalat" w:hAnsi="GHEA Grapalat"/>
          <w:lang w:val="en-US"/>
        </w:rPr>
        <w:t xml:space="preserve">Le paludisme, maladie grave, parfois mortelle, sévit encore à l'état endémique dans </w:t>
      </w:r>
      <w:proofErr w:type="gramStart"/>
      <w:r w:rsidRPr="00FF0CE7">
        <w:rPr>
          <w:rFonts w:ascii="GHEA Grapalat" w:hAnsi="GHEA Grapalat"/>
          <w:lang w:val="en-US"/>
        </w:rPr>
        <w:t>un</w:t>
      </w:r>
      <w:proofErr w:type="gramEnd"/>
      <w:r w:rsidRPr="00FF0CE7">
        <w:rPr>
          <w:rFonts w:ascii="GHEA Grapalat" w:hAnsi="GHEA Grapalat"/>
          <w:lang w:val="en-US"/>
        </w:rPr>
        <w:t xml:space="preserve"> très grand nombre de paystropicaux et subtropicaux. Vous ne pouvez pas être vacciné contre le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paludisme</w:t>
      </w:r>
      <w:proofErr w:type="gramEnd"/>
      <w:r w:rsidRPr="00FF0CE7">
        <w:rPr>
          <w:rFonts w:ascii="GHEA Grapalat" w:hAnsi="GHEA Grapalat"/>
          <w:lang w:val="en-US"/>
        </w:rPr>
        <w:t>, mais vous pouvez vous protéger contre les piqûres de moustiques (usage de moustiquaires, répulsifs). En outre, les médicaments antipaludiques peuvent être utiles, lorsqu'ils sont pris</w:t>
      </w:r>
      <w:r w:rsidRPr="00FF0CE7">
        <w:rPr>
          <w:rStyle w:val="apple-converted-space"/>
          <w:rFonts w:ascii="Courier New" w:hAnsi="Courier New" w:cs="Courier New"/>
          <w:lang w:val="en-US"/>
        </w:rPr>
        <w:t> </w:t>
      </w:r>
      <w:r w:rsidRPr="00FF0CE7">
        <w:rPr>
          <w:rFonts w:ascii="GHEA Grapalat" w:hAnsi="GHEA Grapalat"/>
          <w:lang w:val="en-US"/>
        </w:rPr>
        <w:t>égulièrement à titre préventif et/ou lorsqu'ils sont gardés en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réserve</w:t>
      </w:r>
      <w:proofErr w:type="gramEnd"/>
      <w:r w:rsidRPr="00FF0CE7">
        <w:rPr>
          <w:rFonts w:ascii="GHEA Grapalat" w:hAnsi="GHEA Grapalat"/>
          <w:lang w:val="en-US"/>
        </w:rPr>
        <w:t xml:space="preserve"> pour le traitement d'urgence d'une fièvre en l'absence de soins médicaux. Le risque d'infection </w:t>
      </w:r>
      <w:proofErr w:type="gramStart"/>
      <w:r w:rsidRPr="00FF0CE7">
        <w:rPr>
          <w:rFonts w:ascii="GHEA Grapalat" w:hAnsi="GHEA Grapalat"/>
          <w:lang w:val="en-US"/>
        </w:rPr>
        <w:t>et</w:t>
      </w:r>
      <w:proofErr w:type="gramEnd"/>
      <w:r w:rsidRPr="00FF0CE7">
        <w:rPr>
          <w:rFonts w:ascii="GHEA Grapalat" w:hAnsi="GHEA Grapalat"/>
          <w:lang w:val="en-US"/>
        </w:rPr>
        <w:t xml:space="preserve"> la réponse des parasites aux médicaments sont variables et changeants. Concernant l'utilisation de médicaments antipaludiques, veuillez consulter votre médecin,</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proofErr w:type="gramStart"/>
      <w:r w:rsidRPr="00FF0CE7">
        <w:rPr>
          <w:rFonts w:ascii="GHEA Grapalat" w:hAnsi="GHEA Grapalat"/>
          <w:lang w:val="en-US"/>
        </w:rPr>
        <w:t>ou</w:t>
      </w:r>
      <w:proofErr w:type="gramEnd"/>
      <w:r w:rsidRPr="00FF0CE7">
        <w:rPr>
          <w:rFonts w:ascii="GHEA Grapalat" w:hAnsi="GHEA Grapalat"/>
          <w:lang w:val="en-US"/>
        </w:rPr>
        <w:t xml:space="preserve"> l'institution spécialisée la plus proche ou encore la dernière édition de la brochure de l'OMS</w:t>
      </w:r>
      <w:r w:rsidRPr="00FF0CE7">
        <w:rPr>
          <w:rStyle w:val="apple-converted-space"/>
          <w:rFonts w:ascii="Courier New" w:hAnsi="Courier New" w:cs="Courier New"/>
          <w:lang w:val="en-US"/>
        </w:rPr>
        <w:t> </w:t>
      </w:r>
      <w:r w:rsidRPr="00FF0CE7">
        <w:rPr>
          <w:rFonts w:ascii="GHEA Grapalat" w:hAnsi="GHEA Grapalat"/>
          <w:i/>
          <w:iCs/>
          <w:lang w:val="en-US"/>
        </w:rPr>
        <w:t>Voyage</w:t>
      </w:r>
      <w:r w:rsidRPr="00FF0CE7">
        <w:rPr>
          <w:rFonts w:ascii="GHEA Grapalat" w:hAnsi="GHEA Grapalat"/>
          <w:lang w:val="en-US"/>
        </w:rPr>
        <w:t>s</w:t>
      </w:r>
      <w:r w:rsidRPr="00FF0CE7">
        <w:rPr>
          <w:rFonts w:ascii="GHEA Grapalat" w:hAnsi="GHEA Grapalat"/>
          <w:i/>
          <w:iCs/>
          <w:lang w:val="en-US"/>
        </w:rPr>
        <w:t>internationaux et santé.</w:t>
      </w:r>
    </w:p>
    <w:p w:rsidR="009A7F94" w:rsidRPr="00FF0CE7" w:rsidRDefault="009A7F94" w:rsidP="00D310BE">
      <w:pPr>
        <w:pStyle w:val="NormalWeb"/>
        <w:numPr>
          <w:ilvl w:val="0"/>
          <w:numId w:val="47"/>
        </w:numPr>
        <w:spacing w:before="0" w:beforeAutospacing="0" w:after="0" w:afterAutospacing="0" w:line="360" w:lineRule="auto"/>
        <w:rPr>
          <w:rFonts w:ascii="GHEA Grapalat" w:hAnsi="GHEA Grapalat"/>
          <w:lang w:val="en-US"/>
        </w:rPr>
      </w:pPr>
      <w:r w:rsidRPr="00FF0CE7">
        <w:rPr>
          <w:rFonts w:ascii="GHEA Grapalat" w:hAnsi="GHEA Grapalat"/>
          <w:lang w:val="en-US"/>
        </w:rPr>
        <w:t xml:space="preserve">Si vous prenez des médicaments antipaludiques à titre préventif, </w:t>
      </w:r>
      <w:proofErr w:type="gramStart"/>
      <w:r w:rsidRPr="00FF0CE7">
        <w:rPr>
          <w:rFonts w:ascii="GHEA Grapalat" w:hAnsi="GHEA Grapalat"/>
          <w:lang w:val="en-US"/>
        </w:rPr>
        <w:t>il</w:t>
      </w:r>
      <w:proofErr w:type="gramEnd"/>
      <w:r w:rsidRPr="00FF0CE7">
        <w:rPr>
          <w:rFonts w:ascii="GHEA Grapalat" w:hAnsi="GHEA Grapalat"/>
          <w:lang w:val="en-US"/>
        </w:rPr>
        <w:t xml:space="preserve"> est nécessaire de les prendre de façon absolument régulière comme prescrits, et pendant toute la durée prévue, de préférence pendant ou immédiatement après un repas plutôt qu'à jeun.</w:t>
      </w:r>
    </w:p>
    <w:p w:rsidR="009A7F94" w:rsidRPr="00FF0CE7" w:rsidRDefault="009A7F94" w:rsidP="00D310BE">
      <w:pPr>
        <w:pStyle w:val="NormalWeb"/>
        <w:numPr>
          <w:ilvl w:val="0"/>
          <w:numId w:val="47"/>
        </w:numPr>
        <w:spacing w:before="0" w:beforeAutospacing="0" w:after="0" w:afterAutospacing="0" w:line="360" w:lineRule="auto"/>
        <w:rPr>
          <w:rFonts w:ascii="GHEA Grapalat" w:hAnsi="GHEA Grapalat"/>
          <w:lang w:val="en-US"/>
        </w:rPr>
      </w:pPr>
      <w:r w:rsidRPr="00FF0CE7">
        <w:rPr>
          <w:rFonts w:ascii="GHEA Grapalat" w:hAnsi="GHEA Grapalat"/>
          <w:lang w:val="en-US"/>
        </w:rPr>
        <w:t>Aucune méthode ne peut garantir une protection complète. Le paludisme à falciparum, qui peut être mortel, doit</w:t>
      </w:r>
      <w:r w:rsidRPr="00FF0CE7">
        <w:rPr>
          <w:rFonts w:ascii="Courier New" w:hAnsi="Courier New" w:cs="Courier New"/>
          <w:lang w:val="en-US"/>
        </w:rPr>
        <w:t> </w:t>
      </w:r>
      <w:r w:rsidRPr="00FF0CE7">
        <w:rPr>
          <w:rFonts w:ascii="GHEA Grapalat" w:hAnsi="GHEA Grapalat"/>
          <w:lang w:val="en-US"/>
        </w:rPr>
        <w:t xml:space="preserve">toujours </w:t>
      </w:r>
      <w:r w:rsidRPr="00FF0CE7">
        <w:rPr>
          <w:rFonts w:ascii="GHEA Grapalat" w:hAnsi="GHEA Grapalat" w:cs="GHEA Grapalat"/>
          <w:lang w:val="en-US"/>
        </w:rPr>
        <w:t>ê</w:t>
      </w:r>
      <w:r w:rsidRPr="00FF0CE7">
        <w:rPr>
          <w:rFonts w:ascii="GHEA Grapalat" w:hAnsi="GHEA Grapalat"/>
          <w:lang w:val="en-US"/>
        </w:rPr>
        <w:t>tre suspect</w:t>
      </w:r>
      <w:r w:rsidRPr="00FF0CE7">
        <w:rPr>
          <w:rFonts w:ascii="GHEA Grapalat" w:hAnsi="GHEA Grapalat" w:cs="GHEA Grapalat"/>
          <w:lang w:val="en-US"/>
        </w:rPr>
        <w:t>é</w:t>
      </w:r>
      <w:r w:rsidRPr="00FF0CE7">
        <w:rPr>
          <w:rFonts w:ascii="GHEA Grapalat" w:hAnsi="GHEA Grapalat"/>
          <w:lang w:val="en-US"/>
        </w:rPr>
        <w:t xml:space="preserve"> en </w:t>
      </w:r>
      <w:proofErr w:type="gramStart"/>
      <w:r w:rsidRPr="00FF0CE7">
        <w:rPr>
          <w:rFonts w:ascii="GHEA Grapalat" w:hAnsi="GHEA Grapalat"/>
          <w:lang w:val="en-US"/>
        </w:rPr>
        <w:t>cas</w:t>
      </w:r>
      <w:proofErr w:type="gramEnd"/>
      <w:r w:rsidRPr="00FF0CE7">
        <w:rPr>
          <w:rFonts w:ascii="GHEA Grapalat" w:hAnsi="GHEA Grapalat"/>
          <w:lang w:val="en-US"/>
        </w:rPr>
        <w:t xml:space="preserve"> d'</w:t>
      </w:r>
      <w:r w:rsidRPr="00FF0CE7">
        <w:rPr>
          <w:rFonts w:ascii="GHEA Grapalat" w:hAnsi="GHEA Grapalat" w:cs="GHEA Grapalat"/>
          <w:lang w:val="en-US"/>
        </w:rPr>
        <w:t>é</w:t>
      </w:r>
      <w:r w:rsidRPr="00FF0CE7">
        <w:rPr>
          <w:rFonts w:ascii="GHEA Grapalat" w:hAnsi="GHEA Grapalat"/>
          <w:lang w:val="en-US"/>
        </w:rPr>
        <w:t>pisode f</w:t>
      </w:r>
      <w:r w:rsidRPr="00FF0CE7">
        <w:rPr>
          <w:rFonts w:ascii="GHEA Grapalat" w:hAnsi="GHEA Grapalat" w:cs="GHEA Grapalat"/>
          <w:lang w:val="en-US"/>
        </w:rPr>
        <w:t>é</w:t>
      </w:r>
      <w:r w:rsidRPr="00FF0CE7">
        <w:rPr>
          <w:rFonts w:ascii="GHEA Grapalat" w:hAnsi="GHEA Grapalat"/>
          <w:lang w:val="en-US"/>
        </w:rPr>
        <w:t>brile, accompagn</w:t>
      </w:r>
      <w:r w:rsidRPr="00FF0CE7">
        <w:rPr>
          <w:rFonts w:ascii="GHEA Grapalat" w:hAnsi="GHEA Grapalat" w:cs="GHEA Grapalat"/>
          <w:lang w:val="en-US"/>
        </w:rPr>
        <w:t>é</w:t>
      </w:r>
      <w:r w:rsidRPr="00FF0CE7">
        <w:rPr>
          <w:rFonts w:ascii="GHEA Grapalat" w:hAnsi="GHEA Grapalat"/>
          <w:lang w:val="en-US"/>
        </w:rPr>
        <w:t xml:space="preserve"> ou non d'autres sympt</w:t>
      </w:r>
      <w:r w:rsidRPr="00FF0CE7">
        <w:rPr>
          <w:rFonts w:ascii="GHEA Grapalat" w:hAnsi="GHEA Grapalat" w:cs="GHEA Grapalat"/>
          <w:lang w:val="en-US"/>
        </w:rPr>
        <w:t>ô</w:t>
      </w:r>
      <w:r w:rsidRPr="00FF0CE7">
        <w:rPr>
          <w:rFonts w:ascii="GHEA Grapalat" w:hAnsi="GHEA Grapalat"/>
          <w:lang w:val="en-US"/>
        </w:rPr>
        <w:t xml:space="preserve">mes, survenant </w:t>
      </w:r>
      <w:r w:rsidRPr="00FF0CE7">
        <w:rPr>
          <w:rFonts w:ascii="GHEA Grapalat" w:hAnsi="GHEA Grapalat" w:cs="GHEA Grapalat"/>
          <w:lang w:val="en-US"/>
        </w:rPr>
        <w:t>à</w:t>
      </w:r>
      <w:r w:rsidRPr="00FF0CE7">
        <w:rPr>
          <w:rFonts w:ascii="GHEA Grapalat" w:hAnsi="GHEA Grapalat"/>
          <w:lang w:val="en-US"/>
        </w:rPr>
        <w:t xml:space="preserve"> un moment quelconque entre une semaine apr</w:t>
      </w:r>
      <w:r w:rsidRPr="00FF0CE7">
        <w:rPr>
          <w:rFonts w:ascii="GHEA Grapalat" w:hAnsi="GHEA Grapalat" w:cs="GHEA Grapalat"/>
          <w:lang w:val="en-US"/>
        </w:rPr>
        <w:t>è</w:t>
      </w:r>
      <w:r w:rsidRPr="00FF0CE7">
        <w:rPr>
          <w:rFonts w:ascii="GHEA Grapalat" w:hAnsi="GHEA Grapalat"/>
          <w:lang w:val="en-US"/>
        </w:rPr>
        <w:t xml:space="preserve">s la première </w:t>
      </w:r>
      <w:r w:rsidRPr="00FF0CE7">
        <w:rPr>
          <w:rFonts w:ascii="GHEA Grapalat" w:hAnsi="GHEA Grapalat"/>
          <w:lang w:val="en-US"/>
        </w:rPr>
        <w:lastRenderedPageBreak/>
        <w:t>exposition possible à l'infection et trois mois (ou même davantage dans des cas rares) après la dernière exposition possible.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Ne manquez pas de consulter immédiatement votre médecin </w:t>
      </w:r>
      <w:proofErr w:type="gramStart"/>
      <w:r w:rsidRPr="00FF0CE7">
        <w:rPr>
          <w:rFonts w:ascii="GHEA Grapalat" w:hAnsi="GHEA Grapalat"/>
          <w:lang w:val="en-US"/>
        </w:rPr>
        <w:t>et</w:t>
      </w:r>
      <w:proofErr w:type="gramEnd"/>
      <w:r w:rsidRPr="00FF0CE7">
        <w:rPr>
          <w:rFonts w:ascii="GHEA Grapalat" w:hAnsi="GHEA Grapalat"/>
          <w:lang w:val="en-US"/>
        </w:rPr>
        <w:t xml:space="preserve"> de l'informer de votre séjour dans une région impaludée.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rPr>
        <w:t>ՏԵՂԵԿԱՏՎՈՒԹՅՈՒՆ</w:t>
      </w:r>
      <w:r w:rsidRPr="00FF0CE7">
        <w:rPr>
          <w:rFonts w:ascii="GHEA Grapalat" w:hAnsi="GHEA Grapalat"/>
          <w:b/>
          <w:bCs/>
          <w:lang w:val="en-US"/>
        </w:rPr>
        <w:t xml:space="preserve"> </w:t>
      </w:r>
      <w:r w:rsidRPr="00FF0CE7">
        <w:rPr>
          <w:rFonts w:ascii="GHEA Grapalat" w:hAnsi="GHEA Grapalat"/>
          <w:b/>
          <w:bCs/>
        </w:rPr>
        <w:t>ԲԺԻՇԿՆԵՐԻ</w:t>
      </w:r>
      <w:r w:rsidRPr="00FF0CE7">
        <w:rPr>
          <w:rFonts w:ascii="GHEA Grapalat" w:hAnsi="GHEA Grapalat"/>
          <w:b/>
          <w:bCs/>
          <w:lang w:val="en-US"/>
        </w:rPr>
        <w:t xml:space="preserve"> </w:t>
      </w:r>
      <w:r w:rsidRPr="00FF0CE7">
        <w:rPr>
          <w:rFonts w:ascii="GHEA Grapalat" w:hAnsi="GHEA Grapalat"/>
          <w:b/>
          <w:bCs/>
        </w:rPr>
        <w:t>ՀԱՄԱՐ</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1. </w:t>
      </w:r>
      <w:r w:rsidRPr="00FF0CE7">
        <w:rPr>
          <w:rFonts w:ascii="GHEA Grapalat" w:hAnsi="GHEA Grapalat"/>
        </w:rPr>
        <w:t>Ամսաթվերը</w:t>
      </w:r>
      <w:r w:rsidRPr="00FF0CE7">
        <w:rPr>
          <w:rFonts w:ascii="GHEA Grapalat" w:hAnsi="GHEA Grapalat"/>
          <w:lang w:val="en-US"/>
        </w:rPr>
        <w:t xml:space="preserve"> </w:t>
      </w:r>
      <w:r w:rsidRPr="00FF0CE7">
        <w:rPr>
          <w:rFonts w:ascii="GHEA Grapalat" w:hAnsi="GHEA Grapalat"/>
        </w:rPr>
        <w:t>վկայականում</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գրել</w:t>
      </w:r>
      <w:r w:rsidRPr="00FF0CE7">
        <w:rPr>
          <w:rFonts w:ascii="GHEA Grapalat" w:hAnsi="GHEA Grapalat"/>
          <w:lang w:val="en-US"/>
        </w:rPr>
        <w:t xml:space="preserve"> </w:t>
      </w:r>
      <w:r w:rsidRPr="00FF0CE7">
        <w:rPr>
          <w:rFonts w:ascii="GHEA Grapalat" w:hAnsi="GHEA Grapalat"/>
        </w:rPr>
        <w:t>հետևյալ</w:t>
      </w:r>
      <w:r w:rsidRPr="00FF0CE7">
        <w:rPr>
          <w:rFonts w:ascii="GHEA Grapalat" w:hAnsi="GHEA Grapalat"/>
          <w:lang w:val="en-US"/>
        </w:rPr>
        <w:t xml:space="preserve"> </w:t>
      </w:r>
      <w:r w:rsidRPr="00FF0CE7">
        <w:rPr>
          <w:rFonts w:ascii="GHEA Grapalat" w:hAnsi="GHEA Grapalat"/>
        </w:rPr>
        <w:t>հաջորդականությամբ</w:t>
      </w:r>
      <w:r w:rsidRPr="00FF0CE7">
        <w:rPr>
          <w:rFonts w:ascii="GHEA Grapalat" w:hAnsi="GHEA Grapalat"/>
          <w:lang w:val="en-US"/>
        </w:rPr>
        <w:t xml:space="preserve">` </w:t>
      </w:r>
      <w:r w:rsidRPr="00FF0CE7">
        <w:rPr>
          <w:rFonts w:ascii="GHEA Grapalat" w:hAnsi="GHEA Grapalat"/>
        </w:rPr>
        <w:t>օրը</w:t>
      </w:r>
      <w:r w:rsidRPr="00FF0CE7">
        <w:rPr>
          <w:rFonts w:ascii="GHEA Grapalat" w:hAnsi="GHEA Grapalat"/>
          <w:lang w:val="en-US"/>
        </w:rPr>
        <w:t xml:space="preserve">, </w:t>
      </w:r>
      <w:r w:rsidRPr="00FF0CE7">
        <w:rPr>
          <w:rFonts w:ascii="GHEA Grapalat" w:hAnsi="GHEA Grapalat"/>
        </w:rPr>
        <w:t>ամիսը</w:t>
      </w:r>
      <w:r w:rsidRPr="00FF0CE7">
        <w:rPr>
          <w:rFonts w:ascii="GHEA Grapalat" w:hAnsi="GHEA Grapalat"/>
          <w:lang w:val="en-US"/>
        </w:rPr>
        <w:t xml:space="preserve">, </w:t>
      </w:r>
      <w:r w:rsidRPr="00FF0CE7">
        <w:rPr>
          <w:rFonts w:ascii="GHEA Grapalat" w:hAnsi="GHEA Grapalat"/>
        </w:rPr>
        <w:t>տարեթիվը</w:t>
      </w:r>
      <w:r w:rsidRPr="00FF0CE7">
        <w:rPr>
          <w:rFonts w:ascii="GHEA Grapalat" w:hAnsi="GHEA Grapalat"/>
          <w:lang w:val="en-US"/>
        </w:rPr>
        <w:t xml:space="preserve"> (</w:t>
      </w:r>
      <w:r w:rsidRPr="00FF0CE7">
        <w:rPr>
          <w:rFonts w:ascii="GHEA Grapalat" w:hAnsi="GHEA Grapalat"/>
        </w:rPr>
        <w:t>ամիսը</w:t>
      </w:r>
      <w:r w:rsidRPr="00FF0CE7">
        <w:rPr>
          <w:rFonts w:ascii="GHEA Grapalat" w:hAnsi="GHEA Grapalat"/>
          <w:lang w:val="en-US"/>
        </w:rPr>
        <w:t xml:space="preserve">` </w:t>
      </w:r>
      <w:r w:rsidRPr="00FF0CE7">
        <w:rPr>
          <w:rFonts w:ascii="GHEA Grapalat" w:hAnsi="GHEA Grapalat"/>
        </w:rPr>
        <w:t>տառերով</w:t>
      </w:r>
      <w:r w:rsidRPr="00FF0CE7">
        <w:rPr>
          <w:rFonts w:ascii="GHEA Grapalat" w:hAnsi="GHEA Grapalat"/>
          <w:lang w:val="en-US"/>
        </w:rPr>
        <w:t xml:space="preserve">): </w:t>
      </w:r>
      <w:r w:rsidRPr="00FF0CE7">
        <w:rPr>
          <w:rFonts w:ascii="GHEA Grapalat" w:hAnsi="GHEA Grapalat"/>
        </w:rPr>
        <w:t>Օրինակ</w:t>
      </w:r>
      <w:r w:rsidRPr="00FF0CE7">
        <w:rPr>
          <w:rFonts w:ascii="GHEA Grapalat" w:hAnsi="GHEA Grapalat"/>
          <w:lang w:val="en-US"/>
        </w:rPr>
        <w:t xml:space="preserve">` «2001 </w:t>
      </w:r>
      <w:r w:rsidRPr="00FF0CE7">
        <w:rPr>
          <w:rFonts w:ascii="GHEA Grapalat" w:hAnsi="GHEA Grapalat"/>
        </w:rPr>
        <w:t>թվականի</w:t>
      </w:r>
      <w:r w:rsidRPr="00FF0CE7">
        <w:rPr>
          <w:rFonts w:ascii="GHEA Grapalat" w:hAnsi="GHEA Grapalat"/>
          <w:lang w:val="en-US"/>
        </w:rPr>
        <w:t xml:space="preserve"> </w:t>
      </w:r>
      <w:r w:rsidRPr="00FF0CE7">
        <w:rPr>
          <w:rFonts w:ascii="GHEA Grapalat" w:hAnsi="GHEA Grapalat"/>
        </w:rPr>
        <w:t>հունվարի</w:t>
      </w:r>
      <w:r w:rsidRPr="00FF0CE7">
        <w:rPr>
          <w:rFonts w:ascii="GHEA Grapalat" w:hAnsi="GHEA Grapalat"/>
          <w:lang w:val="en-US"/>
        </w:rPr>
        <w:t xml:space="preserve"> 1-</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փոխարեն</w:t>
      </w:r>
      <w:r w:rsidRPr="00FF0CE7">
        <w:rPr>
          <w:rFonts w:ascii="GHEA Grapalat" w:hAnsi="GHEA Grapalat"/>
          <w:lang w:val="en-US"/>
        </w:rPr>
        <w:t xml:space="preserve"> </w:t>
      </w:r>
      <w:r w:rsidRPr="00FF0CE7">
        <w:rPr>
          <w:rFonts w:ascii="GHEA Grapalat" w:hAnsi="GHEA Grapalat"/>
        </w:rPr>
        <w:t>գրվում</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«1 </w:t>
      </w:r>
      <w:r w:rsidRPr="00FF0CE7">
        <w:rPr>
          <w:rFonts w:ascii="GHEA Grapalat" w:hAnsi="GHEA Grapalat"/>
        </w:rPr>
        <w:t>հունվարի</w:t>
      </w:r>
      <w:r w:rsidRPr="00FF0CE7">
        <w:rPr>
          <w:rFonts w:ascii="GHEA Grapalat" w:hAnsi="GHEA Grapalat"/>
          <w:lang w:val="en-US"/>
        </w:rPr>
        <w:t xml:space="preserve">, 2001 </w:t>
      </w:r>
      <w:r w:rsidRPr="00FF0CE7">
        <w:rPr>
          <w:rFonts w:ascii="GHEA Grapalat" w:hAnsi="GHEA Grapalat"/>
        </w:rPr>
        <w:t>թ</w:t>
      </w:r>
      <w:proofErr w:type="gramStart"/>
      <w:r w:rsidRPr="00FF0CE7">
        <w:rPr>
          <w:rFonts w:ascii="GHEA Grapalat" w:hAnsi="GHEA Grapalat"/>
          <w:lang w:val="en-US"/>
        </w:rPr>
        <w:t>.»</w:t>
      </w:r>
      <w:proofErr w:type="gramEnd"/>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2. </w:t>
      </w:r>
      <w:r w:rsidRPr="00FF0CE7">
        <w:rPr>
          <w:rFonts w:ascii="GHEA Grapalat" w:hAnsi="GHEA Grapalat"/>
        </w:rPr>
        <w:t>Եթե</w:t>
      </w:r>
      <w:r w:rsidRPr="00FF0CE7">
        <w:rPr>
          <w:rFonts w:ascii="GHEA Grapalat" w:hAnsi="GHEA Grapalat"/>
          <w:lang w:val="en-US"/>
        </w:rPr>
        <w:t xml:space="preserve"> </w:t>
      </w:r>
      <w:r w:rsidRPr="00FF0CE7">
        <w:rPr>
          <w:rFonts w:ascii="GHEA Grapalat" w:hAnsi="GHEA Grapalat"/>
        </w:rPr>
        <w:t>պատվաստումները</w:t>
      </w:r>
      <w:r w:rsidRPr="00FF0CE7">
        <w:rPr>
          <w:rFonts w:ascii="GHEA Grapalat" w:hAnsi="GHEA Grapalat"/>
          <w:lang w:val="en-US"/>
        </w:rPr>
        <w:t xml:space="preserve"> </w:t>
      </w:r>
      <w:r w:rsidRPr="00FF0CE7">
        <w:rPr>
          <w:rFonts w:ascii="GHEA Grapalat" w:hAnsi="GHEA Grapalat"/>
        </w:rPr>
        <w:t>հակացուցված</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առողջական</w:t>
      </w:r>
      <w:r w:rsidRPr="00FF0CE7">
        <w:rPr>
          <w:rFonts w:ascii="GHEA Grapalat" w:hAnsi="GHEA Grapalat"/>
          <w:lang w:val="en-US"/>
        </w:rPr>
        <w:t xml:space="preserve"> </w:t>
      </w:r>
      <w:r w:rsidRPr="00FF0CE7">
        <w:rPr>
          <w:rFonts w:ascii="GHEA Grapalat" w:hAnsi="GHEA Grapalat"/>
        </w:rPr>
        <w:t>հիմունքներով</w:t>
      </w:r>
      <w:r w:rsidRPr="00FF0CE7">
        <w:rPr>
          <w:rFonts w:ascii="GHEA Grapalat" w:hAnsi="GHEA Grapalat"/>
          <w:lang w:val="en-US"/>
        </w:rPr>
        <w:t xml:space="preserve">, </w:t>
      </w:r>
      <w:r w:rsidRPr="00FF0CE7">
        <w:rPr>
          <w:rFonts w:ascii="GHEA Grapalat" w:hAnsi="GHEA Grapalat"/>
        </w:rPr>
        <w:t>բժիշկը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ճանապարհորդին</w:t>
      </w:r>
      <w:r w:rsidRPr="00FF0CE7">
        <w:rPr>
          <w:rFonts w:ascii="GHEA Grapalat" w:hAnsi="GHEA Grapalat"/>
          <w:lang w:val="en-US"/>
        </w:rPr>
        <w:t xml:space="preserve"> </w:t>
      </w:r>
      <w:r w:rsidRPr="00FF0CE7">
        <w:rPr>
          <w:rFonts w:ascii="GHEA Grapalat" w:hAnsi="GHEA Grapalat"/>
        </w:rPr>
        <w:t>գրավոր</w:t>
      </w:r>
      <w:r w:rsidRPr="00FF0CE7">
        <w:rPr>
          <w:rFonts w:ascii="GHEA Grapalat" w:hAnsi="GHEA Grapalat"/>
          <w:lang w:val="en-US"/>
        </w:rPr>
        <w:t xml:space="preserve"> </w:t>
      </w:r>
      <w:r w:rsidRPr="00FF0CE7">
        <w:rPr>
          <w:rFonts w:ascii="GHEA Grapalat" w:hAnsi="GHEA Grapalat"/>
        </w:rPr>
        <w:t>եզրակացություն</w:t>
      </w:r>
      <w:r w:rsidRPr="00FF0CE7">
        <w:rPr>
          <w:rFonts w:ascii="GHEA Grapalat" w:hAnsi="GHEA Grapalat"/>
          <w:lang w:val="en-US"/>
        </w:rPr>
        <w:t xml:space="preserve"> </w:t>
      </w:r>
      <w:r w:rsidRPr="00FF0CE7">
        <w:rPr>
          <w:rFonts w:ascii="GHEA Grapalat" w:hAnsi="GHEA Grapalat"/>
        </w:rPr>
        <w:t>ներկայացնի</w:t>
      </w:r>
      <w:r w:rsidRPr="00FF0CE7">
        <w:rPr>
          <w:rFonts w:ascii="GHEA Grapalat" w:hAnsi="GHEA Grapalat"/>
          <w:lang w:val="en-US"/>
        </w:rPr>
        <w:t xml:space="preserve">` </w:t>
      </w:r>
      <w:r w:rsidRPr="00FF0CE7">
        <w:rPr>
          <w:rFonts w:ascii="GHEA Grapalat" w:hAnsi="GHEA Grapalat"/>
        </w:rPr>
        <w:t>բժշկական</w:t>
      </w:r>
      <w:r w:rsidRPr="00FF0CE7">
        <w:rPr>
          <w:rFonts w:ascii="GHEA Grapalat" w:hAnsi="GHEA Grapalat"/>
          <w:lang w:val="en-US"/>
        </w:rPr>
        <w:t xml:space="preserve"> </w:t>
      </w:r>
      <w:r w:rsidRPr="00FF0CE7">
        <w:rPr>
          <w:rFonts w:ascii="GHEA Grapalat" w:hAnsi="GHEA Grapalat"/>
        </w:rPr>
        <w:t>կազմակերպություն</w:t>
      </w:r>
      <w:r w:rsidRPr="00FF0CE7">
        <w:rPr>
          <w:rFonts w:ascii="GHEA Grapalat" w:hAnsi="GHEA Grapalat"/>
          <w:lang w:val="en-US"/>
        </w:rPr>
        <w:t xml:space="preserve"> </w:t>
      </w:r>
      <w:r w:rsidRPr="00FF0CE7">
        <w:rPr>
          <w:rFonts w:ascii="GHEA Grapalat" w:hAnsi="GHEA Grapalat"/>
        </w:rPr>
        <w:t>տրամադրելու</w:t>
      </w:r>
      <w:r w:rsidRPr="00FF0CE7">
        <w:rPr>
          <w:rFonts w:ascii="GHEA Grapalat" w:hAnsi="GHEA Grapalat"/>
          <w:lang w:val="en-US"/>
        </w:rPr>
        <w:t xml:space="preserve"> </w:t>
      </w:r>
      <w:r w:rsidRPr="00FF0CE7">
        <w:rPr>
          <w:rFonts w:ascii="GHEA Grapalat" w:hAnsi="GHEA Grapalat"/>
        </w:rPr>
        <w:t>նպատակով</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3. </w:t>
      </w:r>
      <w:r w:rsidRPr="00FF0CE7">
        <w:rPr>
          <w:rFonts w:ascii="GHEA Grapalat" w:hAnsi="GHEA Grapalat"/>
        </w:rPr>
        <w:t>Երկրների</w:t>
      </w:r>
      <w:r w:rsidRPr="00FF0CE7">
        <w:rPr>
          <w:rFonts w:ascii="GHEA Grapalat" w:hAnsi="GHEA Grapalat"/>
          <w:lang w:val="en-US"/>
        </w:rPr>
        <w:t xml:space="preserve"> </w:t>
      </w:r>
      <w:r w:rsidRPr="00FF0CE7">
        <w:rPr>
          <w:rFonts w:ascii="GHEA Grapalat" w:hAnsi="GHEA Grapalat"/>
        </w:rPr>
        <w:t>պատվաստումների</w:t>
      </w:r>
      <w:r w:rsidRPr="00FF0CE7">
        <w:rPr>
          <w:rFonts w:ascii="GHEA Grapalat" w:hAnsi="GHEA Grapalat"/>
          <w:lang w:val="en-US"/>
        </w:rPr>
        <w:t xml:space="preserve"> </w:t>
      </w:r>
      <w:r w:rsidRPr="00FF0CE7">
        <w:rPr>
          <w:rFonts w:ascii="GHEA Grapalat" w:hAnsi="GHEA Grapalat"/>
        </w:rPr>
        <w:t>վկայականի</w:t>
      </w:r>
      <w:r w:rsidRPr="00FF0CE7">
        <w:rPr>
          <w:rFonts w:ascii="GHEA Grapalat" w:hAnsi="GHEA Grapalat"/>
          <w:lang w:val="en-US"/>
        </w:rPr>
        <w:t xml:space="preserve"> </w:t>
      </w:r>
      <w:r w:rsidRPr="00FF0CE7">
        <w:rPr>
          <w:rFonts w:ascii="GHEA Grapalat" w:hAnsi="GHEA Grapalat"/>
        </w:rPr>
        <w:t>պահանջները</w:t>
      </w:r>
      <w:r w:rsidRPr="00FF0CE7">
        <w:rPr>
          <w:rFonts w:ascii="GHEA Grapalat" w:hAnsi="GHEA Grapalat"/>
          <w:lang w:val="en-US"/>
        </w:rPr>
        <w:t xml:space="preserve"> </w:t>
      </w:r>
      <w:r w:rsidRPr="00FF0CE7">
        <w:rPr>
          <w:rFonts w:ascii="GHEA Grapalat" w:hAnsi="GHEA Grapalat"/>
        </w:rPr>
        <w:t>հրապարակվում</w:t>
      </w:r>
      <w:r w:rsidRPr="00FF0CE7">
        <w:rPr>
          <w:rFonts w:ascii="GHEA Grapalat" w:hAnsi="GHEA Grapalat"/>
          <w:lang w:val="en-US"/>
        </w:rPr>
        <w:t xml:space="preserve"> </w:t>
      </w:r>
      <w:r w:rsidRPr="00FF0CE7">
        <w:rPr>
          <w:rFonts w:ascii="GHEA Grapalat" w:hAnsi="GHEA Grapalat"/>
        </w:rPr>
        <w:t>են</w:t>
      </w:r>
      <w:r w:rsidRPr="00FF0CE7">
        <w:rPr>
          <w:rFonts w:ascii="GHEA Grapalat" w:hAnsi="GHEA Grapalat"/>
          <w:lang w:val="en-US"/>
        </w:rPr>
        <w:t xml:space="preserve"> </w:t>
      </w:r>
      <w:r w:rsidRPr="00FF0CE7">
        <w:rPr>
          <w:rFonts w:ascii="GHEA Grapalat" w:hAnsi="GHEA Grapalat"/>
        </w:rPr>
        <w:t>ԱՀԿ</w:t>
      </w:r>
      <w:r w:rsidRPr="00FF0CE7">
        <w:rPr>
          <w:rFonts w:ascii="GHEA Grapalat" w:hAnsi="GHEA Grapalat"/>
          <w:lang w:val="en-US"/>
        </w:rPr>
        <w:t>-</w:t>
      </w:r>
      <w:r w:rsidRPr="00FF0CE7">
        <w:rPr>
          <w:rFonts w:ascii="GHEA Grapalat" w:hAnsi="GHEA Grapalat"/>
        </w:rPr>
        <w:t>ի</w:t>
      </w:r>
      <w:r w:rsidRPr="00FF0CE7">
        <w:rPr>
          <w:rFonts w:ascii="GHEA Grapalat" w:hAnsi="GHEA Grapalat"/>
          <w:lang w:val="en-US"/>
        </w:rPr>
        <w:t xml:space="preserve"> «</w:t>
      </w:r>
      <w:r w:rsidRPr="00FF0CE7">
        <w:rPr>
          <w:rFonts w:ascii="GHEA Grapalat" w:hAnsi="GHEA Grapalat"/>
        </w:rPr>
        <w:t>Միջազգային</w:t>
      </w:r>
      <w:r w:rsidRPr="00FF0CE7">
        <w:rPr>
          <w:rFonts w:ascii="GHEA Grapalat" w:hAnsi="GHEA Grapalat"/>
          <w:lang w:val="en-US"/>
        </w:rPr>
        <w:t xml:space="preserve"> </w:t>
      </w:r>
      <w:r w:rsidRPr="00FF0CE7">
        <w:rPr>
          <w:rFonts w:ascii="GHEA Grapalat" w:hAnsi="GHEA Grapalat"/>
        </w:rPr>
        <w:t>ճանապարհորդություն</w:t>
      </w:r>
      <w:r w:rsidRPr="00FF0CE7">
        <w:rPr>
          <w:rFonts w:ascii="GHEA Grapalat" w:hAnsi="GHEA Grapalat"/>
          <w:lang w:val="en-US"/>
        </w:rPr>
        <w:t xml:space="preserve"> </w:t>
      </w:r>
      <w:r w:rsidRPr="00FF0CE7">
        <w:rPr>
          <w:rFonts w:ascii="GHEA Grapalat" w:hAnsi="GHEA Grapalat"/>
        </w:rPr>
        <w:t>և</w:t>
      </w:r>
      <w:r w:rsidRPr="00FF0CE7">
        <w:rPr>
          <w:rFonts w:ascii="GHEA Grapalat" w:hAnsi="GHEA Grapalat"/>
          <w:lang w:val="en-US"/>
        </w:rPr>
        <w:t xml:space="preserve"> </w:t>
      </w:r>
      <w:r w:rsidRPr="00FF0CE7">
        <w:rPr>
          <w:rFonts w:ascii="GHEA Grapalat" w:hAnsi="GHEA Grapalat"/>
        </w:rPr>
        <w:t>առողջություն</w:t>
      </w:r>
      <w:r w:rsidRPr="00FF0CE7">
        <w:rPr>
          <w:rFonts w:ascii="GHEA Grapalat" w:hAnsi="GHEA Grapalat"/>
          <w:lang w:val="en-US"/>
        </w:rPr>
        <w:t xml:space="preserve">» </w:t>
      </w:r>
      <w:r w:rsidRPr="00FF0CE7">
        <w:rPr>
          <w:rFonts w:ascii="GHEA Grapalat" w:hAnsi="GHEA Grapalat"/>
        </w:rPr>
        <w:t>գրքույկում</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4. </w:t>
      </w:r>
      <w:r w:rsidRPr="00FF0CE7">
        <w:rPr>
          <w:rFonts w:ascii="GHEA Grapalat" w:hAnsi="GHEA Grapalat"/>
        </w:rPr>
        <w:t>Բժիշկը</w:t>
      </w:r>
      <w:r w:rsidRPr="00FF0CE7">
        <w:rPr>
          <w:rFonts w:ascii="GHEA Grapalat" w:hAnsi="GHEA Grapalat"/>
          <w:lang w:val="en-US"/>
        </w:rPr>
        <w:t xml:space="preserve"> </w:t>
      </w:r>
      <w:r w:rsidRPr="00FF0CE7">
        <w:rPr>
          <w:rFonts w:ascii="GHEA Grapalat" w:hAnsi="GHEA Grapalat"/>
        </w:rPr>
        <w:t>պետք</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միշտ</w:t>
      </w:r>
      <w:r w:rsidRPr="00FF0CE7">
        <w:rPr>
          <w:rFonts w:ascii="GHEA Grapalat" w:hAnsi="GHEA Grapalat"/>
          <w:lang w:val="en-US"/>
        </w:rPr>
        <w:t xml:space="preserve"> </w:t>
      </w:r>
      <w:r w:rsidRPr="00FF0CE7">
        <w:rPr>
          <w:rFonts w:ascii="GHEA Grapalat" w:hAnsi="GHEA Grapalat"/>
        </w:rPr>
        <w:t>հաշվի</w:t>
      </w:r>
      <w:r w:rsidRPr="00FF0CE7">
        <w:rPr>
          <w:rFonts w:ascii="GHEA Grapalat" w:hAnsi="GHEA Grapalat"/>
          <w:lang w:val="en-US"/>
        </w:rPr>
        <w:t xml:space="preserve"> </w:t>
      </w:r>
      <w:r w:rsidRPr="00FF0CE7">
        <w:rPr>
          <w:rFonts w:ascii="GHEA Grapalat" w:hAnsi="GHEA Grapalat"/>
        </w:rPr>
        <w:t>առնի</w:t>
      </w:r>
      <w:r w:rsidRPr="00FF0CE7">
        <w:rPr>
          <w:rFonts w:ascii="GHEA Grapalat" w:hAnsi="GHEA Grapalat"/>
          <w:lang w:val="en-US"/>
        </w:rPr>
        <w:t xml:space="preserve">, </w:t>
      </w:r>
      <w:r w:rsidRPr="00FF0CE7">
        <w:rPr>
          <w:rFonts w:ascii="GHEA Grapalat" w:hAnsi="GHEA Grapalat"/>
        </w:rPr>
        <w:t>որ</w:t>
      </w:r>
      <w:r w:rsidRPr="00FF0CE7">
        <w:rPr>
          <w:rFonts w:ascii="GHEA Grapalat" w:hAnsi="GHEA Grapalat"/>
          <w:lang w:val="en-US"/>
        </w:rPr>
        <w:t xml:space="preserve"> </w:t>
      </w:r>
      <w:r w:rsidRPr="00FF0CE7">
        <w:rPr>
          <w:rFonts w:ascii="GHEA Grapalat" w:hAnsi="GHEA Grapalat"/>
        </w:rPr>
        <w:t>իր</w:t>
      </w:r>
      <w:r w:rsidRPr="00FF0CE7">
        <w:rPr>
          <w:rFonts w:ascii="GHEA Grapalat" w:hAnsi="GHEA Grapalat"/>
          <w:lang w:val="en-US"/>
        </w:rPr>
        <w:t xml:space="preserve"> </w:t>
      </w:r>
      <w:r w:rsidRPr="00FF0CE7">
        <w:rPr>
          <w:rFonts w:ascii="GHEA Grapalat" w:hAnsi="GHEA Grapalat"/>
        </w:rPr>
        <w:t>այցելուն</w:t>
      </w:r>
      <w:r w:rsidRPr="00FF0CE7">
        <w:rPr>
          <w:rFonts w:ascii="GHEA Grapalat" w:hAnsi="GHEA Grapalat"/>
          <w:lang w:val="en-US"/>
        </w:rPr>
        <w:t xml:space="preserve"> </w:t>
      </w:r>
      <w:r w:rsidRPr="00FF0CE7">
        <w:rPr>
          <w:rFonts w:ascii="GHEA Grapalat" w:hAnsi="GHEA Grapalat"/>
        </w:rPr>
        <w:t>կարող</w:t>
      </w:r>
      <w:r w:rsidRPr="00FF0CE7">
        <w:rPr>
          <w:rFonts w:ascii="GHEA Grapalat" w:hAnsi="GHEA Grapalat"/>
          <w:lang w:val="en-US"/>
        </w:rPr>
        <w:t xml:space="preserve"> </w:t>
      </w:r>
      <w:r w:rsidRPr="00FF0CE7">
        <w:rPr>
          <w:rFonts w:ascii="GHEA Grapalat" w:hAnsi="GHEA Grapalat"/>
        </w:rPr>
        <w:t>է</w:t>
      </w:r>
      <w:r w:rsidRPr="00FF0CE7">
        <w:rPr>
          <w:rFonts w:ascii="GHEA Grapalat" w:hAnsi="GHEA Grapalat"/>
          <w:lang w:val="en-US"/>
        </w:rPr>
        <w:t xml:space="preserve"> </w:t>
      </w:r>
      <w:r w:rsidRPr="00FF0CE7">
        <w:rPr>
          <w:rFonts w:ascii="GHEA Grapalat" w:hAnsi="GHEA Grapalat"/>
        </w:rPr>
        <w:t>ունենալ</w:t>
      </w:r>
      <w:r w:rsidRPr="00FF0CE7">
        <w:rPr>
          <w:rFonts w:ascii="GHEA Grapalat" w:hAnsi="GHEA Grapalat"/>
          <w:lang w:val="en-US"/>
        </w:rPr>
        <w:t xml:space="preserve"> «</w:t>
      </w:r>
      <w:r w:rsidRPr="00FF0CE7">
        <w:rPr>
          <w:rFonts w:ascii="GHEA Grapalat" w:hAnsi="GHEA Grapalat"/>
        </w:rPr>
        <w:t>ճանապարհորդության</w:t>
      </w:r>
      <w:r w:rsidRPr="00FF0CE7">
        <w:rPr>
          <w:rFonts w:ascii="GHEA Grapalat" w:hAnsi="GHEA Grapalat"/>
          <w:lang w:val="en-US"/>
        </w:rPr>
        <w:t xml:space="preserve"> </w:t>
      </w:r>
      <w:r w:rsidRPr="00FF0CE7">
        <w:rPr>
          <w:rFonts w:ascii="GHEA Grapalat" w:hAnsi="GHEA Grapalat"/>
        </w:rPr>
        <w:t>հետ</w:t>
      </w:r>
      <w:r w:rsidRPr="00FF0CE7">
        <w:rPr>
          <w:rFonts w:ascii="GHEA Grapalat" w:hAnsi="GHEA Grapalat"/>
          <w:lang w:val="en-US"/>
        </w:rPr>
        <w:t xml:space="preserve"> </w:t>
      </w:r>
      <w:r w:rsidRPr="00FF0CE7">
        <w:rPr>
          <w:rFonts w:ascii="GHEA Grapalat" w:hAnsi="GHEA Grapalat"/>
        </w:rPr>
        <w:t>ուղեկցվող</w:t>
      </w:r>
      <w:r w:rsidRPr="00FF0CE7">
        <w:rPr>
          <w:rFonts w:ascii="GHEA Grapalat" w:hAnsi="GHEA Grapalat"/>
          <w:lang w:val="en-US"/>
        </w:rPr>
        <w:t xml:space="preserve"> </w:t>
      </w:r>
      <w:r w:rsidRPr="00FF0CE7">
        <w:rPr>
          <w:rFonts w:ascii="GHEA Grapalat" w:hAnsi="GHEA Grapalat"/>
        </w:rPr>
        <w:t>հիվանդություն</w:t>
      </w:r>
      <w:r w:rsidRPr="00FF0CE7">
        <w:rPr>
          <w:rFonts w:ascii="GHEA Grapalat" w:hAnsi="GHEA Grapalat"/>
          <w:lang w:val="en-US"/>
        </w:rPr>
        <w: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t>INFORMATION FOR PHYSICIANS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1. The dates for vaccination on each certificate are to be recorded in the following sequence: day, month, year - the month in letters.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Example: January 1, 2001 is written 1 January 2001.</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2. If vaccination is contraindicated on medical grounds, the physician should provide the traveller with a written opinion, which health authorities should take into account.</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3. Vaccination certificate requirements of countries are published by </w:t>
      </w:r>
      <w:proofErr w:type="gramStart"/>
      <w:r w:rsidRPr="00FF0CE7">
        <w:rPr>
          <w:rFonts w:ascii="GHEA Grapalat" w:hAnsi="GHEA Grapalat"/>
          <w:lang w:val="en-US"/>
        </w:rPr>
        <w:t>WHO</w:t>
      </w:r>
      <w:proofErr w:type="gramEnd"/>
      <w:r w:rsidRPr="00FF0CE7">
        <w:rPr>
          <w:rFonts w:ascii="GHEA Grapalat" w:hAnsi="GHEA Grapalat"/>
          <w:lang w:val="en-US"/>
        </w:rPr>
        <w:t xml:space="preserve"> in</w:t>
      </w:r>
      <w:r w:rsidRPr="00FF0CE7">
        <w:rPr>
          <w:rStyle w:val="apple-converted-space"/>
          <w:rFonts w:ascii="Courier New" w:hAnsi="Courier New" w:cs="Courier New"/>
          <w:lang w:val="en-US"/>
        </w:rPr>
        <w:t> </w:t>
      </w:r>
      <w:r w:rsidRPr="00FF0CE7">
        <w:rPr>
          <w:rFonts w:ascii="GHEA Grapalat" w:hAnsi="GHEA Grapalat"/>
          <w:i/>
          <w:iCs/>
          <w:lang w:val="en-US"/>
        </w:rPr>
        <w:t>International travel and health.</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4. The physician should always consider that his/her patient may have a travel-associated illness.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b/>
          <w:bCs/>
          <w:lang w:val="en-US"/>
        </w:rPr>
        <w:lastRenderedPageBreak/>
        <w:t>RENSEIGNEMENTS DESTINÉS AUX MÉDECINS</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Courier New" w:hAnsi="Courier New" w:cs="Courier New"/>
          <w:lang w:val="en-US"/>
        </w:rPr>
        <w:t> </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1. La date de la vaccination doit être portée sur les certificats dans l'ordre suivant: jour, mois, année - le mois étant indiqué en toutes lettres. Exemple: 1er janvier 2001.</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2. Si la vaccination </w:t>
      </w:r>
      <w:proofErr w:type="gramStart"/>
      <w:r w:rsidRPr="00FF0CE7">
        <w:rPr>
          <w:rFonts w:ascii="GHEA Grapalat" w:hAnsi="GHEA Grapalat"/>
          <w:lang w:val="en-US"/>
        </w:rPr>
        <w:t>est</w:t>
      </w:r>
      <w:proofErr w:type="gramEnd"/>
      <w:r w:rsidRPr="00FF0CE7">
        <w:rPr>
          <w:rFonts w:ascii="GHEA Grapalat" w:hAnsi="GHEA Grapalat"/>
          <w:lang w:val="en-US"/>
        </w:rPr>
        <w:t xml:space="preserve"> contre-indiquée pour raison médicale, le médecin doit fournir par écrit au voyageur un avis circonstancié, dont l'autorité sanitaire aux frontières doit tenir compte.</w:t>
      </w:r>
    </w:p>
    <w:p w:rsidR="009A7F94" w:rsidRPr="00FF0CE7"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3. Les exigences des pays en matière de vaccination sont publiées par l'OMS dans la brochure</w:t>
      </w:r>
      <w:r w:rsidRPr="00FF0CE7">
        <w:rPr>
          <w:rStyle w:val="apple-converted-space"/>
          <w:rFonts w:ascii="Courier New" w:hAnsi="Courier New" w:cs="Courier New"/>
          <w:lang w:val="en-US"/>
        </w:rPr>
        <w:t> </w:t>
      </w:r>
      <w:r w:rsidRPr="00FF0CE7">
        <w:rPr>
          <w:rFonts w:ascii="GHEA Grapalat" w:hAnsi="GHEA Grapalat"/>
          <w:i/>
          <w:iCs/>
          <w:lang w:val="en-US"/>
        </w:rPr>
        <w:t xml:space="preserve">Voyages internationaux </w:t>
      </w:r>
      <w:proofErr w:type="gramStart"/>
      <w:r w:rsidRPr="00FF0CE7">
        <w:rPr>
          <w:rFonts w:ascii="GHEA Grapalat" w:hAnsi="GHEA Grapalat"/>
          <w:i/>
          <w:iCs/>
          <w:lang w:val="en-US"/>
        </w:rPr>
        <w:t>et</w:t>
      </w:r>
      <w:proofErr w:type="gramEnd"/>
      <w:r w:rsidRPr="00FF0CE7">
        <w:rPr>
          <w:rFonts w:ascii="GHEA Grapalat" w:hAnsi="GHEA Grapalat"/>
          <w:i/>
          <w:iCs/>
          <w:lang w:val="en-US"/>
        </w:rPr>
        <w:t xml:space="preserve"> santé.</w:t>
      </w:r>
    </w:p>
    <w:p w:rsidR="009A7F94" w:rsidRPr="00C37B29" w:rsidRDefault="009A7F94" w:rsidP="009A7F94">
      <w:pPr>
        <w:pStyle w:val="NormalWeb"/>
        <w:spacing w:before="0" w:beforeAutospacing="0" w:after="0" w:afterAutospacing="0" w:line="360" w:lineRule="auto"/>
        <w:ind w:firstLine="720"/>
        <w:rPr>
          <w:rFonts w:ascii="GHEA Grapalat" w:hAnsi="GHEA Grapalat"/>
          <w:lang w:val="en-US"/>
        </w:rPr>
      </w:pPr>
      <w:r w:rsidRPr="00FF0CE7">
        <w:rPr>
          <w:rFonts w:ascii="GHEA Grapalat" w:hAnsi="GHEA Grapalat"/>
          <w:lang w:val="en-US"/>
        </w:rPr>
        <w:t xml:space="preserve">4. Le médecin doit toujours tenir compte du fait que son patient peut être atteint d'une maladie liée à </w:t>
      </w:r>
      <w:proofErr w:type="gramStart"/>
      <w:r w:rsidRPr="00FF0CE7">
        <w:rPr>
          <w:rFonts w:ascii="GHEA Grapalat" w:hAnsi="GHEA Grapalat"/>
          <w:lang w:val="en-US"/>
        </w:rPr>
        <w:t>un</w:t>
      </w:r>
      <w:proofErr w:type="gramEnd"/>
      <w:r w:rsidRPr="00FF0CE7">
        <w:rPr>
          <w:rFonts w:ascii="GHEA Grapalat" w:hAnsi="GHEA Grapalat"/>
          <w:lang w:val="en-US"/>
        </w:rPr>
        <w:t xml:space="preserve"> voyage.</w:t>
      </w:r>
    </w:p>
    <w:p w:rsidR="009A7F94" w:rsidRPr="00C37B29" w:rsidRDefault="009A7F94" w:rsidP="009A7F94">
      <w:pPr>
        <w:spacing w:line="360" w:lineRule="auto"/>
        <w:ind w:firstLine="720"/>
        <w:jc w:val="right"/>
        <w:rPr>
          <w:rFonts w:ascii="GHEA Grapalat" w:hAnsi="GHEA Grapalat"/>
          <w:b/>
          <w:sz w:val="24"/>
          <w:szCs w:val="24"/>
          <w:lang w:val="en-US"/>
        </w:rPr>
      </w:pPr>
    </w:p>
    <w:p w:rsidR="009A7F94" w:rsidRPr="00C37B29" w:rsidRDefault="009A7F94" w:rsidP="009A7F94">
      <w:pPr>
        <w:spacing w:line="360" w:lineRule="auto"/>
        <w:rPr>
          <w:rFonts w:ascii="GHEA Grapalat" w:hAnsi="GHEA Grapalat"/>
          <w:sz w:val="24"/>
          <w:szCs w:val="24"/>
          <w:lang w:val="en-US"/>
        </w:rPr>
      </w:pPr>
    </w:p>
    <w:p w:rsidR="009A7F94" w:rsidRPr="00C37B29" w:rsidRDefault="009A7F94" w:rsidP="009A7F94">
      <w:pPr>
        <w:spacing w:line="360" w:lineRule="auto"/>
        <w:rPr>
          <w:rFonts w:ascii="GHEA Grapalat" w:hAnsi="GHEA Grapalat"/>
          <w:sz w:val="24"/>
          <w:szCs w:val="24"/>
          <w:lang w:val="en-US"/>
        </w:rPr>
      </w:pPr>
    </w:p>
    <w:p w:rsidR="009A7F94" w:rsidRPr="00C37B29" w:rsidRDefault="009A7F94" w:rsidP="009A7F94">
      <w:pPr>
        <w:tabs>
          <w:tab w:val="left" w:pos="3300"/>
        </w:tabs>
        <w:spacing w:line="360" w:lineRule="auto"/>
        <w:rPr>
          <w:rFonts w:ascii="GHEA Grapalat" w:hAnsi="GHEA Grapalat"/>
          <w:sz w:val="24"/>
          <w:szCs w:val="24"/>
          <w:lang w:val="en-US"/>
        </w:rPr>
      </w:pPr>
      <w:r w:rsidRPr="00C37B29">
        <w:rPr>
          <w:rFonts w:ascii="GHEA Grapalat" w:hAnsi="GHEA Grapalat"/>
          <w:sz w:val="24"/>
          <w:szCs w:val="24"/>
          <w:lang w:val="en-US"/>
        </w:rPr>
        <w:tab/>
      </w:r>
    </w:p>
    <w:p w:rsidR="009A7F94" w:rsidRPr="00C37B29" w:rsidRDefault="009A7F94" w:rsidP="009A7F94">
      <w:pPr>
        <w:tabs>
          <w:tab w:val="left" w:pos="3300"/>
        </w:tabs>
        <w:spacing w:line="360" w:lineRule="auto"/>
        <w:rPr>
          <w:rFonts w:ascii="GHEA Grapalat" w:hAnsi="GHEA Grapalat"/>
          <w:sz w:val="24"/>
          <w:szCs w:val="24"/>
          <w:lang w:val="en-US"/>
        </w:rPr>
      </w:pPr>
    </w:p>
    <w:p w:rsidR="00FD5719" w:rsidRPr="009A7F94" w:rsidRDefault="00FD5719" w:rsidP="00C37B29">
      <w:pPr>
        <w:pStyle w:val="NormalWeb"/>
        <w:spacing w:before="0" w:beforeAutospacing="0" w:after="0" w:afterAutospacing="0" w:line="360" w:lineRule="auto"/>
        <w:ind w:firstLine="720"/>
        <w:jc w:val="both"/>
        <w:rPr>
          <w:rFonts w:ascii="GHEA Grapalat" w:hAnsi="GHEA Grapalat"/>
          <w:b/>
          <w:lang w:val="en-US"/>
        </w:rPr>
        <w:sectPr w:rsidR="00FD5719" w:rsidRPr="009A7F94" w:rsidSect="00011FB3">
          <w:footerReference w:type="default" r:id="rId8"/>
          <w:pgSz w:w="11906" w:h="16838"/>
          <w:pgMar w:top="1080" w:right="746" w:bottom="851" w:left="900" w:header="709" w:footer="709" w:gutter="0"/>
          <w:cols w:space="708"/>
          <w:docGrid w:linePitch="360"/>
        </w:sectPr>
      </w:pPr>
    </w:p>
    <w:p w:rsidR="00993C0F" w:rsidRPr="00CE5440" w:rsidRDefault="00993C0F" w:rsidP="00503F56">
      <w:pPr>
        <w:pStyle w:val="mechtex"/>
        <w:spacing w:line="360" w:lineRule="auto"/>
        <w:ind w:left="7776" w:firstLine="720"/>
        <w:jc w:val="right"/>
        <w:rPr>
          <w:rFonts w:ascii="GHEA Grapalat" w:hAnsi="GHEA Grapalat" w:cs="Sylfaen"/>
          <w:sz w:val="24"/>
          <w:szCs w:val="24"/>
          <w:lang w:val="af-ZA"/>
        </w:rPr>
      </w:pPr>
      <w:r w:rsidRPr="00FF0CE7">
        <w:rPr>
          <w:rFonts w:ascii="GHEA Grapalat" w:hAnsi="GHEA Grapalat" w:cs="Sylfaen"/>
          <w:sz w:val="24"/>
          <w:szCs w:val="24"/>
        </w:rPr>
        <w:lastRenderedPageBreak/>
        <w:t>Հավելված</w:t>
      </w:r>
      <w:r w:rsidRPr="00CE5440">
        <w:rPr>
          <w:rFonts w:ascii="GHEA Grapalat" w:hAnsi="GHEA Grapalat" w:cs="Sylfaen"/>
          <w:spacing w:val="-4"/>
          <w:sz w:val="24"/>
          <w:szCs w:val="24"/>
          <w:lang w:val="af-ZA"/>
        </w:rPr>
        <w:t xml:space="preserve"> N 2</w:t>
      </w:r>
    </w:p>
    <w:p w:rsidR="00B72E80" w:rsidRDefault="00993C0F" w:rsidP="00503F56">
      <w:pPr>
        <w:pStyle w:val="mechtex"/>
        <w:spacing w:line="360" w:lineRule="auto"/>
        <w:ind w:left="7776" w:firstLine="720"/>
        <w:jc w:val="right"/>
        <w:rPr>
          <w:rFonts w:ascii="GHEA Grapalat" w:hAnsi="GHEA Grapalat" w:cs="Sylfaen"/>
          <w:spacing w:val="-4"/>
          <w:sz w:val="24"/>
          <w:szCs w:val="24"/>
          <w:lang w:val="hy-AM"/>
        </w:rPr>
      </w:pPr>
      <w:proofErr w:type="gramStart"/>
      <w:r w:rsidRPr="00FF0CE7">
        <w:rPr>
          <w:rFonts w:ascii="GHEA Grapalat" w:hAnsi="GHEA Grapalat" w:cs="Sylfaen"/>
          <w:sz w:val="24"/>
          <w:szCs w:val="24"/>
        </w:rPr>
        <w:t>ՀՀ</w:t>
      </w:r>
      <w:r w:rsidRPr="00CE5440">
        <w:rPr>
          <w:rFonts w:ascii="GHEA Grapalat" w:hAnsi="GHEA Grapalat" w:cs="Sylfaen"/>
          <w:sz w:val="24"/>
          <w:szCs w:val="24"/>
          <w:lang w:val="af-ZA"/>
        </w:rPr>
        <w:t xml:space="preserve">  </w:t>
      </w:r>
      <w:r w:rsidRPr="00FF0CE7">
        <w:rPr>
          <w:rFonts w:ascii="GHEA Grapalat" w:hAnsi="GHEA Grapalat" w:cs="Sylfaen"/>
          <w:sz w:val="24"/>
          <w:szCs w:val="24"/>
        </w:rPr>
        <w:t>կառավարության</w:t>
      </w:r>
      <w:proofErr w:type="gramEnd"/>
      <w:r w:rsidRPr="00CE5440">
        <w:rPr>
          <w:rFonts w:ascii="GHEA Grapalat" w:hAnsi="GHEA Grapalat" w:cs="Sylfaen"/>
          <w:sz w:val="24"/>
          <w:szCs w:val="24"/>
          <w:lang w:val="af-ZA"/>
        </w:rPr>
        <w:t xml:space="preserve">  20</w:t>
      </w:r>
      <w:r w:rsidR="009B2DB6">
        <w:rPr>
          <w:rFonts w:ascii="GHEA Grapalat" w:hAnsi="GHEA Grapalat" w:cs="Sylfaen"/>
          <w:sz w:val="24"/>
          <w:szCs w:val="24"/>
          <w:lang w:val="hy-AM"/>
        </w:rPr>
        <w:t>20</w:t>
      </w:r>
      <w:r w:rsidRPr="00CE5440">
        <w:rPr>
          <w:rFonts w:ascii="GHEA Grapalat" w:hAnsi="GHEA Grapalat" w:cs="Sylfaen"/>
          <w:sz w:val="24"/>
          <w:szCs w:val="24"/>
          <w:lang w:val="af-ZA"/>
        </w:rPr>
        <w:t xml:space="preserve"> </w:t>
      </w:r>
      <w:r w:rsidRPr="00FF0CE7">
        <w:rPr>
          <w:rFonts w:ascii="GHEA Grapalat" w:hAnsi="GHEA Grapalat" w:cs="Sylfaen"/>
          <w:sz w:val="24"/>
          <w:szCs w:val="24"/>
        </w:rPr>
        <w:t>թ</w:t>
      </w:r>
      <w:r w:rsidRPr="00CE5440">
        <w:rPr>
          <w:rFonts w:ascii="GHEA Grapalat" w:hAnsi="GHEA Grapalat" w:cs="Sylfaen"/>
          <w:sz w:val="24"/>
          <w:szCs w:val="24"/>
          <w:lang w:val="af-ZA"/>
        </w:rPr>
        <w:t>.</w:t>
      </w:r>
      <w:r w:rsidRPr="00FF0CE7">
        <w:rPr>
          <w:rFonts w:ascii="GHEA Grapalat" w:hAnsi="GHEA Grapalat" w:cs="Sylfaen"/>
          <w:spacing w:val="-4"/>
          <w:sz w:val="24"/>
          <w:szCs w:val="24"/>
          <w:lang w:val="hy-AM"/>
        </w:rPr>
        <w:t>_______</w:t>
      </w:r>
      <w:r w:rsidRPr="00CE5440">
        <w:rPr>
          <w:rFonts w:ascii="GHEA Grapalat" w:hAnsi="GHEA Grapalat" w:cs="Sylfaen"/>
          <w:spacing w:val="-4"/>
          <w:sz w:val="24"/>
          <w:szCs w:val="24"/>
          <w:lang w:val="af-ZA"/>
        </w:rPr>
        <w:t xml:space="preserve"> -</w:t>
      </w:r>
      <w:r w:rsidRPr="00FF0CE7">
        <w:rPr>
          <w:rFonts w:ascii="GHEA Grapalat" w:hAnsi="GHEA Grapalat" w:cs="Sylfaen"/>
          <w:spacing w:val="-4"/>
          <w:sz w:val="24"/>
          <w:szCs w:val="24"/>
        </w:rPr>
        <w:t>ի</w:t>
      </w:r>
      <w:r w:rsidRPr="00CE5440">
        <w:rPr>
          <w:rFonts w:ascii="GHEA Grapalat" w:hAnsi="GHEA Grapalat" w:cs="Sylfaen"/>
          <w:spacing w:val="-4"/>
          <w:sz w:val="24"/>
          <w:szCs w:val="24"/>
          <w:lang w:val="af-ZA"/>
        </w:rPr>
        <w:t xml:space="preserve"> </w:t>
      </w:r>
    </w:p>
    <w:p w:rsidR="00993C0F" w:rsidRPr="00CE5440" w:rsidRDefault="00993C0F" w:rsidP="00503F56">
      <w:pPr>
        <w:pStyle w:val="mechtex"/>
        <w:spacing w:line="360" w:lineRule="auto"/>
        <w:ind w:left="7776" w:firstLine="720"/>
        <w:jc w:val="right"/>
        <w:rPr>
          <w:rStyle w:val="Strong"/>
          <w:rFonts w:ascii="GHEA Grapalat" w:hAnsi="GHEA Grapalat"/>
          <w:b w:val="0"/>
          <w:sz w:val="24"/>
          <w:szCs w:val="24"/>
          <w:lang w:val="af-ZA"/>
        </w:rPr>
      </w:pPr>
      <w:r w:rsidRPr="00CE5440">
        <w:rPr>
          <w:rFonts w:ascii="GHEA Grapalat" w:hAnsi="GHEA Grapalat" w:cs="Sylfaen"/>
          <w:spacing w:val="-4"/>
          <w:sz w:val="24"/>
          <w:szCs w:val="24"/>
          <w:lang w:val="af-ZA"/>
        </w:rPr>
        <w:t xml:space="preserve">N </w:t>
      </w:r>
      <w:r w:rsidRPr="00FF0CE7">
        <w:rPr>
          <w:rFonts w:ascii="GHEA Grapalat" w:hAnsi="GHEA Grapalat" w:cs="Sylfaen"/>
          <w:spacing w:val="-4"/>
          <w:sz w:val="24"/>
          <w:szCs w:val="24"/>
          <w:lang w:val="hy-AM"/>
        </w:rPr>
        <w:t xml:space="preserve"> </w:t>
      </w:r>
      <w:r w:rsidR="00B72E80">
        <w:rPr>
          <w:rFonts w:ascii="GHEA Grapalat" w:hAnsi="GHEA Grapalat" w:cs="Sylfaen"/>
          <w:spacing w:val="-4"/>
          <w:sz w:val="24"/>
          <w:szCs w:val="24"/>
          <w:lang w:val="hy-AM"/>
        </w:rPr>
        <w:t>-------</w:t>
      </w:r>
      <w:r w:rsidR="00B72E80" w:rsidRPr="00B72E80">
        <w:rPr>
          <w:rFonts w:ascii="GHEA Grapalat" w:eastAsia="Times New Roman" w:hAnsi="GHEA Grapalat"/>
          <w:noProof/>
          <w:color w:val="000000"/>
          <w:sz w:val="24"/>
          <w:szCs w:val="24"/>
          <w:lang w:val="hy-AM"/>
        </w:rPr>
        <w:t xml:space="preserve"> </w:t>
      </w:r>
      <w:r w:rsidR="00B62BEC">
        <w:rPr>
          <w:rFonts w:ascii="GHEA Grapalat" w:eastAsia="Times New Roman" w:hAnsi="GHEA Grapalat"/>
          <w:noProof/>
          <w:color w:val="000000"/>
          <w:sz w:val="24"/>
          <w:szCs w:val="24"/>
          <w:lang w:val="hy-AM"/>
        </w:rPr>
        <w:t>Ն</w:t>
      </w:r>
      <w:r w:rsidRPr="00CE5440">
        <w:rPr>
          <w:rFonts w:ascii="GHEA Grapalat" w:hAnsi="GHEA Grapalat" w:cs="Sylfaen"/>
          <w:sz w:val="24"/>
          <w:szCs w:val="24"/>
          <w:lang w:val="af-ZA"/>
        </w:rPr>
        <w:t xml:space="preserve">  </w:t>
      </w:r>
      <w:r w:rsidRPr="00FF0CE7">
        <w:rPr>
          <w:rFonts w:ascii="GHEA Grapalat" w:hAnsi="GHEA Grapalat" w:cs="Sylfaen"/>
          <w:sz w:val="24"/>
          <w:szCs w:val="24"/>
        </w:rPr>
        <w:t>որոշման</w:t>
      </w:r>
    </w:p>
    <w:p w:rsidR="00993C0F" w:rsidRPr="00CE5440" w:rsidRDefault="00993C0F" w:rsidP="00993C0F">
      <w:pPr>
        <w:pStyle w:val="NormalWeb"/>
        <w:spacing w:before="0" w:beforeAutospacing="0" w:after="0" w:afterAutospacing="0" w:line="360" w:lineRule="auto"/>
        <w:ind w:firstLine="720"/>
        <w:jc w:val="center"/>
        <w:rPr>
          <w:rFonts w:ascii="GHEA Grapalat" w:hAnsi="GHEA Grapalat"/>
          <w:lang w:val="af-ZA"/>
        </w:rPr>
      </w:pPr>
      <w:r w:rsidRPr="00FF0CE7">
        <w:rPr>
          <w:rStyle w:val="Strong"/>
          <w:rFonts w:ascii="GHEA Grapalat" w:hAnsi="GHEA Grapalat"/>
        </w:rPr>
        <w:t>Ց</w:t>
      </w:r>
      <w:r w:rsidRPr="00CE5440">
        <w:rPr>
          <w:rStyle w:val="Strong"/>
          <w:rFonts w:ascii="GHEA Grapalat" w:hAnsi="GHEA Grapalat"/>
          <w:lang w:val="af-ZA"/>
        </w:rPr>
        <w:t xml:space="preserve"> </w:t>
      </w:r>
      <w:r w:rsidRPr="00FF0CE7">
        <w:rPr>
          <w:rStyle w:val="Strong"/>
          <w:rFonts w:ascii="GHEA Grapalat" w:hAnsi="GHEA Grapalat"/>
        </w:rPr>
        <w:t>Ա</w:t>
      </w:r>
      <w:r w:rsidRPr="00CE5440">
        <w:rPr>
          <w:rStyle w:val="Strong"/>
          <w:rFonts w:ascii="GHEA Grapalat" w:hAnsi="GHEA Grapalat"/>
          <w:lang w:val="af-ZA"/>
        </w:rPr>
        <w:t xml:space="preserve"> </w:t>
      </w:r>
      <w:r w:rsidRPr="00FF0CE7">
        <w:rPr>
          <w:rStyle w:val="Strong"/>
          <w:rFonts w:ascii="GHEA Grapalat" w:hAnsi="GHEA Grapalat"/>
        </w:rPr>
        <w:t>Ն</w:t>
      </w:r>
      <w:r w:rsidRPr="00CE5440">
        <w:rPr>
          <w:rStyle w:val="Strong"/>
          <w:rFonts w:ascii="GHEA Grapalat" w:hAnsi="GHEA Grapalat"/>
          <w:lang w:val="af-ZA"/>
        </w:rPr>
        <w:t xml:space="preserve"> </w:t>
      </w:r>
      <w:r w:rsidRPr="00FF0CE7">
        <w:rPr>
          <w:rStyle w:val="Strong"/>
          <w:rFonts w:ascii="GHEA Grapalat" w:hAnsi="GHEA Grapalat"/>
        </w:rPr>
        <w:t>Կ</w:t>
      </w:r>
    </w:p>
    <w:p w:rsidR="005A3D7E" w:rsidRPr="00FF0CE7" w:rsidRDefault="005A3D7E" w:rsidP="004352E9">
      <w:pPr>
        <w:pStyle w:val="NormalWeb"/>
        <w:spacing w:before="0" w:beforeAutospacing="0" w:after="0" w:afterAutospacing="0" w:line="360" w:lineRule="auto"/>
        <w:ind w:firstLine="720"/>
        <w:jc w:val="center"/>
        <w:rPr>
          <w:rFonts w:ascii="GHEA Grapalat" w:hAnsi="GHEA Grapalat"/>
        </w:rPr>
      </w:pPr>
      <w:r w:rsidRPr="00FF0CE7">
        <w:rPr>
          <w:rStyle w:val="Strong"/>
          <w:rFonts w:ascii="GHEA Grapalat" w:hAnsi="GHEA Grapalat"/>
        </w:rPr>
        <w:t xml:space="preserve">ԻՄՈՒՆԱԿԱՆԽԱՐԳԵԼՄԱՆ ԱԶԳԱՅԻՆ ԾՐԱԳՐԻ </w:t>
      </w:r>
      <w:r w:rsidR="0067369F" w:rsidRPr="00FF0CE7">
        <w:rPr>
          <w:rStyle w:val="Strong"/>
          <w:rFonts w:ascii="GHEA Grapalat" w:hAnsi="GHEA Grapalat"/>
          <w:lang w:val="hy-AM"/>
        </w:rPr>
        <w:t>ԳԵՐԱԿԱ</w:t>
      </w:r>
      <w:r w:rsidR="00D23B05" w:rsidRPr="00FF0CE7">
        <w:rPr>
          <w:rStyle w:val="Strong"/>
          <w:rFonts w:ascii="GHEA Grapalat" w:hAnsi="GHEA Grapalat"/>
        </w:rPr>
        <w:t xml:space="preserve"> </w:t>
      </w:r>
      <w:r w:rsidRPr="00FF0CE7">
        <w:rPr>
          <w:rStyle w:val="Strong"/>
          <w:rFonts w:ascii="GHEA Grapalat" w:hAnsi="GHEA Grapalat"/>
        </w:rPr>
        <w:t>ՄԻՋՈՑԱՌՈՒՄՆԵՐԻ</w:t>
      </w:r>
      <w:r w:rsidRPr="00FF0CE7">
        <w:rPr>
          <w:rFonts w:ascii="Courier New" w:hAnsi="Courier New" w:cs="Courier New"/>
          <w:lang w:val="en-US"/>
        </w:rPr>
        <w:t> </w:t>
      </w:r>
    </w:p>
    <w:tbl>
      <w:tblPr>
        <w:tblW w:w="15043" w:type="dxa"/>
        <w:tblLayout w:type="fixed"/>
        <w:tblCellMar>
          <w:left w:w="0" w:type="dxa"/>
          <w:right w:w="0" w:type="dxa"/>
        </w:tblCellMar>
        <w:tblLook w:val="04A0"/>
      </w:tblPr>
      <w:tblGrid>
        <w:gridCol w:w="722"/>
        <w:gridCol w:w="2623"/>
        <w:gridCol w:w="2068"/>
        <w:gridCol w:w="2430"/>
        <w:gridCol w:w="2430"/>
        <w:gridCol w:w="1620"/>
        <w:gridCol w:w="1440"/>
        <w:gridCol w:w="1710"/>
      </w:tblGrid>
      <w:tr w:rsidR="00267FDA" w:rsidRPr="00FF0CE7" w:rsidTr="00A77B1B">
        <w:trPr>
          <w:trHeight w:val="690"/>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rPr>
              <w:t>Հ/Հ</w:t>
            </w:r>
          </w:p>
        </w:tc>
        <w:tc>
          <w:tcPr>
            <w:tcW w:w="2623"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rPr>
              <w:t>Միջոցառման անվանումը</w:t>
            </w:r>
          </w:p>
        </w:tc>
        <w:tc>
          <w:tcPr>
            <w:tcW w:w="2068" w:type="dxa"/>
            <w:tcBorders>
              <w:top w:val="single" w:sz="4" w:space="0" w:color="auto"/>
              <w:left w:val="nil"/>
              <w:bottom w:val="single" w:sz="4" w:space="0" w:color="auto"/>
              <w:right w:val="single" w:sz="4" w:space="0" w:color="auto"/>
            </w:tcBorders>
          </w:tcPr>
          <w:p w:rsidR="00267FDA" w:rsidRPr="000864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lang w:val="en-US"/>
              </w:rPr>
              <w:t>Նպատակը</w:t>
            </w:r>
          </w:p>
        </w:tc>
        <w:tc>
          <w:tcPr>
            <w:tcW w:w="2430" w:type="dxa"/>
            <w:tcBorders>
              <w:top w:val="single" w:sz="4" w:space="0" w:color="auto"/>
              <w:left w:val="single" w:sz="4" w:space="0" w:color="auto"/>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b/>
                <w:bCs/>
                <w:color w:val="000000"/>
                <w:sz w:val="24"/>
                <w:szCs w:val="24"/>
              </w:rPr>
            </w:pPr>
            <w:r w:rsidRPr="00225729">
              <w:rPr>
                <w:rFonts w:ascii="GHEA Grapalat" w:hAnsi="GHEA Grapalat"/>
                <w:b/>
                <w:bCs/>
                <w:color w:val="000000"/>
                <w:sz w:val="24"/>
                <w:szCs w:val="24"/>
              </w:rPr>
              <w:t>Բազային տեղեկատվություն</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267FDA" w:rsidRPr="00FF0CE7" w:rsidRDefault="00267FDA" w:rsidP="00225729">
            <w:pPr>
              <w:spacing w:after="0" w:line="240" w:lineRule="auto"/>
              <w:jc w:val="center"/>
              <w:rPr>
                <w:rFonts w:ascii="GHEA Grapalat" w:hAnsi="GHEA Grapalat"/>
                <w:b/>
                <w:bCs/>
                <w:color w:val="000000"/>
                <w:sz w:val="24"/>
                <w:szCs w:val="24"/>
                <w:lang w:val="en-US"/>
              </w:rPr>
            </w:pPr>
            <w:r w:rsidRPr="00FF0CE7">
              <w:rPr>
                <w:rFonts w:ascii="GHEA Grapalat" w:hAnsi="GHEA Grapalat"/>
                <w:b/>
                <w:bCs/>
                <w:color w:val="000000"/>
                <w:sz w:val="24"/>
                <w:szCs w:val="24"/>
              </w:rPr>
              <w:t>Ակնկալվող</w:t>
            </w:r>
          </w:p>
          <w:p w:rsidR="00267FDA" w:rsidRPr="00FF0CE7" w:rsidRDefault="00267FDA" w:rsidP="00225729">
            <w:pPr>
              <w:spacing w:after="0" w:line="240" w:lineRule="auto"/>
              <w:jc w:val="center"/>
              <w:rPr>
                <w:rFonts w:ascii="GHEA Grapalat" w:hAnsi="GHEA Grapalat"/>
                <w:b/>
                <w:bCs/>
                <w:color w:val="000000"/>
                <w:sz w:val="24"/>
                <w:szCs w:val="24"/>
                <w:lang w:val="en-US"/>
              </w:rPr>
            </w:pPr>
            <w:r w:rsidRPr="00FF0CE7">
              <w:rPr>
                <w:rFonts w:ascii="GHEA Grapalat" w:hAnsi="GHEA Grapalat"/>
                <w:b/>
                <w:bCs/>
                <w:color w:val="000000"/>
                <w:sz w:val="24"/>
                <w:szCs w:val="24"/>
              </w:rPr>
              <w:t>արդյունքը</w:t>
            </w:r>
          </w:p>
        </w:tc>
        <w:tc>
          <w:tcPr>
            <w:tcW w:w="162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rPr>
              <w:t>Կատարման ժամկետները</w:t>
            </w:r>
          </w:p>
        </w:tc>
        <w:tc>
          <w:tcPr>
            <w:tcW w:w="144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rPr>
              <w:t>Ֆինանսա</w:t>
            </w:r>
            <w:r w:rsidRPr="00FF0CE7">
              <w:rPr>
                <w:rFonts w:ascii="GHEA Grapalat" w:hAnsi="GHEA Grapalat"/>
                <w:b/>
                <w:bCs/>
                <w:color w:val="000000"/>
                <w:sz w:val="24"/>
                <w:szCs w:val="24"/>
                <w:lang w:val="en-US"/>
              </w:rPr>
              <w:br/>
            </w:r>
            <w:r w:rsidRPr="00FF0CE7">
              <w:rPr>
                <w:rFonts w:ascii="GHEA Grapalat" w:hAnsi="GHEA Grapalat"/>
                <w:b/>
                <w:bCs/>
                <w:color w:val="000000"/>
                <w:sz w:val="24"/>
                <w:szCs w:val="24"/>
              </w:rPr>
              <w:t>վորման աղբյուրը</w:t>
            </w:r>
          </w:p>
        </w:tc>
        <w:tc>
          <w:tcPr>
            <w:tcW w:w="171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b/>
                <w:bCs/>
                <w:color w:val="000000"/>
                <w:sz w:val="24"/>
                <w:szCs w:val="24"/>
              </w:rPr>
            </w:pPr>
            <w:r w:rsidRPr="00FF0CE7">
              <w:rPr>
                <w:rFonts w:ascii="GHEA Grapalat" w:hAnsi="GHEA Grapalat"/>
                <w:b/>
                <w:bCs/>
                <w:color w:val="000000"/>
                <w:sz w:val="24"/>
                <w:szCs w:val="24"/>
              </w:rPr>
              <w:t>Կատարող</w:t>
            </w:r>
            <w:r w:rsidRPr="00FF0CE7">
              <w:rPr>
                <w:rFonts w:ascii="GHEA Grapalat" w:hAnsi="GHEA Grapalat"/>
                <w:b/>
                <w:bCs/>
                <w:color w:val="000000"/>
                <w:sz w:val="24"/>
                <w:szCs w:val="24"/>
              </w:rPr>
              <w:br/>
              <w:t>ները</w:t>
            </w:r>
          </w:p>
        </w:tc>
      </w:tr>
      <w:tr w:rsidR="00267FDA" w:rsidRPr="00FF0CE7" w:rsidTr="00A77B1B">
        <w:trPr>
          <w:trHeight w:val="345"/>
        </w:trPr>
        <w:tc>
          <w:tcPr>
            <w:tcW w:w="722"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1</w:t>
            </w:r>
          </w:p>
        </w:tc>
        <w:tc>
          <w:tcPr>
            <w:tcW w:w="2623"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2</w:t>
            </w:r>
          </w:p>
        </w:tc>
        <w:tc>
          <w:tcPr>
            <w:tcW w:w="2068" w:type="dxa"/>
            <w:tcBorders>
              <w:top w:val="single" w:sz="4" w:space="0" w:color="auto"/>
              <w:left w:val="nil"/>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3</w:t>
            </w:r>
          </w:p>
        </w:tc>
        <w:tc>
          <w:tcPr>
            <w:tcW w:w="2430" w:type="dxa"/>
            <w:tcBorders>
              <w:top w:val="single" w:sz="4" w:space="0" w:color="auto"/>
              <w:left w:val="single" w:sz="4" w:space="0" w:color="auto"/>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4</w:t>
            </w:r>
          </w:p>
        </w:tc>
        <w:tc>
          <w:tcPr>
            <w:tcW w:w="2430"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5</w:t>
            </w:r>
          </w:p>
        </w:tc>
        <w:tc>
          <w:tcPr>
            <w:tcW w:w="16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6</w:t>
            </w:r>
          </w:p>
        </w:tc>
        <w:tc>
          <w:tcPr>
            <w:tcW w:w="144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32A40" w:rsidRDefault="00A32A4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7</w:t>
            </w:r>
          </w:p>
        </w:tc>
        <w:tc>
          <w:tcPr>
            <w:tcW w:w="171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32A40" w:rsidRDefault="00A32A4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8</w:t>
            </w:r>
          </w:p>
        </w:tc>
      </w:tr>
      <w:tr w:rsidR="00267FDA" w:rsidRPr="00FF0CE7" w:rsidTr="00A77B1B">
        <w:trPr>
          <w:trHeight w:val="345"/>
        </w:trPr>
        <w:tc>
          <w:tcPr>
            <w:tcW w:w="15043" w:type="dxa"/>
            <w:gridSpan w:val="8"/>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b/>
                <w:bCs/>
                <w:color w:val="000000"/>
                <w:sz w:val="24"/>
                <w:szCs w:val="24"/>
              </w:rPr>
              <w:t xml:space="preserve">Խնդիր 1. </w:t>
            </w:r>
            <w:r w:rsidRPr="00F174BF">
              <w:rPr>
                <w:rFonts w:ascii="GHEA Grapalat" w:hAnsi="GHEA Grapalat"/>
                <w:b/>
                <w:bCs/>
                <w:color w:val="000000"/>
                <w:sz w:val="24"/>
                <w:szCs w:val="24"/>
              </w:rPr>
              <w:t>Հիվանդությունների վերահսկում, տեղական դեպքերի բացակայություն և արմատական վերացում</w:t>
            </w:r>
          </w:p>
        </w:tc>
      </w:tr>
      <w:tr w:rsidR="00267FDA" w:rsidRPr="00F174BF"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36905" w:rsidRDefault="00267FDA" w:rsidP="00E6630B">
            <w:pPr>
              <w:spacing w:after="0" w:line="240" w:lineRule="auto"/>
              <w:jc w:val="center"/>
              <w:rPr>
                <w:rFonts w:ascii="GHEA Grapalat" w:hAnsi="GHEA Grapalat"/>
                <w:color w:val="000000"/>
                <w:sz w:val="24"/>
                <w:szCs w:val="24"/>
              </w:rPr>
            </w:pPr>
            <w:r>
              <w:rPr>
                <w:rFonts w:ascii="GHEA Grapalat" w:hAnsi="GHEA Grapalat"/>
                <w:bCs/>
                <w:sz w:val="24"/>
                <w:lang w:val="hy-AM"/>
              </w:rPr>
              <w:t>Կառավարելի վարակիչ հիվանդությունների, այդ թվում հետպատվաստումային անբարեհաջող դեպքերի  հ</w:t>
            </w:r>
            <w:r w:rsidRPr="009410F6">
              <w:rPr>
                <w:rFonts w:ascii="GHEA Grapalat" w:hAnsi="GHEA Grapalat"/>
                <w:bCs/>
                <w:sz w:val="24"/>
                <w:lang w:val="hy-AM"/>
              </w:rPr>
              <w:t>ամաճարակաբանական դիտարկման համակարգերի բարելավում</w:t>
            </w:r>
            <w:r>
              <w:rPr>
                <w:rFonts w:ascii="GHEA Grapalat" w:hAnsi="GHEA Grapalat"/>
                <w:bCs/>
                <w:sz w:val="24"/>
                <w:lang w:val="hy-AM"/>
              </w:rPr>
              <w:t xml:space="preserve"> </w:t>
            </w:r>
            <w:r w:rsidRPr="00E6630B">
              <w:rPr>
                <w:rFonts w:ascii="GHEA Grapalat" w:hAnsi="GHEA Grapalat"/>
                <w:bCs/>
                <w:sz w:val="24"/>
              </w:rPr>
              <w:t>(</w:t>
            </w:r>
            <w:r>
              <w:rPr>
                <w:rFonts w:ascii="GHEA Grapalat" w:hAnsi="GHEA Grapalat"/>
                <w:bCs/>
                <w:sz w:val="24"/>
                <w:lang w:val="hy-AM"/>
              </w:rPr>
              <w:t xml:space="preserve">կասկածելի դեպքերի վաղ հայտնաբերում, լաբորատոր հետազոտությունների կազմակերպում, </w:t>
            </w:r>
            <w:r>
              <w:rPr>
                <w:rFonts w:ascii="GHEA Grapalat" w:hAnsi="GHEA Grapalat"/>
                <w:bCs/>
                <w:sz w:val="24"/>
                <w:lang w:val="hy-AM"/>
              </w:rPr>
              <w:lastRenderedPageBreak/>
              <w:t>հետադարձ կապի ապահովում</w:t>
            </w:r>
            <w:r w:rsidRPr="00E6630B">
              <w:rPr>
                <w:rFonts w:ascii="GHEA Grapalat" w:hAnsi="GHEA Grapalat"/>
                <w:bCs/>
                <w:sz w:val="24"/>
              </w:rPr>
              <w:t>)</w:t>
            </w:r>
            <w:r>
              <w:rPr>
                <w:rFonts w:ascii="GHEA Grapalat" w:hAnsi="GHEA Grapalat"/>
                <w:bCs/>
                <w:sz w:val="24"/>
                <w:lang w:val="hy-AM"/>
              </w:rPr>
              <w:t xml:space="preserve"> </w:t>
            </w:r>
            <w:r w:rsidRPr="00A36905">
              <w:rPr>
                <w:rFonts w:ascii="GHEA Grapalat" w:hAnsi="GHEA Grapalat"/>
                <w:bCs/>
                <w:sz w:val="24"/>
              </w:rPr>
              <w:t xml:space="preserve">                                </w:t>
            </w:r>
          </w:p>
        </w:tc>
        <w:tc>
          <w:tcPr>
            <w:tcW w:w="2068" w:type="dxa"/>
            <w:tcBorders>
              <w:top w:val="single" w:sz="4" w:space="0" w:color="auto"/>
              <w:left w:val="nil"/>
              <w:bottom w:val="single" w:sz="4" w:space="0" w:color="auto"/>
              <w:right w:val="single" w:sz="4" w:space="0" w:color="auto"/>
            </w:tcBorders>
          </w:tcPr>
          <w:p w:rsidR="00267FDA" w:rsidRPr="00F174BF" w:rsidRDefault="00267FDA" w:rsidP="00B33ABA">
            <w:pPr>
              <w:spacing w:after="0" w:line="240" w:lineRule="auto"/>
              <w:jc w:val="center"/>
              <w:rPr>
                <w:rFonts w:ascii="GHEA Grapalat" w:hAnsi="GHEA Grapalat"/>
                <w:color w:val="000000"/>
                <w:sz w:val="24"/>
                <w:szCs w:val="24"/>
              </w:rPr>
            </w:pPr>
            <w:r>
              <w:rPr>
                <w:rFonts w:ascii="GHEA Grapalat" w:hAnsi="GHEA Grapalat"/>
                <w:color w:val="000000"/>
                <w:sz w:val="24"/>
                <w:szCs w:val="24"/>
                <w:lang w:val="hy-AM"/>
              </w:rPr>
              <w:lastRenderedPageBreak/>
              <w:t>Կ</w:t>
            </w:r>
            <w:r w:rsidR="00D55F0C">
              <w:rPr>
                <w:rFonts w:ascii="GHEA Grapalat" w:hAnsi="GHEA Grapalat"/>
                <w:color w:val="000000"/>
                <w:sz w:val="24"/>
                <w:szCs w:val="24"/>
                <w:lang w:val="hy-AM"/>
              </w:rPr>
              <w:t>Վ</w:t>
            </w:r>
            <w:r>
              <w:rPr>
                <w:rFonts w:ascii="GHEA Grapalat" w:hAnsi="GHEA Grapalat"/>
                <w:color w:val="000000"/>
                <w:sz w:val="24"/>
                <w:szCs w:val="24"/>
                <w:lang w:val="hy-AM"/>
              </w:rPr>
              <w:t>Հ –</w:t>
            </w:r>
            <w:r w:rsidR="00D55F0C">
              <w:rPr>
                <w:rFonts w:ascii="GHEA Grapalat" w:hAnsi="GHEA Grapalat"/>
                <w:color w:val="000000"/>
                <w:sz w:val="24"/>
                <w:szCs w:val="24"/>
                <w:lang w:val="hy-AM"/>
              </w:rPr>
              <w:t>ն</w:t>
            </w:r>
            <w:r>
              <w:rPr>
                <w:rFonts w:ascii="GHEA Grapalat" w:hAnsi="GHEA Grapalat"/>
                <w:color w:val="000000"/>
                <w:sz w:val="24"/>
                <w:szCs w:val="24"/>
                <w:lang w:val="hy-AM"/>
              </w:rPr>
              <w:t>երի առումով կայուն  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DD1B54">
            <w:pPr>
              <w:spacing w:after="0" w:line="240" w:lineRule="auto"/>
              <w:jc w:val="center"/>
              <w:rPr>
                <w:rFonts w:ascii="GHEA Grapalat" w:hAnsi="GHEA Grapalat"/>
                <w:color w:val="000000"/>
                <w:sz w:val="24"/>
                <w:szCs w:val="24"/>
                <w:lang w:val="hy-AM"/>
              </w:rPr>
            </w:pPr>
            <w:r w:rsidRPr="00F174BF">
              <w:rPr>
                <w:rFonts w:ascii="GHEA Grapalat" w:hAnsi="GHEA Grapalat"/>
                <w:color w:val="000000"/>
                <w:sz w:val="24"/>
                <w:szCs w:val="24"/>
              </w:rPr>
              <w:t>20</w:t>
            </w:r>
            <w:r>
              <w:rPr>
                <w:rFonts w:ascii="GHEA Grapalat" w:hAnsi="GHEA Grapalat"/>
                <w:color w:val="000000"/>
                <w:sz w:val="24"/>
                <w:szCs w:val="24"/>
                <w:lang w:val="hy-AM"/>
              </w:rPr>
              <w:t>19</w:t>
            </w:r>
            <w:r w:rsidRPr="00F174BF">
              <w:rPr>
                <w:rFonts w:ascii="GHEA Grapalat" w:hAnsi="GHEA Grapalat"/>
                <w:color w:val="000000"/>
                <w:sz w:val="24"/>
                <w:szCs w:val="24"/>
              </w:rPr>
              <w:t xml:space="preserve"> </w:t>
            </w:r>
            <w:r w:rsidRPr="00FF0CE7">
              <w:rPr>
                <w:rFonts w:ascii="GHEA Grapalat" w:hAnsi="GHEA Grapalat"/>
                <w:color w:val="000000"/>
                <w:sz w:val="24"/>
                <w:szCs w:val="24"/>
                <w:lang w:val="en-US"/>
              </w:rPr>
              <w:t>թվականին</w:t>
            </w:r>
            <w:r>
              <w:rPr>
                <w:rFonts w:ascii="GHEA Grapalat" w:hAnsi="GHEA Grapalat"/>
                <w:color w:val="000000"/>
                <w:sz w:val="24"/>
                <w:szCs w:val="24"/>
                <w:lang w:val="hy-AM"/>
              </w:rPr>
              <w:t>՝</w:t>
            </w:r>
            <w:r w:rsidRPr="00F174BF">
              <w:rPr>
                <w:rFonts w:ascii="GHEA Grapalat" w:hAnsi="GHEA Grapalat"/>
                <w:color w:val="000000"/>
                <w:sz w:val="24"/>
                <w:szCs w:val="24"/>
              </w:rPr>
              <w:t xml:space="preserve"> </w:t>
            </w:r>
          </w:p>
          <w:p w:rsidR="00267FDA" w:rsidRDefault="00267FDA" w:rsidP="00DD1B54">
            <w:pPr>
              <w:spacing w:after="0" w:line="240" w:lineRule="auto"/>
              <w:jc w:val="center"/>
              <w:rPr>
                <w:rFonts w:ascii="GHEA Grapalat" w:hAnsi="GHEA Grapalat"/>
                <w:color w:val="000000"/>
                <w:sz w:val="24"/>
                <w:szCs w:val="24"/>
                <w:lang w:val="hy-AM"/>
              </w:rPr>
            </w:pPr>
          </w:p>
          <w:p w:rsidR="00267FDA" w:rsidRPr="00DD1B54" w:rsidRDefault="00AB57E0" w:rsidP="00DD1B5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հ</w:t>
            </w:r>
            <w:r w:rsidR="00267FDA">
              <w:rPr>
                <w:rFonts w:ascii="GHEA Grapalat" w:hAnsi="GHEA Grapalat"/>
                <w:color w:val="000000"/>
                <w:sz w:val="24"/>
                <w:szCs w:val="24"/>
                <w:lang w:val="hy-AM"/>
              </w:rPr>
              <w:t xml:space="preserve">իվանդությունների </w:t>
            </w:r>
            <w:r w:rsidR="00267FDA" w:rsidRPr="00DD1B54">
              <w:rPr>
                <w:rFonts w:ascii="GHEA Grapalat" w:hAnsi="GHEA Grapalat"/>
                <w:color w:val="000000"/>
                <w:sz w:val="24"/>
                <w:szCs w:val="24"/>
                <w:lang w:val="hy-AM"/>
              </w:rPr>
              <w:t>տեղական փոխանցման (</w:t>
            </w:r>
            <w:r w:rsidR="00267FDA">
              <w:rPr>
                <w:rFonts w:ascii="GHEA Grapalat" w:hAnsi="GHEA Grapalat"/>
                <w:color w:val="000000"/>
                <w:sz w:val="24"/>
                <w:szCs w:val="24"/>
                <w:lang w:val="hy-AM"/>
              </w:rPr>
              <w:t>կարմրուկ, կարմրախտ, դիֆթերիա, պոլիոմիելիտ, փայտացում</w:t>
            </w:r>
            <w:r w:rsidR="00267FDA" w:rsidRPr="00DD1B54">
              <w:rPr>
                <w:rFonts w:ascii="GHEA Grapalat" w:hAnsi="GHEA Grapalat"/>
                <w:color w:val="000000"/>
                <w:sz w:val="24"/>
                <w:szCs w:val="24"/>
                <w:lang w:val="hy-AM"/>
              </w:rPr>
              <w:t>)</w:t>
            </w:r>
            <w:r w:rsidR="00267FDA">
              <w:rPr>
                <w:rFonts w:ascii="GHEA Grapalat" w:hAnsi="GHEA Grapalat"/>
                <w:color w:val="000000"/>
                <w:sz w:val="24"/>
                <w:szCs w:val="24"/>
                <w:lang w:val="hy-AM"/>
              </w:rPr>
              <w:t xml:space="preserve"> և բռնկումների </w:t>
            </w:r>
            <w:r w:rsidR="00267FDA" w:rsidRPr="00DD1B54">
              <w:rPr>
                <w:rFonts w:ascii="GHEA Grapalat" w:hAnsi="GHEA Grapalat"/>
                <w:color w:val="000000"/>
                <w:sz w:val="24"/>
                <w:szCs w:val="24"/>
                <w:lang w:val="hy-AM"/>
              </w:rPr>
              <w:t>բացակայություն</w:t>
            </w:r>
            <w:r w:rsidR="00267FDA">
              <w:rPr>
                <w:rFonts w:ascii="GHEA Grapalat" w:hAnsi="GHEA Grapalat"/>
                <w:color w:val="000000"/>
                <w:sz w:val="24"/>
                <w:szCs w:val="24"/>
                <w:lang w:val="hy-AM"/>
              </w:rPr>
              <w:t xml:space="preserve"> </w:t>
            </w:r>
            <w:r w:rsidR="00267FDA" w:rsidRPr="00DD1B54">
              <w:rPr>
                <w:rFonts w:ascii="GHEA Grapalat" w:hAnsi="GHEA Grapalat"/>
                <w:color w:val="000000"/>
                <w:sz w:val="24"/>
                <w:szCs w:val="24"/>
                <w:lang w:val="hy-AM"/>
              </w:rPr>
              <w:t xml:space="preserve"> (</w:t>
            </w:r>
            <w:r w:rsidR="00267FDA">
              <w:rPr>
                <w:rFonts w:ascii="GHEA Grapalat" w:hAnsi="GHEA Grapalat"/>
                <w:color w:val="000000"/>
                <w:sz w:val="24"/>
                <w:szCs w:val="24"/>
                <w:lang w:val="hy-AM"/>
              </w:rPr>
              <w:t>կ</w:t>
            </w:r>
            <w:r w:rsidR="00267FDA" w:rsidRPr="00DD1B54">
              <w:rPr>
                <w:rFonts w:ascii="GHEA Grapalat" w:hAnsi="GHEA Grapalat"/>
                <w:color w:val="000000"/>
                <w:sz w:val="24"/>
                <w:szCs w:val="24"/>
                <w:lang w:val="hy-AM"/>
              </w:rPr>
              <w:t>ապույտ հազի, համաճարակային պարոտիտի,</w:t>
            </w:r>
            <w:r w:rsidR="00267FDA">
              <w:rPr>
                <w:rFonts w:ascii="GHEA Grapalat" w:hAnsi="GHEA Grapalat"/>
                <w:color w:val="000000"/>
                <w:sz w:val="24"/>
                <w:szCs w:val="24"/>
                <w:lang w:val="hy-AM"/>
              </w:rPr>
              <w:t>մանրէայ</w:t>
            </w:r>
            <w:r w:rsidR="00267FDA">
              <w:rPr>
                <w:rFonts w:ascii="GHEA Grapalat" w:hAnsi="GHEA Grapalat"/>
                <w:color w:val="000000"/>
                <w:sz w:val="24"/>
                <w:szCs w:val="24"/>
                <w:lang w:val="hy-AM"/>
              </w:rPr>
              <w:lastRenderedPageBreak/>
              <w:t>ին մենինգիտների, ռոտավիրուսային վարակների</w:t>
            </w:r>
            <w:r w:rsidR="00267FDA" w:rsidRPr="00DD1B54">
              <w:rPr>
                <w:rFonts w:ascii="GHEA Grapalat" w:hAnsi="GHEA Grapalat"/>
                <w:color w:val="000000"/>
                <w:sz w:val="24"/>
                <w:szCs w:val="24"/>
                <w:lang w:val="hy-AM"/>
              </w:rPr>
              <w:t xml:space="preserve"> եզակի դեպքեր)</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DD1B54">
            <w:pPr>
              <w:spacing w:after="0" w:line="240" w:lineRule="auto"/>
              <w:jc w:val="center"/>
              <w:rPr>
                <w:rFonts w:ascii="GHEA Grapalat" w:hAnsi="GHEA Grapalat"/>
                <w:color w:val="000000"/>
                <w:sz w:val="24"/>
                <w:szCs w:val="24"/>
                <w:lang w:val="hy-AM"/>
              </w:rPr>
            </w:pPr>
            <w:r w:rsidRPr="00DD1B54">
              <w:rPr>
                <w:rFonts w:ascii="GHEA Grapalat" w:hAnsi="GHEA Grapalat"/>
                <w:color w:val="000000"/>
                <w:sz w:val="24"/>
                <w:szCs w:val="24"/>
                <w:lang w:val="hy-AM"/>
              </w:rPr>
              <w:lastRenderedPageBreak/>
              <w:t>202</w:t>
            </w:r>
            <w:r>
              <w:rPr>
                <w:rFonts w:ascii="GHEA Grapalat" w:hAnsi="GHEA Grapalat"/>
                <w:color w:val="000000"/>
                <w:sz w:val="24"/>
                <w:szCs w:val="24"/>
                <w:lang w:val="hy-AM"/>
              </w:rPr>
              <w:t>5</w:t>
            </w:r>
            <w:r w:rsidRPr="00DD1B54">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r w:rsidRPr="00DD1B54">
              <w:rPr>
                <w:rFonts w:ascii="GHEA Grapalat" w:hAnsi="GHEA Grapalat"/>
                <w:color w:val="000000"/>
                <w:sz w:val="24"/>
                <w:szCs w:val="24"/>
                <w:lang w:val="hy-AM"/>
              </w:rPr>
              <w:t xml:space="preserve"> </w:t>
            </w:r>
          </w:p>
          <w:p w:rsidR="00267FDA" w:rsidRDefault="00267FDA" w:rsidP="00DD1B54">
            <w:pPr>
              <w:spacing w:after="0" w:line="240" w:lineRule="auto"/>
              <w:jc w:val="center"/>
              <w:rPr>
                <w:rFonts w:ascii="GHEA Grapalat" w:hAnsi="GHEA Grapalat"/>
                <w:color w:val="000000"/>
                <w:sz w:val="24"/>
                <w:szCs w:val="24"/>
                <w:lang w:val="hy-AM"/>
              </w:rPr>
            </w:pPr>
          </w:p>
          <w:p w:rsidR="00267FDA" w:rsidRPr="00DD1B54" w:rsidRDefault="00AB57E0" w:rsidP="00DD1B5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հ</w:t>
            </w:r>
            <w:r w:rsidR="00267FDA">
              <w:rPr>
                <w:rFonts w:ascii="GHEA Grapalat" w:hAnsi="GHEA Grapalat"/>
                <w:color w:val="000000"/>
                <w:sz w:val="24"/>
                <w:szCs w:val="24"/>
                <w:lang w:val="hy-AM"/>
              </w:rPr>
              <w:t xml:space="preserve">իվանդությունների </w:t>
            </w:r>
            <w:r w:rsidR="00267FDA" w:rsidRPr="00DD1B54">
              <w:rPr>
                <w:rFonts w:ascii="GHEA Grapalat" w:hAnsi="GHEA Grapalat"/>
                <w:color w:val="000000"/>
                <w:sz w:val="24"/>
                <w:szCs w:val="24"/>
                <w:lang w:val="hy-AM"/>
              </w:rPr>
              <w:t xml:space="preserve">տեղական փոխանցման </w:t>
            </w:r>
            <w:r w:rsidR="00267FDA">
              <w:rPr>
                <w:rFonts w:ascii="GHEA Grapalat" w:hAnsi="GHEA Grapalat"/>
                <w:color w:val="000000"/>
                <w:sz w:val="24"/>
                <w:szCs w:val="24"/>
                <w:lang w:val="hy-AM"/>
              </w:rPr>
              <w:t xml:space="preserve">և բռնկումների </w:t>
            </w:r>
            <w:r w:rsidR="00267FDA" w:rsidRPr="00DD1B54">
              <w:rPr>
                <w:rFonts w:ascii="GHEA Grapalat" w:hAnsi="GHEA Grapalat"/>
                <w:color w:val="000000"/>
                <w:sz w:val="24"/>
                <w:szCs w:val="24"/>
                <w:lang w:val="hy-AM"/>
              </w:rPr>
              <w:t>բացակայություն</w:t>
            </w:r>
            <w:r w:rsidR="00267FDA">
              <w:rPr>
                <w:rFonts w:ascii="GHEA Grapalat" w:hAnsi="GHEA Grapalat"/>
                <w:color w:val="000000"/>
                <w:sz w:val="24"/>
                <w:szCs w:val="24"/>
                <w:lang w:val="hy-AM"/>
              </w:rPr>
              <w:t xml:space="preserve"> </w:t>
            </w:r>
            <w:r w:rsidR="00267FDA" w:rsidRPr="00DD1B54">
              <w:rPr>
                <w:rFonts w:ascii="GHEA Grapalat" w:hAnsi="GHEA Grapalat"/>
                <w:color w:val="000000"/>
                <w:sz w:val="24"/>
                <w:szCs w:val="24"/>
                <w:lang w:val="hy-AM"/>
              </w:rPr>
              <w:t xml:space="preserve"> </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պահանջվում</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D86E8F"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32559"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341FFF" w:rsidRDefault="00267FDA" w:rsidP="002D03AC">
            <w:pPr>
              <w:spacing w:after="0" w:line="240" w:lineRule="auto"/>
              <w:jc w:val="center"/>
              <w:rPr>
                <w:rFonts w:ascii="GHEA Grapalat" w:hAnsi="GHEA Grapalat"/>
                <w:color w:val="000000"/>
                <w:sz w:val="24"/>
                <w:szCs w:val="24"/>
                <w:lang w:val="hy-AM"/>
              </w:rPr>
            </w:pPr>
            <w:r>
              <w:rPr>
                <w:rFonts w:ascii="GHEA Grapalat" w:hAnsi="GHEA Grapalat"/>
                <w:bCs/>
                <w:sz w:val="24"/>
                <w:lang w:val="hy-AM"/>
              </w:rPr>
              <w:t xml:space="preserve"> Հեպատիտ Բ-ի համաճարակաբանական հսկողության բարելավում (ենթազգային/մարզային/մակարդակում հեպատիտ Բ-ի դեմ նորածինների պատվաստումներում ընդգրկվածության 95% և ավել ապահովում, ազգային և ենթազգային մակարդակներում պատվաստումներում ընդգրկվածության 95% և ավել ապահովում, համայնքային մակարդակում՝ 90% և ավել ապահովում, մորից նորածնին հեպատիտ Բ-ի փոխանցման կանխարգելում, ռիսկի </w:t>
            </w:r>
            <w:r>
              <w:rPr>
                <w:rFonts w:ascii="GHEA Grapalat" w:hAnsi="GHEA Grapalat"/>
                <w:bCs/>
                <w:sz w:val="24"/>
                <w:lang w:val="hy-AM"/>
              </w:rPr>
              <w:lastRenderedPageBreak/>
              <w:t>խմբերի պատվաստումների իրականացում)</w:t>
            </w:r>
          </w:p>
        </w:tc>
        <w:tc>
          <w:tcPr>
            <w:tcW w:w="2068" w:type="dxa"/>
            <w:tcBorders>
              <w:top w:val="single" w:sz="4" w:space="0" w:color="auto"/>
              <w:left w:val="nil"/>
              <w:bottom w:val="single" w:sz="4" w:space="0" w:color="auto"/>
              <w:right w:val="single" w:sz="4" w:space="0" w:color="auto"/>
            </w:tcBorders>
          </w:tcPr>
          <w:p w:rsidR="00267FDA" w:rsidRPr="00126F12" w:rsidRDefault="00267FDA" w:rsidP="00126F12">
            <w:pPr>
              <w:spacing w:after="0" w:line="240" w:lineRule="auto"/>
              <w:jc w:val="center"/>
              <w:rPr>
                <w:rFonts w:ascii="GHEA Grapalat" w:hAnsi="GHEA Grapalat"/>
                <w:color w:val="000000"/>
                <w:sz w:val="24"/>
                <w:szCs w:val="24"/>
              </w:rPr>
            </w:pPr>
            <w:r w:rsidRPr="0031204B">
              <w:rPr>
                <w:rFonts w:ascii="GHEA Grapalat" w:hAnsi="GHEA Grapalat"/>
                <w:bCs/>
                <w:sz w:val="24"/>
                <w:lang w:val="hy-AM"/>
              </w:rPr>
              <w:lastRenderedPageBreak/>
              <w:t>Հեպատիտ Բ</w:t>
            </w:r>
            <w:r>
              <w:rPr>
                <w:rFonts w:ascii="GHEA Grapalat" w:hAnsi="GHEA Grapalat"/>
                <w:bCs/>
                <w:sz w:val="24"/>
                <w:lang w:val="hy-AM"/>
              </w:rPr>
              <w:t>-ի</w:t>
            </w:r>
            <w:r w:rsidRPr="0031204B">
              <w:rPr>
                <w:rFonts w:ascii="GHEA Grapalat" w:hAnsi="GHEA Grapalat"/>
                <w:bCs/>
                <w:sz w:val="24"/>
                <w:lang w:val="hy-AM"/>
              </w:rPr>
              <w:t xml:space="preserve"> </w:t>
            </w:r>
            <w:r>
              <w:rPr>
                <w:rFonts w:ascii="GHEA Grapalat" w:hAnsi="GHEA Grapalat"/>
                <w:color w:val="000000"/>
                <w:sz w:val="24"/>
                <w:szCs w:val="24"/>
                <w:lang w:val="hy-AM"/>
              </w:rPr>
              <w:t>առումով կայուն  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225729">
            <w:pPr>
              <w:spacing w:after="0" w:line="240" w:lineRule="auto"/>
              <w:jc w:val="center"/>
              <w:rPr>
                <w:rFonts w:ascii="GHEA Grapalat" w:eastAsia="Times New Roman" w:hAnsi="GHEA Grapalat"/>
                <w:color w:val="000000"/>
                <w:sz w:val="24"/>
                <w:szCs w:val="24"/>
                <w:lang w:val="hy-AM" w:eastAsia="ru-RU"/>
              </w:rPr>
            </w:pPr>
            <w:r w:rsidRPr="00225729">
              <w:rPr>
                <w:rFonts w:ascii="GHEA Grapalat" w:eastAsia="Times New Roman" w:hAnsi="GHEA Grapalat"/>
                <w:color w:val="000000"/>
                <w:sz w:val="24"/>
                <w:szCs w:val="24"/>
                <w:lang w:val="en-US" w:eastAsia="ru-RU"/>
              </w:rPr>
              <w:t>20</w:t>
            </w:r>
            <w:r>
              <w:rPr>
                <w:rFonts w:ascii="GHEA Grapalat" w:eastAsia="Times New Roman" w:hAnsi="GHEA Grapalat"/>
                <w:color w:val="000000"/>
                <w:sz w:val="24"/>
                <w:szCs w:val="24"/>
                <w:lang w:val="en-US" w:eastAsia="ru-RU"/>
              </w:rPr>
              <w:t>19</w:t>
            </w:r>
            <w:r w:rsidRPr="00225729">
              <w:rPr>
                <w:rFonts w:ascii="GHEA Grapalat" w:eastAsia="Times New Roman" w:hAnsi="GHEA Grapalat"/>
                <w:color w:val="000000"/>
                <w:sz w:val="24"/>
                <w:szCs w:val="24"/>
                <w:lang w:val="en-US" w:eastAsia="ru-RU"/>
              </w:rPr>
              <w:t xml:space="preserve"> </w:t>
            </w:r>
            <w:r w:rsidRPr="00FF0CE7">
              <w:rPr>
                <w:rFonts w:ascii="GHEA Grapalat" w:eastAsia="Times New Roman" w:hAnsi="GHEA Grapalat" w:cs="Sylfaen"/>
                <w:color w:val="000000"/>
                <w:sz w:val="24"/>
                <w:szCs w:val="24"/>
                <w:lang w:eastAsia="ru-RU"/>
              </w:rPr>
              <w:t>թվականին</w:t>
            </w:r>
            <w:r w:rsidRPr="00225729">
              <w:rPr>
                <w:rFonts w:ascii="GHEA Grapalat" w:eastAsia="Times New Roman" w:hAnsi="GHEA Grapalat"/>
                <w:color w:val="000000"/>
                <w:sz w:val="24"/>
                <w:szCs w:val="24"/>
                <w:lang w:val="en-US" w:eastAsia="ru-RU"/>
              </w:rPr>
              <w:t xml:space="preserve">` </w:t>
            </w:r>
          </w:p>
          <w:p w:rsidR="00267FDA" w:rsidRDefault="00267FDA" w:rsidP="00225729">
            <w:pPr>
              <w:spacing w:after="0" w:line="240" w:lineRule="auto"/>
              <w:jc w:val="center"/>
              <w:rPr>
                <w:rFonts w:ascii="GHEA Grapalat" w:eastAsia="Times New Roman" w:hAnsi="GHEA Grapalat"/>
                <w:color w:val="000000"/>
                <w:sz w:val="24"/>
                <w:szCs w:val="24"/>
                <w:lang w:val="hy-AM" w:eastAsia="ru-RU"/>
              </w:rPr>
            </w:pPr>
          </w:p>
          <w:p w:rsidR="00267FDA" w:rsidRPr="00786F75" w:rsidRDefault="00AB57E0" w:rsidP="00786F75">
            <w:pPr>
              <w:spacing w:after="0" w:line="240" w:lineRule="auto"/>
              <w:jc w:val="center"/>
              <w:rPr>
                <w:rFonts w:ascii="GHEA Grapalat" w:eastAsia="Times New Roman" w:hAnsi="GHEA Grapalat" w:cs="Sylfaen"/>
                <w:color w:val="000000"/>
                <w:sz w:val="24"/>
                <w:szCs w:val="24"/>
                <w:lang w:val="hy-AM" w:eastAsia="ru-RU"/>
              </w:rPr>
            </w:pPr>
            <w:r>
              <w:rPr>
                <w:rFonts w:ascii="GHEA Grapalat" w:eastAsia="Times New Roman" w:hAnsi="GHEA Grapalat"/>
                <w:color w:val="000000"/>
                <w:sz w:val="24"/>
                <w:szCs w:val="24"/>
                <w:lang w:val="hy-AM" w:eastAsia="ru-RU"/>
              </w:rPr>
              <w:t>մ</w:t>
            </w:r>
            <w:r w:rsidR="00267FDA" w:rsidRPr="005F4808">
              <w:rPr>
                <w:rFonts w:ascii="GHEA Grapalat" w:eastAsia="Times New Roman" w:hAnsi="GHEA Grapalat"/>
                <w:color w:val="000000"/>
                <w:sz w:val="24"/>
                <w:szCs w:val="24"/>
                <w:lang w:val="hy-AM" w:eastAsia="ru-RU"/>
              </w:rPr>
              <w:t xml:space="preserve">ինչև 18 տարեկանների շրջանում </w:t>
            </w:r>
            <w:r w:rsidR="00267FDA" w:rsidRPr="005F4808">
              <w:rPr>
                <w:rFonts w:ascii="GHEA Grapalat" w:eastAsia="Times New Roman" w:hAnsi="GHEA Grapalat" w:cs="Sylfaen"/>
                <w:color w:val="000000"/>
                <w:sz w:val="24"/>
                <w:szCs w:val="24"/>
                <w:lang w:val="hy-AM" w:eastAsia="ru-RU"/>
              </w:rPr>
              <w:t>սուր</w:t>
            </w:r>
            <w:r w:rsidR="00267FDA" w:rsidRPr="005F4808">
              <w:rPr>
                <w:rFonts w:ascii="GHEA Grapalat" w:eastAsia="Times New Roman" w:hAnsi="GHEA Grapalat"/>
                <w:color w:val="000000"/>
                <w:sz w:val="24"/>
                <w:szCs w:val="24"/>
                <w:lang w:val="hy-AM" w:eastAsia="ru-RU"/>
              </w:rPr>
              <w:t xml:space="preserve"> </w:t>
            </w:r>
            <w:r w:rsidR="00267FDA" w:rsidRPr="005F4808">
              <w:rPr>
                <w:rFonts w:ascii="GHEA Grapalat" w:eastAsia="Times New Roman" w:hAnsi="GHEA Grapalat" w:cs="Sylfaen"/>
                <w:color w:val="000000"/>
                <w:sz w:val="24"/>
                <w:szCs w:val="24"/>
                <w:lang w:val="hy-AM" w:eastAsia="ru-RU"/>
              </w:rPr>
              <w:t>հեպատիտ</w:t>
            </w:r>
            <w:r w:rsidR="00267FDA" w:rsidRPr="005F4808">
              <w:rPr>
                <w:rFonts w:ascii="GHEA Grapalat" w:eastAsia="Times New Roman" w:hAnsi="GHEA Grapalat"/>
                <w:color w:val="000000"/>
                <w:sz w:val="24"/>
                <w:szCs w:val="24"/>
                <w:lang w:val="hy-AM" w:eastAsia="ru-RU"/>
              </w:rPr>
              <w:t xml:space="preserve"> </w:t>
            </w:r>
            <w:r w:rsidR="00267FDA" w:rsidRPr="005F4808">
              <w:rPr>
                <w:rFonts w:ascii="GHEA Grapalat" w:eastAsia="Times New Roman" w:hAnsi="GHEA Grapalat" w:cs="Sylfaen"/>
                <w:color w:val="000000"/>
                <w:sz w:val="24"/>
                <w:szCs w:val="24"/>
                <w:lang w:val="hy-AM" w:eastAsia="ru-RU"/>
              </w:rPr>
              <w:t>Բ</w:t>
            </w:r>
            <w:r w:rsidR="00267FDA" w:rsidRPr="005F4808">
              <w:rPr>
                <w:rFonts w:ascii="GHEA Grapalat" w:eastAsia="Times New Roman" w:hAnsi="GHEA Grapalat"/>
                <w:color w:val="000000"/>
                <w:sz w:val="24"/>
                <w:szCs w:val="24"/>
                <w:lang w:val="hy-AM" w:eastAsia="ru-RU"/>
              </w:rPr>
              <w:t xml:space="preserve"> </w:t>
            </w:r>
            <w:r w:rsidR="00267FDA" w:rsidRPr="005F4808">
              <w:rPr>
                <w:rFonts w:ascii="GHEA Grapalat" w:eastAsia="Times New Roman" w:hAnsi="GHEA Grapalat" w:cs="Sylfaen"/>
                <w:color w:val="000000"/>
                <w:sz w:val="24"/>
                <w:szCs w:val="24"/>
                <w:lang w:val="hy-AM" w:eastAsia="ru-RU"/>
              </w:rPr>
              <w:t>հիվանդացությունը</w:t>
            </w:r>
            <w:r w:rsidR="00267FDA" w:rsidRPr="00786F75">
              <w:rPr>
                <w:rFonts w:ascii="GHEA Grapalat" w:eastAsia="Times New Roman" w:hAnsi="GHEA Grapalat" w:cs="Sylfaen"/>
                <w:color w:val="000000"/>
                <w:sz w:val="24"/>
                <w:szCs w:val="24"/>
                <w:lang w:val="hy-AM" w:eastAsia="ru-RU"/>
              </w:rPr>
              <w:t xml:space="preserve">` </w:t>
            </w:r>
          </w:p>
          <w:p w:rsidR="00267FDA" w:rsidRDefault="00267FDA" w:rsidP="00786F75">
            <w:pPr>
              <w:spacing w:after="0" w:line="240" w:lineRule="auto"/>
              <w:jc w:val="center"/>
              <w:rPr>
                <w:rFonts w:ascii="GHEA Grapalat" w:hAnsi="GHEA Grapalat"/>
                <w:color w:val="000000"/>
                <w:sz w:val="24"/>
                <w:szCs w:val="24"/>
                <w:lang w:val="hy-AM"/>
              </w:rPr>
            </w:pPr>
            <w:r w:rsidRPr="000F664E">
              <w:rPr>
                <w:rFonts w:ascii="GHEA Grapalat" w:eastAsia="Times New Roman" w:hAnsi="GHEA Grapalat" w:cs="Sylfaen"/>
                <w:color w:val="000000"/>
                <w:sz w:val="24"/>
                <w:szCs w:val="24"/>
                <w:lang w:val="hy-AM" w:eastAsia="ru-RU"/>
              </w:rPr>
              <w:t>0</w:t>
            </w:r>
            <w:r>
              <w:rPr>
                <w:rFonts w:ascii="GHEA Grapalat" w:eastAsia="Times New Roman" w:hAnsi="GHEA Grapalat" w:cs="Sylfaen"/>
                <w:color w:val="000000"/>
                <w:sz w:val="24"/>
                <w:szCs w:val="24"/>
                <w:lang w:val="hy-AM" w:eastAsia="ru-RU"/>
              </w:rPr>
              <w:t xml:space="preserve"> </w:t>
            </w:r>
            <w:r w:rsidRPr="00786F75">
              <w:rPr>
                <w:rFonts w:ascii="GHEA Grapalat" w:eastAsia="Times New Roman" w:hAnsi="GHEA Grapalat"/>
                <w:color w:val="000000"/>
                <w:sz w:val="24"/>
                <w:szCs w:val="24"/>
                <w:lang w:val="hy-AM" w:eastAsia="ru-RU"/>
              </w:rPr>
              <w:t>(</w:t>
            </w:r>
            <w:r w:rsidRPr="005F4808">
              <w:rPr>
                <w:rFonts w:ascii="GHEA Grapalat" w:eastAsia="Times New Roman" w:hAnsi="GHEA Grapalat"/>
                <w:color w:val="000000"/>
                <w:sz w:val="24"/>
                <w:szCs w:val="24"/>
                <w:lang w:val="hy-AM" w:eastAsia="ru-RU"/>
              </w:rPr>
              <w:t xml:space="preserve">100 000 </w:t>
            </w:r>
            <w:r w:rsidRPr="005F4808">
              <w:rPr>
                <w:rFonts w:ascii="GHEA Grapalat" w:eastAsia="Times New Roman" w:hAnsi="GHEA Grapalat" w:cs="Sylfaen"/>
                <w:color w:val="000000"/>
                <w:sz w:val="24"/>
                <w:szCs w:val="24"/>
                <w:lang w:val="hy-AM" w:eastAsia="ru-RU"/>
              </w:rPr>
              <w:t>բնակչի</w:t>
            </w:r>
            <w:r>
              <w:rPr>
                <w:rFonts w:ascii="GHEA Grapalat" w:eastAsia="Times New Roman" w:hAnsi="GHEA Grapalat" w:cs="Sylfaen"/>
                <w:color w:val="000000"/>
                <w:sz w:val="24"/>
                <w:szCs w:val="24"/>
                <w:lang w:val="hy-AM" w:eastAsia="ru-RU"/>
              </w:rPr>
              <w:t xml:space="preserve"> </w:t>
            </w:r>
            <w:r w:rsidRPr="005F4808">
              <w:rPr>
                <w:rFonts w:ascii="GHEA Grapalat" w:eastAsia="Times New Roman" w:hAnsi="GHEA Grapalat" w:cs="Sylfaen"/>
                <w:color w:val="000000"/>
                <w:sz w:val="24"/>
                <w:szCs w:val="24"/>
                <w:lang w:val="hy-AM" w:eastAsia="ru-RU"/>
              </w:rPr>
              <w:t>հաշվով</w:t>
            </w:r>
            <w:r w:rsidRPr="00786F75">
              <w:rPr>
                <w:rFonts w:ascii="GHEA Grapalat" w:eastAsia="Times New Roman" w:hAnsi="GHEA Grapalat" w:cs="Sylfaen"/>
                <w:color w:val="000000"/>
                <w:sz w:val="24"/>
                <w:szCs w:val="24"/>
                <w:lang w:val="hy-AM" w:eastAsia="ru-RU"/>
              </w:rPr>
              <w:t>)</w:t>
            </w:r>
            <w:r w:rsidRPr="005F4808">
              <w:rPr>
                <w:rFonts w:ascii="GHEA Grapalat" w:eastAsia="Times New Roman" w:hAnsi="GHEA Grapalat"/>
                <w:color w:val="000000"/>
                <w:sz w:val="24"/>
                <w:szCs w:val="24"/>
                <w:lang w:val="hy-AM" w:eastAsia="ru-RU"/>
              </w:rPr>
              <w:t xml:space="preserve"> </w:t>
            </w:r>
          </w:p>
          <w:p w:rsidR="00267FDA" w:rsidRPr="008017DA" w:rsidRDefault="00267FDA" w:rsidP="008017DA">
            <w:pPr>
              <w:rPr>
                <w:rFonts w:ascii="GHEA Grapalat" w:hAnsi="GHEA Grapalat"/>
                <w:sz w:val="24"/>
                <w:szCs w:val="24"/>
                <w:lang w:val="hy-AM"/>
              </w:rPr>
            </w:pPr>
          </w:p>
          <w:p w:rsidR="00267FDA" w:rsidRDefault="00267FDA" w:rsidP="008017DA">
            <w:pPr>
              <w:rPr>
                <w:rFonts w:ascii="GHEA Grapalat" w:hAnsi="GHEA Grapalat"/>
                <w:sz w:val="24"/>
                <w:szCs w:val="24"/>
                <w:lang w:val="hy-AM"/>
              </w:rPr>
            </w:pPr>
          </w:p>
          <w:p w:rsidR="00267FDA" w:rsidRPr="008017DA" w:rsidRDefault="00267FDA" w:rsidP="008017DA">
            <w:pPr>
              <w:jc w:val="center"/>
              <w:rPr>
                <w:rFonts w:ascii="GHEA Grapalat" w:hAnsi="GHEA Grapalat"/>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5F4808">
            <w:pPr>
              <w:spacing w:after="0" w:line="240" w:lineRule="auto"/>
              <w:jc w:val="center"/>
              <w:rPr>
                <w:rFonts w:ascii="GHEA Grapalat" w:hAnsi="GHEA Grapalat"/>
                <w:bCs/>
                <w:sz w:val="24"/>
                <w:lang w:val="hy-AM"/>
              </w:rPr>
            </w:pPr>
            <w:r>
              <w:rPr>
                <w:rFonts w:ascii="GHEA Grapalat" w:hAnsi="GHEA Grapalat"/>
                <w:bCs/>
                <w:sz w:val="24"/>
                <w:lang w:val="hy-AM"/>
              </w:rPr>
              <w:t>2025</w:t>
            </w:r>
            <w:r w:rsidRPr="0066618E">
              <w:rPr>
                <w:rFonts w:ascii="GHEA Grapalat" w:eastAsia="Times New Roman" w:hAnsi="GHEA Grapalat" w:cs="Sylfaen"/>
                <w:color w:val="000000"/>
                <w:sz w:val="24"/>
                <w:szCs w:val="24"/>
                <w:lang w:val="hy-AM" w:eastAsia="ru-RU"/>
              </w:rPr>
              <w:t xml:space="preserve"> թվականին</w:t>
            </w:r>
            <w:r w:rsidRPr="0066618E">
              <w:rPr>
                <w:rFonts w:ascii="GHEA Grapalat" w:eastAsia="Times New Roman" w:hAnsi="GHEA Grapalat"/>
                <w:color w:val="000000"/>
                <w:sz w:val="24"/>
                <w:szCs w:val="24"/>
                <w:lang w:val="hy-AM" w:eastAsia="ru-RU"/>
              </w:rPr>
              <w:t>`</w:t>
            </w:r>
            <w:r>
              <w:rPr>
                <w:rFonts w:ascii="GHEA Grapalat" w:hAnsi="GHEA Grapalat"/>
                <w:bCs/>
                <w:sz w:val="24"/>
                <w:lang w:val="hy-AM"/>
              </w:rPr>
              <w:t xml:space="preserve"> </w:t>
            </w:r>
          </w:p>
          <w:p w:rsidR="00267FDA" w:rsidRDefault="00267FDA" w:rsidP="005F4808">
            <w:pPr>
              <w:spacing w:after="0" w:line="240" w:lineRule="auto"/>
              <w:jc w:val="center"/>
              <w:rPr>
                <w:rFonts w:ascii="GHEA Grapalat" w:hAnsi="GHEA Grapalat"/>
                <w:bCs/>
                <w:sz w:val="24"/>
                <w:lang w:val="hy-AM"/>
              </w:rPr>
            </w:pPr>
          </w:p>
          <w:p w:rsidR="00267FDA" w:rsidRDefault="00AB57E0" w:rsidP="005F4808">
            <w:pPr>
              <w:spacing w:after="0" w:line="240" w:lineRule="auto"/>
              <w:jc w:val="center"/>
              <w:rPr>
                <w:rFonts w:ascii="GHEA Grapalat" w:hAnsi="GHEA Grapalat"/>
                <w:bCs/>
                <w:sz w:val="24"/>
                <w:lang w:val="hy-AM"/>
              </w:rPr>
            </w:pPr>
            <w:r>
              <w:rPr>
                <w:rFonts w:ascii="GHEA Grapalat" w:hAnsi="GHEA Grapalat"/>
                <w:bCs/>
                <w:sz w:val="24"/>
                <w:lang w:val="hy-AM"/>
              </w:rPr>
              <w:t>մ</w:t>
            </w:r>
            <w:r w:rsidR="00267FDA" w:rsidRPr="00225729">
              <w:rPr>
                <w:rFonts w:ascii="GHEA Grapalat" w:eastAsia="Times New Roman" w:hAnsi="GHEA Grapalat"/>
                <w:color w:val="000000"/>
                <w:sz w:val="24"/>
                <w:szCs w:val="24"/>
                <w:lang w:val="hy-AM" w:eastAsia="ru-RU"/>
              </w:rPr>
              <w:t xml:space="preserve">ինչև 18 տարեկանների շրջանում </w:t>
            </w:r>
            <w:r w:rsidR="00267FDA" w:rsidRPr="00225729">
              <w:rPr>
                <w:rFonts w:ascii="GHEA Grapalat" w:eastAsia="Times New Roman" w:hAnsi="GHEA Grapalat" w:cs="Sylfaen"/>
                <w:color w:val="000000"/>
                <w:sz w:val="24"/>
                <w:szCs w:val="24"/>
                <w:lang w:val="hy-AM" w:eastAsia="ru-RU"/>
              </w:rPr>
              <w:t>սուր</w:t>
            </w:r>
            <w:r w:rsidR="00267FDA" w:rsidRPr="00225729">
              <w:rPr>
                <w:rFonts w:ascii="GHEA Grapalat" w:eastAsia="Times New Roman" w:hAnsi="GHEA Grapalat"/>
                <w:color w:val="000000"/>
                <w:sz w:val="24"/>
                <w:szCs w:val="24"/>
                <w:lang w:val="hy-AM" w:eastAsia="ru-RU"/>
              </w:rPr>
              <w:t xml:space="preserve"> </w:t>
            </w:r>
            <w:r w:rsidR="00267FDA" w:rsidRPr="00225729">
              <w:rPr>
                <w:rFonts w:ascii="GHEA Grapalat" w:eastAsia="Times New Roman" w:hAnsi="GHEA Grapalat" w:cs="Sylfaen"/>
                <w:color w:val="000000"/>
                <w:sz w:val="24"/>
                <w:szCs w:val="24"/>
                <w:lang w:val="hy-AM" w:eastAsia="ru-RU"/>
              </w:rPr>
              <w:t>հեպատիտ</w:t>
            </w:r>
            <w:r w:rsidR="00267FDA" w:rsidRPr="00225729">
              <w:rPr>
                <w:rFonts w:ascii="GHEA Grapalat" w:eastAsia="Times New Roman" w:hAnsi="GHEA Grapalat"/>
                <w:color w:val="000000"/>
                <w:sz w:val="24"/>
                <w:szCs w:val="24"/>
                <w:lang w:val="hy-AM" w:eastAsia="ru-RU"/>
              </w:rPr>
              <w:t xml:space="preserve"> </w:t>
            </w:r>
            <w:r w:rsidR="00267FDA" w:rsidRPr="00225729">
              <w:rPr>
                <w:rFonts w:ascii="GHEA Grapalat" w:eastAsia="Times New Roman" w:hAnsi="GHEA Grapalat" w:cs="Sylfaen"/>
                <w:color w:val="000000"/>
                <w:sz w:val="24"/>
                <w:szCs w:val="24"/>
                <w:lang w:val="hy-AM" w:eastAsia="ru-RU"/>
              </w:rPr>
              <w:t>Բ</w:t>
            </w:r>
            <w:r w:rsidR="00267FDA" w:rsidRPr="00225729">
              <w:rPr>
                <w:rFonts w:ascii="GHEA Grapalat" w:eastAsia="Times New Roman" w:hAnsi="GHEA Grapalat"/>
                <w:color w:val="000000"/>
                <w:sz w:val="24"/>
                <w:szCs w:val="24"/>
                <w:lang w:val="hy-AM" w:eastAsia="ru-RU"/>
              </w:rPr>
              <w:t xml:space="preserve"> </w:t>
            </w:r>
            <w:r w:rsidR="00267FDA" w:rsidRPr="00225729">
              <w:rPr>
                <w:rFonts w:ascii="GHEA Grapalat" w:eastAsia="Times New Roman" w:hAnsi="GHEA Grapalat" w:cs="Sylfaen"/>
                <w:color w:val="000000"/>
                <w:sz w:val="24"/>
                <w:szCs w:val="24"/>
                <w:lang w:val="hy-AM" w:eastAsia="ru-RU"/>
              </w:rPr>
              <w:t>հիվանդացությունը</w:t>
            </w:r>
            <w:r w:rsidR="00267FDA" w:rsidRPr="00225729">
              <w:rPr>
                <w:rFonts w:ascii="GHEA Grapalat" w:eastAsia="Times New Roman" w:hAnsi="GHEA Grapalat"/>
                <w:color w:val="000000"/>
                <w:sz w:val="24"/>
                <w:szCs w:val="24"/>
                <w:lang w:val="hy-AM" w:eastAsia="ru-RU"/>
              </w:rPr>
              <w:t xml:space="preserve"> &lt;1/100 000 </w:t>
            </w:r>
            <w:r w:rsidR="00267FDA" w:rsidRPr="00225729">
              <w:rPr>
                <w:rFonts w:ascii="GHEA Grapalat" w:eastAsia="Times New Roman" w:hAnsi="GHEA Grapalat" w:cs="Sylfaen"/>
                <w:color w:val="000000"/>
                <w:sz w:val="24"/>
                <w:szCs w:val="24"/>
                <w:lang w:val="hy-AM" w:eastAsia="ru-RU"/>
              </w:rPr>
              <w:t>բնակչի</w:t>
            </w:r>
            <w:r w:rsidR="00267FDA" w:rsidRPr="00225729">
              <w:rPr>
                <w:rFonts w:ascii="GHEA Grapalat" w:eastAsia="Times New Roman" w:hAnsi="GHEA Grapalat"/>
                <w:color w:val="000000"/>
                <w:sz w:val="24"/>
                <w:szCs w:val="24"/>
                <w:lang w:val="hy-AM" w:eastAsia="ru-RU"/>
              </w:rPr>
              <w:t xml:space="preserve"> </w:t>
            </w:r>
            <w:r w:rsidR="00267FDA" w:rsidRPr="00225729">
              <w:rPr>
                <w:rFonts w:ascii="GHEA Grapalat" w:eastAsia="Times New Roman" w:hAnsi="GHEA Grapalat" w:cs="Sylfaen"/>
                <w:color w:val="000000"/>
                <w:sz w:val="24"/>
                <w:szCs w:val="24"/>
                <w:lang w:val="hy-AM" w:eastAsia="ru-RU"/>
              </w:rPr>
              <w:t>հաշվով</w:t>
            </w:r>
          </w:p>
          <w:p w:rsidR="00267FDA" w:rsidRDefault="00267FDA" w:rsidP="005F4808">
            <w:pPr>
              <w:spacing w:after="0" w:line="240" w:lineRule="auto"/>
              <w:jc w:val="center"/>
              <w:rPr>
                <w:rFonts w:ascii="GHEA Grapalat" w:hAnsi="GHEA Grapalat"/>
                <w:bCs/>
                <w:sz w:val="24"/>
                <w:lang w:val="hy-AM"/>
              </w:rPr>
            </w:pPr>
          </w:p>
          <w:p w:rsidR="00267FDA" w:rsidRDefault="00267FDA" w:rsidP="005F4808">
            <w:pPr>
              <w:spacing w:after="0" w:line="240" w:lineRule="auto"/>
              <w:jc w:val="center"/>
              <w:rPr>
                <w:rFonts w:ascii="GHEA Grapalat" w:hAnsi="GHEA Grapalat"/>
                <w:bCs/>
                <w:sz w:val="24"/>
                <w:lang w:val="hy-AM"/>
              </w:rPr>
            </w:pPr>
            <w:r>
              <w:rPr>
                <w:rFonts w:ascii="GHEA Grapalat" w:hAnsi="GHEA Grapalat"/>
                <w:bCs/>
                <w:sz w:val="24"/>
                <w:lang w:val="hy-AM"/>
              </w:rPr>
              <w:t xml:space="preserve">Մորից նորածնին հեպատիտ Բ-ի փոխանցման բացակայություն, </w:t>
            </w:r>
          </w:p>
          <w:p w:rsidR="00267FDA" w:rsidRDefault="00267FDA" w:rsidP="005F4808">
            <w:pPr>
              <w:spacing w:after="0" w:line="240" w:lineRule="auto"/>
              <w:jc w:val="center"/>
              <w:rPr>
                <w:rFonts w:ascii="GHEA Grapalat" w:hAnsi="GHEA Grapalat"/>
                <w:bCs/>
                <w:sz w:val="24"/>
                <w:lang w:val="hy-AM"/>
              </w:rPr>
            </w:pPr>
          </w:p>
          <w:p w:rsidR="00267FDA" w:rsidRPr="00225729" w:rsidRDefault="00267FDA" w:rsidP="00786F75">
            <w:pPr>
              <w:spacing w:after="0" w:line="24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պահանջվում</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8504B9"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47094" w:rsidRDefault="00267FDA" w:rsidP="00FF5491">
            <w:pPr>
              <w:spacing w:after="0" w:line="240" w:lineRule="auto"/>
              <w:jc w:val="center"/>
              <w:rPr>
                <w:rFonts w:ascii="GHEA Grapalat" w:hAnsi="GHEA Grapalat"/>
                <w:bCs/>
                <w:sz w:val="24"/>
                <w:lang w:val="en-US"/>
              </w:rPr>
            </w:pPr>
            <w:r w:rsidRPr="00E47094">
              <w:rPr>
                <w:rFonts w:ascii="GHEA Grapalat" w:hAnsi="GHEA Grapalat"/>
                <w:bCs/>
                <w:sz w:val="24"/>
                <w:lang w:val="hy-AM"/>
              </w:rPr>
              <w:t>Կարմրուկի և կարմրախտի համաճարակաբանական դիտարկում</w:t>
            </w:r>
          </w:p>
          <w:p w:rsidR="00267FDA" w:rsidRPr="00E6630B" w:rsidRDefault="00267FDA" w:rsidP="00514F53">
            <w:pPr>
              <w:spacing w:after="0" w:line="240" w:lineRule="auto"/>
              <w:jc w:val="center"/>
              <w:rPr>
                <w:rFonts w:ascii="GHEA Grapalat" w:hAnsi="GHEA Grapalat"/>
                <w:color w:val="000000"/>
                <w:sz w:val="24"/>
                <w:szCs w:val="24"/>
                <w:lang w:val="en-US"/>
              </w:rPr>
            </w:pPr>
            <w:r w:rsidRPr="00E47094">
              <w:rPr>
                <w:rFonts w:ascii="GHEA Grapalat" w:hAnsi="GHEA Grapalat"/>
                <w:bCs/>
                <w:sz w:val="24"/>
                <w:lang w:val="hy-AM"/>
              </w:rPr>
              <w:t>(ազգային և ենթազգային մակարդակներում ԿԿԽ 2 դեղաչափ պատվաստումներում ընդգրկվածության 95% և ավել ապահովում, պատվաստումներում ցածր ընդգրկվածությամբ համայնքների</w:t>
            </w:r>
            <w:r>
              <w:rPr>
                <w:rFonts w:ascii="GHEA Grapalat" w:hAnsi="GHEA Grapalat"/>
                <w:bCs/>
                <w:sz w:val="24"/>
                <w:lang w:val="hy-AM"/>
              </w:rPr>
              <w:t xml:space="preserve"> հայտնաբերում, ցանի վրա հիմնված համաճարակաբանական դիտարկում,</w:t>
            </w:r>
            <w:r w:rsidRPr="004A4804">
              <w:rPr>
                <w:rFonts w:ascii="GHEA Grapalat" w:eastAsia="Times New Roman" w:hAnsi="GHEA Grapalat" w:cs="Sylfaen"/>
                <w:color w:val="000000"/>
                <w:sz w:val="24"/>
                <w:szCs w:val="24"/>
                <w:lang w:val="en-US" w:eastAsia="ru-RU"/>
              </w:rPr>
              <w:t xml:space="preserve"> </w:t>
            </w:r>
            <w:r>
              <w:rPr>
                <w:rFonts w:ascii="GHEA Grapalat" w:hAnsi="GHEA Grapalat"/>
                <w:bCs/>
                <w:sz w:val="24"/>
                <w:lang w:val="hy-AM"/>
              </w:rPr>
              <w:t xml:space="preserve">անհրաժեշտության դեպքում համաճարակաբանական ցուցումով լրացուցիչ պատվաստումների </w:t>
            </w:r>
            <w:r>
              <w:rPr>
                <w:rFonts w:ascii="GHEA Grapalat" w:hAnsi="GHEA Grapalat"/>
                <w:bCs/>
                <w:sz w:val="24"/>
                <w:lang w:val="hy-AM"/>
              </w:rPr>
              <w:lastRenderedPageBreak/>
              <w:t>իրականացում, ցանի վրա հիմնված կասկածելի դեպքերի համաճարակաբանական դիտարկում, բերովի դեպքերի կոնտակտավորների պատվաստումների իրականացում, ԱՀԿ-ի տարեկան առաջընթացի հաշվետվության կազմում և ներկայացում)</w:t>
            </w:r>
          </w:p>
        </w:tc>
        <w:tc>
          <w:tcPr>
            <w:tcW w:w="2068" w:type="dxa"/>
            <w:tcBorders>
              <w:top w:val="single" w:sz="4" w:space="0" w:color="auto"/>
              <w:left w:val="nil"/>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lang w:val="hy-AM"/>
              </w:rPr>
              <w:lastRenderedPageBreak/>
              <w:t>Կ</w:t>
            </w:r>
            <w:r w:rsidRPr="00FF0CE7">
              <w:rPr>
                <w:rFonts w:ascii="GHEA Grapalat" w:hAnsi="GHEA Grapalat"/>
                <w:color w:val="000000"/>
                <w:sz w:val="24"/>
                <w:szCs w:val="24"/>
              </w:rPr>
              <w:t>արմրուկի</w:t>
            </w:r>
            <w:r w:rsidRPr="00FF0CE7">
              <w:rPr>
                <w:rFonts w:ascii="GHEA Grapalat" w:eastAsia="Times New Roman" w:hAnsi="GHEA Grapalat"/>
                <w:color w:val="000000"/>
                <w:sz w:val="24"/>
                <w:szCs w:val="24"/>
                <w:lang w:eastAsia="ru-RU"/>
              </w:rPr>
              <w:t xml:space="preserve"> </w:t>
            </w:r>
            <w:r w:rsidRPr="00FF0CE7">
              <w:rPr>
                <w:rFonts w:ascii="GHEA Grapalat" w:eastAsia="Times New Roman" w:hAnsi="GHEA Grapalat" w:cs="Sylfaen"/>
                <w:color w:val="000000"/>
                <w:sz w:val="24"/>
                <w:szCs w:val="24"/>
                <w:lang w:eastAsia="ru-RU"/>
              </w:rPr>
              <w:t>և</w:t>
            </w:r>
            <w:r w:rsidRPr="00FF0CE7">
              <w:rPr>
                <w:rFonts w:ascii="GHEA Grapalat" w:eastAsia="Times New Roman" w:hAnsi="GHEA Grapalat"/>
                <w:color w:val="000000"/>
                <w:sz w:val="24"/>
                <w:szCs w:val="24"/>
                <w:lang w:eastAsia="ru-RU"/>
              </w:rPr>
              <w:t xml:space="preserve"> </w:t>
            </w:r>
            <w:r w:rsidRPr="00FF0CE7">
              <w:rPr>
                <w:rFonts w:ascii="GHEA Grapalat" w:eastAsia="Times New Roman" w:hAnsi="GHEA Grapalat" w:cs="Sylfaen"/>
                <w:color w:val="000000"/>
                <w:sz w:val="24"/>
                <w:szCs w:val="24"/>
                <w:lang w:eastAsia="ru-RU"/>
              </w:rPr>
              <w:t>կարմրախտի</w:t>
            </w:r>
            <w:r w:rsidRPr="00FF0CE7">
              <w:rPr>
                <w:rFonts w:ascii="GHEA Grapalat" w:eastAsia="Times New Roman" w:hAnsi="GHEA Grapalat"/>
                <w:color w:val="000000"/>
                <w:sz w:val="24"/>
                <w:szCs w:val="24"/>
                <w:lang w:eastAsia="ru-RU"/>
              </w:rPr>
              <w:t xml:space="preserve"> </w:t>
            </w:r>
            <w:r w:rsidRPr="00FF0CE7">
              <w:rPr>
                <w:rFonts w:ascii="GHEA Grapalat" w:eastAsia="Times New Roman" w:hAnsi="GHEA Grapalat" w:cs="Sylfaen"/>
                <w:color w:val="000000"/>
                <w:sz w:val="24"/>
                <w:szCs w:val="24"/>
                <w:lang w:eastAsia="ru-RU"/>
              </w:rPr>
              <w:t>տեղական</w:t>
            </w:r>
            <w:r w:rsidRPr="00FF0CE7">
              <w:rPr>
                <w:rFonts w:ascii="GHEA Grapalat" w:eastAsia="Times New Roman" w:hAnsi="GHEA Grapalat"/>
                <w:color w:val="000000"/>
                <w:sz w:val="24"/>
                <w:szCs w:val="24"/>
                <w:lang w:eastAsia="ru-RU"/>
              </w:rPr>
              <w:t xml:space="preserve"> </w:t>
            </w:r>
            <w:r w:rsidRPr="00FF0CE7">
              <w:rPr>
                <w:rFonts w:ascii="GHEA Grapalat" w:eastAsia="Times New Roman" w:hAnsi="GHEA Grapalat" w:cs="Sylfaen"/>
                <w:color w:val="000000"/>
                <w:sz w:val="24"/>
                <w:szCs w:val="24"/>
                <w:lang w:eastAsia="ru-RU"/>
              </w:rPr>
              <w:t>փոխանցման</w:t>
            </w:r>
            <w:r w:rsidRPr="00FF0CE7">
              <w:rPr>
                <w:rFonts w:ascii="GHEA Grapalat" w:eastAsia="Times New Roman" w:hAnsi="GHEA Grapalat"/>
                <w:color w:val="000000"/>
                <w:sz w:val="24"/>
                <w:szCs w:val="24"/>
                <w:lang w:eastAsia="ru-RU"/>
              </w:rPr>
              <w:t xml:space="preserve">  </w:t>
            </w:r>
            <w:r w:rsidRPr="00FF0CE7">
              <w:rPr>
                <w:rFonts w:ascii="GHEA Grapalat" w:eastAsia="Times New Roman" w:hAnsi="GHEA Grapalat"/>
                <w:color w:val="000000"/>
                <w:sz w:val="24"/>
                <w:szCs w:val="24"/>
                <w:lang w:val="en-US" w:eastAsia="ru-RU"/>
              </w:rPr>
              <w:t>վերաց</w:t>
            </w:r>
            <w:r>
              <w:rPr>
                <w:rFonts w:ascii="GHEA Grapalat" w:eastAsia="Times New Roman" w:hAnsi="GHEA Grapalat"/>
                <w:color w:val="000000"/>
                <w:sz w:val="24"/>
                <w:szCs w:val="24"/>
                <w:lang w:val="hy-AM" w:eastAsia="ru-RU"/>
              </w:rPr>
              <w:t>ու</w:t>
            </w:r>
            <w:r w:rsidRPr="00FF0CE7">
              <w:rPr>
                <w:rFonts w:ascii="GHEA Grapalat" w:eastAsia="Times New Roman" w:hAnsi="GHEA Grapalat"/>
                <w:color w:val="000000"/>
                <w:sz w:val="24"/>
                <w:szCs w:val="24"/>
                <w:lang w:val="en-US" w:eastAsia="ru-RU"/>
              </w:rPr>
              <w:t>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sidRPr="00AB57E0">
              <w:rPr>
                <w:rFonts w:ascii="GHEA Grapalat" w:eastAsia="Times New Roman" w:hAnsi="GHEA Grapalat"/>
                <w:color w:val="000000"/>
                <w:sz w:val="24"/>
                <w:szCs w:val="24"/>
                <w:lang w:eastAsia="ru-RU"/>
              </w:rPr>
              <w:t>20</w:t>
            </w:r>
            <w:r>
              <w:rPr>
                <w:rFonts w:ascii="GHEA Grapalat" w:eastAsia="Times New Roman" w:hAnsi="GHEA Grapalat"/>
                <w:color w:val="000000"/>
                <w:sz w:val="24"/>
                <w:szCs w:val="24"/>
                <w:lang w:val="hy-AM" w:eastAsia="ru-RU"/>
              </w:rPr>
              <w:t>19</w:t>
            </w:r>
            <w:r w:rsidRPr="00AB57E0">
              <w:rPr>
                <w:rFonts w:ascii="GHEA Grapalat" w:eastAsia="Times New Roman" w:hAnsi="GHEA Grapalat"/>
                <w:color w:val="000000"/>
                <w:sz w:val="24"/>
                <w:szCs w:val="24"/>
                <w:lang w:eastAsia="ru-RU"/>
              </w:rPr>
              <w:t xml:space="preserve"> </w:t>
            </w:r>
            <w:r w:rsidRPr="00FF0CE7">
              <w:rPr>
                <w:rFonts w:ascii="GHEA Grapalat" w:eastAsia="Times New Roman" w:hAnsi="GHEA Grapalat" w:cs="Sylfaen"/>
                <w:color w:val="000000"/>
                <w:sz w:val="24"/>
                <w:szCs w:val="24"/>
                <w:lang w:eastAsia="ru-RU"/>
              </w:rPr>
              <w:t>թվականին</w:t>
            </w:r>
            <w:r>
              <w:rPr>
                <w:rFonts w:ascii="GHEA Grapalat" w:eastAsia="Times New Roman" w:hAnsi="GHEA Grapalat" w:cs="Sylfaen"/>
                <w:color w:val="000000"/>
                <w:sz w:val="24"/>
                <w:szCs w:val="24"/>
                <w:lang w:val="hy-AM" w:eastAsia="ru-RU"/>
              </w:rPr>
              <w:t>՝</w:t>
            </w:r>
            <w:r w:rsidRPr="00FF0CE7">
              <w:rPr>
                <w:rFonts w:ascii="GHEA Grapalat" w:hAnsi="GHEA Grapalat"/>
                <w:color w:val="000000"/>
                <w:sz w:val="24"/>
                <w:szCs w:val="24"/>
              </w:rPr>
              <w:t xml:space="preserve"> </w:t>
            </w:r>
          </w:p>
          <w:p w:rsidR="00267FDA" w:rsidRDefault="00267FDA" w:rsidP="00FF5491">
            <w:pPr>
              <w:spacing w:after="0" w:line="240" w:lineRule="auto"/>
              <w:jc w:val="center"/>
              <w:rPr>
                <w:rFonts w:ascii="GHEA Grapalat" w:eastAsia="Times New Roman" w:hAnsi="GHEA Grapalat" w:cs="Sylfaen"/>
                <w:color w:val="000000"/>
                <w:sz w:val="24"/>
                <w:szCs w:val="24"/>
                <w:lang w:val="hy-AM" w:eastAsia="ru-RU"/>
              </w:rPr>
            </w:pPr>
          </w:p>
          <w:p w:rsidR="00267FDA" w:rsidRDefault="00AB57E0" w:rsidP="00FF5491">
            <w:pPr>
              <w:spacing w:after="0" w:line="240" w:lineRule="auto"/>
              <w:jc w:val="center"/>
              <w:rPr>
                <w:rFonts w:ascii="GHEA Grapalat" w:hAnsi="GHEA Grapalat"/>
                <w:color w:val="000000"/>
                <w:sz w:val="24"/>
                <w:szCs w:val="24"/>
                <w:lang w:val="hy-AM"/>
              </w:rPr>
            </w:pPr>
            <w:r>
              <w:rPr>
                <w:rFonts w:ascii="GHEA Grapalat" w:eastAsia="Times New Roman" w:hAnsi="GHEA Grapalat" w:cs="Sylfaen"/>
                <w:color w:val="000000"/>
                <w:sz w:val="24"/>
                <w:szCs w:val="24"/>
                <w:lang w:val="hy-AM" w:eastAsia="ru-RU"/>
              </w:rPr>
              <w:t>կ</w:t>
            </w:r>
            <w:r w:rsidR="00267FDA" w:rsidRPr="004A4804">
              <w:rPr>
                <w:rFonts w:ascii="GHEA Grapalat" w:hAnsi="GHEA Grapalat"/>
                <w:color w:val="000000"/>
                <w:sz w:val="24"/>
                <w:szCs w:val="24"/>
                <w:lang w:val="hy-AM"/>
              </w:rPr>
              <w:t xml:space="preserve">արմրուկի և կարմրախտի տեղական փոխանցման </w:t>
            </w:r>
            <w:r w:rsidR="00267FDA">
              <w:rPr>
                <w:rFonts w:ascii="GHEA Grapalat" w:hAnsi="GHEA Grapalat"/>
                <w:color w:val="000000"/>
                <w:sz w:val="24"/>
                <w:szCs w:val="24"/>
                <w:lang w:val="hy-AM"/>
              </w:rPr>
              <w:t>բացակայություն:</w:t>
            </w:r>
          </w:p>
          <w:p w:rsidR="00267FDA" w:rsidRDefault="00267FDA" w:rsidP="00FF5491">
            <w:pPr>
              <w:spacing w:after="0" w:line="240" w:lineRule="auto"/>
              <w:jc w:val="center"/>
              <w:rPr>
                <w:rFonts w:ascii="GHEA Grapalat" w:hAnsi="GHEA Grapalat"/>
                <w:bCs/>
                <w:sz w:val="24"/>
                <w:lang w:val="hy-AM"/>
              </w:rPr>
            </w:pPr>
          </w:p>
          <w:p w:rsidR="00267FDA" w:rsidRDefault="00267FDA" w:rsidP="00FF5491">
            <w:pPr>
              <w:spacing w:after="0" w:line="240" w:lineRule="auto"/>
              <w:jc w:val="center"/>
              <w:rPr>
                <w:rFonts w:ascii="GHEA Grapalat" w:hAnsi="GHEA Grapalat"/>
                <w:bCs/>
                <w:sz w:val="24"/>
                <w:lang w:val="hy-AM"/>
              </w:rPr>
            </w:pPr>
            <w:r>
              <w:rPr>
                <w:rFonts w:ascii="GHEA Grapalat" w:hAnsi="GHEA Grapalat"/>
                <w:bCs/>
                <w:sz w:val="24"/>
                <w:lang w:val="hy-AM"/>
              </w:rPr>
              <w:t xml:space="preserve">ԿԿԽ 1 պատվաստումներում </w:t>
            </w:r>
            <w:r w:rsidRPr="00451BF0">
              <w:rPr>
                <w:rFonts w:ascii="GHEA Grapalat" w:hAnsi="GHEA Grapalat"/>
                <w:bCs/>
                <w:sz w:val="24"/>
                <w:lang w:val="hy-AM"/>
              </w:rPr>
              <w:t>95%</w:t>
            </w:r>
            <w:r>
              <w:rPr>
                <w:rFonts w:ascii="GHEA Grapalat" w:hAnsi="GHEA Grapalat"/>
                <w:bCs/>
                <w:sz w:val="24"/>
                <w:lang w:val="hy-AM"/>
              </w:rPr>
              <w:t xml:space="preserve"> ընդգրկվածություն ազգային մակարդակում:  </w:t>
            </w:r>
          </w:p>
          <w:p w:rsidR="00267FDA" w:rsidRDefault="00267FDA" w:rsidP="004A4804">
            <w:pPr>
              <w:spacing w:after="0" w:line="240" w:lineRule="auto"/>
              <w:jc w:val="center"/>
              <w:rPr>
                <w:rFonts w:ascii="GHEA Grapalat" w:hAnsi="GHEA Grapalat"/>
                <w:bCs/>
                <w:sz w:val="24"/>
                <w:lang w:val="hy-AM"/>
              </w:rPr>
            </w:pPr>
            <w:r>
              <w:rPr>
                <w:rFonts w:ascii="GHEA Grapalat" w:hAnsi="GHEA Grapalat"/>
                <w:bCs/>
                <w:sz w:val="24"/>
                <w:lang w:val="hy-AM"/>
              </w:rPr>
              <w:t xml:space="preserve">ԿԿԽ 2 պատվաստումներում </w:t>
            </w:r>
            <w:r w:rsidRPr="00451BF0">
              <w:rPr>
                <w:rFonts w:ascii="GHEA Grapalat" w:hAnsi="GHEA Grapalat"/>
                <w:bCs/>
                <w:sz w:val="24"/>
                <w:lang w:val="hy-AM"/>
              </w:rPr>
              <w:t>96%</w:t>
            </w:r>
            <w:r>
              <w:rPr>
                <w:rFonts w:ascii="GHEA Grapalat" w:hAnsi="GHEA Grapalat"/>
                <w:bCs/>
                <w:sz w:val="24"/>
                <w:lang w:val="hy-AM"/>
              </w:rPr>
              <w:t xml:space="preserve"> ընդգրկվածություն ազգային մակարդակում </w:t>
            </w:r>
          </w:p>
          <w:p w:rsidR="00267FDA" w:rsidRDefault="00267FDA" w:rsidP="004A4804">
            <w:pPr>
              <w:spacing w:after="0" w:line="240" w:lineRule="auto"/>
              <w:jc w:val="center"/>
              <w:rPr>
                <w:rFonts w:ascii="GHEA Grapalat" w:hAnsi="GHEA Grapalat"/>
                <w:bCs/>
                <w:sz w:val="24"/>
                <w:lang w:val="hy-AM"/>
              </w:rPr>
            </w:pPr>
          </w:p>
          <w:p w:rsidR="00267FDA" w:rsidRPr="00E47094"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 xml:space="preserve">ԿԿԽ 2 դեղաչափ  </w:t>
            </w:r>
          </w:p>
          <w:p w:rsidR="00267FDA"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պատվաստումերի</w:t>
            </w:r>
          </w:p>
          <w:p w:rsidR="00267FDA"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95</w:t>
            </w:r>
            <w:r w:rsidRPr="00E47094">
              <w:rPr>
                <w:rFonts w:ascii="GHEA Grapalat" w:hAnsi="GHEA Grapalat"/>
                <w:bCs/>
                <w:sz w:val="24"/>
                <w:lang w:val="hy-AM"/>
              </w:rPr>
              <w:t>%</w:t>
            </w:r>
            <w:r>
              <w:rPr>
                <w:rFonts w:ascii="GHEA Grapalat" w:hAnsi="GHEA Grapalat"/>
                <w:bCs/>
                <w:sz w:val="24"/>
                <w:lang w:val="hy-AM"/>
              </w:rPr>
              <w:t xml:space="preserve">-ից ցածր ընդգրկվածություն </w:t>
            </w:r>
            <w:r>
              <w:rPr>
                <w:rFonts w:ascii="GHEA Grapalat" w:hAnsi="GHEA Grapalat"/>
                <w:bCs/>
                <w:sz w:val="24"/>
                <w:lang w:val="hy-AM"/>
              </w:rPr>
              <w:lastRenderedPageBreak/>
              <w:t xml:space="preserve">ունեցող բժշկական կազմակերպությունների թիվը՝ 50 </w:t>
            </w:r>
          </w:p>
          <w:p w:rsidR="00267FDA" w:rsidRDefault="00267FDA" w:rsidP="004A4804">
            <w:pPr>
              <w:spacing w:after="0" w:line="240" w:lineRule="auto"/>
              <w:jc w:val="center"/>
              <w:rPr>
                <w:rFonts w:ascii="GHEA Grapalat" w:hAnsi="GHEA Grapalat"/>
                <w:color w:val="000000"/>
                <w:sz w:val="24"/>
                <w:szCs w:val="24"/>
                <w:lang w:val="hy-AM"/>
              </w:rPr>
            </w:pPr>
            <w:r>
              <w:rPr>
                <w:rFonts w:ascii="GHEA Grapalat" w:hAnsi="GHEA Grapalat"/>
                <w:bCs/>
                <w:sz w:val="24"/>
                <w:lang w:val="hy-AM"/>
              </w:rPr>
              <w:t xml:space="preserve"> </w:t>
            </w:r>
          </w:p>
          <w:p w:rsidR="00267FDA" w:rsidRDefault="00267FDA" w:rsidP="00FF5491">
            <w:pPr>
              <w:spacing w:after="0" w:line="240" w:lineRule="auto"/>
              <w:jc w:val="center"/>
              <w:rPr>
                <w:rFonts w:ascii="GHEA Grapalat" w:hAnsi="GHEA Grapalat"/>
                <w:color w:val="000000"/>
                <w:sz w:val="24"/>
                <w:szCs w:val="24"/>
                <w:lang w:val="hy-AM"/>
              </w:rPr>
            </w:pPr>
          </w:p>
          <w:p w:rsidR="00267FDA" w:rsidRPr="004A4804" w:rsidRDefault="00267FDA" w:rsidP="00451BF0">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4A4804">
            <w:pPr>
              <w:spacing w:after="0" w:line="240" w:lineRule="auto"/>
              <w:jc w:val="center"/>
              <w:rPr>
                <w:rFonts w:ascii="GHEA Grapalat" w:eastAsia="Times New Roman" w:hAnsi="GHEA Grapalat" w:cs="Sylfaen"/>
                <w:color w:val="000000"/>
                <w:sz w:val="24"/>
                <w:szCs w:val="24"/>
                <w:lang w:val="hy-AM" w:eastAsia="ru-RU"/>
              </w:rPr>
            </w:pPr>
            <w:r w:rsidRPr="004A4804">
              <w:rPr>
                <w:rFonts w:ascii="GHEA Grapalat" w:eastAsia="Times New Roman" w:hAnsi="GHEA Grapalat" w:cs="Sylfaen"/>
                <w:color w:val="000000"/>
                <w:sz w:val="24"/>
                <w:szCs w:val="24"/>
                <w:lang w:val="hy-AM" w:eastAsia="ru-RU"/>
              </w:rPr>
              <w:lastRenderedPageBreak/>
              <w:t>202</w:t>
            </w:r>
            <w:r>
              <w:rPr>
                <w:rFonts w:ascii="GHEA Grapalat" w:eastAsia="Times New Roman" w:hAnsi="GHEA Grapalat" w:cs="Sylfaen"/>
                <w:color w:val="000000"/>
                <w:sz w:val="24"/>
                <w:szCs w:val="24"/>
                <w:lang w:val="hy-AM" w:eastAsia="ru-RU"/>
              </w:rPr>
              <w:t>5</w:t>
            </w:r>
            <w:r w:rsidRPr="004A4804">
              <w:rPr>
                <w:rFonts w:ascii="GHEA Grapalat" w:eastAsia="Times New Roman" w:hAnsi="GHEA Grapalat" w:cs="Sylfaen"/>
                <w:color w:val="000000"/>
                <w:sz w:val="24"/>
                <w:szCs w:val="24"/>
                <w:lang w:val="hy-AM" w:eastAsia="ru-RU"/>
              </w:rPr>
              <w:t xml:space="preserve"> թվականին</w:t>
            </w:r>
            <w:r>
              <w:rPr>
                <w:rFonts w:ascii="GHEA Grapalat" w:eastAsia="Times New Roman" w:hAnsi="GHEA Grapalat" w:cs="Sylfaen"/>
                <w:color w:val="000000"/>
                <w:sz w:val="24"/>
                <w:szCs w:val="24"/>
                <w:lang w:val="hy-AM" w:eastAsia="ru-RU"/>
              </w:rPr>
              <w:t>՝</w:t>
            </w:r>
            <w:r w:rsidRPr="004A4804">
              <w:rPr>
                <w:rFonts w:ascii="GHEA Grapalat" w:eastAsia="Times New Roman" w:hAnsi="GHEA Grapalat" w:cs="Sylfaen"/>
                <w:color w:val="000000"/>
                <w:sz w:val="24"/>
                <w:szCs w:val="24"/>
                <w:lang w:val="hy-AM" w:eastAsia="ru-RU"/>
              </w:rPr>
              <w:t xml:space="preserve"> </w:t>
            </w:r>
          </w:p>
          <w:p w:rsidR="00267FDA" w:rsidRDefault="00267FDA" w:rsidP="004A4804">
            <w:pPr>
              <w:spacing w:after="0" w:line="240" w:lineRule="auto"/>
              <w:jc w:val="center"/>
              <w:rPr>
                <w:rFonts w:ascii="GHEA Grapalat" w:eastAsia="Times New Roman" w:hAnsi="GHEA Grapalat" w:cs="Sylfaen"/>
                <w:color w:val="000000"/>
                <w:sz w:val="24"/>
                <w:szCs w:val="24"/>
                <w:lang w:val="hy-AM" w:eastAsia="ru-RU"/>
              </w:rPr>
            </w:pPr>
          </w:p>
          <w:p w:rsidR="00267FDA" w:rsidRDefault="00AB57E0" w:rsidP="004A4804">
            <w:pPr>
              <w:spacing w:after="0" w:line="240" w:lineRule="auto"/>
              <w:jc w:val="center"/>
              <w:rPr>
                <w:rFonts w:ascii="GHEA Grapalat" w:hAnsi="GHEA Grapalat"/>
                <w:color w:val="000000"/>
                <w:sz w:val="24"/>
                <w:szCs w:val="24"/>
                <w:lang w:val="hy-AM"/>
              </w:rPr>
            </w:pPr>
            <w:r>
              <w:rPr>
                <w:rFonts w:ascii="GHEA Grapalat" w:eastAsia="Times New Roman" w:hAnsi="GHEA Grapalat" w:cs="Sylfaen"/>
                <w:color w:val="000000"/>
                <w:sz w:val="24"/>
                <w:szCs w:val="24"/>
                <w:lang w:val="hy-AM" w:eastAsia="ru-RU"/>
              </w:rPr>
              <w:t>կ</w:t>
            </w:r>
            <w:r w:rsidR="00267FDA" w:rsidRPr="004A4804">
              <w:rPr>
                <w:rFonts w:ascii="GHEA Grapalat" w:hAnsi="GHEA Grapalat"/>
                <w:color w:val="000000"/>
                <w:sz w:val="24"/>
                <w:szCs w:val="24"/>
                <w:lang w:val="hy-AM"/>
              </w:rPr>
              <w:t xml:space="preserve">արմրուկի և կարմրախտի տեղական փոխանցման </w:t>
            </w:r>
            <w:r w:rsidR="00267FDA">
              <w:rPr>
                <w:rFonts w:ascii="GHEA Grapalat" w:hAnsi="GHEA Grapalat"/>
                <w:color w:val="000000"/>
                <w:sz w:val="24"/>
                <w:szCs w:val="24"/>
                <w:lang w:val="hy-AM"/>
              </w:rPr>
              <w:t>բացակայություն:</w:t>
            </w:r>
          </w:p>
          <w:p w:rsidR="00267FDA" w:rsidRDefault="00267FDA" w:rsidP="004A4804">
            <w:pPr>
              <w:spacing w:after="0" w:line="240" w:lineRule="auto"/>
              <w:jc w:val="center"/>
              <w:rPr>
                <w:rFonts w:ascii="GHEA Grapalat" w:hAnsi="GHEA Grapalat"/>
                <w:color w:val="000000"/>
                <w:sz w:val="24"/>
                <w:szCs w:val="24"/>
                <w:lang w:val="hy-AM"/>
              </w:rPr>
            </w:pPr>
          </w:p>
          <w:p w:rsidR="00267FDA" w:rsidRDefault="00267FDA" w:rsidP="00D42199">
            <w:pPr>
              <w:spacing w:after="0" w:line="240" w:lineRule="auto"/>
              <w:jc w:val="center"/>
              <w:rPr>
                <w:rFonts w:ascii="GHEA Grapalat" w:hAnsi="GHEA Grapalat"/>
                <w:bCs/>
                <w:sz w:val="24"/>
                <w:lang w:val="hy-AM"/>
              </w:rPr>
            </w:pPr>
            <w:r>
              <w:rPr>
                <w:rFonts w:ascii="GHEA Grapalat" w:hAnsi="GHEA Grapalat"/>
                <w:bCs/>
                <w:sz w:val="24"/>
                <w:lang w:val="hy-AM"/>
              </w:rPr>
              <w:t xml:space="preserve">ԿԿԽ 2 դեղաչափ պատվաստումներում ընդգրկվածության </w:t>
            </w:r>
            <w:r w:rsidRPr="00451BF0">
              <w:rPr>
                <w:rFonts w:ascii="GHEA Grapalat" w:hAnsi="GHEA Grapalat"/>
                <w:bCs/>
                <w:sz w:val="24"/>
                <w:lang w:val="hy-AM"/>
              </w:rPr>
              <w:t>9</w:t>
            </w:r>
            <w:r>
              <w:rPr>
                <w:rFonts w:ascii="GHEA Grapalat" w:hAnsi="GHEA Grapalat"/>
                <w:bCs/>
                <w:sz w:val="24"/>
                <w:lang w:val="hy-AM"/>
              </w:rPr>
              <w:t>6</w:t>
            </w:r>
            <w:r w:rsidRPr="00451BF0">
              <w:rPr>
                <w:rFonts w:ascii="GHEA Grapalat" w:hAnsi="GHEA Grapalat"/>
                <w:bCs/>
                <w:sz w:val="24"/>
                <w:lang w:val="hy-AM"/>
              </w:rPr>
              <w:t>% և</w:t>
            </w:r>
            <w:r>
              <w:rPr>
                <w:rFonts w:ascii="GHEA Grapalat" w:hAnsi="GHEA Grapalat"/>
                <w:bCs/>
                <w:sz w:val="24"/>
                <w:lang w:val="hy-AM"/>
              </w:rPr>
              <w:t xml:space="preserve"> ավել ազգային մակարդակում</w:t>
            </w:r>
          </w:p>
          <w:p w:rsidR="00267FDA" w:rsidRDefault="00267FDA" w:rsidP="00D42199">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Default="00267FDA" w:rsidP="00A36C7C">
            <w:pPr>
              <w:spacing w:after="0" w:line="240" w:lineRule="auto"/>
              <w:jc w:val="center"/>
              <w:rPr>
                <w:rFonts w:ascii="GHEA Grapalat" w:hAnsi="GHEA Grapalat"/>
                <w:bCs/>
                <w:sz w:val="24"/>
                <w:lang w:val="hy-AM"/>
              </w:rPr>
            </w:pPr>
          </w:p>
          <w:p w:rsidR="00267FDA" w:rsidRPr="00E47094"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 xml:space="preserve">ԿԿԽ 2 դեղաչափ  </w:t>
            </w:r>
          </w:p>
          <w:p w:rsidR="00267FDA"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պատվաստումերի</w:t>
            </w:r>
          </w:p>
          <w:p w:rsidR="00267FDA" w:rsidRDefault="00267FDA" w:rsidP="00A36C7C">
            <w:pPr>
              <w:spacing w:after="0" w:line="240" w:lineRule="auto"/>
              <w:jc w:val="center"/>
              <w:rPr>
                <w:rFonts w:ascii="GHEA Grapalat" w:hAnsi="GHEA Grapalat"/>
                <w:bCs/>
                <w:sz w:val="24"/>
                <w:lang w:val="hy-AM"/>
              </w:rPr>
            </w:pPr>
            <w:r>
              <w:rPr>
                <w:rFonts w:ascii="GHEA Grapalat" w:hAnsi="GHEA Grapalat"/>
                <w:bCs/>
                <w:sz w:val="24"/>
                <w:lang w:val="hy-AM"/>
              </w:rPr>
              <w:t>95</w:t>
            </w:r>
            <w:r w:rsidRPr="00E47094">
              <w:rPr>
                <w:rFonts w:ascii="GHEA Grapalat" w:hAnsi="GHEA Grapalat"/>
                <w:bCs/>
                <w:sz w:val="24"/>
                <w:lang w:val="hy-AM"/>
              </w:rPr>
              <w:t>%</w:t>
            </w:r>
            <w:r>
              <w:rPr>
                <w:rFonts w:ascii="GHEA Grapalat" w:hAnsi="GHEA Grapalat"/>
                <w:bCs/>
                <w:sz w:val="24"/>
                <w:lang w:val="hy-AM"/>
              </w:rPr>
              <w:t xml:space="preserve">-ից ցածր ընդգրկվածություն </w:t>
            </w:r>
            <w:r>
              <w:rPr>
                <w:rFonts w:ascii="GHEA Grapalat" w:hAnsi="GHEA Grapalat"/>
                <w:bCs/>
                <w:sz w:val="24"/>
                <w:lang w:val="hy-AM"/>
              </w:rPr>
              <w:lastRenderedPageBreak/>
              <w:t xml:space="preserve">ունեցող բժշկական կազմակերպությունների թիվը՝ 10 </w:t>
            </w:r>
          </w:p>
          <w:p w:rsidR="00267FDA" w:rsidRPr="004A4804" w:rsidRDefault="00267FDA" w:rsidP="00D42199">
            <w:pPr>
              <w:spacing w:after="0" w:line="24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պահանջվում</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8504B9"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32559"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E6630B">
            <w:pPr>
              <w:spacing w:after="0" w:line="240" w:lineRule="auto"/>
              <w:jc w:val="center"/>
              <w:rPr>
                <w:rFonts w:ascii="GHEA Grapalat" w:hAnsi="GHEA Grapalat"/>
                <w:bCs/>
                <w:sz w:val="24"/>
                <w:lang w:val="hy-AM"/>
              </w:rPr>
            </w:pPr>
            <w:r w:rsidRPr="007F705B">
              <w:rPr>
                <w:rFonts w:ascii="GHEA Grapalat" w:hAnsi="GHEA Grapalat"/>
                <w:bCs/>
                <w:sz w:val="24"/>
                <w:lang w:val="hy-AM"/>
              </w:rPr>
              <w:t>«</w:t>
            </w:r>
            <w:r>
              <w:rPr>
                <w:rFonts w:ascii="GHEA Grapalat" w:hAnsi="GHEA Grapalat"/>
                <w:bCs/>
                <w:sz w:val="24"/>
                <w:lang w:val="hy-AM"/>
              </w:rPr>
              <w:t>Պ</w:t>
            </w:r>
            <w:r w:rsidRPr="007F705B">
              <w:rPr>
                <w:rFonts w:ascii="GHEA Grapalat" w:hAnsi="GHEA Grapalat"/>
                <w:bCs/>
                <w:sz w:val="24"/>
                <w:lang w:val="hy-AM"/>
              </w:rPr>
              <w:t>ոլիոմիելիտից ազատ» կարգավիճակի պահպանում</w:t>
            </w:r>
            <w:r>
              <w:rPr>
                <w:rFonts w:ascii="GHEA Grapalat" w:hAnsi="GHEA Grapalat"/>
                <w:bCs/>
                <w:sz w:val="24"/>
                <w:lang w:val="hy-AM"/>
              </w:rPr>
              <w:t xml:space="preserve"> (սուր թորշոմած կաթվածահարության դեպքերի և էնտերովիրուսային վարակների  համաճարակաբանական դիտարկում, պատվաստումներում ընգրկվածության ցուցանիշների մշտադիտարկում, </w:t>
            </w:r>
            <w:r>
              <w:rPr>
                <w:rFonts w:ascii="GHEA Grapalat" w:hAnsi="GHEA Grapalat"/>
                <w:bCs/>
                <w:sz w:val="24"/>
                <w:lang w:val="hy-AM"/>
              </w:rPr>
              <w:lastRenderedPageBreak/>
              <w:t>ցածր ընդգրկվածությամբ համայնքների հայտնաբերում, ԱՀԿ-ի տարեկան առաջընթացի հաշվետվության կազմում և ներկայացում):</w:t>
            </w:r>
          </w:p>
          <w:p w:rsidR="00267FDA" w:rsidRPr="00E6630B"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8504B9"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lastRenderedPageBreak/>
              <w:t>Պ</w:t>
            </w:r>
            <w:r w:rsidRPr="00FF0CE7">
              <w:rPr>
                <w:rFonts w:ascii="GHEA Grapalat" w:hAnsi="GHEA Grapalat"/>
                <w:color w:val="000000"/>
                <w:sz w:val="24"/>
                <w:szCs w:val="24"/>
              </w:rPr>
              <w:t>ոլիոմիելիտի արմատական վերացում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E47094">
            <w:pPr>
              <w:spacing w:after="0" w:line="240" w:lineRule="auto"/>
              <w:jc w:val="center"/>
              <w:rPr>
                <w:rFonts w:ascii="GHEA Grapalat" w:hAnsi="GHEA Grapalat"/>
                <w:color w:val="000000"/>
                <w:sz w:val="24"/>
                <w:szCs w:val="24"/>
                <w:lang w:val="hy-AM"/>
              </w:rPr>
            </w:pPr>
            <w:r w:rsidRPr="00225729">
              <w:rPr>
                <w:rFonts w:ascii="GHEA Grapalat" w:eastAsia="Times New Roman" w:hAnsi="GHEA Grapalat"/>
                <w:color w:val="000000"/>
                <w:sz w:val="24"/>
                <w:szCs w:val="24"/>
                <w:lang w:val="en-US" w:eastAsia="ru-RU"/>
              </w:rPr>
              <w:t>20</w:t>
            </w:r>
            <w:r>
              <w:rPr>
                <w:rFonts w:ascii="GHEA Grapalat" w:eastAsia="Times New Roman" w:hAnsi="GHEA Grapalat"/>
                <w:color w:val="000000"/>
                <w:sz w:val="24"/>
                <w:szCs w:val="24"/>
                <w:lang w:val="hy-AM" w:eastAsia="ru-RU"/>
              </w:rPr>
              <w:t>19</w:t>
            </w:r>
            <w:r w:rsidRPr="00225729">
              <w:rPr>
                <w:rFonts w:ascii="GHEA Grapalat" w:eastAsia="Times New Roman" w:hAnsi="GHEA Grapalat"/>
                <w:color w:val="000000"/>
                <w:sz w:val="24"/>
                <w:szCs w:val="24"/>
                <w:lang w:val="en-US" w:eastAsia="ru-RU"/>
              </w:rPr>
              <w:t xml:space="preserve"> </w:t>
            </w:r>
            <w:r w:rsidRPr="00FF0CE7">
              <w:rPr>
                <w:rFonts w:ascii="GHEA Grapalat" w:eastAsia="Times New Roman" w:hAnsi="GHEA Grapalat" w:cs="Sylfaen"/>
                <w:color w:val="000000"/>
                <w:sz w:val="24"/>
                <w:szCs w:val="24"/>
                <w:lang w:eastAsia="ru-RU"/>
              </w:rPr>
              <w:t>թվականին</w:t>
            </w:r>
            <w:r>
              <w:rPr>
                <w:rFonts w:ascii="GHEA Grapalat" w:eastAsia="Times New Roman" w:hAnsi="GHEA Grapalat" w:cs="Sylfaen"/>
                <w:color w:val="000000"/>
                <w:sz w:val="24"/>
                <w:szCs w:val="24"/>
                <w:lang w:val="hy-AM" w:eastAsia="ru-RU"/>
              </w:rPr>
              <w:t>՝</w:t>
            </w:r>
            <w:r w:rsidRPr="00FF0CE7">
              <w:rPr>
                <w:rFonts w:ascii="GHEA Grapalat" w:hAnsi="GHEA Grapalat"/>
                <w:color w:val="000000"/>
                <w:sz w:val="24"/>
                <w:szCs w:val="24"/>
              </w:rPr>
              <w:t xml:space="preserve"> </w:t>
            </w:r>
          </w:p>
          <w:p w:rsidR="00267FDA" w:rsidRDefault="00267FDA" w:rsidP="00FF5491">
            <w:pPr>
              <w:spacing w:after="0" w:line="240" w:lineRule="auto"/>
              <w:jc w:val="center"/>
              <w:rPr>
                <w:rFonts w:ascii="GHEA Grapalat" w:hAnsi="GHEA Grapalat"/>
                <w:bCs/>
                <w:sz w:val="24"/>
                <w:lang w:val="en-US"/>
              </w:rPr>
            </w:pPr>
          </w:p>
          <w:p w:rsidR="00267FDA" w:rsidRDefault="00267FDA" w:rsidP="00FF5491">
            <w:pPr>
              <w:spacing w:after="0" w:line="240" w:lineRule="auto"/>
              <w:jc w:val="center"/>
              <w:rPr>
                <w:rFonts w:ascii="GHEA Grapalat" w:hAnsi="GHEA Grapalat"/>
                <w:bCs/>
                <w:sz w:val="24"/>
                <w:lang w:val="en-US"/>
              </w:rPr>
            </w:pPr>
            <w:r w:rsidRPr="007F705B">
              <w:rPr>
                <w:rFonts w:ascii="GHEA Grapalat" w:hAnsi="GHEA Grapalat"/>
                <w:bCs/>
                <w:sz w:val="24"/>
                <w:lang w:val="hy-AM"/>
              </w:rPr>
              <w:t>«</w:t>
            </w:r>
            <w:r>
              <w:rPr>
                <w:rFonts w:ascii="GHEA Grapalat" w:hAnsi="GHEA Grapalat"/>
                <w:bCs/>
                <w:sz w:val="24"/>
                <w:lang w:val="hy-AM"/>
              </w:rPr>
              <w:t>Պ</w:t>
            </w:r>
            <w:r w:rsidRPr="007F705B">
              <w:rPr>
                <w:rFonts w:ascii="GHEA Grapalat" w:hAnsi="GHEA Grapalat"/>
                <w:bCs/>
                <w:sz w:val="24"/>
                <w:lang w:val="hy-AM"/>
              </w:rPr>
              <w:t>ոլիոմիելիտից ազատ» կարգավիճակ</w:t>
            </w:r>
          </w:p>
          <w:p w:rsidR="00267FDA" w:rsidRDefault="00267FDA" w:rsidP="00FF5491">
            <w:pPr>
              <w:spacing w:after="0" w:line="240" w:lineRule="auto"/>
              <w:jc w:val="center"/>
              <w:rPr>
                <w:rFonts w:ascii="GHEA Grapalat" w:hAnsi="GHEA Grapalat"/>
                <w:bCs/>
                <w:sz w:val="24"/>
                <w:lang w:val="hy-AM"/>
              </w:rPr>
            </w:pPr>
          </w:p>
          <w:p w:rsidR="00267FDA" w:rsidRPr="00E47094"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 xml:space="preserve">3  դեղաչափ  </w:t>
            </w:r>
          </w:p>
          <w:p w:rsidR="00267FDA" w:rsidRDefault="00267FDA" w:rsidP="00FF5491">
            <w:pPr>
              <w:spacing w:after="0" w:line="240" w:lineRule="auto"/>
              <w:jc w:val="center"/>
              <w:rPr>
                <w:rFonts w:ascii="GHEA Grapalat" w:hAnsi="GHEA Grapalat"/>
                <w:bCs/>
                <w:sz w:val="24"/>
                <w:lang w:val="hy-AM"/>
              </w:rPr>
            </w:pPr>
            <w:r>
              <w:rPr>
                <w:rFonts w:ascii="GHEA Grapalat" w:hAnsi="GHEA Grapalat"/>
                <w:bCs/>
                <w:sz w:val="24"/>
                <w:lang w:val="hy-AM"/>
              </w:rPr>
              <w:t>ՕՊՊ պատվաստումերի</w:t>
            </w:r>
          </w:p>
          <w:p w:rsidR="00267FDA" w:rsidRDefault="00267FDA" w:rsidP="00FF5491">
            <w:pPr>
              <w:spacing w:after="0" w:line="240" w:lineRule="auto"/>
              <w:jc w:val="center"/>
              <w:rPr>
                <w:rFonts w:ascii="GHEA Grapalat" w:hAnsi="GHEA Grapalat"/>
                <w:bCs/>
                <w:sz w:val="24"/>
                <w:lang w:val="hy-AM"/>
              </w:rPr>
            </w:pPr>
            <w:r>
              <w:rPr>
                <w:rFonts w:ascii="GHEA Grapalat" w:hAnsi="GHEA Grapalat"/>
                <w:bCs/>
                <w:sz w:val="24"/>
                <w:lang w:val="hy-AM"/>
              </w:rPr>
              <w:t>94</w:t>
            </w:r>
            <w:r w:rsidRPr="00E47094">
              <w:rPr>
                <w:rFonts w:ascii="GHEA Grapalat" w:hAnsi="GHEA Grapalat"/>
                <w:bCs/>
                <w:sz w:val="24"/>
                <w:lang w:val="hy-AM"/>
              </w:rPr>
              <w:t xml:space="preserve">% </w:t>
            </w:r>
            <w:r>
              <w:rPr>
                <w:rFonts w:ascii="GHEA Grapalat" w:hAnsi="GHEA Grapalat"/>
                <w:bCs/>
                <w:sz w:val="24"/>
                <w:lang w:val="hy-AM"/>
              </w:rPr>
              <w:t>ընդգր</w:t>
            </w:r>
            <w:r w:rsidR="00514F53">
              <w:rPr>
                <w:rFonts w:ascii="GHEA Grapalat" w:hAnsi="GHEA Grapalat"/>
                <w:bCs/>
                <w:sz w:val="24"/>
                <w:lang w:val="hy-AM"/>
              </w:rPr>
              <w:t>կ</w:t>
            </w:r>
            <w:r>
              <w:rPr>
                <w:rFonts w:ascii="GHEA Grapalat" w:hAnsi="GHEA Grapalat"/>
                <w:bCs/>
                <w:sz w:val="24"/>
                <w:lang w:val="hy-AM"/>
              </w:rPr>
              <w:t>վածություն ազգային մակարդակում</w:t>
            </w:r>
          </w:p>
          <w:p w:rsidR="00267FDA" w:rsidRDefault="00267FDA" w:rsidP="00FF5491">
            <w:pPr>
              <w:spacing w:after="0" w:line="240" w:lineRule="auto"/>
              <w:jc w:val="center"/>
              <w:rPr>
                <w:rFonts w:ascii="GHEA Grapalat" w:hAnsi="GHEA Grapalat"/>
                <w:bCs/>
                <w:sz w:val="24"/>
                <w:lang w:val="hy-AM"/>
              </w:rPr>
            </w:pPr>
          </w:p>
          <w:p w:rsidR="00267FDA" w:rsidRPr="00E47094"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lastRenderedPageBreak/>
              <w:t xml:space="preserve">3 դեղաչափ  </w:t>
            </w:r>
          </w:p>
          <w:p w:rsidR="00267FDA"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ՕՊՊ պատվաստումերի</w:t>
            </w:r>
          </w:p>
          <w:p w:rsidR="00267FDA"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95</w:t>
            </w:r>
            <w:r w:rsidRPr="00E47094">
              <w:rPr>
                <w:rFonts w:ascii="GHEA Grapalat" w:hAnsi="GHEA Grapalat"/>
                <w:bCs/>
                <w:sz w:val="24"/>
                <w:lang w:val="hy-AM"/>
              </w:rPr>
              <w:t>%</w:t>
            </w:r>
            <w:r>
              <w:rPr>
                <w:rFonts w:ascii="GHEA Grapalat" w:hAnsi="GHEA Grapalat"/>
                <w:bCs/>
                <w:sz w:val="24"/>
                <w:lang w:val="hy-AM"/>
              </w:rPr>
              <w:t xml:space="preserve">-ից ցածր ընդգրկվածություն ունեցող բժշկական կազմակերպությունների թիվը՝ 112 </w:t>
            </w:r>
          </w:p>
          <w:p w:rsidR="00267FDA" w:rsidRDefault="00267FDA" w:rsidP="00E47094">
            <w:pPr>
              <w:spacing w:after="0" w:line="240" w:lineRule="auto"/>
              <w:jc w:val="center"/>
              <w:rPr>
                <w:rFonts w:ascii="GHEA Grapalat" w:hAnsi="GHEA Grapalat"/>
                <w:bCs/>
                <w:sz w:val="24"/>
                <w:lang w:val="hy-AM"/>
              </w:rPr>
            </w:pPr>
          </w:p>
          <w:p w:rsidR="00267FDA" w:rsidRPr="000342BA" w:rsidRDefault="00267FDA" w:rsidP="000342BA">
            <w:pPr>
              <w:spacing w:after="0" w:line="240" w:lineRule="auto"/>
              <w:jc w:val="center"/>
              <w:rPr>
                <w:rFonts w:ascii="GHEA Grapalat" w:hAnsi="GHEA Grapalat"/>
                <w:bCs/>
                <w:sz w:val="24"/>
                <w:lang w:val="hy-AM"/>
              </w:rPr>
            </w:pPr>
            <w:r w:rsidRPr="000342BA">
              <w:rPr>
                <w:rFonts w:ascii="GHEA Grapalat" w:hAnsi="GHEA Grapalat"/>
                <w:bCs/>
                <w:sz w:val="24"/>
                <w:lang w:val="hy-AM"/>
              </w:rPr>
              <w:t>ՍԹԿ դեպքերի ցուցանիշ</w:t>
            </w:r>
            <w:r>
              <w:rPr>
                <w:rFonts w:ascii="GHEA Grapalat" w:hAnsi="GHEA Grapalat"/>
                <w:bCs/>
                <w:sz w:val="24"/>
                <w:lang w:val="hy-AM"/>
              </w:rPr>
              <w:t xml:space="preserve">ը՝ 2.68 </w:t>
            </w:r>
            <w:r>
              <w:rPr>
                <w:rFonts w:ascii="GHEA Grapalat" w:hAnsi="GHEA Grapalat"/>
                <w:bCs/>
                <w:sz w:val="24"/>
                <w:lang w:val="hy-AM"/>
              </w:rPr>
              <w:br/>
            </w:r>
            <w:r w:rsidRPr="000342BA">
              <w:rPr>
                <w:rFonts w:ascii="GHEA Grapalat" w:hAnsi="GHEA Grapalat"/>
                <w:bCs/>
                <w:sz w:val="24"/>
                <w:lang w:val="hy-AM"/>
              </w:rPr>
              <w:t xml:space="preserve">(ըստ 100000  &lt;15տ բնակչի </w:t>
            </w:r>
            <w:r>
              <w:rPr>
                <w:rFonts w:ascii="GHEA Grapalat" w:hAnsi="GHEA Grapalat"/>
                <w:bCs/>
                <w:sz w:val="24"/>
                <w:lang w:val="hy-AM"/>
              </w:rPr>
              <w:t xml:space="preserve">առնվազն </w:t>
            </w:r>
            <w:r>
              <w:rPr>
                <w:rFonts w:ascii="GHEA Grapalat" w:hAnsi="GHEA Grapalat"/>
                <w:bCs/>
                <w:sz w:val="24"/>
                <w:lang w:val="hy-AM"/>
              </w:rPr>
              <w:br/>
              <w:t>2.0</w:t>
            </w:r>
            <w:r w:rsidRPr="000342BA">
              <w:rPr>
                <w:rFonts w:ascii="GHEA Grapalat" w:hAnsi="GHEA Grapalat"/>
                <w:bCs/>
                <w:sz w:val="24"/>
                <w:lang w:val="hy-AM"/>
              </w:rPr>
              <w:t>)</w:t>
            </w:r>
          </w:p>
          <w:p w:rsidR="00267FDA" w:rsidRDefault="00267FDA" w:rsidP="00FF5491">
            <w:pPr>
              <w:spacing w:after="0" w:line="240" w:lineRule="auto"/>
              <w:jc w:val="center"/>
              <w:rPr>
                <w:rFonts w:ascii="GHEA Grapalat" w:hAnsi="GHEA Grapalat"/>
                <w:bCs/>
                <w:sz w:val="24"/>
                <w:lang w:val="hy-AM"/>
              </w:rPr>
            </w:pPr>
            <w:r>
              <w:rPr>
                <w:rFonts w:ascii="GHEA Grapalat" w:hAnsi="GHEA Grapalat"/>
                <w:bCs/>
                <w:sz w:val="24"/>
                <w:lang w:val="hy-AM"/>
              </w:rPr>
              <w:t xml:space="preserve"> </w:t>
            </w:r>
          </w:p>
          <w:p w:rsidR="00267FDA" w:rsidRDefault="00267FDA" w:rsidP="00FF5491">
            <w:pPr>
              <w:spacing w:after="0" w:line="240" w:lineRule="auto"/>
              <w:jc w:val="center"/>
              <w:rPr>
                <w:rFonts w:ascii="GHEA Grapalat" w:hAnsi="GHEA Grapalat"/>
                <w:bCs/>
                <w:sz w:val="24"/>
                <w:lang w:val="hy-AM"/>
              </w:rPr>
            </w:pPr>
          </w:p>
          <w:p w:rsidR="00267FDA" w:rsidRPr="00E47094" w:rsidRDefault="00267FDA" w:rsidP="00FF5491">
            <w:pPr>
              <w:spacing w:after="0" w:line="240" w:lineRule="auto"/>
              <w:jc w:val="center"/>
              <w:rPr>
                <w:rFonts w:ascii="GHEA Grapalat" w:hAnsi="GHEA Grapalat"/>
                <w:bCs/>
                <w:sz w:val="24"/>
                <w:lang w:val="hy-AM"/>
              </w:rPr>
            </w:pPr>
          </w:p>
          <w:p w:rsidR="00267FDA" w:rsidRPr="00E47094" w:rsidRDefault="00267FDA" w:rsidP="00E47094">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E47094">
            <w:pPr>
              <w:spacing w:after="0" w:line="240" w:lineRule="auto"/>
              <w:jc w:val="center"/>
              <w:rPr>
                <w:rFonts w:ascii="GHEA Grapalat" w:eastAsia="Times New Roman" w:hAnsi="GHEA Grapalat" w:cs="Sylfaen"/>
                <w:color w:val="000000"/>
                <w:sz w:val="24"/>
                <w:szCs w:val="24"/>
                <w:lang w:val="en-US" w:eastAsia="ru-RU"/>
              </w:rPr>
            </w:pPr>
            <w:r w:rsidRPr="00225729">
              <w:rPr>
                <w:rFonts w:ascii="GHEA Grapalat" w:eastAsia="Times New Roman" w:hAnsi="GHEA Grapalat"/>
                <w:color w:val="000000"/>
                <w:sz w:val="24"/>
                <w:szCs w:val="24"/>
                <w:lang w:val="en-US" w:eastAsia="ru-RU"/>
              </w:rPr>
              <w:lastRenderedPageBreak/>
              <w:t>20</w:t>
            </w:r>
            <w:r>
              <w:rPr>
                <w:rFonts w:ascii="GHEA Grapalat" w:eastAsia="Times New Roman" w:hAnsi="GHEA Grapalat"/>
                <w:color w:val="000000"/>
                <w:sz w:val="24"/>
                <w:szCs w:val="24"/>
                <w:lang w:val="hy-AM" w:eastAsia="ru-RU"/>
              </w:rPr>
              <w:t>2</w:t>
            </w:r>
            <w:r>
              <w:rPr>
                <w:rFonts w:ascii="GHEA Grapalat" w:eastAsia="Times New Roman" w:hAnsi="GHEA Grapalat"/>
                <w:color w:val="000000"/>
                <w:sz w:val="24"/>
                <w:szCs w:val="24"/>
                <w:lang w:val="en-US" w:eastAsia="ru-RU"/>
              </w:rPr>
              <w:t>5</w:t>
            </w:r>
            <w:r w:rsidRPr="00225729">
              <w:rPr>
                <w:rFonts w:ascii="GHEA Grapalat" w:eastAsia="Times New Roman" w:hAnsi="GHEA Grapalat"/>
                <w:color w:val="000000"/>
                <w:sz w:val="24"/>
                <w:szCs w:val="24"/>
                <w:lang w:val="en-US" w:eastAsia="ru-RU"/>
              </w:rPr>
              <w:t xml:space="preserve"> </w:t>
            </w:r>
            <w:r w:rsidRPr="00FF0CE7">
              <w:rPr>
                <w:rFonts w:ascii="GHEA Grapalat" w:eastAsia="Times New Roman" w:hAnsi="GHEA Grapalat" w:cs="Sylfaen"/>
                <w:color w:val="000000"/>
                <w:sz w:val="24"/>
                <w:szCs w:val="24"/>
                <w:lang w:eastAsia="ru-RU"/>
              </w:rPr>
              <w:t>թվականին</w:t>
            </w:r>
            <w:r>
              <w:rPr>
                <w:rFonts w:ascii="GHEA Grapalat" w:eastAsia="Times New Roman" w:hAnsi="GHEA Grapalat" w:cs="Sylfaen"/>
                <w:color w:val="000000"/>
                <w:sz w:val="24"/>
                <w:szCs w:val="24"/>
                <w:lang w:val="hy-AM" w:eastAsia="ru-RU"/>
              </w:rPr>
              <w:t>՝</w:t>
            </w:r>
          </w:p>
          <w:p w:rsidR="00267FDA" w:rsidRDefault="00267FDA" w:rsidP="00E47094">
            <w:pPr>
              <w:spacing w:after="0" w:line="240" w:lineRule="auto"/>
              <w:jc w:val="center"/>
              <w:rPr>
                <w:rFonts w:ascii="GHEA Grapalat" w:eastAsia="Times New Roman" w:hAnsi="GHEA Grapalat" w:cs="Sylfaen"/>
                <w:color w:val="000000"/>
                <w:sz w:val="24"/>
                <w:szCs w:val="24"/>
                <w:lang w:val="en-US" w:eastAsia="ru-RU"/>
              </w:rPr>
            </w:pPr>
          </w:p>
          <w:p w:rsidR="00267FDA" w:rsidRDefault="00267FDA" w:rsidP="00E47094">
            <w:pPr>
              <w:spacing w:after="0" w:line="240" w:lineRule="auto"/>
              <w:jc w:val="center"/>
              <w:rPr>
                <w:rFonts w:ascii="GHEA Grapalat" w:hAnsi="GHEA Grapalat"/>
                <w:bCs/>
                <w:sz w:val="24"/>
                <w:lang w:val="en-US"/>
              </w:rPr>
            </w:pPr>
            <w:r w:rsidRPr="007F705B">
              <w:rPr>
                <w:rFonts w:ascii="GHEA Grapalat" w:hAnsi="GHEA Grapalat"/>
                <w:bCs/>
                <w:sz w:val="24"/>
                <w:lang w:val="hy-AM"/>
              </w:rPr>
              <w:t>«</w:t>
            </w:r>
            <w:r>
              <w:rPr>
                <w:rFonts w:ascii="GHEA Grapalat" w:hAnsi="GHEA Grapalat"/>
                <w:bCs/>
                <w:sz w:val="24"/>
                <w:lang w:val="hy-AM"/>
              </w:rPr>
              <w:t>Պ</w:t>
            </w:r>
            <w:r w:rsidRPr="007F705B">
              <w:rPr>
                <w:rFonts w:ascii="GHEA Grapalat" w:hAnsi="GHEA Grapalat"/>
                <w:bCs/>
                <w:sz w:val="24"/>
                <w:lang w:val="hy-AM"/>
              </w:rPr>
              <w:t>ոլիոմիելիտից ազատ» կարգավիճակ</w:t>
            </w:r>
          </w:p>
          <w:p w:rsidR="00267FDA" w:rsidRDefault="00267FDA" w:rsidP="00E47094">
            <w:pPr>
              <w:spacing w:after="0" w:line="240" w:lineRule="auto"/>
              <w:jc w:val="center"/>
              <w:rPr>
                <w:rFonts w:ascii="GHEA Grapalat" w:hAnsi="GHEA Grapalat"/>
                <w:bCs/>
                <w:sz w:val="24"/>
                <w:lang w:val="hy-AM"/>
              </w:rPr>
            </w:pPr>
          </w:p>
          <w:p w:rsidR="00267FDA" w:rsidRPr="00E47094"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 xml:space="preserve">ԻՊՊ բաղադրիչով </w:t>
            </w:r>
            <w:r>
              <w:rPr>
                <w:rFonts w:ascii="GHEA Grapalat" w:hAnsi="GHEA Grapalat"/>
                <w:bCs/>
                <w:sz w:val="24"/>
                <w:lang w:val="hy-AM"/>
              </w:rPr>
              <w:br/>
              <w:t xml:space="preserve">3 դեղաչափ  </w:t>
            </w:r>
          </w:p>
          <w:p w:rsidR="00267FDA"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պատվաստումերի</w:t>
            </w:r>
          </w:p>
          <w:p w:rsidR="00267FDA"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95</w:t>
            </w:r>
            <w:r w:rsidRPr="00E47094">
              <w:rPr>
                <w:rFonts w:ascii="GHEA Grapalat" w:hAnsi="GHEA Grapalat"/>
                <w:bCs/>
                <w:sz w:val="24"/>
                <w:lang w:val="hy-AM"/>
              </w:rPr>
              <w:t xml:space="preserve">% </w:t>
            </w:r>
            <w:r>
              <w:rPr>
                <w:rFonts w:ascii="GHEA Grapalat" w:hAnsi="GHEA Grapalat"/>
                <w:bCs/>
                <w:sz w:val="24"/>
                <w:lang w:val="hy-AM"/>
              </w:rPr>
              <w:t>և ավել ընդգր</w:t>
            </w:r>
            <w:r w:rsidR="00514F53">
              <w:rPr>
                <w:rFonts w:ascii="GHEA Grapalat" w:hAnsi="GHEA Grapalat"/>
                <w:bCs/>
                <w:sz w:val="24"/>
                <w:lang w:val="hy-AM"/>
              </w:rPr>
              <w:t>կ</w:t>
            </w:r>
            <w:r>
              <w:rPr>
                <w:rFonts w:ascii="GHEA Grapalat" w:hAnsi="GHEA Grapalat"/>
                <w:bCs/>
                <w:sz w:val="24"/>
                <w:lang w:val="hy-AM"/>
              </w:rPr>
              <w:t>վածություն ազգային մակարդակում</w:t>
            </w:r>
          </w:p>
          <w:p w:rsidR="00267FDA" w:rsidRPr="00E47094" w:rsidRDefault="00267FDA" w:rsidP="00E47094">
            <w:pPr>
              <w:spacing w:after="0" w:line="240" w:lineRule="auto"/>
              <w:jc w:val="center"/>
              <w:rPr>
                <w:rFonts w:ascii="GHEA Grapalat" w:hAnsi="GHEA Grapalat"/>
                <w:bCs/>
                <w:sz w:val="24"/>
                <w:lang w:val="hy-AM"/>
              </w:rPr>
            </w:pPr>
            <w:r>
              <w:rPr>
                <w:rFonts w:ascii="GHEA Grapalat" w:hAnsi="GHEA Grapalat"/>
                <w:bCs/>
                <w:sz w:val="24"/>
                <w:lang w:val="hy-AM"/>
              </w:rPr>
              <w:t xml:space="preserve"> </w:t>
            </w:r>
          </w:p>
          <w:p w:rsidR="00267FDA" w:rsidRPr="00E47094" w:rsidRDefault="00267FDA" w:rsidP="000342BA">
            <w:pPr>
              <w:spacing w:after="0" w:line="240" w:lineRule="auto"/>
              <w:jc w:val="center"/>
              <w:rPr>
                <w:rFonts w:ascii="GHEA Grapalat" w:hAnsi="GHEA Grapalat"/>
                <w:bCs/>
                <w:sz w:val="24"/>
                <w:lang w:val="hy-AM"/>
              </w:rPr>
            </w:pPr>
            <w:r>
              <w:rPr>
                <w:rFonts w:ascii="GHEA Grapalat" w:hAnsi="GHEA Grapalat"/>
                <w:bCs/>
                <w:sz w:val="24"/>
                <w:lang w:val="hy-AM"/>
              </w:rPr>
              <w:lastRenderedPageBreak/>
              <w:t xml:space="preserve">3 դեղաչափ  </w:t>
            </w:r>
          </w:p>
          <w:p w:rsidR="00267FDA" w:rsidRDefault="00267FDA" w:rsidP="000342BA">
            <w:pPr>
              <w:spacing w:after="0" w:line="240" w:lineRule="auto"/>
              <w:jc w:val="center"/>
              <w:rPr>
                <w:rFonts w:ascii="GHEA Grapalat" w:hAnsi="GHEA Grapalat"/>
                <w:bCs/>
                <w:sz w:val="24"/>
                <w:lang w:val="hy-AM"/>
              </w:rPr>
            </w:pPr>
            <w:r>
              <w:rPr>
                <w:rFonts w:ascii="GHEA Grapalat" w:hAnsi="GHEA Grapalat"/>
                <w:bCs/>
                <w:sz w:val="24"/>
                <w:lang w:val="hy-AM"/>
              </w:rPr>
              <w:t>ԻՊՊ բաղադրիչով պատվաստումերի</w:t>
            </w:r>
          </w:p>
          <w:p w:rsidR="00267FDA" w:rsidRDefault="00267FDA" w:rsidP="000342BA">
            <w:pPr>
              <w:spacing w:after="0" w:line="240" w:lineRule="auto"/>
              <w:jc w:val="center"/>
              <w:rPr>
                <w:rFonts w:ascii="GHEA Grapalat" w:hAnsi="GHEA Grapalat"/>
                <w:bCs/>
                <w:sz w:val="24"/>
                <w:lang w:val="hy-AM"/>
              </w:rPr>
            </w:pPr>
            <w:r>
              <w:rPr>
                <w:rFonts w:ascii="GHEA Grapalat" w:hAnsi="GHEA Grapalat"/>
                <w:bCs/>
                <w:sz w:val="24"/>
                <w:lang w:val="hy-AM"/>
              </w:rPr>
              <w:t>95</w:t>
            </w:r>
            <w:r w:rsidRPr="00E47094">
              <w:rPr>
                <w:rFonts w:ascii="GHEA Grapalat" w:hAnsi="GHEA Grapalat"/>
                <w:bCs/>
                <w:sz w:val="24"/>
                <w:lang w:val="hy-AM"/>
              </w:rPr>
              <w:t>%</w:t>
            </w:r>
            <w:r>
              <w:rPr>
                <w:rFonts w:ascii="GHEA Grapalat" w:hAnsi="GHEA Grapalat"/>
                <w:bCs/>
                <w:sz w:val="24"/>
                <w:lang w:val="hy-AM"/>
              </w:rPr>
              <w:t xml:space="preserve">-ից ցածր ընդգրկվածություն ունեցող բժշկական կազմակերպությունների թիվը՝ 30 </w:t>
            </w:r>
          </w:p>
          <w:p w:rsidR="00267FDA" w:rsidRPr="00E47094" w:rsidRDefault="00267FDA" w:rsidP="00E47094">
            <w:pPr>
              <w:spacing w:after="0" w:line="240" w:lineRule="auto"/>
              <w:jc w:val="center"/>
              <w:rPr>
                <w:rFonts w:ascii="GHEA Grapalat" w:hAnsi="GHEA Grapalat"/>
                <w:bCs/>
                <w:sz w:val="24"/>
                <w:lang w:val="hy-AM"/>
              </w:rPr>
            </w:pPr>
          </w:p>
          <w:p w:rsidR="00267FDA" w:rsidRPr="000342BA" w:rsidRDefault="00267FDA" w:rsidP="000342BA">
            <w:pPr>
              <w:spacing w:after="0" w:line="240" w:lineRule="auto"/>
              <w:jc w:val="center"/>
              <w:rPr>
                <w:rFonts w:ascii="GHEA Grapalat" w:hAnsi="GHEA Grapalat"/>
                <w:bCs/>
                <w:sz w:val="24"/>
                <w:lang w:val="hy-AM"/>
              </w:rPr>
            </w:pPr>
            <w:r w:rsidRPr="000342BA">
              <w:rPr>
                <w:rFonts w:ascii="GHEA Grapalat" w:hAnsi="GHEA Grapalat"/>
                <w:bCs/>
                <w:sz w:val="24"/>
                <w:lang w:val="hy-AM"/>
              </w:rPr>
              <w:t>ՍԹԿ դեպքերի ցուցանիշ</w:t>
            </w:r>
            <w:r>
              <w:rPr>
                <w:rFonts w:ascii="GHEA Grapalat" w:hAnsi="GHEA Grapalat"/>
                <w:bCs/>
                <w:sz w:val="24"/>
                <w:lang w:val="hy-AM"/>
              </w:rPr>
              <w:t>ը՝ ≥</w:t>
            </w:r>
            <w:r>
              <w:rPr>
                <w:rFonts w:ascii="GHEA Grapalat" w:hAnsi="GHEA Grapalat"/>
                <w:bCs/>
                <w:sz w:val="24"/>
                <w:lang w:val="en-US"/>
              </w:rPr>
              <w:t xml:space="preserve"> </w:t>
            </w:r>
            <w:r>
              <w:rPr>
                <w:rFonts w:ascii="GHEA Grapalat" w:hAnsi="GHEA Grapalat"/>
                <w:bCs/>
                <w:sz w:val="24"/>
                <w:lang w:val="hy-AM"/>
              </w:rPr>
              <w:t>2.</w:t>
            </w:r>
            <w:r w:rsidRPr="00786F75">
              <w:rPr>
                <w:rFonts w:ascii="GHEA Grapalat" w:hAnsi="GHEA Grapalat"/>
                <w:bCs/>
                <w:sz w:val="24"/>
                <w:lang w:val="hy-AM"/>
              </w:rPr>
              <w:t>0</w:t>
            </w:r>
          </w:p>
          <w:p w:rsidR="00267FDA" w:rsidRPr="00E47094" w:rsidRDefault="00267FDA" w:rsidP="00E47094">
            <w:pPr>
              <w:spacing w:after="0" w:line="24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պահանջվում</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lastRenderedPageBreak/>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786F75" w:rsidTr="00A77B1B">
        <w:trPr>
          <w:trHeight w:val="6891"/>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32559"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6630B" w:rsidRDefault="00267FDA" w:rsidP="00E6630B">
            <w:pPr>
              <w:spacing w:after="0" w:line="240" w:lineRule="auto"/>
              <w:jc w:val="center"/>
              <w:rPr>
                <w:rFonts w:ascii="GHEA Grapalat" w:hAnsi="GHEA Grapalat"/>
                <w:color w:val="000000"/>
                <w:sz w:val="24"/>
                <w:szCs w:val="24"/>
                <w:lang w:val="hy-AM"/>
              </w:rPr>
            </w:pPr>
            <w:r w:rsidRPr="00E6630B">
              <w:rPr>
                <w:rFonts w:ascii="GHEA Grapalat" w:hAnsi="GHEA Grapalat"/>
                <w:color w:val="000000"/>
                <w:sz w:val="24"/>
                <w:szCs w:val="24"/>
                <w:lang w:val="hy-AM"/>
              </w:rPr>
              <w:t>Արգանդի վզիկի քաղցկեղի առաջնային կանխարգելում (ազգային և ենթազգային մակարդակներում ՄՊ</w:t>
            </w:r>
            <w:r>
              <w:rPr>
                <w:rFonts w:ascii="GHEA Grapalat" w:hAnsi="GHEA Grapalat"/>
                <w:color w:val="000000"/>
                <w:sz w:val="24"/>
                <w:szCs w:val="24"/>
                <w:lang w:val="hy-AM"/>
              </w:rPr>
              <w:t>Պ</w:t>
            </w:r>
            <w:r w:rsidRPr="00E6630B">
              <w:rPr>
                <w:rFonts w:ascii="GHEA Grapalat" w:hAnsi="GHEA Grapalat"/>
                <w:color w:val="000000"/>
                <w:sz w:val="24"/>
                <w:szCs w:val="24"/>
                <w:lang w:val="hy-AM"/>
              </w:rPr>
              <w:t xml:space="preserve"> 2 դեղաչափ պատվաստումներում ընդգրկվածության 50% և ավել ապահովում, պատվաստումներում ցածր ընդգրկվածությամբ համայնքների հայտնաբերում, խնդիրների վերացմանն ուղղված միջոցառումների իրականացում):</w:t>
            </w:r>
          </w:p>
          <w:p w:rsidR="00267FDA" w:rsidRPr="007F705B" w:rsidRDefault="00267FDA" w:rsidP="00E6630B">
            <w:pPr>
              <w:spacing w:after="0" w:line="240" w:lineRule="auto"/>
              <w:jc w:val="center"/>
              <w:rPr>
                <w:rFonts w:ascii="GHEA Grapalat" w:hAnsi="GHEA Grapalat"/>
                <w:bCs/>
                <w:sz w:val="24"/>
                <w:lang w:val="hy-AM"/>
              </w:rPr>
            </w:pPr>
          </w:p>
        </w:tc>
        <w:tc>
          <w:tcPr>
            <w:tcW w:w="2068" w:type="dxa"/>
            <w:tcBorders>
              <w:top w:val="single" w:sz="4" w:space="0" w:color="auto"/>
              <w:left w:val="nil"/>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sidRPr="00E6630B">
              <w:rPr>
                <w:rFonts w:ascii="GHEA Grapalat" w:hAnsi="GHEA Grapalat"/>
                <w:color w:val="000000"/>
                <w:sz w:val="24"/>
                <w:szCs w:val="24"/>
                <w:lang w:val="hy-AM"/>
              </w:rPr>
              <w:t>Արգանդի վզիկի քաղցկեղի</w:t>
            </w:r>
            <w:r w:rsidRPr="00786F75">
              <w:rPr>
                <w:rFonts w:ascii="GHEA Grapalat" w:hAnsi="GHEA Grapalat"/>
                <w:color w:val="000000"/>
                <w:sz w:val="24"/>
                <w:szCs w:val="24"/>
                <w:lang w:val="hy-AM"/>
              </w:rPr>
              <w:t xml:space="preserve"> </w:t>
            </w:r>
            <w:r>
              <w:rPr>
                <w:rFonts w:ascii="GHEA Grapalat" w:hAnsi="GHEA Grapalat"/>
                <w:color w:val="000000"/>
                <w:sz w:val="24"/>
                <w:szCs w:val="24"/>
                <w:lang w:val="hy-AM"/>
              </w:rPr>
              <w:t>կանխարգելում</w:t>
            </w:r>
          </w:p>
          <w:p w:rsidR="00267FDA" w:rsidRDefault="00267FDA" w:rsidP="00FF5491">
            <w:pPr>
              <w:spacing w:after="0" w:line="240" w:lineRule="auto"/>
              <w:jc w:val="center"/>
              <w:rPr>
                <w:rFonts w:ascii="GHEA Grapalat" w:hAnsi="GHEA Grapalat"/>
                <w:color w:val="000000"/>
                <w:sz w:val="24"/>
                <w:szCs w:val="24"/>
                <w:lang w:val="hy-AM"/>
              </w:rPr>
            </w:pPr>
          </w:p>
          <w:p w:rsidR="00267FDA" w:rsidRPr="00786F75" w:rsidRDefault="00267FDA" w:rsidP="00395D0E">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2019 թվականին՝</w:t>
            </w:r>
          </w:p>
          <w:p w:rsidR="00267FDA" w:rsidRDefault="00267FDA" w:rsidP="00307B40">
            <w:pPr>
              <w:spacing w:after="0" w:line="240" w:lineRule="auto"/>
              <w:jc w:val="center"/>
              <w:rPr>
                <w:rFonts w:ascii="GHEA Grapalat" w:hAnsi="GHEA Grapalat"/>
                <w:bCs/>
                <w:sz w:val="24"/>
                <w:lang w:val="en-US"/>
              </w:rPr>
            </w:pP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ՄՊՊ 2 դեղաչափ պատվաստումներում մինչև 15 տարեկան աղջիկների  ընդգրկվածություն՝</w:t>
            </w: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10</w:t>
            </w:r>
            <w:r w:rsidRPr="00395D0E">
              <w:rPr>
                <w:rFonts w:ascii="GHEA Grapalat" w:hAnsi="GHEA Grapalat"/>
                <w:bCs/>
                <w:sz w:val="24"/>
                <w:lang w:val="hy-AM"/>
              </w:rPr>
              <w:t xml:space="preserve">% </w:t>
            </w:r>
            <w:r>
              <w:rPr>
                <w:rFonts w:ascii="GHEA Grapalat" w:hAnsi="GHEA Grapalat"/>
                <w:bCs/>
                <w:sz w:val="24"/>
                <w:lang w:val="hy-AM"/>
              </w:rPr>
              <w:t xml:space="preserve"> ազգային մակարդակում</w:t>
            </w:r>
          </w:p>
          <w:p w:rsidR="00267FDA" w:rsidRDefault="00267FDA" w:rsidP="00307B40">
            <w:pPr>
              <w:spacing w:after="0" w:line="240" w:lineRule="auto"/>
              <w:jc w:val="center"/>
              <w:rPr>
                <w:rFonts w:ascii="GHEA Grapalat" w:hAnsi="GHEA Grapalat"/>
                <w:bCs/>
                <w:sz w:val="24"/>
                <w:lang w:val="hy-AM"/>
              </w:rPr>
            </w:pP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ՄՊՊ 2 դեղաչափ պատվաստումներում մինչև 15 տարեկան աղջիկների  10</w:t>
            </w:r>
            <w:r w:rsidRPr="00395D0E">
              <w:rPr>
                <w:rFonts w:ascii="GHEA Grapalat" w:hAnsi="GHEA Grapalat"/>
                <w:bCs/>
                <w:sz w:val="24"/>
                <w:lang w:val="hy-AM"/>
              </w:rPr>
              <w:t>%</w:t>
            </w:r>
            <w:r>
              <w:rPr>
                <w:rFonts w:ascii="GHEA Grapalat" w:hAnsi="GHEA Grapalat"/>
                <w:bCs/>
                <w:sz w:val="24"/>
                <w:lang w:val="hy-AM"/>
              </w:rPr>
              <w:t>-ից ցածր</w:t>
            </w:r>
            <w:r w:rsidRPr="00395D0E">
              <w:rPr>
                <w:rFonts w:ascii="GHEA Grapalat" w:hAnsi="GHEA Grapalat"/>
                <w:bCs/>
                <w:sz w:val="24"/>
                <w:lang w:val="hy-AM"/>
              </w:rPr>
              <w:t xml:space="preserve"> </w:t>
            </w:r>
            <w:r>
              <w:rPr>
                <w:rFonts w:ascii="GHEA Grapalat" w:hAnsi="GHEA Grapalat"/>
                <w:bCs/>
                <w:sz w:val="24"/>
                <w:lang w:val="hy-AM"/>
              </w:rPr>
              <w:t xml:space="preserve"> ընդգրկվածություն ունեցող բժշկական կազմակերպությունն</w:t>
            </w: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երի թիվը՝ 79</w:t>
            </w:r>
          </w:p>
          <w:p w:rsidR="00267FDA" w:rsidRDefault="00267FDA" w:rsidP="00307B40">
            <w:pPr>
              <w:jc w:val="center"/>
              <w:rPr>
                <w:rFonts w:ascii="GHEA Grapalat" w:hAnsi="GHEA Grapalat"/>
                <w:sz w:val="24"/>
                <w:lang w:val="hy-AM"/>
              </w:rPr>
            </w:pPr>
          </w:p>
          <w:p w:rsidR="00267FDA" w:rsidRPr="008017DA" w:rsidRDefault="00267FDA" w:rsidP="00307B40">
            <w:pPr>
              <w:spacing w:after="0" w:line="240" w:lineRule="auto"/>
              <w:jc w:val="center"/>
              <w:rPr>
                <w:rFonts w:ascii="GHEA Grapalat" w:hAnsi="GHEA Grapalat"/>
                <w:sz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2025 թվականին՝</w:t>
            </w:r>
          </w:p>
          <w:p w:rsidR="00267FDA" w:rsidRPr="00395D0E" w:rsidRDefault="00267FDA" w:rsidP="00307B40">
            <w:pPr>
              <w:spacing w:after="0" w:line="240" w:lineRule="auto"/>
              <w:jc w:val="center"/>
              <w:rPr>
                <w:rFonts w:ascii="GHEA Grapalat" w:hAnsi="GHEA Grapalat"/>
                <w:bCs/>
                <w:sz w:val="24"/>
                <w:lang w:val="hy-AM"/>
              </w:rPr>
            </w:pP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ՄՊՊ 2 դեղաչափ պատվաստումներում մինչև 15 տարեկան աղջիկների  ընդգրկվածություն՝</w:t>
            </w:r>
          </w:p>
          <w:p w:rsidR="00267FDA"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50</w:t>
            </w:r>
            <w:r w:rsidRPr="00395D0E">
              <w:rPr>
                <w:rFonts w:ascii="GHEA Grapalat" w:hAnsi="GHEA Grapalat"/>
                <w:bCs/>
                <w:sz w:val="24"/>
                <w:lang w:val="hy-AM"/>
              </w:rPr>
              <w:t xml:space="preserve">% </w:t>
            </w:r>
            <w:r>
              <w:rPr>
                <w:rFonts w:ascii="GHEA Grapalat" w:hAnsi="GHEA Grapalat"/>
                <w:bCs/>
                <w:sz w:val="24"/>
                <w:lang w:val="hy-AM"/>
              </w:rPr>
              <w:t xml:space="preserve"> ազգային մակարդակում</w:t>
            </w:r>
          </w:p>
          <w:p w:rsidR="00267FDA" w:rsidRDefault="00267FDA" w:rsidP="00307B40">
            <w:pPr>
              <w:spacing w:after="0" w:line="240" w:lineRule="auto"/>
              <w:jc w:val="center"/>
              <w:rPr>
                <w:rFonts w:ascii="GHEA Grapalat" w:hAnsi="GHEA Grapalat"/>
                <w:bCs/>
                <w:sz w:val="24"/>
                <w:lang w:val="hy-AM"/>
              </w:rPr>
            </w:pPr>
          </w:p>
          <w:p w:rsidR="00267FDA" w:rsidRPr="00395D0E" w:rsidRDefault="00267FDA" w:rsidP="00307B40">
            <w:pPr>
              <w:spacing w:after="0" w:line="240" w:lineRule="auto"/>
              <w:jc w:val="center"/>
              <w:rPr>
                <w:rFonts w:ascii="GHEA Grapalat" w:hAnsi="GHEA Grapalat"/>
                <w:bCs/>
                <w:sz w:val="24"/>
                <w:lang w:val="hy-AM"/>
              </w:rPr>
            </w:pPr>
            <w:r>
              <w:rPr>
                <w:rFonts w:ascii="GHEA Grapalat" w:hAnsi="GHEA Grapalat"/>
                <w:bCs/>
                <w:sz w:val="24"/>
                <w:lang w:val="hy-AM"/>
              </w:rPr>
              <w:t>ՄՊՊ 2 դեղաչափ պատվաստումներում մինչև 15 տարեկան աղջիկների  10</w:t>
            </w:r>
            <w:r w:rsidRPr="00395D0E">
              <w:rPr>
                <w:rFonts w:ascii="GHEA Grapalat" w:hAnsi="GHEA Grapalat"/>
                <w:bCs/>
                <w:sz w:val="24"/>
                <w:lang w:val="hy-AM"/>
              </w:rPr>
              <w:t>%</w:t>
            </w:r>
            <w:r>
              <w:rPr>
                <w:rFonts w:ascii="GHEA Grapalat" w:hAnsi="GHEA Grapalat"/>
                <w:bCs/>
                <w:sz w:val="24"/>
                <w:lang w:val="hy-AM"/>
              </w:rPr>
              <w:t>-ից ցածր</w:t>
            </w:r>
            <w:r w:rsidRPr="00395D0E">
              <w:rPr>
                <w:rFonts w:ascii="GHEA Grapalat" w:hAnsi="GHEA Grapalat"/>
                <w:bCs/>
                <w:sz w:val="24"/>
                <w:lang w:val="hy-AM"/>
              </w:rPr>
              <w:t xml:space="preserve"> </w:t>
            </w:r>
            <w:r>
              <w:rPr>
                <w:rFonts w:ascii="GHEA Grapalat" w:hAnsi="GHEA Grapalat"/>
                <w:bCs/>
                <w:sz w:val="24"/>
                <w:lang w:val="hy-AM"/>
              </w:rPr>
              <w:t xml:space="preserve"> ընդգրկվածություն ունեցող բժշկական կազմակերպությունների թիվը՝ 0</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պահանջվում</w:t>
            </w:r>
          </w:p>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395D0E"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786F75" w:rsidRDefault="00267FDA" w:rsidP="00FF5491">
            <w:pPr>
              <w:numPr>
                <w:ilvl w:val="0"/>
                <w:numId w:val="19"/>
              </w:numPr>
              <w:spacing w:after="0" w:line="240" w:lineRule="auto"/>
              <w:jc w:val="center"/>
              <w:rPr>
                <w:rFonts w:ascii="GHEA Grapalat" w:hAnsi="GHEA Grapalat"/>
                <w:color w:val="000000"/>
                <w:sz w:val="24"/>
                <w:szCs w:val="24"/>
                <w:lang w:val="hy-AM"/>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011005" w:rsidRDefault="00267FDA" w:rsidP="00E6630B">
            <w:pPr>
              <w:spacing w:after="0" w:line="240" w:lineRule="auto"/>
              <w:jc w:val="center"/>
              <w:rPr>
                <w:rFonts w:ascii="GHEA Grapalat" w:hAnsi="GHEA Grapalat"/>
                <w:bCs/>
                <w:sz w:val="24"/>
                <w:lang w:val="hy-AM"/>
              </w:rPr>
            </w:pPr>
            <w:r w:rsidRPr="00E6630B">
              <w:rPr>
                <w:rFonts w:ascii="GHEA Grapalat" w:hAnsi="GHEA Grapalat"/>
                <w:color w:val="000000"/>
                <w:sz w:val="24"/>
                <w:szCs w:val="24"/>
                <w:lang w:val="hy-AM"/>
              </w:rPr>
              <w:t xml:space="preserve">Դիֆթերիայի կանխարգելում (ազգային և ենթազգային մակարդակումներում մեծահասակների </w:t>
            </w:r>
            <w:r w:rsidRPr="00E6630B">
              <w:rPr>
                <w:rFonts w:ascii="GHEA Grapalat" w:hAnsi="GHEA Grapalat"/>
                <w:color w:val="000000"/>
                <w:sz w:val="24"/>
                <w:szCs w:val="24"/>
                <w:lang w:val="hy-AM"/>
              </w:rPr>
              <w:lastRenderedPageBreak/>
              <w:t>շրջանում ԱԴՓ-Մ պատվաստումներում ընդգրկվածության 70% և ավել ապահովում, պատվաստումներում ցածր ընդգրկվածությամբ համայնքների հայտնաբերում, խնդիրների վերացմանն ուղղված միջոցառումների իրականացում անհրաժեշտության դեպքում համաճարակաբանական ցուցումով լրացուցիչ պատվաստումների իրականացում):</w:t>
            </w:r>
          </w:p>
          <w:p w:rsidR="00267FDA" w:rsidRPr="007F705B" w:rsidRDefault="00267FDA" w:rsidP="00E6630B">
            <w:pPr>
              <w:spacing w:after="0" w:line="240" w:lineRule="auto"/>
              <w:jc w:val="center"/>
              <w:rPr>
                <w:rFonts w:ascii="GHEA Grapalat" w:hAnsi="GHEA Grapalat"/>
                <w:bCs/>
                <w:sz w:val="24"/>
                <w:lang w:val="hy-AM"/>
              </w:rPr>
            </w:pPr>
          </w:p>
        </w:tc>
        <w:tc>
          <w:tcPr>
            <w:tcW w:w="2068" w:type="dxa"/>
            <w:tcBorders>
              <w:top w:val="single" w:sz="4" w:space="0" w:color="auto"/>
              <w:left w:val="nil"/>
              <w:bottom w:val="single" w:sz="4" w:space="0" w:color="auto"/>
              <w:right w:val="single" w:sz="4" w:space="0" w:color="auto"/>
            </w:tcBorders>
          </w:tcPr>
          <w:p w:rsidR="00267FDA"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Դիֆթերիայի առումով կայուն  համաճարակային իրավիճակի ապահովում</w:t>
            </w:r>
          </w:p>
          <w:p w:rsidR="00267FDA" w:rsidRDefault="00267FDA" w:rsidP="00AA62AD">
            <w:pPr>
              <w:spacing w:after="0" w:line="240" w:lineRule="auto"/>
              <w:jc w:val="center"/>
              <w:rPr>
                <w:rFonts w:ascii="GHEA Grapalat" w:hAnsi="GHEA Grapalat"/>
                <w:color w:val="000000"/>
                <w:sz w:val="24"/>
                <w:szCs w:val="24"/>
                <w:lang w:val="hy-AM"/>
              </w:rPr>
            </w:pPr>
          </w:p>
          <w:p w:rsidR="00267FDA" w:rsidRPr="00786F75" w:rsidRDefault="00267FDA" w:rsidP="00AA62AD">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AA62AD">
            <w:pPr>
              <w:spacing w:after="0" w:line="240" w:lineRule="auto"/>
              <w:jc w:val="center"/>
              <w:rPr>
                <w:rFonts w:ascii="GHEA Grapalat" w:hAnsi="GHEA Grapalat"/>
                <w:bCs/>
                <w:sz w:val="24"/>
                <w:lang w:val="hy-AM"/>
              </w:rPr>
            </w:pPr>
            <w:r>
              <w:rPr>
                <w:rFonts w:ascii="GHEA Grapalat" w:hAnsi="GHEA Grapalat"/>
                <w:bCs/>
                <w:sz w:val="24"/>
                <w:lang w:val="hy-AM"/>
              </w:rPr>
              <w:lastRenderedPageBreak/>
              <w:t>2019 թվականին՝</w:t>
            </w:r>
          </w:p>
          <w:p w:rsidR="00267FDA" w:rsidRDefault="00267FDA" w:rsidP="00AA62AD">
            <w:pPr>
              <w:spacing w:after="0" w:line="240" w:lineRule="auto"/>
              <w:jc w:val="center"/>
              <w:rPr>
                <w:rFonts w:ascii="GHEA Grapalat" w:hAnsi="GHEA Grapalat"/>
                <w:bCs/>
                <w:sz w:val="24"/>
                <w:lang w:val="hy-AM"/>
              </w:rPr>
            </w:pPr>
          </w:p>
          <w:p w:rsidR="00267FDA" w:rsidRDefault="00AB57E0" w:rsidP="00AA62AD">
            <w:pPr>
              <w:spacing w:after="0" w:line="240" w:lineRule="auto"/>
              <w:jc w:val="center"/>
              <w:rPr>
                <w:rFonts w:ascii="GHEA Grapalat" w:hAnsi="GHEA Grapalat"/>
                <w:bCs/>
                <w:sz w:val="24"/>
                <w:lang w:val="hy-AM"/>
              </w:rPr>
            </w:pPr>
            <w:r>
              <w:rPr>
                <w:rFonts w:ascii="GHEA Grapalat" w:hAnsi="GHEA Grapalat"/>
                <w:bCs/>
                <w:sz w:val="24"/>
                <w:lang w:val="hy-AM"/>
              </w:rPr>
              <w:t>դ</w:t>
            </w:r>
            <w:r w:rsidR="00267FDA">
              <w:rPr>
                <w:rFonts w:ascii="GHEA Grapalat" w:hAnsi="GHEA Grapalat"/>
                <w:bCs/>
                <w:sz w:val="24"/>
                <w:lang w:val="hy-AM"/>
              </w:rPr>
              <w:t>իֆթերիայի տեղական փոխանցման բացակայություն</w:t>
            </w:r>
          </w:p>
          <w:p w:rsidR="00267FDA" w:rsidRPr="00395D0E" w:rsidRDefault="00267FDA" w:rsidP="00AA62AD">
            <w:pPr>
              <w:spacing w:after="0" w:line="240" w:lineRule="auto"/>
              <w:jc w:val="center"/>
              <w:rPr>
                <w:rFonts w:ascii="GHEA Grapalat" w:hAnsi="GHEA Grapalat"/>
                <w:bCs/>
                <w:sz w:val="24"/>
                <w:lang w:val="hy-AM"/>
              </w:rPr>
            </w:pPr>
          </w:p>
          <w:p w:rsidR="00267FDA" w:rsidRDefault="00267FDA" w:rsidP="00AA62AD">
            <w:pPr>
              <w:spacing w:after="0" w:line="240" w:lineRule="auto"/>
              <w:jc w:val="center"/>
              <w:rPr>
                <w:rFonts w:ascii="GHEA Grapalat" w:hAnsi="GHEA Grapalat"/>
                <w:bCs/>
                <w:sz w:val="24"/>
                <w:lang w:val="hy-AM"/>
              </w:rPr>
            </w:pPr>
            <w:r w:rsidRPr="00E6630B">
              <w:rPr>
                <w:rFonts w:ascii="GHEA Grapalat" w:hAnsi="GHEA Grapalat"/>
                <w:color w:val="000000"/>
                <w:sz w:val="24"/>
                <w:szCs w:val="24"/>
                <w:lang w:val="hy-AM"/>
              </w:rPr>
              <w:t>ԱԴՓ-Մ</w:t>
            </w:r>
            <w:r>
              <w:rPr>
                <w:rFonts w:ascii="GHEA Grapalat" w:hAnsi="GHEA Grapalat"/>
                <w:bCs/>
                <w:sz w:val="24"/>
                <w:lang w:val="hy-AM"/>
              </w:rPr>
              <w:t xml:space="preserve"> պատվաստումներում մեծահասակների  ընդգրկվածություն՝</w:t>
            </w:r>
          </w:p>
          <w:p w:rsidR="00267FDA" w:rsidRDefault="00267FDA" w:rsidP="00AA62AD">
            <w:pPr>
              <w:spacing w:after="0" w:line="240" w:lineRule="auto"/>
              <w:jc w:val="center"/>
              <w:rPr>
                <w:rFonts w:ascii="GHEA Grapalat" w:hAnsi="GHEA Grapalat"/>
                <w:bCs/>
                <w:sz w:val="24"/>
                <w:lang w:val="hy-AM"/>
              </w:rPr>
            </w:pPr>
            <w:r>
              <w:rPr>
                <w:rFonts w:ascii="GHEA Grapalat" w:hAnsi="GHEA Grapalat"/>
                <w:bCs/>
                <w:sz w:val="24"/>
                <w:lang w:val="hy-AM"/>
              </w:rPr>
              <w:t>34</w:t>
            </w:r>
            <w:r w:rsidRPr="00395D0E">
              <w:rPr>
                <w:rFonts w:ascii="GHEA Grapalat" w:hAnsi="GHEA Grapalat"/>
                <w:bCs/>
                <w:sz w:val="24"/>
                <w:lang w:val="hy-AM"/>
              </w:rPr>
              <w:t xml:space="preserve">% </w:t>
            </w:r>
            <w:r>
              <w:rPr>
                <w:rFonts w:ascii="GHEA Grapalat" w:hAnsi="GHEA Grapalat"/>
                <w:bCs/>
                <w:sz w:val="24"/>
                <w:lang w:val="hy-AM"/>
              </w:rPr>
              <w:t xml:space="preserve"> ազգային մակարդակում</w:t>
            </w:r>
          </w:p>
          <w:p w:rsidR="00267FDA" w:rsidRDefault="00267FDA" w:rsidP="00AA62AD">
            <w:pPr>
              <w:spacing w:after="0" w:line="240" w:lineRule="auto"/>
              <w:jc w:val="center"/>
              <w:rPr>
                <w:rFonts w:ascii="GHEA Grapalat" w:hAnsi="GHEA Grapalat"/>
                <w:bCs/>
                <w:sz w:val="24"/>
                <w:lang w:val="hy-AM"/>
              </w:rPr>
            </w:pPr>
          </w:p>
          <w:p w:rsidR="00267FDA" w:rsidRDefault="00267FDA" w:rsidP="000A5084">
            <w:pPr>
              <w:spacing w:after="0" w:line="240" w:lineRule="auto"/>
              <w:jc w:val="center"/>
              <w:rPr>
                <w:rFonts w:ascii="GHEA Grapalat" w:hAnsi="GHEA Grapalat"/>
                <w:bCs/>
                <w:sz w:val="24"/>
                <w:lang w:val="hy-AM"/>
              </w:rPr>
            </w:pPr>
            <w:r>
              <w:rPr>
                <w:rFonts w:ascii="GHEA Grapalat" w:hAnsi="GHEA Grapalat"/>
                <w:bCs/>
                <w:sz w:val="24"/>
                <w:lang w:val="hy-AM"/>
              </w:rPr>
              <w:t>ԱԿԴՓ</w:t>
            </w:r>
            <w:r w:rsidR="00822088">
              <w:rPr>
                <w:rFonts w:ascii="GHEA Grapalat" w:hAnsi="GHEA Grapalat"/>
                <w:bCs/>
                <w:sz w:val="24"/>
                <w:lang w:val="hy-AM"/>
              </w:rPr>
              <w:t>/ՎՀԲ/ՀԻԲ/ԻՊՊ-</w:t>
            </w:r>
            <w:r>
              <w:rPr>
                <w:rFonts w:ascii="GHEA Grapalat" w:hAnsi="GHEA Grapalat"/>
                <w:bCs/>
                <w:sz w:val="24"/>
                <w:lang w:val="hy-AM"/>
              </w:rPr>
              <w:t>3 դեղաչափ պատվաստումներում 1 տարեկան երեխաների ընդգրկվածությունը՝  92</w:t>
            </w:r>
            <w:r w:rsidRPr="00395D0E">
              <w:rPr>
                <w:rFonts w:ascii="GHEA Grapalat" w:hAnsi="GHEA Grapalat"/>
                <w:bCs/>
                <w:sz w:val="24"/>
                <w:lang w:val="hy-AM"/>
              </w:rPr>
              <w:t>%</w:t>
            </w:r>
            <w:r>
              <w:rPr>
                <w:rFonts w:ascii="GHEA Grapalat" w:hAnsi="GHEA Grapalat"/>
                <w:bCs/>
                <w:sz w:val="24"/>
                <w:lang w:val="hy-AM"/>
              </w:rPr>
              <w:t xml:space="preserve"> </w:t>
            </w:r>
            <w:r w:rsidRPr="00395D0E">
              <w:rPr>
                <w:rFonts w:ascii="GHEA Grapalat" w:hAnsi="GHEA Grapalat"/>
                <w:bCs/>
                <w:sz w:val="24"/>
                <w:lang w:val="hy-AM"/>
              </w:rPr>
              <w:t xml:space="preserve"> </w:t>
            </w:r>
            <w:r>
              <w:rPr>
                <w:rFonts w:ascii="GHEA Grapalat" w:hAnsi="GHEA Grapalat"/>
                <w:bCs/>
                <w:sz w:val="24"/>
                <w:lang w:val="hy-AM"/>
              </w:rPr>
              <w:t xml:space="preserve"> </w:t>
            </w:r>
          </w:p>
          <w:p w:rsidR="00267FDA" w:rsidRDefault="00267FDA" w:rsidP="000A5084">
            <w:pPr>
              <w:spacing w:after="0" w:line="240" w:lineRule="auto"/>
              <w:jc w:val="center"/>
              <w:rPr>
                <w:rFonts w:ascii="GHEA Grapalat" w:hAnsi="GHEA Grapalat"/>
                <w:bCs/>
                <w:sz w:val="24"/>
                <w:lang w:val="hy-AM"/>
              </w:rPr>
            </w:pPr>
          </w:p>
          <w:p w:rsidR="00267FDA" w:rsidRDefault="00822088" w:rsidP="00307B40">
            <w:pPr>
              <w:spacing w:after="0" w:line="240" w:lineRule="auto"/>
              <w:jc w:val="center"/>
              <w:rPr>
                <w:rFonts w:ascii="GHEA Grapalat" w:hAnsi="GHEA Grapalat"/>
                <w:bCs/>
                <w:sz w:val="24"/>
                <w:lang w:val="hy-AM"/>
              </w:rPr>
            </w:pPr>
            <w:r>
              <w:rPr>
                <w:rFonts w:ascii="GHEA Grapalat" w:hAnsi="GHEA Grapalat"/>
                <w:bCs/>
                <w:sz w:val="24"/>
                <w:lang w:val="hy-AM"/>
              </w:rPr>
              <w:t>ԱԿԴՓ/ՎՀԲ/ՀԻԲ/ԻՊՊ-3</w:t>
            </w:r>
            <w:r w:rsidR="00267FDA">
              <w:rPr>
                <w:rFonts w:ascii="GHEA Grapalat" w:hAnsi="GHEA Grapalat"/>
                <w:bCs/>
                <w:sz w:val="24"/>
                <w:lang w:val="hy-AM"/>
              </w:rPr>
              <w:t xml:space="preserve"> դեղաչափ պատվաստումներում 1 տարեկան երեխաների 95</w:t>
            </w:r>
            <w:r w:rsidR="00267FDA" w:rsidRPr="00395D0E">
              <w:rPr>
                <w:rFonts w:ascii="GHEA Grapalat" w:hAnsi="GHEA Grapalat"/>
                <w:bCs/>
                <w:sz w:val="24"/>
                <w:lang w:val="hy-AM"/>
              </w:rPr>
              <w:t>%</w:t>
            </w:r>
            <w:r w:rsidR="00267FDA">
              <w:rPr>
                <w:rFonts w:ascii="GHEA Grapalat" w:hAnsi="GHEA Grapalat"/>
                <w:bCs/>
                <w:sz w:val="24"/>
                <w:lang w:val="hy-AM"/>
              </w:rPr>
              <w:t>-ից ցածր</w:t>
            </w:r>
            <w:r w:rsidR="00267FDA" w:rsidRPr="00395D0E">
              <w:rPr>
                <w:rFonts w:ascii="GHEA Grapalat" w:hAnsi="GHEA Grapalat"/>
                <w:bCs/>
                <w:sz w:val="24"/>
                <w:lang w:val="hy-AM"/>
              </w:rPr>
              <w:t xml:space="preserve"> </w:t>
            </w:r>
            <w:r w:rsidR="00267FDA">
              <w:rPr>
                <w:rFonts w:ascii="GHEA Grapalat" w:hAnsi="GHEA Grapalat"/>
                <w:bCs/>
                <w:sz w:val="24"/>
                <w:lang w:val="hy-AM"/>
              </w:rPr>
              <w:t xml:space="preserve"> ընդգրկվածություն ունեցող բժշկական կազմակերպությունների թիվը՝ 78</w:t>
            </w:r>
          </w:p>
          <w:p w:rsidR="00267FDA" w:rsidRDefault="00267FDA" w:rsidP="00307B40">
            <w:pPr>
              <w:spacing w:after="0" w:line="240" w:lineRule="auto"/>
              <w:jc w:val="center"/>
              <w:rPr>
                <w:rFonts w:ascii="GHEA Grapalat" w:hAnsi="GHEA Grapalat"/>
                <w:bCs/>
                <w:sz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AA62AD">
            <w:pPr>
              <w:spacing w:after="0" w:line="240" w:lineRule="auto"/>
              <w:jc w:val="center"/>
              <w:rPr>
                <w:rFonts w:ascii="GHEA Grapalat" w:hAnsi="GHEA Grapalat"/>
                <w:bCs/>
                <w:sz w:val="24"/>
                <w:lang w:val="hy-AM"/>
              </w:rPr>
            </w:pPr>
            <w:r>
              <w:rPr>
                <w:rFonts w:ascii="GHEA Grapalat" w:hAnsi="GHEA Grapalat"/>
                <w:bCs/>
                <w:sz w:val="24"/>
                <w:lang w:val="hy-AM"/>
              </w:rPr>
              <w:lastRenderedPageBreak/>
              <w:t>2025 թվականին՝</w:t>
            </w:r>
          </w:p>
          <w:p w:rsidR="00267FDA" w:rsidRDefault="00267FDA" w:rsidP="00395D0E">
            <w:pPr>
              <w:spacing w:after="0" w:line="240" w:lineRule="auto"/>
              <w:jc w:val="center"/>
              <w:rPr>
                <w:rFonts w:ascii="GHEA Grapalat" w:hAnsi="GHEA Grapalat"/>
                <w:bCs/>
                <w:sz w:val="24"/>
                <w:lang w:val="hy-AM"/>
              </w:rPr>
            </w:pPr>
          </w:p>
          <w:p w:rsidR="00267FDA" w:rsidRDefault="00AB57E0" w:rsidP="00395D0E">
            <w:pPr>
              <w:spacing w:after="0" w:line="240" w:lineRule="auto"/>
              <w:jc w:val="center"/>
              <w:rPr>
                <w:rFonts w:ascii="GHEA Grapalat" w:hAnsi="GHEA Grapalat"/>
                <w:bCs/>
                <w:sz w:val="24"/>
                <w:lang w:val="hy-AM"/>
              </w:rPr>
            </w:pPr>
            <w:r>
              <w:rPr>
                <w:rFonts w:ascii="GHEA Grapalat" w:hAnsi="GHEA Grapalat"/>
                <w:bCs/>
                <w:sz w:val="24"/>
                <w:lang w:val="hy-AM"/>
              </w:rPr>
              <w:t>դ</w:t>
            </w:r>
            <w:r w:rsidR="00267FDA">
              <w:rPr>
                <w:rFonts w:ascii="GHEA Grapalat" w:hAnsi="GHEA Grapalat"/>
                <w:bCs/>
                <w:sz w:val="24"/>
                <w:lang w:val="hy-AM"/>
              </w:rPr>
              <w:t>իֆթերիայի տեղական փոխանցման բացակայություն</w:t>
            </w:r>
          </w:p>
          <w:p w:rsidR="00267FDA" w:rsidRPr="00395D0E" w:rsidRDefault="00267FDA" w:rsidP="00AA62AD">
            <w:pPr>
              <w:spacing w:after="0" w:line="240" w:lineRule="auto"/>
              <w:jc w:val="center"/>
              <w:rPr>
                <w:rFonts w:ascii="GHEA Grapalat" w:hAnsi="GHEA Grapalat"/>
                <w:bCs/>
                <w:sz w:val="24"/>
                <w:lang w:val="hy-AM"/>
              </w:rPr>
            </w:pPr>
          </w:p>
          <w:p w:rsidR="00267FDA" w:rsidRDefault="00267FDA" w:rsidP="00AA62AD">
            <w:pPr>
              <w:spacing w:after="0" w:line="240" w:lineRule="auto"/>
              <w:jc w:val="center"/>
              <w:rPr>
                <w:rFonts w:ascii="GHEA Grapalat" w:hAnsi="GHEA Grapalat"/>
                <w:bCs/>
                <w:sz w:val="24"/>
                <w:lang w:val="hy-AM"/>
              </w:rPr>
            </w:pPr>
            <w:r w:rsidRPr="00E6630B">
              <w:rPr>
                <w:rFonts w:ascii="GHEA Grapalat" w:hAnsi="GHEA Grapalat"/>
                <w:color w:val="000000"/>
                <w:sz w:val="24"/>
                <w:szCs w:val="24"/>
                <w:lang w:val="hy-AM"/>
              </w:rPr>
              <w:t>ԱԴՓ-Մ</w:t>
            </w:r>
            <w:r>
              <w:rPr>
                <w:rFonts w:ascii="GHEA Grapalat" w:hAnsi="GHEA Grapalat"/>
                <w:bCs/>
                <w:sz w:val="24"/>
                <w:lang w:val="hy-AM"/>
              </w:rPr>
              <w:t xml:space="preserve"> 2 դեղաչափ պատվաստումներում մեծահասակների ընդգրկվածություն՝</w:t>
            </w:r>
          </w:p>
          <w:p w:rsidR="00267FDA" w:rsidRDefault="00267FDA" w:rsidP="00AA62AD">
            <w:pPr>
              <w:spacing w:after="0" w:line="240" w:lineRule="auto"/>
              <w:jc w:val="center"/>
              <w:rPr>
                <w:rFonts w:ascii="GHEA Grapalat" w:hAnsi="GHEA Grapalat"/>
                <w:bCs/>
                <w:sz w:val="24"/>
                <w:lang w:val="hy-AM"/>
              </w:rPr>
            </w:pPr>
            <w:r>
              <w:rPr>
                <w:rFonts w:ascii="GHEA Grapalat" w:hAnsi="GHEA Grapalat"/>
                <w:bCs/>
                <w:sz w:val="24"/>
                <w:lang w:val="hy-AM"/>
              </w:rPr>
              <w:t>70</w:t>
            </w:r>
            <w:r w:rsidRPr="00395D0E">
              <w:rPr>
                <w:rFonts w:ascii="GHEA Grapalat" w:hAnsi="GHEA Grapalat"/>
                <w:bCs/>
                <w:sz w:val="24"/>
                <w:lang w:val="hy-AM"/>
              </w:rPr>
              <w:t xml:space="preserve">% </w:t>
            </w:r>
            <w:r>
              <w:rPr>
                <w:rFonts w:ascii="GHEA Grapalat" w:hAnsi="GHEA Grapalat"/>
                <w:bCs/>
                <w:sz w:val="24"/>
                <w:lang w:val="hy-AM"/>
              </w:rPr>
              <w:t xml:space="preserve"> ազգային մակարդակում</w:t>
            </w:r>
          </w:p>
          <w:p w:rsidR="00267FDA" w:rsidRDefault="00267FDA" w:rsidP="00AA62AD">
            <w:pPr>
              <w:spacing w:after="0" w:line="240" w:lineRule="auto"/>
              <w:jc w:val="center"/>
              <w:rPr>
                <w:rFonts w:ascii="GHEA Grapalat" w:hAnsi="GHEA Grapalat"/>
                <w:bCs/>
                <w:sz w:val="24"/>
                <w:lang w:val="hy-AM"/>
              </w:rPr>
            </w:pPr>
          </w:p>
          <w:p w:rsidR="00267FDA" w:rsidRDefault="00822088" w:rsidP="00FD0CAD">
            <w:pPr>
              <w:spacing w:after="0" w:line="240" w:lineRule="auto"/>
              <w:jc w:val="center"/>
              <w:rPr>
                <w:rFonts w:ascii="GHEA Grapalat" w:hAnsi="GHEA Grapalat"/>
                <w:bCs/>
                <w:sz w:val="24"/>
                <w:lang w:val="hy-AM"/>
              </w:rPr>
            </w:pPr>
            <w:r>
              <w:rPr>
                <w:rFonts w:ascii="GHEA Grapalat" w:hAnsi="GHEA Grapalat"/>
                <w:bCs/>
                <w:sz w:val="24"/>
                <w:lang w:val="hy-AM"/>
              </w:rPr>
              <w:t>ԱԿԴՓ/ՎՀԲ/ՀԻԲ/ԻՊՊ-3</w:t>
            </w:r>
            <w:r w:rsidR="00267FDA">
              <w:rPr>
                <w:rFonts w:ascii="GHEA Grapalat" w:hAnsi="GHEA Grapalat"/>
                <w:bCs/>
                <w:sz w:val="24"/>
                <w:lang w:val="hy-AM"/>
              </w:rPr>
              <w:t xml:space="preserve"> դեղաչափ պատվաստումներում 1 տարեկան երեխաների ընդգրկվածությունը՝  95</w:t>
            </w:r>
            <w:r w:rsidR="00267FDA" w:rsidRPr="00395D0E">
              <w:rPr>
                <w:rFonts w:ascii="GHEA Grapalat" w:hAnsi="GHEA Grapalat"/>
                <w:bCs/>
                <w:sz w:val="24"/>
                <w:lang w:val="hy-AM"/>
              </w:rPr>
              <w:t>%</w:t>
            </w:r>
            <w:r w:rsidR="00267FDA">
              <w:rPr>
                <w:rFonts w:ascii="GHEA Grapalat" w:hAnsi="GHEA Grapalat"/>
                <w:bCs/>
                <w:sz w:val="24"/>
                <w:lang w:val="hy-AM"/>
              </w:rPr>
              <w:t xml:space="preserve"> և ավել</w:t>
            </w:r>
            <w:r w:rsidR="00267FDA" w:rsidRPr="00395D0E">
              <w:rPr>
                <w:rFonts w:ascii="GHEA Grapalat" w:hAnsi="GHEA Grapalat"/>
                <w:bCs/>
                <w:sz w:val="24"/>
                <w:lang w:val="hy-AM"/>
              </w:rPr>
              <w:t xml:space="preserve"> </w:t>
            </w:r>
            <w:r w:rsidR="00267FDA">
              <w:rPr>
                <w:rFonts w:ascii="GHEA Grapalat" w:hAnsi="GHEA Grapalat"/>
                <w:bCs/>
                <w:sz w:val="24"/>
                <w:lang w:val="hy-AM"/>
              </w:rPr>
              <w:t xml:space="preserve"> </w:t>
            </w:r>
          </w:p>
          <w:p w:rsidR="00267FDA" w:rsidRDefault="00267FDA" w:rsidP="00FD0CAD">
            <w:pPr>
              <w:spacing w:after="0" w:line="240" w:lineRule="auto"/>
              <w:jc w:val="center"/>
              <w:rPr>
                <w:rFonts w:ascii="GHEA Grapalat" w:hAnsi="GHEA Grapalat"/>
                <w:bCs/>
                <w:sz w:val="24"/>
                <w:lang w:val="hy-AM"/>
              </w:rPr>
            </w:pPr>
          </w:p>
          <w:p w:rsidR="00267FDA" w:rsidRPr="00D42199" w:rsidRDefault="00822088" w:rsidP="00307B40">
            <w:pPr>
              <w:spacing w:after="0" w:line="240" w:lineRule="auto"/>
              <w:jc w:val="center"/>
              <w:rPr>
                <w:rFonts w:ascii="GHEA Grapalat" w:hAnsi="GHEA Grapalat"/>
                <w:bCs/>
                <w:sz w:val="24"/>
                <w:lang w:val="hy-AM"/>
              </w:rPr>
            </w:pPr>
            <w:r>
              <w:rPr>
                <w:rFonts w:ascii="GHEA Grapalat" w:hAnsi="GHEA Grapalat"/>
                <w:bCs/>
                <w:sz w:val="24"/>
                <w:lang w:val="hy-AM"/>
              </w:rPr>
              <w:t>ԱԿԴՓ/ՎՀԲ/ՀԻԲ/ԻՊՊ-3</w:t>
            </w:r>
            <w:r w:rsidR="00267FDA">
              <w:rPr>
                <w:rFonts w:ascii="GHEA Grapalat" w:hAnsi="GHEA Grapalat"/>
                <w:bCs/>
                <w:sz w:val="24"/>
                <w:lang w:val="hy-AM"/>
              </w:rPr>
              <w:t xml:space="preserve"> դեղաչափ պատվաստումներում մինչև 1 տարեկան երեխաների 95</w:t>
            </w:r>
            <w:r w:rsidR="00267FDA" w:rsidRPr="00395D0E">
              <w:rPr>
                <w:rFonts w:ascii="GHEA Grapalat" w:hAnsi="GHEA Grapalat"/>
                <w:bCs/>
                <w:sz w:val="24"/>
                <w:lang w:val="hy-AM"/>
              </w:rPr>
              <w:t>%</w:t>
            </w:r>
            <w:r w:rsidR="00267FDA">
              <w:rPr>
                <w:rFonts w:ascii="GHEA Grapalat" w:hAnsi="GHEA Grapalat"/>
                <w:bCs/>
                <w:sz w:val="24"/>
                <w:lang w:val="hy-AM"/>
              </w:rPr>
              <w:t>-ից ցածր</w:t>
            </w:r>
            <w:r w:rsidR="00267FDA" w:rsidRPr="00395D0E">
              <w:rPr>
                <w:rFonts w:ascii="GHEA Grapalat" w:hAnsi="GHEA Grapalat"/>
                <w:bCs/>
                <w:sz w:val="24"/>
                <w:lang w:val="hy-AM"/>
              </w:rPr>
              <w:t xml:space="preserve"> </w:t>
            </w:r>
            <w:r w:rsidR="00267FDA">
              <w:rPr>
                <w:rFonts w:ascii="GHEA Grapalat" w:hAnsi="GHEA Grapalat"/>
                <w:bCs/>
                <w:sz w:val="24"/>
                <w:lang w:val="hy-AM"/>
              </w:rPr>
              <w:t xml:space="preserve"> ընդգրկվածություն ունեցող բժշկական կազմակերպությունների թիվը՝ 30</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 xml:space="preserve">ից լրացուցիչ ֆինանսավորում չի </w:t>
            </w:r>
            <w:r w:rsidRPr="00FF0CE7">
              <w:rPr>
                <w:rFonts w:ascii="GHEA Grapalat" w:hAnsi="GHEA Grapalat"/>
                <w:color w:val="000000"/>
                <w:sz w:val="24"/>
                <w:szCs w:val="24"/>
                <w:lang w:val="en-US"/>
              </w:rPr>
              <w:lastRenderedPageBreak/>
              <w:t>պահանջվում</w:t>
            </w:r>
          </w:p>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 xml:space="preserve">ՀՀ տարածքային </w:t>
            </w:r>
            <w:r w:rsidR="005738E6" w:rsidRPr="000F664E">
              <w:rPr>
                <w:rFonts w:ascii="GHEA Grapalat" w:hAnsi="GHEA Grapalat"/>
                <w:color w:val="000000"/>
                <w:sz w:val="24"/>
                <w:szCs w:val="24"/>
                <w:lang w:val="hy-AM"/>
              </w:rPr>
              <w:lastRenderedPageBreak/>
              <w:t>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8504B9"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395D0E" w:rsidRDefault="00267FDA" w:rsidP="00FF5491">
            <w:pPr>
              <w:numPr>
                <w:ilvl w:val="0"/>
                <w:numId w:val="19"/>
              </w:numPr>
              <w:spacing w:after="0" w:line="240" w:lineRule="auto"/>
              <w:jc w:val="center"/>
              <w:rPr>
                <w:rFonts w:ascii="GHEA Grapalat" w:hAnsi="GHEA Grapalat"/>
                <w:color w:val="000000"/>
                <w:sz w:val="24"/>
                <w:szCs w:val="24"/>
                <w:lang w:val="en-US"/>
              </w:rPr>
            </w:pPr>
          </w:p>
        </w:tc>
        <w:tc>
          <w:tcPr>
            <w:tcW w:w="262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6630B" w:rsidRDefault="00267FDA" w:rsidP="00FF5491">
            <w:pPr>
              <w:spacing w:after="0" w:line="240" w:lineRule="auto"/>
              <w:jc w:val="center"/>
              <w:rPr>
                <w:rFonts w:ascii="GHEA Grapalat" w:hAnsi="GHEA Grapalat"/>
                <w:color w:val="000000"/>
                <w:sz w:val="24"/>
                <w:szCs w:val="24"/>
              </w:rPr>
            </w:pPr>
            <w:r w:rsidRPr="00ED31FA">
              <w:rPr>
                <w:rFonts w:ascii="GHEA Grapalat" w:hAnsi="GHEA Grapalat"/>
                <w:color w:val="000000"/>
                <w:sz w:val="24"/>
                <w:szCs w:val="24"/>
                <w:lang w:val="hy-AM"/>
              </w:rPr>
              <w:t xml:space="preserve">Համաճարակային </w:t>
            </w:r>
            <w:r w:rsidRPr="00ED31FA">
              <w:rPr>
                <w:rFonts w:ascii="GHEA Grapalat" w:hAnsi="GHEA Grapalat"/>
                <w:color w:val="000000"/>
                <w:sz w:val="24"/>
                <w:szCs w:val="24"/>
                <w:lang w:val="hy-AM"/>
              </w:rPr>
              <w:lastRenderedPageBreak/>
              <w:t>իրավիճակից ելնելով, ինչպես նաև համաճարակների կանխարգելման նպատակով՝ լրացուցիչ պատվաստումների իրականացում</w:t>
            </w:r>
          </w:p>
        </w:tc>
        <w:tc>
          <w:tcPr>
            <w:tcW w:w="2068" w:type="dxa"/>
            <w:tcBorders>
              <w:top w:val="single" w:sz="4" w:space="0" w:color="auto"/>
              <w:left w:val="single" w:sz="4" w:space="0" w:color="auto"/>
              <w:bottom w:val="single" w:sz="4" w:space="0" w:color="auto"/>
              <w:right w:val="single" w:sz="4" w:space="0" w:color="auto"/>
            </w:tcBorders>
          </w:tcPr>
          <w:p w:rsidR="00267FDA" w:rsidRPr="00B81E41" w:rsidRDefault="00267FDA" w:rsidP="00616143">
            <w:pPr>
              <w:spacing w:after="0" w:line="240" w:lineRule="auto"/>
              <w:jc w:val="center"/>
              <w:rPr>
                <w:rFonts w:ascii="GHEA Grapalat" w:hAnsi="GHEA Grapalat"/>
                <w:color w:val="000000"/>
                <w:sz w:val="24"/>
                <w:szCs w:val="24"/>
              </w:rPr>
            </w:pPr>
            <w:r>
              <w:rPr>
                <w:rFonts w:ascii="GHEA Grapalat" w:hAnsi="GHEA Grapalat"/>
                <w:color w:val="000000"/>
                <w:sz w:val="24"/>
                <w:szCs w:val="24"/>
                <w:lang w:val="hy-AM"/>
              </w:rPr>
              <w:lastRenderedPageBreak/>
              <w:t>Կ</w:t>
            </w:r>
            <w:r w:rsidR="00C608B0">
              <w:rPr>
                <w:rFonts w:ascii="GHEA Grapalat" w:hAnsi="GHEA Grapalat"/>
                <w:color w:val="000000"/>
                <w:sz w:val="24"/>
                <w:szCs w:val="24"/>
                <w:lang w:val="hy-AM"/>
              </w:rPr>
              <w:t>Վ</w:t>
            </w:r>
            <w:r>
              <w:rPr>
                <w:rFonts w:ascii="GHEA Grapalat" w:hAnsi="GHEA Grapalat"/>
                <w:color w:val="000000"/>
                <w:sz w:val="24"/>
                <w:szCs w:val="24"/>
                <w:lang w:val="hy-AM"/>
              </w:rPr>
              <w:t>Հ –</w:t>
            </w:r>
            <w:r w:rsidR="00C608B0">
              <w:rPr>
                <w:rFonts w:ascii="GHEA Grapalat" w:hAnsi="GHEA Grapalat"/>
                <w:color w:val="000000"/>
                <w:sz w:val="24"/>
                <w:szCs w:val="24"/>
                <w:lang w:val="hy-AM"/>
              </w:rPr>
              <w:t>ն</w:t>
            </w:r>
            <w:r>
              <w:rPr>
                <w:rFonts w:ascii="GHEA Grapalat" w:hAnsi="GHEA Grapalat"/>
                <w:color w:val="000000"/>
                <w:sz w:val="24"/>
                <w:szCs w:val="24"/>
                <w:lang w:val="hy-AM"/>
              </w:rPr>
              <w:t xml:space="preserve">երի </w:t>
            </w:r>
            <w:r>
              <w:rPr>
                <w:rFonts w:ascii="GHEA Grapalat" w:hAnsi="GHEA Grapalat"/>
                <w:color w:val="000000"/>
                <w:sz w:val="24"/>
                <w:szCs w:val="24"/>
                <w:lang w:val="hy-AM"/>
              </w:rPr>
              <w:lastRenderedPageBreak/>
              <w:t>առումով կայուն  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616143">
            <w:pPr>
              <w:spacing w:after="0" w:line="240" w:lineRule="auto"/>
              <w:jc w:val="center"/>
              <w:rPr>
                <w:rFonts w:ascii="GHEA Grapalat" w:hAnsi="GHEA Grapalat"/>
                <w:color w:val="000000"/>
                <w:sz w:val="24"/>
                <w:szCs w:val="24"/>
                <w:lang w:val="hy-AM"/>
              </w:rPr>
            </w:pPr>
            <w:r w:rsidRPr="00B81E41">
              <w:rPr>
                <w:rFonts w:ascii="GHEA Grapalat" w:hAnsi="GHEA Grapalat"/>
                <w:color w:val="000000"/>
                <w:sz w:val="24"/>
                <w:szCs w:val="24"/>
              </w:rPr>
              <w:lastRenderedPageBreak/>
              <w:t>20</w:t>
            </w:r>
            <w:r>
              <w:rPr>
                <w:rFonts w:ascii="GHEA Grapalat" w:hAnsi="GHEA Grapalat"/>
                <w:color w:val="000000"/>
                <w:sz w:val="24"/>
                <w:szCs w:val="24"/>
                <w:lang w:val="hy-AM"/>
              </w:rPr>
              <w:t xml:space="preserve">19 </w:t>
            </w:r>
            <w:r w:rsidRPr="00FF0CE7">
              <w:rPr>
                <w:rFonts w:ascii="GHEA Grapalat" w:hAnsi="GHEA Grapalat"/>
                <w:color w:val="000000"/>
                <w:sz w:val="24"/>
                <w:szCs w:val="24"/>
                <w:lang w:val="en-US"/>
              </w:rPr>
              <w:t>թվականին</w:t>
            </w:r>
            <w:r w:rsidRPr="00B81E41">
              <w:rPr>
                <w:rFonts w:ascii="GHEA Grapalat" w:hAnsi="GHEA Grapalat"/>
                <w:color w:val="000000"/>
                <w:sz w:val="24"/>
                <w:szCs w:val="24"/>
              </w:rPr>
              <w:t xml:space="preserve"> </w:t>
            </w:r>
            <w:r w:rsidRPr="00FF0CE7">
              <w:rPr>
                <w:rFonts w:ascii="GHEA Grapalat" w:hAnsi="GHEA Grapalat"/>
                <w:color w:val="000000"/>
                <w:sz w:val="24"/>
                <w:szCs w:val="24"/>
                <w:lang w:val="en-US"/>
              </w:rPr>
              <w:lastRenderedPageBreak/>
              <w:t>կարմրուկի</w:t>
            </w:r>
            <w:r w:rsidRPr="00B81E41">
              <w:rPr>
                <w:rFonts w:ascii="GHEA Grapalat" w:hAnsi="GHEA Grapalat"/>
                <w:color w:val="000000"/>
                <w:sz w:val="24"/>
                <w:szCs w:val="24"/>
              </w:rPr>
              <w:t xml:space="preserve"> </w:t>
            </w:r>
            <w:r w:rsidRPr="00FF0CE7">
              <w:rPr>
                <w:rFonts w:ascii="GHEA Grapalat" w:hAnsi="GHEA Grapalat"/>
                <w:color w:val="000000"/>
                <w:sz w:val="24"/>
                <w:szCs w:val="24"/>
                <w:lang w:val="en-US"/>
              </w:rPr>
              <w:t>տեղական</w:t>
            </w:r>
            <w:r w:rsidRPr="00B81E41">
              <w:rPr>
                <w:rFonts w:ascii="GHEA Grapalat" w:hAnsi="GHEA Grapalat"/>
                <w:color w:val="000000"/>
                <w:sz w:val="24"/>
                <w:szCs w:val="24"/>
              </w:rPr>
              <w:t xml:space="preserve"> </w:t>
            </w:r>
            <w:r w:rsidRPr="00FF0CE7">
              <w:rPr>
                <w:rFonts w:ascii="GHEA Grapalat" w:hAnsi="GHEA Grapalat"/>
                <w:color w:val="000000"/>
                <w:sz w:val="24"/>
                <w:szCs w:val="24"/>
                <w:lang w:val="en-US"/>
              </w:rPr>
              <w:t>փոխանցման</w:t>
            </w:r>
            <w:r w:rsidRPr="00B81E41">
              <w:rPr>
                <w:rFonts w:ascii="GHEA Grapalat" w:hAnsi="GHEA Grapalat"/>
                <w:color w:val="000000"/>
                <w:sz w:val="24"/>
                <w:szCs w:val="24"/>
              </w:rPr>
              <w:t xml:space="preserve"> </w:t>
            </w:r>
            <w:r w:rsidRPr="00FF0CE7">
              <w:rPr>
                <w:rFonts w:ascii="GHEA Grapalat" w:hAnsi="GHEA Grapalat"/>
                <w:color w:val="000000"/>
                <w:sz w:val="24"/>
                <w:szCs w:val="24"/>
                <w:lang w:val="en-US"/>
              </w:rPr>
              <w:t>բացակայություն</w:t>
            </w:r>
            <w:r>
              <w:rPr>
                <w:rFonts w:ascii="GHEA Grapalat" w:hAnsi="GHEA Grapalat"/>
                <w:color w:val="000000"/>
                <w:sz w:val="24"/>
                <w:szCs w:val="24"/>
                <w:lang w:val="hy-AM"/>
              </w:rPr>
              <w:t xml:space="preserve"> /</w:t>
            </w:r>
            <w:r w:rsidRPr="00307B40">
              <w:rPr>
                <w:rFonts w:ascii="GHEA Grapalat" w:hAnsi="GHEA Grapalat"/>
                <w:color w:val="000000"/>
                <w:sz w:val="24"/>
                <w:szCs w:val="24"/>
                <w:lang w:val="hy-AM"/>
              </w:rPr>
              <w:t xml:space="preserve">բերովի </w:t>
            </w:r>
            <w:r w:rsidRPr="00307B40">
              <w:rPr>
                <w:rFonts w:ascii="GHEA Grapalat" w:hAnsi="GHEA Grapalat"/>
                <w:color w:val="000000"/>
                <w:sz w:val="24"/>
                <w:szCs w:val="24"/>
              </w:rPr>
              <w:t xml:space="preserve">7 </w:t>
            </w:r>
            <w:r w:rsidRPr="00307B40">
              <w:rPr>
                <w:rFonts w:ascii="GHEA Grapalat" w:hAnsi="GHEA Grapalat"/>
                <w:color w:val="000000"/>
                <w:sz w:val="24"/>
                <w:szCs w:val="24"/>
                <w:lang w:val="hy-AM"/>
              </w:rPr>
              <w:t>դեպք/</w:t>
            </w:r>
            <w:r w:rsidRPr="00307B40">
              <w:rPr>
                <w:rFonts w:ascii="GHEA Grapalat" w:hAnsi="GHEA Grapalat"/>
                <w:color w:val="000000"/>
                <w:sz w:val="24"/>
                <w:szCs w:val="24"/>
              </w:rPr>
              <w:t xml:space="preserve">, </w:t>
            </w:r>
            <w:r w:rsidRPr="00307B40">
              <w:rPr>
                <w:rFonts w:ascii="GHEA Grapalat" w:hAnsi="GHEA Grapalat"/>
                <w:color w:val="000000"/>
                <w:sz w:val="24"/>
                <w:szCs w:val="24"/>
                <w:lang w:val="en-US"/>
              </w:rPr>
              <w:t>պոլիոմիելիտից</w:t>
            </w:r>
            <w:r w:rsidRPr="00307B40">
              <w:rPr>
                <w:rFonts w:ascii="GHEA Grapalat" w:hAnsi="GHEA Grapalat"/>
                <w:color w:val="000000"/>
                <w:sz w:val="24"/>
                <w:szCs w:val="24"/>
              </w:rPr>
              <w:t xml:space="preserve"> </w:t>
            </w:r>
            <w:r w:rsidRPr="00307B40">
              <w:rPr>
                <w:rFonts w:ascii="GHEA Grapalat" w:hAnsi="GHEA Grapalat"/>
                <w:color w:val="000000"/>
                <w:sz w:val="24"/>
                <w:szCs w:val="24"/>
                <w:lang w:val="en-US"/>
              </w:rPr>
              <w:t>ազատ</w:t>
            </w:r>
            <w:r w:rsidRPr="00307B40">
              <w:rPr>
                <w:rFonts w:ascii="GHEA Grapalat" w:hAnsi="GHEA Grapalat"/>
                <w:color w:val="000000"/>
                <w:sz w:val="24"/>
                <w:szCs w:val="24"/>
              </w:rPr>
              <w:t xml:space="preserve"> </w:t>
            </w:r>
            <w:r w:rsidRPr="00307B40">
              <w:rPr>
                <w:rFonts w:ascii="GHEA Grapalat" w:hAnsi="GHEA Grapalat"/>
                <w:color w:val="000000"/>
                <w:sz w:val="24"/>
                <w:szCs w:val="24"/>
                <w:lang w:val="en-US"/>
              </w:rPr>
              <w:t>կարգավիճակի</w:t>
            </w:r>
            <w:r w:rsidRPr="00B81E41">
              <w:rPr>
                <w:rFonts w:ascii="GHEA Grapalat" w:hAnsi="GHEA Grapalat"/>
                <w:color w:val="000000"/>
                <w:sz w:val="24"/>
                <w:szCs w:val="24"/>
              </w:rPr>
              <w:t xml:space="preserve"> </w:t>
            </w:r>
            <w:r w:rsidRPr="00FF0CE7">
              <w:rPr>
                <w:rFonts w:ascii="GHEA Grapalat" w:hAnsi="GHEA Grapalat"/>
                <w:color w:val="000000"/>
                <w:sz w:val="24"/>
                <w:szCs w:val="24"/>
                <w:lang w:val="en-US"/>
              </w:rPr>
              <w:t>պահպանում</w:t>
            </w:r>
            <w:r>
              <w:rPr>
                <w:rFonts w:ascii="GHEA Grapalat" w:hAnsi="GHEA Grapalat"/>
                <w:color w:val="000000"/>
                <w:sz w:val="24"/>
                <w:szCs w:val="24"/>
                <w:lang w:val="hy-AM"/>
              </w:rPr>
              <w:t xml:space="preserve"> /բերովի 0 դեպք/</w:t>
            </w:r>
          </w:p>
          <w:p w:rsidR="00267FDA" w:rsidRDefault="00267FDA" w:rsidP="00616143">
            <w:pPr>
              <w:spacing w:after="0" w:line="240" w:lineRule="auto"/>
              <w:jc w:val="center"/>
              <w:rPr>
                <w:rFonts w:ascii="GHEA Grapalat" w:hAnsi="GHEA Grapalat"/>
                <w:color w:val="000000"/>
                <w:sz w:val="24"/>
                <w:szCs w:val="24"/>
                <w:lang w:val="hy-AM"/>
              </w:rPr>
            </w:pPr>
          </w:p>
          <w:p w:rsidR="00267FDA" w:rsidRPr="00B81E41" w:rsidRDefault="00267FDA" w:rsidP="00AE6B84">
            <w:pPr>
              <w:spacing w:after="0" w:line="240" w:lineRule="auto"/>
              <w:jc w:val="center"/>
              <w:rPr>
                <w:rFonts w:ascii="GHEA Grapalat" w:hAnsi="GHEA Grapalat"/>
                <w:color w:val="000000"/>
                <w:sz w:val="24"/>
                <w:szCs w:val="24"/>
                <w:lang w:val="hy-AM"/>
              </w:rPr>
            </w:pPr>
            <w:r w:rsidRPr="00307B40">
              <w:rPr>
                <w:rFonts w:ascii="GHEA Grapalat" w:hAnsi="GHEA Grapalat"/>
                <w:color w:val="000000"/>
                <w:sz w:val="24"/>
                <w:szCs w:val="24"/>
                <w:lang w:val="hy-AM"/>
              </w:rPr>
              <w:t>Կարմրուկի, կարմրախտի բերովի դեպքերի, հեպատիտ Ա-ի, մենինգակոկային մենինգիտի եզակի դեպքերի գրանցման, ինչպես նաև տուլարեմիայի</w:t>
            </w:r>
            <w:r>
              <w:rPr>
                <w:rFonts w:ascii="GHEA Grapalat" w:hAnsi="GHEA Grapalat"/>
                <w:color w:val="000000"/>
                <w:sz w:val="24"/>
                <w:szCs w:val="24"/>
                <w:lang w:val="hy-AM"/>
              </w:rPr>
              <w:t xml:space="preserve"> էպիզոոտիայի արդյունքում  բնակչության շրջանում բռնկման բացակայություն, ՄՊՊ պատվաստումների շեմի բարձրացում՝ ՄՊ</w:t>
            </w:r>
            <w:r w:rsidR="00AE6B84">
              <w:rPr>
                <w:rFonts w:ascii="GHEA Grapalat" w:hAnsi="GHEA Grapalat"/>
                <w:color w:val="000000"/>
                <w:sz w:val="24"/>
                <w:szCs w:val="24"/>
                <w:lang w:val="hy-AM"/>
              </w:rPr>
              <w:t>Վ</w:t>
            </w:r>
            <w:r>
              <w:rPr>
                <w:rFonts w:ascii="GHEA Grapalat" w:hAnsi="GHEA Grapalat"/>
                <w:color w:val="000000"/>
                <w:sz w:val="24"/>
                <w:szCs w:val="24"/>
                <w:lang w:val="hy-AM"/>
              </w:rPr>
              <w:t xml:space="preserve"> </w:t>
            </w:r>
            <w:r>
              <w:rPr>
                <w:rFonts w:ascii="GHEA Grapalat" w:hAnsi="GHEA Grapalat"/>
                <w:color w:val="000000"/>
                <w:sz w:val="24"/>
                <w:szCs w:val="24"/>
                <w:lang w:val="hy-AM"/>
              </w:rPr>
              <w:lastRenderedPageBreak/>
              <w:t>տարածվածության նվազեցման համար</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lastRenderedPageBreak/>
              <w:t>202</w:t>
            </w:r>
            <w:r>
              <w:rPr>
                <w:rFonts w:ascii="GHEA Grapalat" w:hAnsi="GHEA Grapalat"/>
                <w:color w:val="000000"/>
                <w:sz w:val="24"/>
                <w:szCs w:val="24"/>
                <w:lang w:val="hy-AM"/>
              </w:rPr>
              <w:t>5</w:t>
            </w:r>
            <w:r w:rsidRPr="00FF0CE7">
              <w:rPr>
                <w:rFonts w:ascii="GHEA Grapalat" w:hAnsi="GHEA Grapalat"/>
                <w:color w:val="000000"/>
                <w:sz w:val="24"/>
                <w:szCs w:val="24"/>
                <w:lang w:val="en-US"/>
              </w:rPr>
              <w:t xml:space="preserve"> թվականին </w:t>
            </w:r>
            <w:r w:rsidRPr="00FF0CE7">
              <w:rPr>
                <w:rFonts w:ascii="GHEA Grapalat" w:hAnsi="GHEA Grapalat"/>
                <w:color w:val="000000"/>
                <w:sz w:val="24"/>
                <w:szCs w:val="24"/>
                <w:lang w:val="en-US"/>
              </w:rPr>
              <w:lastRenderedPageBreak/>
              <w:t>կարմրուկի տեղական փոխանցման և պոլիոմիելիտի բացակայություն, ինչպես նաև  սուր հեպատիտ Բ-ի, կապույտ հազի, համաճարակային պարոտիտի,փայտացման եզակի դեպքերի առկայություն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20</w:t>
            </w:r>
            <w:r>
              <w:rPr>
                <w:rFonts w:ascii="GHEA Grapalat" w:hAnsi="GHEA Grapalat"/>
                <w:color w:val="000000"/>
                <w:sz w:val="24"/>
                <w:szCs w:val="24"/>
                <w:lang w:val="hy-AM"/>
              </w:rPr>
              <w:t>21</w:t>
            </w:r>
            <w:r w:rsidRPr="00FF0CE7">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lastRenderedPageBreak/>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 լրացուցիչ ֆինանսավորում չի պահանջ</w:t>
            </w:r>
            <w:r w:rsidR="00321172">
              <w:rPr>
                <w:rFonts w:ascii="GHEA Grapalat" w:hAnsi="GHEA Grapalat"/>
                <w:color w:val="000000"/>
                <w:sz w:val="24"/>
                <w:szCs w:val="24"/>
                <w:lang w:val="hy-AM"/>
              </w:rPr>
              <w:br/>
            </w:r>
            <w:r w:rsidRPr="00FF0CE7">
              <w:rPr>
                <w:rFonts w:ascii="GHEA Grapalat" w:hAnsi="GHEA Grapalat"/>
                <w:color w:val="000000"/>
                <w:sz w:val="24"/>
                <w:szCs w:val="24"/>
                <w:lang w:val="en-US"/>
              </w:rPr>
              <w:t>վում</w:t>
            </w:r>
          </w:p>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lastRenderedPageBreak/>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lastRenderedPageBreak/>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267FDA" w:rsidRPr="00FF0CE7" w:rsidRDefault="00267FDA" w:rsidP="00616143">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946B95" w:rsidRPr="002E05AA"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946B95" w:rsidRPr="00395D0E" w:rsidRDefault="00946B95" w:rsidP="00FF5491">
            <w:pPr>
              <w:numPr>
                <w:ilvl w:val="0"/>
                <w:numId w:val="19"/>
              </w:numPr>
              <w:spacing w:after="0" w:line="240" w:lineRule="auto"/>
              <w:jc w:val="center"/>
              <w:rPr>
                <w:rFonts w:ascii="GHEA Grapalat" w:hAnsi="GHEA Grapalat"/>
                <w:color w:val="000000"/>
                <w:sz w:val="24"/>
                <w:szCs w:val="24"/>
                <w:lang w:val="en-US"/>
              </w:rPr>
            </w:pPr>
          </w:p>
        </w:tc>
        <w:tc>
          <w:tcPr>
            <w:tcW w:w="262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946B95" w:rsidRPr="002E05AA" w:rsidRDefault="00946B95" w:rsidP="002E05AA">
            <w:pPr>
              <w:spacing w:after="0" w:line="240" w:lineRule="auto"/>
              <w:jc w:val="center"/>
              <w:rPr>
                <w:rFonts w:ascii="GHEA Grapalat" w:hAnsi="GHEA Grapalat"/>
                <w:color w:val="000000"/>
                <w:sz w:val="24"/>
                <w:szCs w:val="24"/>
                <w:lang w:val="en-US"/>
              </w:rPr>
            </w:pPr>
            <w:r>
              <w:rPr>
                <w:rFonts w:ascii="GHEA Grapalat" w:hAnsi="GHEA Grapalat"/>
                <w:color w:val="000000"/>
                <w:sz w:val="24"/>
                <w:szCs w:val="24"/>
                <w:lang w:val="hy-AM"/>
              </w:rPr>
              <w:t>Կ</w:t>
            </w:r>
            <w:r w:rsidRPr="002E05AA">
              <w:rPr>
                <w:rFonts w:ascii="GHEA Grapalat" w:hAnsi="GHEA Grapalat"/>
                <w:color w:val="000000"/>
                <w:sz w:val="24"/>
                <w:szCs w:val="24"/>
                <w:lang w:val="hy-AM"/>
              </w:rPr>
              <w:t xml:space="preserve">որոնավիրուսային հիվանդության </w:t>
            </w:r>
            <w:r>
              <w:rPr>
                <w:rFonts w:ascii="GHEA Grapalat" w:hAnsi="GHEA Grapalat"/>
                <w:color w:val="000000"/>
                <w:sz w:val="24"/>
                <w:szCs w:val="24"/>
                <w:lang w:val="hy-AM"/>
              </w:rPr>
              <w:br/>
            </w:r>
            <w:r w:rsidRPr="002E05AA">
              <w:rPr>
                <w:rFonts w:ascii="GHEA Grapalat" w:hAnsi="GHEA Grapalat"/>
                <w:color w:val="000000"/>
                <w:sz w:val="24"/>
                <w:szCs w:val="24"/>
                <w:lang w:val="hy-AM"/>
              </w:rPr>
              <w:t xml:space="preserve">(COVID-19) համաճարակային իրավիճակի </w:t>
            </w:r>
            <w:r>
              <w:rPr>
                <w:rFonts w:ascii="GHEA Grapalat" w:hAnsi="GHEA Grapalat"/>
                <w:color w:val="000000"/>
                <w:sz w:val="24"/>
                <w:szCs w:val="24"/>
                <w:lang w:val="hy-AM"/>
              </w:rPr>
              <w:t xml:space="preserve">գնահատում և </w:t>
            </w:r>
            <w:r w:rsidRPr="002E05AA">
              <w:rPr>
                <w:rFonts w:ascii="GHEA Grapalat" w:hAnsi="GHEA Grapalat"/>
                <w:color w:val="000000"/>
                <w:sz w:val="24"/>
                <w:szCs w:val="24"/>
                <w:lang w:val="hy-AM"/>
              </w:rPr>
              <w:t xml:space="preserve">բնակչության ռիսկի խմբերի շրջանում </w:t>
            </w:r>
            <w:r>
              <w:rPr>
                <w:rFonts w:ascii="GHEA Grapalat" w:hAnsi="GHEA Grapalat"/>
                <w:color w:val="000000"/>
                <w:sz w:val="24"/>
                <w:szCs w:val="24"/>
                <w:lang w:val="hy-AM"/>
              </w:rPr>
              <w:t xml:space="preserve">համաճարակաբանական ցուցումով </w:t>
            </w:r>
            <w:r w:rsidRPr="002E05AA">
              <w:rPr>
                <w:rFonts w:ascii="GHEA Grapalat" w:hAnsi="GHEA Grapalat"/>
                <w:color w:val="000000"/>
                <w:sz w:val="24"/>
                <w:szCs w:val="24"/>
                <w:lang w:val="hy-AM"/>
              </w:rPr>
              <w:t>զանգվածային պատվաստումների իրականաց</w:t>
            </w:r>
            <w:r>
              <w:rPr>
                <w:rFonts w:ascii="GHEA Grapalat" w:hAnsi="GHEA Grapalat"/>
                <w:color w:val="000000"/>
                <w:sz w:val="24"/>
                <w:szCs w:val="24"/>
                <w:lang w:val="hy-AM"/>
              </w:rPr>
              <w:t>ում</w:t>
            </w:r>
            <w:r w:rsidRPr="002E05AA">
              <w:rPr>
                <w:rFonts w:ascii="GHEA Grapalat" w:hAnsi="GHEA Grapalat"/>
                <w:color w:val="000000"/>
                <w:sz w:val="24"/>
                <w:szCs w:val="24"/>
                <w:lang w:val="hy-AM"/>
              </w:rPr>
              <w:t xml:space="preserve"> </w:t>
            </w:r>
            <w:r w:rsidRPr="002E05AA">
              <w:rPr>
                <w:rFonts w:ascii="GHEA Grapalat" w:hAnsi="GHEA Grapalat"/>
                <w:color w:val="000000"/>
                <w:sz w:val="24"/>
                <w:szCs w:val="24"/>
                <w:lang w:val="en-US"/>
              </w:rPr>
              <w:t>(</w:t>
            </w:r>
            <w:r>
              <w:rPr>
                <w:rFonts w:ascii="GHEA Grapalat" w:hAnsi="GHEA Grapalat"/>
                <w:color w:val="000000"/>
                <w:sz w:val="24"/>
                <w:szCs w:val="24"/>
                <w:lang w:val="hy-AM"/>
              </w:rPr>
              <w:t xml:space="preserve">ռիսկի խմբերի գերակայության և թվաքանակի որոշում, պատվաստանյութի պահանջարկի հաշվարկ և ֆինանսական միջոցների </w:t>
            </w:r>
            <w:r>
              <w:rPr>
                <w:rFonts w:ascii="GHEA Grapalat" w:hAnsi="GHEA Grapalat"/>
                <w:color w:val="000000"/>
                <w:sz w:val="24"/>
                <w:szCs w:val="24"/>
                <w:lang w:val="hy-AM"/>
              </w:rPr>
              <w:br/>
              <w:t xml:space="preserve">ապահովում </w:t>
            </w:r>
            <w:r w:rsidRPr="002E05AA">
              <w:rPr>
                <w:rFonts w:ascii="GHEA Grapalat" w:hAnsi="GHEA Grapalat"/>
                <w:color w:val="000000"/>
                <w:sz w:val="24"/>
                <w:szCs w:val="24"/>
                <w:lang w:val="en-US"/>
              </w:rPr>
              <w:t>)</w:t>
            </w:r>
          </w:p>
          <w:p w:rsidR="00946B95" w:rsidRPr="00ED31FA" w:rsidRDefault="00946B95"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single" w:sz="4" w:space="0" w:color="auto"/>
              <w:bottom w:val="single" w:sz="4" w:space="0" w:color="auto"/>
              <w:right w:val="single" w:sz="4" w:space="0" w:color="auto"/>
            </w:tcBorders>
          </w:tcPr>
          <w:p w:rsid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Կ</w:t>
            </w:r>
            <w:r w:rsidRPr="002E05AA">
              <w:rPr>
                <w:rFonts w:ascii="GHEA Grapalat" w:hAnsi="GHEA Grapalat"/>
                <w:color w:val="000000"/>
                <w:sz w:val="24"/>
                <w:szCs w:val="24"/>
                <w:lang w:val="hy-AM"/>
              </w:rPr>
              <w:t xml:space="preserve">որոնավիրուսային հիվանդության (COVID-19) </w:t>
            </w:r>
            <w:r>
              <w:rPr>
                <w:rFonts w:ascii="GHEA Grapalat" w:hAnsi="GHEA Grapalat"/>
                <w:color w:val="000000"/>
                <w:sz w:val="24"/>
                <w:szCs w:val="24"/>
                <w:lang w:val="hy-AM"/>
              </w:rPr>
              <w:t xml:space="preserve">կայուն </w:t>
            </w:r>
            <w:r w:rsidRPr="002E05AA">
              <w:rPr>
                <w:rFonts w:ascii="GHEA Grapalat" w:hAnsi="GHEA Grapalat"/>
                <w:color w:val="000000"/>
                <w:sz w:val="24"/>
                <w:szCs w:val="24"/>
                <w:lang w:val="hy-AM"/>
              </w:rPr>
              <w:t>համաճարակային իրավիճակ</w:t>
            </w:r>
            <w:r w:rsidR="007156FF">
              <w:rPr>
                <w:rFonts w:ascii="GHEA Grapalat" w:hAnsi="GHEA Grapalat"/>
                <w:color w:val="000000"/>
                <w:sz w:val="24"/>
                <w:szCs w:val="24"/>
                <w:lang w:val="hy-AM"/>
              </w:rPr>
              <w:t>ի</w:t>
            </w:r>
          </w:p>
          <w:p w:rsidR="007156FF" w:rsidRPr="007156FF" w:rsidRDefault="007156FF"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ապահովում</w:t>
            </w:r>
          </w:p>
        </w:tc>
        <w:tc>
          <w:tcPr>
            <w:tcW w:w="2430" w:type="dxa"/>
            <w:tcBorders>
              <w:top w:val="single" w:sz="4" w:space="0" w:color="auto"/>
              <w:left w:val="single" w:sz="4" w:space="0" w:color="auto"/>
              <w:bottom w:val="single" w:sz="4" w:space="0" w:color="auto"/>
              <w:right w:val="single" w:sz="4" w:space="0" w:color="auto"/>
            </w:tcBorders>
          </w:tcPr>
          <w:p w:rsid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2020 թվականի նոյեմբերի 22-ի դրությամբ՝</w:t>
            </w:r>
          </w:p>
          <w:p w:rsid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p>
          <w:p w:rsid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մոտ 126,000 լաբորատոր հաստատված դեպք</w:t>
            </w:r>
          </w:p>
          <w:p w:rsidR="00946B95" w:rsidRDefault="00946B95" w:rsidP="00616143">
            <w:pPr>
              <w:spacing w:after="0" w:line="240" w:lineRule="auto"/>
              <w:jc w:val="center"/>
              <w:rPr>
                <w:rFonts w:ascii="GHEA Grapalat" w:hAnsi="GHEA Grapalat"/>
                <w:color w:val="000000"/>
                <w:sz w:val="24"/>
                <w:szCs w:val="24"/>
                <w:lang w:val="hy-AM"/>
              </w:rPr>
            </w:pPr>
          </w:p>
          <w:p w:rsidR="00946B95" w:rsidRP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մահացություն 100,000 բնակչի հաշվարկով</w:t>
            </w:r>
            <w:r>
              <w:rPr>
                <w:rFonts w:ascii="GHEA Grapalat" w:hAnsi="GHEA Grapalat"/>
                <w:color w:val="000000"/>
                <w:sz w:val="24"/>
                <w:szCs w:val="24"/>
                <w:lang w:val="en-US"/>
              </w:rPr>
              <w:t>`</w:t>
            </w:r>
            <w:r>
              <w:rPr>
                <w:rFonts w:ascii="GHEA Grapalat" w:hAnsi="GHEA Grapalat"/>
                <w:color w:val="000000"/>
                <w:sz w:val="24"/>
                <w:szCs w:val="24"/>
                <w:lang w:val="hy-AM"/>
              </w:rPr>
              <w:t xml:space="preserve"> 68.3</w:t>
            </w:r>
          </w:p>
          <w:p w:rsidR="00946B95" w:rsidRDefault="00946B95" w:rsidP="00616143">
            <w:pPr>
              <w:spacing w:after="0" w:line="240" w:lineRule="auto"/>
              <w:jc w:val="center"/>
              <w:rPr>
                <w:rFonts w:ascii="GHEA Grapalat" w:hAnsi="GHEA Grapalat"/>
                <w:color w:val="000000"/>
                <w:sz w:val="24"/>
                <w:szCs w:val="24"/>
                <w:lang w:val="hy-AM"/>
              </w:rPr>
            </w:pPr>
          </w:p>
          <w:p w:rsidR="00946B95" w:rsidRPr="00946B95" w:rsidRDefault="00946B95" w:rsidP="00616143">
            <w:pPr>
              <w:spacing w:after="0" w:line="240" w:lineRule="auto"/>
              <w:jc w:val="center"/>
              <w:rPr>
                <w:rFonts w:ascii="GHEA Grapalat" w:hAnsi="GHEA Grapalat"/>
                <w:color w:val="000000"/>
                <w:sz w:val="24"/>
                <w:szCs w:val="24"/>
                <w:lang w:val="en-US"/>
              </w:rPr>
            </w:pPr>
            <w:r>
              <w:rPr>
                <w:rFonts w:ascii="GHEA Grapalat" w:hAnsi="GHEA Grapalat"/>
                <w:color w:val="000000"/>
                <w:sz w:val="24"/>
                <w:szCs w:val="24"/>
                <w:lang w:val="hy-AM"/>
              </w:rPr>
              <w:t>մահաբերություն՝ 1.56</w:t>
            </w:r>
            <w:r>
              <w:rPr>
                <w:rFonts w:ascii="GHEA Grapalat" w:hAnsi="GHEA Grapalat"/>
                <w:color w:val="000000"/>
                <w:sz w:val="24"/>
                <w:szCs w:val="24"/>
                <w:lang w:val="en-US"/>
              </w:rPr>
              <w:t>%</w:t>
            </w:r>
          </w:p>
          <w:p w:rsidR="00946B95" w:rsidRDefault="00946B95" w:rsidP="00616143">
            <w:pPr>
              <w:spacing w:after="0" w:line="240" w:lineRule="auto"/>
              <w:jc w:val="center"/>
              <w:rPr>
                <w:rFonts w:ascii="GHEA Grapalat" w:hAnsi="GHEA Grapalat"/>
                <w:color w:val="000000"/>
                <w:sz w:val="24"/>
                <w:szCs w:val="24"/>
                <w:lang w:val="hy-AM"/>
              </w:rPr>
            </w:pPr>
          </w:p>
          <w:p w:rsidR="00946B95" w:rsidRDefault="00946B95" w:rsidP="00616143">
            <w:pPr>
              <w:spacing w:after="0" w:line="240" w:lineRule="auto"/>
              <w:jc w:val="center"/>
              <w:rPr>
                <w:rFonts w:ascii="GHEA Grapalat" w:hAnsi="GHEA Grapalat"/>
                <w:color w:val="000000"/>
                <w:sz w:val="24"/>
                <w:szCs w:val="24"/>
                <w:lang w:val="hy-AM"/>
              </w:rPr>
            </w:pPr>
          </w:p>
          <w:p w:rsidR="00946B95" w:rsidRDefault="00946B95" w:rsidP="00616143">
            <w:pPr>
              <w:spacing w:after="0" w:line="240" w:lineRule="auto"/>
              <w:jc w:val="center"/>
              <w:rPr>
                <w:rFonts w:ascii="GHEA Grapalat" w:hAnsi="GHEA Grapalat"/>
                <w:color w:val="000000"/>
                <w:sz w:val="24"/>
                <w:szCs w:val="24"/>
                <w:lang w:val="hy-AM"/>
              </w:rPr>
            </w:pPr>
          </w:p>
          <w:p w:rsidR="00946B95" w:rsidRDefault="00946B95" w:rsidP="00616143">
            <w:pPr>
              <w:spacing w:after="0" w:line="240" w:lineRule="auto"/>
              <w:jc w:val="center"/>
              <w:rPr>
                <w:rFonts w:ascii="GHEA Grapalat" w:hAnsi="GHEA Grapalat"/>
                <w:color w:val="000000"/>
                <w:sz w:val="24"/>
                <w:szCs w:val="24"/>
                <w:lang w:val="hy-AM"/>
              </w:rPr>
            </w:pPr>
          </w:p>
          <w:p w:rsidR="00946B95" w:rsidRPr="002E05AA" w:rsidRDefault="00946B95" w:rsidP="00616143">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946B95" w:rsidRDefault="00946B95" w:rsidP="00616143">
            <w:pPr>
              <w:spacing w:after="0" w:line="240" w:lineRule="auto"/>
              <w:jc w:val="center"/>
              <w:rPr>
                <w:rFonts w:ascii="GHEA Grapalat" w:hAnsi="GHEA Grapalat"/>
                <w:color w:val="000000"/>
                <w:sz w:val="24"/>
                <w:szCs w:val="24"/>
                <w:lang w:val="hy-AM"/>
              </w:rPr>
            </w:pPr>
            <w:r w:rsidRPr="00946B95">
              <w:rPr>
                <w:rFonts w:ascii="GHEA Grapalat" w:hAnsi="GHEA Grapalat"/>
                <w:color w:val="000000"/>
                <w:sz w:val="24"/>
                <w:szCs w:val="24"/>
                <w:lang w:val="hy-AM"/>
              </w:rPr>
              <w:t>202</w:t>
            </w:r>
            <w:r>
              <w:rPr>
                <w:rFonts w:ascii="GHEA Grapalat" w:hAnsi="GHEA Grapalat"/>
                <w:color w:val="000000"/>
                <w:sz w:val="24"/>
                <w:szCs w:val="24"/>
                <w:lang w:val="hy-AM"/>
              </w:rPr>
              <w:t>5</w:t>
            </w:r>
            <w:r w:rsidRPr="00946B95">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թվականին </w:t>
            </w:r>
          </w:p>
          <w:p w:rsidR="00946B95" w:rsidRPr="00946B95" w:rsidRDefault="00946B95" w:rsidP="00616143">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կայուն համաճարակային իրավիճակ </w:t>
            </w:r>
            <w:r w:rsidRPr="00946B95">
              <w:rPr>
                <w:rFonts w:ascii="GHEA Grapalat" w:hAnsi="GHEA Grapalat"/>
                <w:color w:val="000000"/>
                <w:sz w:val="24"/>
                <w:szCs w:val="24"/>
                <w:lang w:val="hy-AM"/>
              </w:rPr>
              <w:t>(</w:t>
            </w:r>
            <w:r>
              <w:rPr>
                <w:rFonts w:ascii="GHEA Grapalat" w:hAnsi="GHEA Grapalat"/>
                <w:color w:val="000000"/>
                <w:sz w:val="24"/>
                <w:szCs w:val="24"/>
                <w:lang w:val="hy-AM"/>
              </w:rPr>
              <w:t>լաբորատոր հաստատված եզակի դեպքեր</w:t>
            </w:r>
            <w:r w:rsidRPr="00946B95">
              <w:rPr>
                <w:rFonts w:ascii="GHEA Grapalat" w:hAnsi="GHEA Grapalat"/>
                <w:color w:val="000000"/>
                <w:sz w:val="24"/>
                <w:szCs w:val="24"/>
                <w:lang w:val="hy-AM"/>
              </w:rPr>
              <w:t>)</w:t>
            </w:r>
            <w:r>
              <w:rPr>
                <w:rFonts w:ascii="GHEA Grapalat" w:hAnsi="GHEA Grapalat"/>
                <w:color w:val="000000"/>
                <w:sz w:val="24"/>
                <w:szCs w:val="24"/>
                <w:lang w:val="hy-AM"/>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946B95" w:rsidRPr="00FF0CE7" w:rsidRDefault="00946B95" w:rsidP="00D91750">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20</w:t>
            </w:r>
            <w:r>
              <w:rPr>
                <w:rFonts w:ascii="GHEA Grapalat" w:hAnsi="GHEA Grapalat"/>
                <w:color w:val="000000"/>
                <w:sz w:val="24"/>
                <w:szCs w:val="24"/>
                <w:lang w:val="hy-AM"/>
              </w:rPr>
              <w:t>21</w:t>
            </w:r>
            <w:r w:rsidRPr="00FF0CE7">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A31664" w:rsidRDefault="00946B95" w:rsidP="00A31664">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 xml:space="preserve"> </w:t>
            </w:r>
          </w:p>
          <w:p w:rsidR="00A77B1B" w:rsidRDefault="00A77B1B" w:rsidP="00A31664">
            <w:pPr>
              <w:spacing w:after="0" w:line="240" w:lineRule="auto"/>
              <w:jc w:val="center"/>
              <w:rPr>
                <w:rFonts w:ascii="GHEA Grapalat" w:hAnsi="GHEA Grapalat"/>
                <w:color w:val="000000"/>
                <w:sz w:val="24"/>
                <w:szCs w:val="24"/>
                <w:lang w:val="hy-AM"/>
              </w:rPr>
            </w:pPr>
          </w:p>
          <w:p w:rsidR="00946B95" w:rsidRPr="00FF0CE7" w:rsidRDefault="00946B95" w:rsidP="00A31664">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946B95" w:rsidRPr="00FF0CE7" w:rsidRDefault="00946B95" w:rsidP="00D91750">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Pr>
                <w:rFonts w:ascii="GHEA Grapalat" w:hAnsi="GHEA Grapalat"/>
                <w:color w:val="000000"/>
                <w:sz w:val="24"/>
                <w:szCs w:val="24"/>
                <w:lang w:val="hy-AM"/>
              </w:rPr>
              <w:t xml:space="preserve">, </w:t>
            </w:r>
            <w:r w:rsidRPr="000F664E">
              <w:rPr>
                <w:rFonts w:ascii="GHEA Grapalat" w:hAnsi="GHEA Grapalat"/>
                <w:color w:val="000000"/>
                <w:sz w:val="24"/>
                <w:szCs w:val="24"/>
                <w:lang w:val="hy-AM"/>
              </w:rPr>
              <w:t>ՀՀ տարածքային կառավարմա և ենթակառույցների նախարարություն,</w:t>
            </w:r>
            <w:r w:rsidRPr="00E94A2F">
              <w:rPr>
                <w:rFonts w:ascii="GHEA Grapalat" w:hAnsi="GHEA Grapalat"/>
                <w:color w:val="000000"/>
                <w:sz w:val="24"/>
                <w:szCs w:val="24"/>
                <w:lang w:val="hy-AM"/>
              </w:rPr>
              <w:t xml:space="preserve">               </w:t>
            </w:r>
            <w:r w:rsidRPr="00FF0CE7">
              <w:rPr>
                <w:rFonts w:ascii="GHEA Grapalat" w:hAnsi="GHEA Grapalat"/>
                <w:color w:val="000000"/>
                <w:sz w:val="24"/>
                <w:szCs w:val="24"/>
                <w:lang w:val="en-US"/>
              </w:rPr>
              <w:t xml:space="preserve">               Միջազգային </w:t>
            </w:r>
            <w:r w:rsidRPr="00FF0CE7">
              <w:rPr>
                <w:rFonts w:ascii="GHEA Grapalat" w:hAnsi="GHEA Grapalat"/>
                <w:color w:val="000000"/>
                <w:sz w:val="24"/>
                <w:szCs w:val="24"/>
              </w:rPr>
              <w:t>կազմակերպություններ</w:t>
            </w:r>
          </w:p>
          <w:p w:rsidR="00946B95" w:rsidRPr="00FF0CE7" w:rsidRDefault="00946B95" w:rsidP="00D91750">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FF0CE7">
              <w:rPr>
                <w:rFonts w:ascii="GHEA Grapalat" w:hAnsi="GHEA Grapalat"/>
                <w:color w:val="000000"/>
                <w:sz w:val="24"/>
                <w:szCs w:val="24"/>
                <w:lang w:val="en-US"/>
              </w:rPr>
              <w:br/>
            </w:r>
            <w:r w:rsidRPr="00FF0CE7">
              <w:rPr>
                <w:rFonts w:ascii="GHEA Grapalat" w:hAnsi="GHEA Grapalat"/>
                <w:color w:val="000000"/>
                <w:sz w:val="24"/>
                <w:szCs w:val="24"/>
              </w:rPr>
              <w:t>թյամբ</w:t>
            </w:r>
            <w:r w:rsidRPr="00FF0CE7">
              <w:rPr>
                <w:rFonts w:ascii="GHEA Grapalat" w:hAnsi="GHEA Grapalat"/>
                <w:color w:val="000000"/>
                <w:sz w:val="24"/>
                <w:szCs w:val="24"/>
                <w:lang w:val="en-US"/>
              </w:rPr>
              <w:t>)</w:t>
            </w:r>
          </w:p>
        </w:tc>
      </w:tr>
      <w:tr w:rsidR="00267FDA" w:rsidRPr="00FF0CE7" w:rsidTr="00A77B1B">
        <w:trPr>
          <w:trHeight w:val="345"/>
        </w:trPr>
        <w:tc>
          <w:tcPr>
            <w:tcW w:w="15043" w:type="dxa"/>
            <w:gridSpan w:val="8"/>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b/>
                <w:bCs/>
                <w:color w:val="000000"/>
                <w:sz w:val="24"/>
                <w:szCs w:val="24"/>
              </w:rPr>
              <w:t>Խնդիր</w:t>
            </w:r>
            <w:r>
              <w:rPr>
                <w:rFonts w:ascii="GHEA Grapalat" w:hAnsi="GHEA Grapalat"/>
                <w:b/>
                <w:bCs/>
                <w:color w:val="000000"/>
                <w:sz w:val="24"/>
                <w:szCs w:val="24"/>
              </w:rPr>
              <w:t xml:space="preserve"> </w:t>
            </w:r>
            <w:r>
              <w:rPr>
                <w:rFonts w:ascii="GHEA Grapalat" w:hAnsi="GHEA Grapalat"/>
                <w:b/>
                <w:bCs/>
                <w:color w:val="000000"/>
                <w:sz w:val="24"/>
                <w:szCs w:val="24"/>
                <w:lang w:val="hy-AM"/>
              </w:rPr>
              <w:t>2</w:t>
            </w:r>
            <w:r w:rsidRPr="00FF0CE7">
              <w:rPr>
                <w:rFonts w:ascii="GHEA Grapalat" w:hAnsi="GHEA Grapalat"/>
                <w:b/>
                <w:bCs/>
                <w:color w:val="000000"/>
                <w:sz w:val="24"/>
                <w:szCs w:val="24"/>
              </w:rPr>
              <w:t xml:space="preserve">. </w:t>
            </w:r>
            <w:r w:rsidRPr="00FC4901">
              <w:rPr>
                <w:rFonts w:ascii="GHEA Grapalat" w:hAnsi="GHEA Grapalat"/>
                <w:b/>
                <w:bCs/>
                <w:color w:val="000000"/>
                <w:sz w:val="24"/>
                <w:szCs w:val="24"/>
              </w:rPr>
              <w:t>Պատվաստանյութերի անվտանգություն, պատվաստանյութերի արդյունավետ կառավարում</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C4901" w:rsidRDefault="00267FDA" w:rsidP="00E6630B">
            <w:pPr>
              <w:spacing w:after="0" w:line="240" w:lineRule="auto"/>
              <w:jc w:val="center"/>
              <w:rPr>
                <w:rFonts w:ascii="GHEA Grapalat" w:hAnsi="GHEA Grapalat"/>
                <w:color w:val="000000"/>
                <w:sz w:val="24"/>
                <w:szCs w:val="24"/>
                <w:lang w:val="hy-AM"/>
              </w:rPr>
            </w:pPr>
            <w:r w:rsidRPr="009410F6">
              <w:rPr>
                <w:rFonts w:ascii="GHEA Grapalat" w:hAnsi="GHEA Grapalat"/>
                <w:bCs/>
                <w:sz w:val="24"/>
                <w:lang w:val="hy-AM"/>
              </w:rPr>
              <w:t>Պատվաստանյութերի</w:t>
            </w:r>
            <w:r w:rsidRPr="00E6630B">
              <w:rPr>
                <w:rFonts w:ascii="GHEA Grapalat" w:hAnsi="GHEA Grapalat"/>
                <w:bCs/>
                <w:sz w:val="24"/>
                <w:lang w:val="hy-AM"/>
              </w:rPr>
              <w:t xml:space="preserve"> արդյունավետ </w:t>
            </w:r>
            <w:r w:rsidRPr="00E6630B">
              <w:rPr>
                <w:rFonts w:ascii="GHEA Grapalat" w:hAnsi="GHEA Grapalat"/>
                <w:bCs/>
                <w:sz w:val="24"/>
                <w:lang w:val="hy-AM"/>
              </w:rPr>
              <w:lastRenderedPageBreak/>
              <w:t>կառավարման  ստանդարտների և գործողությունների ստանդարտ ընթացակարգերի (ԳՍԸ) ապահովում բոլոր մակարդակներում</w:t>
            </w:r>
          </w:p>
        </w:tc>
        <w:tc>
          <w:tcPr>
            <w:tcW w:w="2068" w:type="dxa"/>
            <w:tcBorders>
              <w:top w:val="single" w:sz="4" w:space="0" w:color="auto"/>
              <w:left w:val="nil"/>
              <w:bottom w:val="single" w:sz="4" w:space="0" w:color="auto"/>
              <w:right w:val="single" w:sz="4" w:space="0" w:color="auto"/>
            </w:tcBorders>
          </w:tcPr>
          <w:p w:rsidR="00267FDA" w:rsidRPr="00FF0CE7" w:rsidRDefault="00267FDA" w:rsidP="00600BC4">
            <w:pPr>
              <w:spacing w:after="0" w:line="240" w:lineRule="auto"/>
              <w:ind w:left="178" w:right="360"/>
              <w:jc w:val="center"/>
              <w:rPr>
                <w:rFonts w:ascii="GHEA Grapalat" w:hAnsi="GHEA Grapalat"/>
                <w:color w:val="000000"/>
                <w:sz w:val="24"/>
                <w:szCs w:val="24"/>
              </w:rPr>
            </w:pPr>
            <w:r w:rsidRPr="009410F6">
              <w:rPr>
                <w:rFonts w:ascii="GHEA Grapalat" w:hAnsi="GHEA Grapalat"/>
                <w:bCs/>
                <w:sz w:val="24"/>
                <w:lang w:val="hy-AM"/>
              </w:rPr>
              <w:lastRenderedPageBreak/>
              <w:t>Պատվաստանյութ</w:t>
            </w:r>
            <w:r w:rsidR="00600BC4">
              <w:rPr>
                <w:rFonts w:ascii="GHEA Grapalat" w:hAnsi="GHEA Grapalat"/>
                <w:bCs/>
                <w:sz w:val="24"/>
                <w:lang w:val="hy-AM"/>
              </w:rPr>
              <w:t xml:space="preserve">երի </w:t>
            </w:r>
            <w:r>
              <w:rPr>
                <w:rFonts w:ascii="GHEA Grapalat" w:hAnsi="GHEA Grapalat"/>
                <w:bCs/>
                <w:sz w:val="24"/>
                <w:lang w:val="hy-AM"/>
              </w:rPr>
              <w:lastRenderedPageBreak/>
              <w:t xml:space="preserve">անվտանգության ապահովում </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8F2CF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2019 թվականին</w:t>
            </w:r>
            <w:r w:rsidR="00AB57E0">
              <w:rPr>
                <w:rFonts w:ascii="GHEA Grapalat" w:hAnsi="GHEA Grapalat"/>
                <w:color w:val="000000"/>
                <w:sz w:val="24"/>
                <w:szCs w:val="24"/>
                <w:lang w:val="hy-AM"/>
              </w:rPr>
              <w:t>՝</w:t>
            </w:r>
          </w:p>
          <w:p w:rsidR="00267FDA" w:rsidRDefault="00267FDA" w:rsidP="008F2CF4">
            <w:pPr>
              <w:spacing w:after="0" w:line="240" w:lineRule="auto"/>
              <w:jc w:val="center"/>
              <w:rPr>
                <w:rFonts w:ascii="GHEA Grapalat" w:hAnsi="GHEA Grapalat"/>
                <w:color w:val="000000"/>
                <w:sz w:val="24"/>
                <w:szCs w:val="24"/>
                <w:lang w:val="hy-AM"/>
              </w:rPr>
            </w:pPr>
          </w:p>
          <w:p w:rsidR="00267FDA" w:rsidRPr="0057215F" w:rsidRDefault="00AB57E0" w:rsidP="008F2CF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ա</w:t>
            </w:r>
            <w:r w:rsidR="00267FDA">
              <w:rPr>
                <w:rFonts w:ascii="GHEA Grapalat" w:hAnsi="GHEA Grapalat"/>
                <w:color w:val="000000"/>
                <w:sz w:val="24"/>
                <w:szCs w:val="24"/>
                <w:lang w:val="hy-AM"/>
              </w:rPr>
              <w:t xml:space="preserve">զգային և մարզային մակարդակներում  ներդրված են </w:t>
            </w:r>
            <w:r w:rsidR="00267FDA">
              <w:rPr>
                <w:rFonts w:ascii="GHEA Grapalat" w:hAnsi="GHEA Grapalat"/>
                <w:bCs/>
                <w:sz w:val="24"/>
                <w:lang w:val="hy-AM"/>
              </w:rPr>
              <w:t>պ</w:t>
            </w:r>
            <w:r w:rsidR="00267FDA" w:rsidRPr="009410F6">
              <w:rPr>
                <w:rFonts w:ascii="GHEA Grapalat" w:hAnsi="GHEA Grapalat"/>
                <w:bCs/>
                <w:sz w:val="24"/>
                <w:lang w:val="hy-AM"/>
              </w:rPr>
              <w:t>ատվաստանյութերի</w:t>
            </w:r>
            <w:r w:rsidR="00267FDA" w:rsidRPr="009410F6">
              <w:rPr>
                <w:rFonts w:ascii="GHEA Grapalat" w:hAnsi="GHEA Grapalat"/>
                <w:color w:val="000000"/>
                <w:sz w:val="24"/>
                <w:szCs w:val="24"/>
                <w:lang w:val="hy-AM"/>
              </w:rPr>
              <w:t xml:space="preserve"> արդյունավետ կառավարման  </w:t>
            </w:r>
            <w:r w:rsidR="00267FDA">
              <w:rPr>
                <w:rFonts w:ascii="GHEA Grapalat" w:hAnsi="GHEA Grapalat"/>
                <w:color w:val="000000"/>
                <w:sz w:val="24"/>
                <w:szCs w:val="24"/>
                <w:lang w:val="hy-AM"/>
              </w:rPr>
              <w:t>ԳՍԸ-ներ</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FD539B">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2025 թվականին՝</w:t>
            </w:r>
          </w:p>
          <w:p w:rsidR="00267FDA" w:rsidRDefault="00267FDA" w:rsidP="00FD539B">
            <w:pPr>
              <w:spacing w:after="0" w:line="240" w:lineRule="auto"/>
              <w:jc w:val="center"/>
              <w:rPr>
                <w:rFonts w:ascii="GHEA Grapalat" w:hAnsi="GHEA Grapalat"/>
                <w:color w:val="000000"/>
                <w:sz w:val="24"/>
                <w:szCs w:val="24"/>
                <w:lang w:val="hy-AM"/>
              </w:rPr>
            </w:pPr>
          </w:p>
          <w:p w:rsidR="00267FDA" w:rsidRPr="00347617" w:rsidRDefault="00AB57E0" w:rsidP="00FD539B">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բ</w:t>
            </w:r>
            <w:r w:rsidR="00267FDA">
              <w:rPr>
                <w:rFonts w:ascii="GHEA Grapalat" w:hAnsi="GHEA Grapalat"/>
                <w:color w:val="000000"/>
                <w:sz w:val="24"/>
                <w:szCs w:val="24"/>
                <w:lang w:val="hy-AM"/>
              </w:rPr>
              <w:t xml:space="preserve">ոլոր բժշկական կազմակերպություններում ներդրված են </w:t>
            </w:r>
            <w:r w:rsidR="00267FDA">
              <w:rPr>
                <w:rFonts w:ascii="GHEA Grapalat" w:hAnsi="GHEA Grapalat"/>
                <w:bCs/>
                <w:sz w:val="24"/>
                <w:lang w:val="hy-AM"/>
              </w:rPr>
              <w:t>պ</w:t>
            </w:r>
            <w:r w:rsidR="00267FDA" w:rsidRPr="009410F6">
              <w:rPr>
                <w:rFonts w:ascii="GHEA Grapalat" w:hAnsi="GHEA Grapalat"/>
                <w:bCs/>
                <w:sz w:val="24"/>
                <w:lang w:val="hy-AM"/>
              </w:rPr>
              <w:t>ատվաստանյութերի</w:t>
            </w:r>
            <w:r w:rsidR="00267FDA" w:rsidRPr="009410F6">
              <w:rPr>
                <w:rFonts w:ascii="GHEA Grapalat" w:hAnsi="GHEA Grapalat"/>
                <w:color w:val="000000"/>
                <w:sz w:val="24"/>
                <w:szCs w:val="24"/>
                <w:lang w:val="hy-AM"/>
              </w:rPr>
              <w:t xml:space="preserve"> արդյունավետ կառավարման  </w:t>
            </w:r>
            <w:r w:rsidR="00267FDA">
              <w:rPr>
                <w:rFonts w:ascii="GHEA Grapalat" w:hAnsi="GHEA Grapalat"/>
                <w:color w:val="000000"/>
                <w:sz w:val="24"/>
                <w:szCs w:val="24"/>
                <w:lang w:val="hy-AM"/>
              </w:rPr>
              <w:t xml:space="preserve">ԳՍԸ-ներ </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lastRenderedPageBreak/>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lastRenderedPageBreak/>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w:t>
            </w:r>
            <w:r w:rsidRPr="00FF0CE7">
              <w:rPr>
                <w:rFonts w:ascii="GHEA Grapalat" w:hAnsi="GHEA Grapalat"/>
                <w:color w:val="000000"/>
                <w:sz w:val="24"/>
                <w:szCs w:val="24"/>
              </w:rPr>
              <w:lastRenderedPageBreak/>
              <w:t>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005738E6">
              <w:rPr>
                <w:rFonts w:ascii="GHEA Grapalat" w:hAnsi="GHEA Grapalat"/>
                <w:color w:val="000000"/>
                <w:sz w:val="24"/>
                <w:szCs w:val="24"/>
                <w:lang w:val="hy-AM"/>
              </w:rPr>
              <w:t xml:space="preserve">, </w:t>
            </w:r>
            <w:r w:rsidR="005738E6" w:rsidRPr="000F664E">
              <w:rPr>
                <w:rFonts w:ascii="GHEA Grapalat" w:hAnsi="GHEA Grapalat"/>
                <w:color w:val="000000"/>
                <w:sz w:val="24"/>
                <w:szCs w:val="24"/>
                <w:lang w:val="hy-AM"/>
              </w:rPr>
              <w:t>ՀՀ տարածքային կառավարմա և ենթակառույցների նախարարություն,</w:t>
            </w:r>
            <w:r w:rsidR="005738E6" w:rsidRPr="00E94A2F">
              <w:rPr>
                <w:rFonts w:ascii="GHEA Grapalat" w:hAnsi="GHEA Grapalat"/>
                <w:color w:val="000000"/>
                <w:sz w:val="24"/>
                <w:szCs w:val="24"/>
                <w:lang w:val="hy-AM"/>
              </w:rPr>
              <w:t xml:space="preserve">               </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E6630B">
            <w:pPr>
              <w:spacing w:after="0" w:line="240" w:lineRule="auto"/>
              <w:jc w:val="center"/>
              <w:rPr>
                <w:rFonts w:ascii="GHEA Grapalat" w:hAnsi="GHEA Grapalat"/>
                <w:bCs/>
                <w:sz w:val="24"/>
                <w:lang w:val="hy-AM"/>
              </w:rPr>
            </w:pPr>
            <w:r>
              <w:rPr>
                <w:rFonts w:ascii="GHEA Grapalat" w:hAnsi="GHEA Grapalat"/>
                <w:bCs/>
                <w:sz w:val="24"/>
                <w:lang w:val="hy-AM"/>
              </w:rPr>
              <w:t xml:space="preserve">Պատվաստանյութերի պահեստների էլեկտրոնային կառավարման և սառնարանային տնտեսություններում ջերմաստիճանային կորի իրական ժամանակում մշտադիտարկման համակարգերի ներդրում և գործադրման պայմանների </w:t>
            </w:r>
            <w:r w:rsidR="00923543">
              <w:rPr>
                <w:rFonts w:ascii="GHEA Grapalat" w:hAnsi="GHEA Grapalat"/>
                <w:bCs/>
                <w:sz w:val="24"/>
                <w:lang w:val="hy-AM"/>
              </w:rPr>
              <w:lastRenderedPageBreak/>
              <w:t>անընդհատ</w:t>
            </w:r>
            <w:r>
              <w:rPr>
                <w:rFonts w:ascii="GHEA Grapalat" w:hAnsi="GHEA Grapalat"/>
                <w:bCs/>
                <w:sz w:val="24"/>
                <w:lang w:val="hy-AM"/>
              </w:rPr>
              <w:t>ության ապահովում:</w:t>
            </w:r>
          </w:p>
          <w:p w:rsidR="00267FDA" w:rsidRPr="009410F6" w:rsidRDefault="00267FDA" w:rsidP="00FF5491">
            <w:pPr>
              <w:spacing w:after="0" w:line="240" w:lineRule="auto"/>
              <w:jc w:val="center"/>
              <w:rPr>
                <w:rFonts w:ascii="GHEA Grapalat" w:hAnsi="GHEA Grapalat"/>
                <w:bCs/>
                <w:sz w:val="24"/>
                <w:lang w:val="hy-AM"/>
              </w:rPr>
            </w:pPr>
          </w:p>
        </w:tc>
        <w:tc>
          <w:tcPr>
            <w:tcW w:w="2068" w:type="dxa"/>
            <w:tcBorders>
              <w:top w:val="single" w:sz="4" w:space="0" w:color="auto"/>
              <w:left w:val="nil"/>
              <w:bottom w:val="single" w:sz="4" w:space="0" w:color="auto"/>
              <w:right w:val="single" w:sz="4" w:space="0" w:color="auto"/>
            </w:tcBorders>
          </w:tcPr>
          <w:p w:rsidR="00267FDA" w:rsidRPr="00FF0CE7" w:rsidRDefault="00267FDA" w:rsidP="00600BC4">
            <w:pPr>
              <w:spacing w:after="0" w:line="240" w:lineRule="auto"/>
              <w:ind w:left="178" w:right="360"/>
              <w:jc w:val="center"/>
              <w:rPr>
                <w:rFonts w:ascii="GHEA Grapalat" w:hAnsi="GHEA Grapalat"/>
                <w:color w:val="000000"/>
                <w:sz w:val="24"/>
                <w:szCs w:val="24"/>
              </w:rPr>
            </w:pPr>
            <w:r w:rsidRPr="009410F6">
              <w:rPr>
                <w:rFonts w:ascii="GHEA Grapalat" w:hAnsi="GHEA Grapalat"/>
                <w:bCs/>
                <w:sz w:val="24"/>
                <w:lang w:val="hy-AM"/>
              </w:rPr>
              <w:lastRenderedPageBreak/>
              <w:t>Պատվաստանյութ</w:t>
            </w:r>
            <w:r w:rsidR="00600BC4">
              <w:rPr>
                <w:rFonts w:ascii="GHEA Grapalat" w:hAnsi="GHEA Grapalat"/>
                <w:bCs/>
                <w:sz w:val="24"/>
                <w:lang w:val="hy-AM"/>
              </w:rPr>
              <w:t xml:space="preserve">երի </w:t>
            </w:r>
            <w:r>
              <w:rPr>
                <w:rFonts w:ascii="GHEA Grapalat" w:hAnsi="GHEA Grapalat"/>
                <w:bCs/>
                <w:sz w:val="24"/>
                <w:lang w:val="hy-AM"/>
              </w:rPr>
              <w:t xml:space="preserve">անվտանգության ապահովում </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r w:rsidR="00AB57E0">
              <w:rPr>
                <w:rFonts w:ascii="GHEA Grapalat" w:hAnsi="GHEA Grapalat"/>
                <w:color w:val="000000"/>
                <w:sz w:val="24"/>
                <w:szCs w:val="24"/>
                <w:lang w:val="hy-AM"/>
              </w:rPr>
              <w:t>՝</w:t>
            </w:r>
          </w:p>
          <w:p w:rsidR="00267FDA" w:rsidRDefault="00267FDA" w:rsidP="00AA62AD">
            <w:pPr>
              <w:spacing w:after="0" w:line="240" w:lineRule="auto"/>
              <w:jc w:val="center"/>
              <w:rPr>
                <w:rFonts w:ascii="GHEA Grapalat" w:hAnsi="GHEA Grapalat"/>
                <w:color w:val="000000"/>
                <w:sz w:val="24"/>
                <w:szCs w:val="24"/>
                <w:lang w:val="hy-AM"/>
              </w:rPr>
            </w:pPr>
          </w:p>
          <w:p w:rsidR="00267FDA" w:rsidRPr="0057215F" w:rsidRDefault="00AB57E0" w:rsidP="0057215F">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ա</w:t>
            </w:r>
            <w:r w:rsidR="00267FDA">
              <w:rPr>
                <w:rFonts w:ascii="GHEA Grapalat" w:hAnsi="GHEA Grapalat"/>
                <w:color w:val="000000"/>
                <w:sz w:val="24"/>
                <w:szCs w:val="24"/>
                <w:lang w:val="hy-AM"/>
              </w:rPr>
              <w:t xml:space="preserve">զգային պահեստում առկա է </w:t>
            </w:r>
            <w:r w:rsidR="00267FDA">
              <w:rPr>
                <w:rFonts w:ascii="GHEA Grapalat" w:hAnsi="GHEA Grapalat"/>
                <w:bCs/>
                <w:sz w:val="24"/>
                <w:lang w:val="hy-AM"/>
              </w:rPr>
              <w:t>սառնարաններում  ջերմաստիճանային կորի իրական ժամանակում մշտադիտարկման համակարգ</w:t>
            </w:r>
            <w:r w:rsidR="00267FDA">
              <w:rPr>
                <w:rFonts w:ascii="GHEA Grapalat" w:hAnsi="GHEA Grapalat"/>
                <w:color w:val="000000"/>
                <w:sz w:val="24"/>
                <w:szCs w:val="24"/>
                <w:lang w:val="hy-AM"/>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2025 թվականին՝</w:t>
            </w:r>
          </w:p>
          <w:p w:rsidR="00267FDA" w:rsidRDefault="00267FDA" w:rsidP="00AA62AD">
            <w:pPr>
              <w:spacing w:after="0" w:line="240" w:lineRule="auto"/>
              <w:jc w:val="center"/>
              <w:rPr>
                <w:rFonts w:ascii="GHEA Grapalat" w:hAnsi="GHEA Grapalat"/>
                <w:color w:val="000000"/>
                <w:sz w:val="24"/>
                <w:szCs w:val="24"/>
                <w:lang w:val="hy-AM"/>
              </w:rPr>
            </w:pPr>
          </w:p>
          <w:p w:rsidR="00267FDA" w:rsidRDefault="00AB57E0" w:rsidP="0057215F">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բ</w:t>
            </w:r>
            <w:r w:rsidR="00267FDA">
              <w:rPr>
                <w:rFonts w:ascii="GHEA Grapalat" w:hAnsi="GHEA Grapalat"/>
                <w:color w:val="000000"/>
                <w:sz w:val="24"/>
                <w:szCs w:val="24"/>
                <w:lang w:val="hy-AM"/>
              </w:rPr>
              <w:t>ոլոր մակարդակներում և և բժշկական կազմակերպություններում ներդրված են և գործարկվում են</w:t>
            </w:r>
          </w:p>
          <w:p w:rsidR="00267FDA" w:rsidRPr="00347617" w:rsidRDefault="00267FDA" w:rsidP="0057215F">
            <w:pPr>
              <w:spacing w:after="0" w:line="240" w:lineRule="auto"/>
              <w:jc w:val="center"/>
              <w:rPr>
                <w:rFonts w:ascii="GHEA Grapalat" w:hAnsi="GHEA Grapalat"/>
                <w:color w:val="000000"/>
                <w:sz w:val="24"/>
                <w:szCs w:val="24"/>
                <w:lang w:val="hy-AM"/>
              </w:rPr>
            </w:pPr>
            <w:r>
              <w:rPr>
                <w:rFonts w:ascii="GHEA Grapalat" w:hAnsi="GHEA Grapalat"/>
                <w:bCs/>
                <w:sz w:val="24"/>
                <w:lang w:val="hy-AM"/>
              </w:rPr>
              <w:t xml:space="preserve">պահեստների էլեկտրոնային կառավարման և սառնարանային տնտեսություններում ջերմաստիճանային </w:t>
            </w:r>
            <w:r>
              <w:rPr>
                <w:rFonts w:ascii="GHEA Grapalat" w:hAnsi="GHEA Grapalat"/>
                <w:bCs/>
                <w:sz w:val="24"/>
                <w:lang w:val="hy-AM"/>
              </w:rPr>
              <w:lastRenderedPageBreak/>
              <w:t>կորի իրական ժամանակում մշտադիտարկման համակարգեր</w:t>
            </w:r>
            <w:r>
              <w:rPr>
                <w:rFonts w:ascii="GHEA Grapalat" w:hAnsi="GHEA Grapalat"/>
                <w:color w:val="000000"/>
                <w:sz w:val="24"/>
                <w:szCs w:val="24"/>
                <w:lang w:val="hy-AM"/>
              </w:rPr>
              <w:t xml:space="preserve"> </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E20EFC"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E6630B">
            <w:pPr>
              <w:spacing w:after="0" w:line="240" w:lineRule="auto"/>
              <w:jc w:val="center"/>
              <w:rPr>
                <w:rFonts w:ascii="GHEA Grapalat" w:hAnsi="GHEA Grapalat"/>
                <w:bCs/>
                <w:sz w:val="24"/>
                <w:lang w:val="hy-AM"/>
              </w:rPr>
            </w:pPr>
            <w:r w:rsidRPr="009410F6">
              <w:rPr>
                <w:rFonts w:ascii="GHEA Grapalat" w:hAnsi="GHEA Grapalat"/>
                <w:bCs/>
                <w:sz w:val="24"/>
                <w:lang w:val="hy-AM"/>
              </w:rPr>
              <w:t>Պատվաստանյութերի և պատվաստումների օժանդակ պարագաների անընդհատության ապահովում՝ պահուստային քանակների առկայություն բոլոր մակարդակներում, մասնավորապես՝ ազգային մակարդակ</w:t>
            </w:r>
            <w:r>
              <w:rPr>
                <w:rFonts w:ascii="GHEA Grapalat" w:hAnsi="GHEA Grapalat"/>
                <w:bCs/>
                <w:sz w:val="24"/>
                <w:lang w:val="hy-AM"/>
              </w:rPr>
              <w:t>ում</w:t>
            </w:r>
            <w:r w:rsidRPr="009410F6">
              <w:rPr>
                <w:rFonts w:ascii="GHEA Grapalat" w:hAnsi="GHEA Grapalat"/>
                <w:bCs/>
                <w:sz w:val="24"/>
                <w:lang w:val="hy-AM"/>
              </w:rPr>
              <w:t xml:space="preserve"> տարեկան պահանջարկի 50 տոկոսի չափով, մարզային մակարդակ</w:t>
            </w:r>
            <w:r>
              <w:rPr>
                <w:rFonts w:ascii="GHEA Grapalat" w:hAnsi="GHEA Grapalat"/>
                <w:bCs/>
                <w:sz w:val="24"/>
                <w:lang w:val="hy-AM"/>
              </w:rPr>
              <w:t>ում</w:t>
            </w:r>
            <w:r w:rsidRPr="009410F6">
              <w:rPr>
                <w:rFonts w:ascii="GHEA Grapalat" w:hAnsi="GHEA Grapalat"/>
                <w:bCs/>
                <w:sz w:val="24"/>
                <w:lang w:val="hy-AM"/>
              </w:rPr>
              <w:t xml:space="preserve"> եռամսյակային պահանջարկի 25 տոկոս</w:t>
            </w:r>
            <w:r>
              <w:rPr>
                <w:rFonts w:ascii="GHEA Grapalat" w:hAnsi="GHEA Grapalat"/>
                <w:bCs/>
                <w:sz w:val="24"/>
                <w:lang w:val="hy-AM"/>
              </w:rPr>
              <w:t>ի չափով</w:t>
            </w:r>
            <w:r w:rsidRPr="009410F6">
              <w:rPr>
                <w:rFonts w:ascii="GHEA Grapalat" w:hAnsi="GHEA Grapalat"/>
                <w:bCs/>
                <w:sz w:val="24"/>
                <w:lang w:val="hy-AM"/>
              </w:rPr>
              <w:t xml:space="preserve">, բժշկական օգնություն և սպասարկում իրականացնող </w:t>
            </w:r>
            <w:r w:rsidRPr="009410F6">
              <w:rPr>
                <w:rFonts w:ascii="GHEA Grapalat" w:hAnsi="GHEA Grapalat"/>
                <w:bCs/>
                <w:sz w:val="24"/>
                <w:lang w:val="hy-AM"/>
              </w:rPr>
              <w:lastRenderedPageBreak/>
              <w:t>կազմակերպություններ</w:t>
            </w:r>
            <w:r>
              <w:rPr>
                <w:rFonts w:ascii="GHEA Grapalat" w:hAnsi="GHEA Grapalat"/>
                <w:bCs/>
                <w:sz w:val="24"/>
                <w:lang w:val="hy-AM"/>
              </w:rPr>
              <w:t>ում</w:t>
            </w:r>
            <w:r w:rsidRPr="009410F6">
              <w:rPr>
                <w:rFonts w:ascii="GHEA Grapalat" w:hAnsi="GHEA Grapalat"/>
                <w:bCs/>
                <w:sz w:val="24"/>
                <w:lang w:val="hy-AM"/>
              </w:rPr>
              <w:t xml:space="preserve"> ամսական պահանջարկի 25 տոկոս</w:t>
            </w:r>
            <w:r>
              <w:rPr>
                <w:rFonts w:ascii="GHEA Grapalat" w:hAnsi="GHEA Grapalat"/>
                <w:bCs/>
                <w:sz w:val="24"/>
                <w:lang w:val="hy-AM"/>
              </w:rPr>
              <w:t>ի չափով</w:t>
            </w:r>
            <w:r w:rsidRPr="009410F6">
              <w:rPr>
                <w:rFonts w:ascii="GHEA Grapalat" w:hAnsi="GHEA Grapalat"/>
                <w:bCs/>
                <w:sz w:val="24"/>
                <w:lang w:val="hy-AM"/>
              </w:rPr>
              <w:t>:</w:t>
            </w:r>
          </w:p>
          <w:p w:rsidR="00267FDA" w:rsidRPr="00E6630B"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B33ABA" w:rsidRDefault="00267FDA" w:rsidP="0057215F">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Կ</w:t>
            </w:r>
            <w:r w:rsidR="00630DA4">
              <w:rPr>
                <w:rFonts w:ascii="GHEA Grapalat" w:hAnsi="GHEA Grapalat"/>
                <w:color w:val="000000"/>
                <w:sz w:val="24"/>
                <w:szCs w:val="24"/>
                <w:lang w:val="hy-AM"/>
              </w:rPr>
              <w:t>Վ</w:t>
            </w:r>
            <w:r>
              <w:rPr>
                <w:rFonts w:ascii="GHEA Grapalat" w:hAnsi="GHEA Grapalat"/>
                <w:color w:val="000000"/>
                <w:sz w:val="24"/>
                <w:szCs w:val="24"/>
                <w:lang w:val="hy-AM"/>
              </w:rPr>
              <w:t>Հ–</w:t>
            </w:r>
            <w:r w:rsidR="00630DA4">
              <w:rPr>
                <w:rFonts w:ascii="GHEA Grapalat" w:hAnsi="GHEA Grapalat"/>
                <w:color w:val="000000"/>
                <w:sz w:val="24"/>
                <w:szCs w:val="24"/>
                <w:lang w:val="hy-AM"/>
              </w:rPr>
              <w:t>ն</w:t>
            </w:r>
            <w:r>
              <w:rPr>
                <w:rFonts w:ascii="GHEA Grapalat" w:hAnsi="GHEA Grapalat"/>
                <w:color w:val="000000"/>
                <w:sz w:val="24"/>
                <w:szCs w:val="24"/>
                <w:lang w:val="hy-AM"/>
              </w:rPr>
              <w:t>երի առումով կայուն  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AB57E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ատվաստանյութի մատակարարման  ընդհատում՝</w:t>
            </w:r>
          </w:p>
          <w:p w:rsidR="00267FDA" w:rsidRDefault="00AB57E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ա</w:t>
            </w:r>
            <w:r w:rsidR="00267FDA">
              <w:rPr>
                <w:rFonts w:ascii="GHEA Grapalat" w:hAnsi="GHEA Grapalat"/>
                <w:color w:val="000000"/>
                <w:sz w:val="24"/>
                <w:szCs w:val="24"/>
                <w:lang w:val="hy-AM"/>
              </w:rPr>
              <w:t>զգային մակարդակում 0 ամիս</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AB57E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Pr>
                <w:rFonts w:ascii="GHEA Grapalat" w:hAnsi="GHEA Grapalat"/>
                <w:color w:val="000000"/>
                <w:sz w:val="24"/>
                <w:szCs w:val="24"/>
                <w:lang w:val="hy-AM"/>
              </w:rPr>
              <w:t xml:space="preserve">արզային մակարդակում 0 ամիս </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AB57E0"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բ</w:t>
            </w:r>
            <w:r w:rsidR="00267FDA">
              <w:rPr>
                <w:rFonts w:ascii="GHEA Grapalat" w:hAnsi="GHEA Grapalat"/>
                <w:color w:val="000000"/>
                <w:sz w:val="24"/>
                <w:szCs w:val="24"/>
                <w:lang w:val="hy-AM"/>
              </w:rPr>
              <w:t xml:space="preserve">ժշկական </w:t>
            </w:r>
          </w:p>
          <w:p w:rsidR="00267FDA" w:rsidRDefault="00267FDA"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կազմակերպությունների թիվ՝ 0 </w:t>
            </w:r>
          </w:p>
          <w:p w:rsidR="00267FDA" w:rsidRDefault="00267FDA"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/որտեղ գրանցվել է 1 շաբաթ որևէ պատվաստանյութի ընդհատում/ </w:t>
            </w:r>
          </w:p>
          <w:p w:rsidR="00267FDA" w:rsidRPr="00B33ABA" w:rsidRDefault="00267FDA" w:rsidP="00E20EFC">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2025 թվականին՝</w:t>
            </w:r>
          </w:p>
          <w:p w:rsidR="00267FDA" w:rsidRDefault="00267FDA" w:rsidP="00E20EFC">
            <w:pPr>
              <w:spacing w:after="0" w:line="240" w:lineRule="auto"/>
              <w:jc w:val="center"/>
              <w:rPr>
                <w:rFonts w:ascii="GHEA Grapalat" w:hAnsi="GHEA Grapalat"/>
                <w:color w:val="000000"/>
                <w:sz w:val="24"/>
                <w:szCs w:val="24"/>
                <w:lang w:val="hy-AM"/>
              </w:rPr>
            </w:pPr>
          </w:p>
          <w:p w:rsidR="00267FDA" w:rsidRDefault="00AB57E0"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ատվաստանյութի մատակարարման  ընդհատում՝</w:t>
            </w:r>
          </w:p>
          <w:p w:rsidR="00267FDA" w:rsidRDefault="00AB57E0"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ա</w:t>
            </w:r>
            <w:r w:rsidR="00267FDA">
              <w:rPr>
                <w:rFonts w:ascii="GHEA Grapalat" w:hAnsi="GHEA Grapalat"/>
                <w:color w:val="000000"/>
                <w:sz w:val="24"/>
                <w:szCs w:val="24"/>
                <w:lang w:val="hy-AM"/>
              </w:rPr>
              <w:t>զգային մակարդակում 0 ամիս</w:t>
            </w:r>
          </w:p>
          <w:p w:rsidR="00267FDA" w:rsidRDefault="00267FDA" w:rsidP="00E20EFC">
            <w:pPr>
              <w:spacing w:after="0" w:line="240" w:lineRule="auto"/>
              <w:jc w:val="center"/>
              <w:rPr>
                <w:rFonts w:ascii="GHEA Grapalat" w:hAnsi="GHEA Grapalat"/>
                <w:color w:val="000000"/>
                <w:sz w:val="24"/>
                <w:szCs w:val="24"/>
                <w:lang w:val="hy-AM"/>
              </w:rPr>
            </w:pPr>
          </w:p>
          <w:p w:rsidR="00267FDA" w:rsidRDefault="00AB57E0"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Pr>
                <w:rFonts w:ascii="GHEA Grapalat" w:hAnsi="GHEA Grapalat"/>
                <w:color w:val="000000"/>
                <w:sz w:val="24"/>
                <w:szCs w:val="24"/>
                <w:lang w:val="hy-AM"/>
              </w:rPr>
              <w:t>արզային մակարդակում 0 ամիս կամ օր</w:t>
            </w:r>
          </w:p>
          <w:p w:rsidR="00267FDA" w:rsidRDefault="00267FDA" w:rsidP="00E20EFC">
            <w:pPr>
              <w:spacing w:after="0" w:line="240" w:lineRule="auto"/>
              <w:jc w:val="center"/>
              <w:rPr>
                <w:rFonts w:ascii="GHEA Grapalat" w:hAnsi="GHEA Grapalat"/>
                <w:color w:val="000000"/>
                <w:sz w:val="24"/>
                <w:szCs w:val="24"/>
                <w:lang w:val="hy-AM"/>
              </w:rPr>
            </w:pPr>
          </w:p>
          <w:p w:rsidR="00267FDA" w:rsidRDefault="00AB57E0"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բ</w:t>
            </w:r>
            <w:r w:rsidR="00267FDA">
              <w:rPr>
                <w:rFonts w:ascii="GHEA Grapalat" w:hAnsi="GHEA Grapalat"/>
                <w:color w:val="000000"/>
                <w:sz w:val="24"/>
                <w:szCs w:val="24"/>
                <w:lang w:val="hy-AM"/>
              </w:rPr>
              <w:t xml:space="preserve">ժշկական </w:t>
            </w:r>
          </w:p>
          <w:p w:rsidR="00267FDA" w:rsidRPr="00B33ABA" w:rsidRDefault="00267FDA" w:rsidP="00E20EFC">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կազմակերպությունների թիվ՝ 0 </w:t>
            </w:r>
            <w:r>
              <w:rPr>
                <w:rFonts w:ascii="GHEA Grapalat" w:hAnsi="GHEA Grapalat"/>
                <w:color w:val="000000"/>
                <w:sz w:val="24"/>
                <w:szCs w:val="24"/>
                <w:lang w:val="hy-AM"/>
              </w:rPr>
              <w:br/>
              <w:t>/որտեղ գրանցվել է 1 շաբաթ որևէ պատվաստանյութի ընդհատում/</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20EFC" w:rsidRDefault="00267FDA" w:rsidP="00FF5491">
            <w:pPr>
              <w:spacing w:after="0" w:line="240" w:lineRule="auto"/>
              <w:jc w:val="center"/>
              <w:rPr>
                <w:rFonts w:ascii="GHEA Grapalat" w:hAnsi="GHEA Grapalat"/>
                <w:color w:val="000000"/>
                <w:sz w:val="24"/>
                <w:szCs w:val="24"/>
                <w:lang w:val="hy-AM"/>
              </w:rPr>
            </w:pPr>
            <w:r w:rsidRPr="00E20EFC">
              <w:rPr>
                <w:rFonts w:ascii="GHEA Grapalat" w:hAnsi="GHEA Grapalat"/>
                <w:color w:val="000000"/>
                <w:sz w:val="24"/>
                <w:szCs w:val="24"/>
                <w:lang w:val="hy-AM"/>
              </w:rPr>
              <w:t>20</w:t>
            </w:r>
            <w:r>
              <w:rPr>
                <w:rFonts w:ascii="GHEA Grapalat" w:hAnsi="GHEA Grapalat"/>
                <w:color w:val="000000"/>
                <w:sz w:val="24"/>
                <w:szCs w:val="24"/>
                <w:lang w:val="hy-AM"/>
              </w:rPr>
              <w:t>21</w:t>
            </w:r>
            <w:r w:rsidRPr="00E20EFC">
              <w:rPr>
                <w:rFonts w:ascii="GHEA Grapalat" w:hAnsi="GHEA Grapalat"/>
                <w:color w:val="000000"/>
                <w:sz w:val="24"/>
                <w:szCs w:val="24"/>
                <w:lang w:val="hy-AM"/>
              </w:rPr>
              <w:t>-202</w:t>
            </w:r>
            <w:r>
              <w:rPr>
                <w:rFonts w:ascii="GHEA Grapalat" w:hAnsi="GHEA Grapalat"/>
                <w:color w:val="000000"/>
                <w:sz w:val="24"/>
                <w:szCs w:val="24"/>
                <w:lang w:val="hy-AM"/>
              </w:rPr>
              <w:t>5</w:t>
            </w:r>
            <w:r w:rsidRPr="00E20EFC">
              <w:rPr>
                <w:rFonts w:ascii="GHEA Grapalat" w:hAnsi="GHEA Grapalat"/>
                <w:color w:val="000000"/>
                <w:sz w:val="24"/>
                <w:szCs w:val="24"/>
                <w:lang w:val="hy-AM"/>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20EFC" w:rsidRDefault="00267FDA" w:rsidP="00AA62AD">
            <w:pPr>
              <w:spacing w:after="0" w:line="240" w:lineRule="auto"/>
              <w:jc w:val="center"/>
              <w:rPr>
                <w:rFonts w:ascii="GHEA Grapalat" w:hAnsi="GHEA Grapalat"/>
                <w:color w:val="000000"/>
                <w:sz w:val="24"/>
                <w:szCs w:val="24"/>
                <w:lang w:val="hy-AM"/>
              </w:rPr>
            </w:pPr>
            <w:r w:rsidRPr="00E20EFC">
              <w:rPr>
                <w:rFonts w:ascii="GHEA Grapalat" w:hAnsi="GHEA Grapalat"/>
                <w:color w:val="000000"/>
                <w:sz w:val="24"/>
                <w:szCs w:val="24"/>
                <w:lang w:val="hy-AM"/>
              </w:rPr>
              <w:t>ՀՀ պետական բյուջեից լրացուցիչ ֆինանսավորում չի պահանջվում</w:t>
            </w:r>
          </w:p>
          <w:p w:rsidR="00267FDA" w:rsidRPr="00E20EFC" w:rsidRDefault="00267FDA" w:rsidP="00AA62AD">
            <w:pPr>
              <w:spacing w:after="0" w:line="240" w:lineRule="auto"/>
              <w:jc w:val="center"/>
              <w:rPr>
                <w:rFonts w:ascii="GHEA Grapalat" w:hAnsi="GHEA Grapalat"/>
                <w:color w:val="000000"/>
                <w:sz w:val="24"/>
                <w:szCs w:val="24"/>
                <w:lang w:val="hy-AM"/>
              </w:rPr>
            </w:pPr>
            <w:r w:rsidRPr="00E20EFC">
              <w:rPr>
                <w:rFonts w:ascii="GHEA Grapalat" w:hAnsi="GHEA Grapalat"/>
                <w:color w:val="000000"/>
                <w:sz w:val="24"/>
                <w:szCs w:val="24"/>
                <w:lang w:val="hy-AM"/>
              </w:rPr>
              <w:t>ՀՀ օրենքով չարգելված այլ 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20EFC" w:rsidRDefault="00267FDA" w:rsidP="00AA62AD">
            <w:pPr>
              <w:spacing w:after="0" w:line="240" w:lineRule="auto"/>
              <w:jc w:val="center"/>
              <w:rPr>
                <w:rFonts w:ascii="GHEA Grapalat" w:hAnsi="GHEA Grapalat"/>
                <w:color w:val="000000"/>
                <w:sz w:val="24"/>
                <w:szCs w:val="24"/>
                <w:lang w:val="hy-AM"/>
              </w:rPr>
            </w:pPr>
            <w:r w:rsidRPr="00E20EFC">
              <w:rPr>
                <w:rFonts w:ascii="GHEA Grapalat" w:hAnsi="GHEA Grapalat"/>
                <w:color w:val="000000"/>
                <w:sz w:val="24"/>
                <w:szCs w:val="24"/>
                <w:lang w:val="hy-AM"/>
              </w:rPr>
              <w:t>ՀՀ առողջապահության նախարարություն               Միջազգային կազմակերպություններ</w:t>
            </w:r>
          </w:p>
          <w:p w:rsidR="00267FDA" w:rsidRPr="00E20EFC" w:rsidRDefault="00267FDA" w:rsidP="00AA62AD">
            <w:pPr>
              <w:spacing w:after="0" w:line="240" w:lineRule="auto"/>
              <w:jc w:val="center"/>
              <w:rPr>
                <w:rFonts w:ascii="GHEA Grapalat" w:hAnsi="GHEA Grapalat"/>
                <w:color w:val="000000"/>
                <w:sz w:val="24"/>
                <w:szCs w:val="24"/>
                <w:lang w:val="hy-AM"/>
              </w:rPr>
            </w:pPr>
            <w:r w:rsidRPr="00E20EFC">
              <w:rPr>
                <w:rFonts w:ascii="GHEA Grapalat" w:hAnsi="GHEA Grapalat"/>
                <w:color w:val="000000"/>
                <w:sz w:val="24"/>
                <w:szCs w:val="24"/>
                <w:lang w:val="hy-AM"/>
              </w:rPr>
              <w:t>(համաձայնու</w:t>
            </w:r>
            <w:r w:rsidRPr="00E20EFC">
              <w:rPr>
                <w:rFonts w:ascii="GHEA Grapalat" w:hAnsi="GHEA Grapalat"/>
                <w:color w:val="000000"/>
                <w:sz w:val="24"/>
                <w:szCs w:val="24"/>
                <w:lang w:val="hy-AM"/>
              </w:rPr>
              <w:br/>
              <w:t>թյամբ)</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20EFC" w:rsidRDefault="00267FDA" w:rsidP="00FF5491">
            <w:pPr>
              <w:numPr>
                <w:ilvl w:val="0"/>
                <w:numId w:val="19"/>
              </w:numPr>
              <w:spacing w:after="0" w:line="240" w:lineRule="auto"/>
              <w:jc w:val="center"/>
              <w:rPr>
                <w:rFonts w:ascii="GHEA Grapalat" w:hAnsi="GHEA Grapalat"/>
                <w:color w:val="000000"/>
                <w:sz w:val="24"/>
                <w:szCs w:val="24"/>
                <w:lang w:val="hy-AM"/>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6630B" w:rsidRDefault="00267FDA" w:rsidP="00E6630B">
            <w:pPr>
              <w:spacing w:after="0" w:line="240" w:lineRule="auto"/>
              <w:jc w:val="center"/>
              <w:rPr>
                <w:rFonts w:ascii="GHEA Grapalat" w:hAnsi="GHEA Grapalat"/>
                <w:bCs/>
                <w:sz w:val="24"/>
                <w:lang w:val="hy-AM"/>
              </w:rPr>
            </w:pPr>
            <w:r w:rsidRPr="00E6630B">
              <w:rPr>
                <w:rFonts w:ascii="GHEA Grapalat" w:hAnsi="GHEA Grapalat"/>
                <w:bCs/>
                <w:sz w:val="24"/>
                <w:lang w:val="hy-AM"/>
              </w:rPr>
              <w:t>ԱՀԿ նախաորակավորում կամ Հայաստանի Հանրապետության կառավարության որոշմամբ սահմանված միջազգային մասնագիտական կազմակերպության անդամ երկրում գրանցում ունեցող պատվաստանյութերի ձեռքբերման ապահովում:</w:t>
            </w:r>
          </w:p>
          <w:p w:rsidR="00267FDA" w:rsidRPr="00454258"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662DC7"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Պատվաստանյութերի անվտանգության և արդյունավետության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267FDA" w:rsidP="00E20EFC">
            <w:pPr>
              <w:spacing w:after="0" w:line="240" w:lineRule="auto"/>
              <w:jc w:val="center"/>
              <w:rPr>
                <w:rFonts w:ascii="GHEA Grapalat" w:hAnsi="GHEA Grapalat"/>
                <w:bCs/>
                <w:sz w:val="24"/>
                <w:lang w:val="hy-AM"/>
              </w:rPr>
            </w:pPr>
            <w:r w:rsidRPr="00E6630B">
              <w:rPr>
                <w:rFonts w:ascii="GHEA Grapalat" w:hAnsi="GHEA Grapalat"/>
                <w:bCs/>
                <w:sz w:val="24"/>
                <w:lang w:val="hy-AM"/>
              </w:rPr>
              <w:t>ԱՀԿ նախաորակավորում</w:t>
            </w:r>
            <w:r>
              <w:rPr>
                <w:rFonts w:ascii="GHEA Grapalat" w:hAnsi="GHEA Grapalat"/>
                <w:bCs/>
                <w:sz w:val="24"/>
                <w:lang w:val="hy-AM"/>
              </w:rPr>
              <w:t xml:space="preserve"> </w:t>
            </w:r>
            <w:r w:rsidRPr="00616143">
              <w:rPr>
                <w:rFonts w:ascii="GHEA Grapalat" w:hAnsi="GHEA Grapalat"/>
                <w:bCs/>
                <w:sz w:val="24"/>
                <w:lang w:val="hy-AM"/>
              </w:rPr>
              <w:t xml:space="preserve">ունեն </w:t>
            </w:r>
            <w:r w:rsidRPr="00616143">
              <w:rPr>
                <w:rFonts w:ascii="GHEA Grapalat" w:hAnsi="GHEA Grapalat"/>
                <w:bCs/>
                <w:sz w:val="24"/>
                <w:lang w:val="en-US"/>
              </w:rPr>
              <w:t>14</w:t>
            </w:r>
            <w:r>
              <w:rPr>
                <w:rFonts w:ascii="GHEA Grapalat" w:hAnsi="GHEA Grapalat"/>
                <w:bCs/>
                <w:sz w:val="24"/>
                <w:lang w:val="en-US"/>
              </w:rPr>
              <w:t xml:space="preserve"> </w:t>
            </w:r>
            <w:r>
              <w:rPr>
                <w:rFonts w:ascii="GHEA Grapalat" w:hAnsi="GHEA Grapalat"/>
                <w:bCs/>
                <w:sz w:val="24"/>
                <w:lang w:val="hy-AM"/>
              </w:rPr>
              <w:t>պատվաստանյութ</w:t>
            </w:r>
          </w:p>
          <w:p w:rsidR="00267FDA" w:rsidRPr="00E20EFC" w:rsidRDefault="00267FDA" w:rsidP="00E20EFC">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8946E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2025 թվականին՝</w:t>
            </w:r>
          </w:p>
          <w:p w:rsidR="00267FDA" w:rsidRDefault="00267FDA" w:rsidP="008946E9">
            <w:pPr>
              <w:spacing w:after="0" w:line="240" w:lineRule="auto"/>
              <w:jc w:val="center"/>
              <w:rPr>
                <w:rFonts w:ascii="GHEA Grapalat" w:hAnsi="GHEA Grapalat"/>
                <w:color w:val="000000"/>
                <w:sz w:val="24"/>
                <w:szCs w:val="24"/>
                <w:lang w:val="hy-AM"/>
              </w:rPr>
            </w:pPr>
          </w:p>
          <w:p w:rsidR="00267FDA" w:rsidRPr="00506287" w:rsidRDefault="00267FDA" w:rsidP="00616143">
            <w:pPr>
              <w:spacing w:after="0" w:line="240" w:lineRule="auto"/>
              <w:jc w:val="center"/>
              <w:rPr>
                <w:rFonts w:ascii="GHEA Grapalat" w:hAnsi="GHEA Grapalat"/>
                <w:color w:val="000000"/>
                <w:sz w:val="24"/>
                <w:szCs w:val="24"/>
                <w:lang w:val="hy-AM"/>
              </w:rPr>
            </w:pPr>
            <w:r w:rsidRPr="00E6630B">
              <w:rPr>
                <w:rFonts w:ascii="GHEA Grapalat" w:hAnsi="GHEA Grapalat"/>
                <w:bCs/>
                <w:sz w:val="24"/>
                <w:lang w:val="hy-AM"/>
              </w:rPr>
              <w:t>ԱՀԿ նախաորակավորում</w:t>
            </w:r>
            <w:r>
              <w:rPr>
                <w:rFonts w:ascii="GHEA Grapalat" w:hAnsi="GHEA Grapalat"/>
                <w:bCs/>
                <w:sz w:val="24"/>
                <w:lang w:val="hy-AM"/>
              </w:rPr>
              <w:t xml:space="preserve"> ունեն 14 պատվաստանյութ</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A77B1B" w:rsidRDefault="00267FDA" w:rsidP="00A77B1B">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57215F">
              <w:rPr>
                <w:rFonts w:ascii="GHEA Grapalat" w:hAnsi="GHEA Grapalat"/>
                <w:color w:val="000000"/>
                <w:sz w:val="24"/>
                <w:szCs w:val="24"/>
              </w:rPr>
              <w:t xml:space="preserve"> </w:t>
            </w:r>
          </w:p>
          <w:p w:rsidR="00A77B1B" w:rsidRDefault="00A77B1B" w:rsidP="00A77B1B">
            <w:pPr>
              <w:spacing w:after="0" w:line="240" w:lineRule="auto"/>
              <w:jc w:val="center"/>
              <w:rPr>
                <w:rFonts w:ascii="GHEA Grapalat" w:hAnsi="GHEA Grapalat"/>
                <w:color w:val="000000"/>
                <w:sz w:val="24"/>
                <w:szCs w:val="24"/>
                <w:lang w:val="en-US"/>
              </w:rPr>
            </w:pPr>
          </w:p>
          <w:p w:rsidR="00267FDA" w:rsidRPr="00A77B1B" w:rsidRDefault="00267FDA" w:rsidP="00A77B1B">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A77B1B">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A77B1B">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A77B1B">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A77B1B">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454258"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7804FE" w:rsidRDefault="00267FDA" w:rsidP="007804FE">
            <w:pPr>
              <w:spacing w:after="0" w:line="240" w:lineRule="auto"/>
              <w:jc w:val="center"/>
              <w:rPr>
                <w:rFonts w:ascii="GHEA Grapalat" w:hAnsi="GHEA Grapalat"/>
                <w:bCs/>
                <w:sz w:val="24"/>
                <w:lang w:val="hy-AM"/>
              </w:rPr>
            </w:pPr>
            <w:r w:rsidRPr="007804FE">
              <w:rPr>
                <w:rFonts w:ascii="GHEA Grapalat" w:hAnsi="GHEA Grapalat"/>
                <w:bCs/>
                <w:sz w:val="24"/>
                <w:lang w:val="hy-AM"/>
              </w:rPr>
              <w:t xml:space="preserve">Մարզային և ազգային մակարդակներում պատվաստանյութերի պահպանման պահեստների լիցենզավորման պահանջների ապահովում  </w:t>
            </w:r>
            <w:r w:rsidRPr="007804FE">
              <w:rPr>
                <w:rFonts w:ascii="GHEA Grapalat" w:hAnsi="GHEA Grapalat"/>
                <w:bCs/>
                <w:sz w:val="24"/>
                <w:lang w:val="hy-AM"/>
              </w:rPr>
              <w:lastRenderedPageBreak/>
              <w:t>(պատվաստանյութերի պատշաճ բաշխման հավաստագրի տրամադրման նպատակով մասնագիտական դիտարկում):</w:t>
            </w:r>
          </w:p>
          <w:p w:rsidR="00267FDA" w:rsidRPr="00663714" w:rsidRDefault="00267FDA" w:rsidP="00454258">
            <w:pPr>
              <w:spacing w:after="0" w:line="240" w:lineRule="auto"/>
              <w:jc w:val="center"/>
              <w:rPr>
                <w:rFonts w:ascii="GHEA Grapalat" w:hAnsi="GHEA Grapalat"/>
                <w:bCs/>
                <w:sz w:val="24"/>
                <w:highlight w:val="yellow"/>
                <w:lang w:val="hy-AM"/>
              </w:rPr>
            </w:pPr>
          </w:p>
        </w:tc>
        <w:tc>
          <w:tcPr>
            <w:tcW w:w="2068" w:type="dxa"/>
            <w:tcBorders>
              <w:top w:val="single" w:sz="4" w:space="0" w:color="auto"/>
              <w:left w:val="nil"/>
              <w:bottom w:val="single" w:sz="4" w:space="0" w:color="auto"/>
              <w:right w:val="single" w:sz="4" w:space="0" w:color="auto"/>
            </w:tcBorders>
          </w:tcPr>
          <w:p w:rsidR="00267FDA" w:rsidRPr="00663714" w:rsidRDefault="00267FDA" w:rsidP="00FF5491">
            <w:pPr>
              <w:spacing w:after="0" w:line="240" w:lineRule="auto"/>
              <w:jc w:val="center"/>
              <w:rPr>
                <w:rFonts w:ascii="GHEA Grapalat" w:hAnsi="GHEA Grapalat"/>
                <w:color w:val="000000"/>
                <w:sz w:val="24"/>
                <w:szCs w:val="24"/>
                <w:highlight w:val="yellow"/>
                <w:lang w:val="hy-AM"/>
              </w:rPr>
            </w:pPr>
            <w:r>
              <w:rPr>
                <w:rFonts w:ascii="GHEA Grapalat" w:hAnsi="GHEA Grapalat"/>
                <w:color w:val="000000"/>
                <w:sz w:val="24"/>
                <w:szCs w:val="24"/>
                <w:lang w:val="hy-AM"/>
              </w:rPr>
              <w:lastRenderedPageBreak/>
              <w:t>Պատվաստանյութերի անվտանգության և արդյունավետության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FF5491">
            <w:pPr>
              <w:spacing w:after="0" w:line="240" w:lineRule="auto"/>
              <w:jc w:val="center"/>
              <w:rPr>
                <w:rFonts w:ascii="GHEA Grapalat" w:hAnsi="GHEA Grapalat"/>
                <w:bCs/>
                <w:sz w:val="24"/>
                <w:lang w:val="hy-AM"/>
              </w:rPr>
            </w:pPr>
          </w:p>
          <w:p w:rsidR="00267FDA" w:rsidRPr="00454258" w:rsidRDefault="00AB57E0" w:rsidP="00AA62AD">
            <w:pPr>
              <w:spacing w:after="0" w:line="240" w:lineRule="auto"/>
              <w:jc w:val="center"/>
              <w:rPr>
                <w:rFonts w:ascii="GHEA Grapalat" w:hAnsi="GHEA Grapalat"/>
                <w:color w:val="000000"/>
                <w:sz w:val="24"/>
                <w:szCs w:val="24"/>
                <w:lang w:val="hy-AM"/>
              </w:rPr>
            </w:pPr>
            <w:r>
              <w:rPr>
                <w:rFonts w:ascii="GHEA Grapalat" w:hAnsi="GHEA Grapalat"/>
                <w:bCs/>
                <w:sz w:val="24"/>
                <w:lang w:val="hy-AM"/>
              </w:rPr>
              <w:t>մ</w:t>
            </w:r>
            <w:r w:rsidR="00267FDA" w:rsidRPr="007804FE">
              <w:rPr>
                <w:rFonts w:ascii="GHEA Grapalat" w:hAnsi="GHEA Grapalat"/>
                <w:bCs/>
                <w:sz w:val="24"/>
                <w:lang w:val="hy-AM"/>
              </w:rPr>
              <w:t xml:space="preserve">արզային և ազգային մակարդակներում պատվաստանյութերի պահպանման </w:t>
            </w:r>
            <w:r w:rsidR="00267FDA">
              <w:rPr>
                <w:rFonts w:ascii="GHEA Grapalat" w:hAnsi="GHEA Grapalat"/>
                <w:bCs/>
                <w:sz w:val="24"/>
                <w:lang w:val="hy-AM"/>
              </w:rPr>
              <w:t xml:space="preserve">և բաշխման </w:t>
            </w:r>
            <w:r w:rsidR="00267FDA">
              <w:rPr>
                <w:rFonts w:ascii="GHEA Grapalat" w:hAnsi="GHEA Grapalat"/>
                <w:bCs/>
                <w:sz w:val="24"/>
                <w:lang w:val="hy-AM"/>
              </w:rPr>
              <w:lastRenderedPageBreak/>
              <w:t>հավաստագրի բացակայություն</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2025 թվականին՝</w:t>
            </w:r>
          </w:p>
          <w:p w:rsidR="00267FDA" w:rsidRDefault="00267FDA" w:rsidP="00FF5491">
            <w:pPr>
              <w:spacing w:after="0" w:line="240" w:lineRule="auto"/>
              <w:jc w:val="center"/>
              <w:rPr>
                <w:rFonts w:ascii="GHEA Grapalat" w:hAnsi="GHEA Grapalat"/>
                <w:bCs/>
                <w:sz w:val="24"/>
                <w:lang w:val="hy-AM"/>
              </w:rPr>
            </w:pPr>
          </w:p>
          <w:p w:rsidR="00267FDA" w:rsidRPr="00454258" w:rsidRDefault="00AB57E0" w:rsidP="00AA62AD">
            <w:pPr>
              <w:spacing w:after="0" w:line="240" w:lineRule="auto"/>
              <w:jc w:val="center"/>
              <w:rPr>
                <w:rFonts w:ascii="GHEA Grapalat" w:hAnsi="GHEA Grapalat"/>
                <w:color w:val="000000"/>
                <w:sz w:val="24"/>
                <w:szCs w:val="24"/>
                <w:lang w:val="hy-AM"/>
              </w:rPr>
            </w:pPr>
            <w:r>
              <w:rPr>
                <w:rFonts w:ascii="GHEA Grapalat" w:hAnsi="GHEA Grapalat"/>
                <w:bCs/>
                <w:sz w:val="24"/>
                <w:lang w:val="hy-AM"/>
              </w:rPr>
              <w:t>մ</w:t>
            </w:r>
            <w:r w:rsidR="00267FDA" w:rsidRPr="007804FE">
              <w:rPr>
                <w:rFonts w:ascii="GHEA Grapalat" w:hAnsi="GHEA Grapalat"/>
                <w:bCs/>
                <w:sz w:val="24"/>
                <w:lang w:val="hy-AM"/>
              </w:rPr>
              <w:t>արզային և ազգային մակարդակներում պատվաստանյութերի պահպանման</w:t>
            </w:r>
            <w:r w:rsidR="00267FDA">
              <w:rPr>
                <w:rFonts w:ascii="GHEA Grapalat" w:hAnsi="GHEA Grapalat"/>
                <w:bCs/>
                <w:sz w:val="24"/>
                <w:lang w:val="hy-AM"/>
              </w:rPr>
              <w:t xml:space="preserve"> և բաշխման </w:t>
            </w:r>
            <w:r w:rsidR="00267FDA">
              <w:rPr>
                <w:rFonts w:ascii="GHEA Grapalat" w:hAnsi="GHEA Grapalat"/>
                <w:bCs/>
                <w:sz w:val="24"/>
                <w:lang w:val="hy-AM"/>
              </w:rPr>
              <w:lastRenderedPageBreak/>
              <w:t>հավաստագրի</w:t>
            </w:r>
            <w:r w:rsidR="00267FDA" w:rsidRPr="007804FE">
              <w:rPr>
                <w:rFonts w:ascii="GHEA Grapalat" w:hAnsi="GHEA Grapalat"/>
                <w:bCs/>
                <w:sz w:val="24"/>
                <w:lang w:val="hy-AM"/>
              </w:rPr>
              <w:t xml:space="preserve"> </w:t>
            </w:r>
            <w:r w:rsidR="00267FDA">
              <w:rPr>
                <w:rFonts w:ascii="GHEA Grapalat" w:hAnsi="GHEA Grapalat"/>
                <w:bCs/>
                <w:sz w:val="24"/>
                <w:lang w:val="hy-AM"/>
              </w:rPr>
              <w:t>առկայություն</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AA62AD">
            <w:pPr>
              <w:spacing w:after="0" w:line="240" w:lineRule="auto"/>
              <w:jc w:val="center"/>
              <w:rPr>
                <w:rFonts w:ascii="GHEA Grapalat" w:hAnsi="GHEA Grapalat"/>
                <w:color w:val="000000"/>
                <w:sz w:val="24"/>
                <w:szCs w:val="24"/>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lastRenderedPageBreak/>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lastRenderedPageBreak/>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lastRenderedPageBreak/>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454258" w:rsidRDefault="00267FDA" w:rsidP="00FF5491">
            <w:pPr>
              <w:numPr>
                <w:ilvl w:val="0"/>
                <w:numId w:val="19"/>
              </w:numPr>
              <w:spacing w:after="0" w:line="240" w:lineRule="auto"/>
              <w:jc w:val="center"/>
              <w:rPr>
                <w:rFonts w:ascii="GHEA Grapalat" w:hAnsi="GHEA Grapalat"/>
                <w:color w:val="000000"/>
                <w:sz w:val="24"/>
                <w:szCs w:val="24"/>
                <w:lang w:val="hy-AM"/>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9410F6" w:rsidRDefault="00267FDA" w:rsidP="00E6630B">
            <w:pPr>
              <w:spacing w:after="0" w:line="240" w:lineRule="auto"/>
              <w:jc w:val="center"/>
              <w:rPr>
                <w:rFonts w:ascii="GHEA Grapalat" w:hAnsi="GHEA Grapalat"/>
                <w:bCs/>
                <w:sz w:val="24"/>
                <w:lang w:val="hy-AM"/>
              </w:rPr>
            </w:pPr>
            <w:r>
              <w:rPr>
                <w:rFonts w:ascii="GHEA Grapalat" w:hAnsi="GHEA Grapalat"/>
                <w:bCs/>
                <w:sz w:val="24"/>
                <w:lang w:val="hy-AM"/>
              </w:rPr>
              <w:t xml:space="preserve">Պատվաստանյութերի անվտանգության վերաբերյալ շահագրգիռ կառույցների մասնագետների գիտելիքների և հմտությունների ամրապնդում (շարունակական դասընթացներ հետպատվաստումային անբարեհաջող դեպքերի վարման, պատճառահետևանքային կապի գնահատման, հակացուցումների վարման, պատվաստանյութերի </w:t>
            </w:r>
            <w:r>
              <w:rPr>
                <w:rFonts w:ascii="GHEA Grapalat" w:hAnsi="GHEA Grapalat"/>
                <w:bCs/>
                <w:sz w:val="24"/>
                <w:lang w:val="hy-AM"/>
              </w:rPr>
              <w:lastRenderedPageBreak/>
              <w:t>անվտանգության վերաբերյալ արագ արձագանքման նվազագույն հնարավորությունների զարգացման վերաբերյալ):</w:t>
            </w:r>
          </w:p>
          <w:p w:rsidR="00267FDA" w:rsidRPr="00E6630B"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lang w:val="hy-AM"/>
              </w:rPr>
              <w:lastRenderedPageBreak/>
              <w:t>Պատվաստանյութերի անվտանգության և արդյունավետության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FF5491">
            <w:pPr>
              <w:spacing w:after="0" w:line="240" w:lineRule="auto"/>
              <w:jc w:val="center"/>
              <w:rPr>
                <w:rFonts w:ascii="GHEA Grapalat" w:hAnsi="GHEA Grapalat"/>
                <w:color w:val="000000"/>
                <w:sz w:val="24"/>
                <w:szCs w:val="24"/>
                <w:lang w:val="hy-AM"/>
              </w:rPr>
            </w:pPr>
          </w:p>
          <w:p w:rsidR="00267FDA" w:rsidRPr="00AA62AD"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250 բուժաշխատող ստացել են շարունակական մասնագիտական զարգացման վկայական </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AA62AD">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2025 թվականին՝</w:t>
            </w:r>
          </w:p>
          <w:p w:rsidR="00267FDA" w:rsidRDefault="00267FDA" w:rsidP="00FF5491">
            <w:pPr>
              <w:spacing w:after="0" w:line="240" w:lineRule="auto"/>
              <w:jc w:val="center"/>
              <w:rPr>
                <w:rFonts w:ascii="GHEA Grapalat" w:hAnsi="GHEA Grapalat"/>
                <w:color w:val="000000"/>
                <w:sz w:val="24"/>
                <w:szCs w:val="24"/>
                <w:lang w:val="hy-AM"/>
              </w:rPr>
            </w:pPr>
          </w:p>
          <w:p w:rsidR="00267FDA" w:rsidRPr="00AA62AD"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2000 բուժաշխատող ստացել են շարունակական մասնագիտական զարգացման վկայական</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FF0CE7" w:rsidTr="00A77B1B">
        <w:trPr>
          <w:trHeight w:val="345"/>
        </w:trPr>
        <w:tc>
          <w:tcPr>
            <w:tcW w:w="15043" w:type="dxa"/>
            <w:gridSpan w:val="8"/>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b/>
                <w:bCs/>
                <w:color w:val="000000"/>
                <w:sz w:val="24"/>
                <w:szCs w:val="24"/>
              </w:rPr>
              <w:lastRenderedPageBreak/>
              <w:t>Խնդիր</w:t>
            </w:r>
            <w:r>
              <w:rPr>
                <w:rFonts w:ascii="GHEA Grapalat" w:hAnsi="GHEA Grapalat"/>
                <w:b/>
                <w:bCs/>
                <w:color w:val="000000"/>
                <w:sz w:val="24"/>
                <w:szCs w:val="24"/>
              </w:rPr>
              <w:t xml:space="preserve"> </w:t>
            </w:r>
            <w:r>
              <w:rPr>
                <w:rFonts w:ascii="GHEA Grapalat" w:hAnsi="GHEA Grapalat"/>
                <w:b/>
                <w:bCs/>
                <w:color w:val="000000"/>
                <w:sz w:val="24"/>
                <w:szCs w:val="24"/>
                <w:lang w:val="hy-AM"/>
              </w:rPr>
              <w:t>3</w:t>
            </w:r>
            <w:r w:rsidRPr="00FF0CE7">
              <w:rPr>
                <w:rFonts w:ascii="GHEA Grapalat" w:hAnsi="GHEA Grapalat"/>
                <w:b/>
                <w:bCs/>
                <w:color w:val="000000"/>
                <w:sz w:val="24"/>
                <w:szCs w:val="24"/>
              </w:rPr>
              <w:t xml:space="preserve">. </w:t>
            </w:r>
            <w:r w:rsidRPr="00412D89">
              <w:rPr>
                <w:rFonts w:ascii="GHEA Grapalat" w:hAnsi="GHEA Grapalat"/>
                <w:b/>
                <w:bCs/>
                <w:color w:val="000000"/>
                <w:sz w:val="24"/>
                <w:szCs w:val="24"/>
              </w:rPr>
              <w:t>Պատվաստումների պահանջարկի ձևավորում և բարձրացում</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bCs/>
                <w:sz w:val="24"/>
                <w:lang w:val="hy-AM"/>
              </w:rPr>
              <w:t>Իմունականխարգելման ոլորտի օ</w:t>
            </w:r>
            <w:r w:rsidRPr="009B5DC4">
              <w:rPr>
                <w:rFonts w:ascii="GHEA Grapalat" w:hAnsi="GHEA Grapalat"/>
                <w:bCs/>
                <w:sz w:val="24"/>
                <w:lang w:val="hy-AM"/>
              </w:rPr>
              <w:t>րեն</w:t>
            </w:r>
            <w:r w:rsidR="00245FF0">
              <w:rPr>
                <w:rFonts w:ascii="GHEA Grapalat" w:hAnsi="GHEA Grapalat"/>
                <w:bCs/>
                <w:sz w:val="24"/>
                <w:lang w:val="hy-AM"/>
              </w:rPr>
              <w:t>ս</w:t>
            </w:r>
            <w:r w:rsidRPr="009B5DC4">
              <w:rPr>
                <w:rFonts w:ascii="GHEA Grapalat" w:hAnsi="GHEA Grapalat"/>
                <w:bCs/>
                <w:sz w:val="24"/>
                <w:lang w:val="hy-AM"/>
              </w:rPr>
              <w:t xml:space="preserve">դրական դաշտի </w:t>
            </w:r>
            <w:r w:rsidRPr="009410F6">
              <w:rPr>
                <w:rFonts w:ascii="GHEA Grapalat" w:hAnsi="GHEA Grapalat"/>
                <w:bCs/>
                <w:sz w:val="24"/>
                <w:lang w:val="hy-AM"/>
              </w:rPr>
              <w:t>բարելավում</w:t>
            </w:r>
            <w:r>
              <w:rPr>
                <w:rFonts w:ascii="GHEA Grapalat" w:hAnsi="GHEA Grapalat"/>
                <w:bCs/>
                <w:sz w:val="24"/>
                <w:lang w:val="hy-AM"/>
              </w:rPr>
              <w:t xml:space="preserve"> (իմունականխարգելման գործընթացում ներգրավված բուժաշխատողների մոտիվացիայի բարձրացում, ցուցանիշների վրա հիմնված դրամական խրախուսում, աշխատանքային պարտականությունների կանոնակարգում և այլն)</w:t>
            </w:r>
          </w:p>
        </w:tc>
        <w:tc>
          <w:tcPr>
            <w:tcW w:w="2068" w:type="dxa"/>
            <w:tcBorders>
              <w:top w:val="single" w:sz="4" w:space="0" w:color="auto"/>
              <w:left w:val="nil"/>
              <w:bottom w:val="single" w:sz="4" w:space="0" w:color="auto"/>
              <w:right w:val="single" w:sz="4" w:space="0" w:color="auto"/>
            </w:tcBorders>
          </w:tcPr>
          <w:p w:rsidR="00267FDA" w:rsidRPr="00FF0CE7" w:rsidRDefault="00267FDA" w:rsidP="007127B4">
            <w:pPr>
              <w:spacing w:after="0" w:line="240" w:lineRule="auto"/>
              <w:jc w:val="center"/>
              <w:rPr>
                <w:rFonts w:ascii="GHEA Grapalat" w:hAnsi="GHEA Grapalat"/>
                <w:color w:val="000000"/>
                <w:sz w:val="24"/>
                <w:szCs w:val="24"/>
              </w:rPr>
            </w:pPr>
            <w:r>
              <w:rPr>
                <w:rFonts w:ascii="GHEA Grapalat" w:hAnsi="GHEA Grapalat"/>
                <w:bCs/>
                <w:sz w:val="24"/>
                <w:lang w:val="hy-AM"/>
              </w:rPr>
              <w:t xml:space="preserve">Պատվաստումների պահանջարկի խթանում </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7127B4">
            <w:pPr>
              <w:spacing w:after="0" w:line="240" w:lineRule="auto"/>
              <w:jc w:val="center"/>
              <w:rPr>
                <w:rFonts w:ascii="GHEA Grapalat" w:hAnsi="GHEA Grapalat"/>
                <w:color w:val="000000"/>
                <w:sz w:val="24"/>
                <w:szCs w:val="24"/>
                <w:lang w:val="hy-AM"/>
              </w:rPr>
            </w:pPr>
          </w:p>
          <w:p w:rsidR="00267FDA" w:rsidRPr="007127B4" w:rsidRDefault="0079426F" w:rsidP="007127B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ատվաստումների կատարողականի ցուցանիշները սահմանված են</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7127B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2025 թվականին՝</w:t>
            </w:r>
          </w:p>
          <w:p w:rsidR="00267FDA" w:rsidRDefault="00267FDA" w:rsidP="007127B4">
            <w:pPr>
              <w:spacing w:after="0" w:line="240" w:lineRule="auto"/>
              <w:jc w:val="center"/>
              <w:rPr>
                <w:rFonts w:ascii="GHEA Grapalat" w:hAnsi="GHEA Grapalat"/>
                <w:color w:val="000000"/>
                <w:sz w:val="24"/>
                <w:szCs w:val="24"/>
                <w:lang w:val="hy-AM"/>
              </w:rPr>
            </w:pPr>
          </w:p>
          <w:p w:rsidR="00267FDA" w:rsidRDefault="0079426F" w:rsidP="007127B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ատվաստումների կատարողականի ցուցանիշները վերանայված են</w:t>
            </w:r>
          </w:p>
          <w:p w:rsidR="00267FDA" w:rsidRDefault="00267FDA" w:rsidP="007127B4">
            <w:pPr>
              <w:spacing w:after="0" w:line="240" w:lineRule="auto"/>
              <w:jc w:val="center"/>
              <w:rPr>
                <w:rFonts w:ascii="GHEA Grapalat" w:hAnsi="GHEA Grapalat"/>
                <w:color w:val="000000"/>
                <w:sz w:val="24"/>
                <w:szCs w:val="24"/>
                <w:lang w:val="hy-AM"/>
              </w:rPr>
            </w:pPr>
          </w:p>
          <w:p w:rsidR="00267FDA" w:rsidRPr="007127B4" w:rsidRDefault="00267FDA" w:rsidP="007127B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Իմունականխարգելման ոլորտին առնչվող փաստաթղթերը վերանայված են </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AA62AD">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000F664E">
              <w:rPr>
                <w:rFonts w:ascii="GHEA Grapalat" w:hAnsi="GHEA Grapalat"/>
                <w:color w:val="000000"/>
                <w:sz w:val="24"/>
                <w:szCs w:val="24"/>
                <w:lang w:val="hy-AM"/>
              </w:rPr>
              <w:t xml:space="preserve">, </w:t>
            </w:r>
            <w:r w:rsidR="000F664E" w:rsidRPr="000F664E">
              <w:rPr>
                <w:rFonts w:ascii="GHEA Grapalat" w:hAnsi="GHEA Grapalat"/>
                <w:color w:val="000000"/>
                <w:sz w:val="24"/>
                <w:szCs w:val="24"/>
                <w:lang w:val="hy-AM"/>
              </w:rPr>
              <w:t>ՀՀ տարածքային կառավարմա և ենթակառույցների նախարարություն,</w:t>
            </w:r>
            <w:r w:rsidR="000F664E" w:rsidRPr="00E94A2F">
              <w:rPr>
                <w:rFonts w:ascii="GHEA Grapalat" w:hAnsi="GHEA Grapalat"/>
                <w:color w:val="000000"/>
                <w:sz w:val="24"/>
                <w:szCs w:val="24"/>
                <w:lang w:val="hy-AM"/>
              </w:rPr>
              <w:t xml:space="preserve">               </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AA62AD">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7127B4">
            <w:pPr>
              <w:spacing w:after="0" w:line="240" w:lineRule="auto"/>
              <w:jc w:val="center"/>
              <w:rPr>
                <w:rFonts w:ascii="GHEA Grapalat" w:hAnsi="GHEA Grapalat"/>
                <w:color w:val="000000"/>
                <w:sz w:val="24"/>
                <w:szCs w:val="24"/>
              </w:rPr>
            </w:pPr>
            <w:r w:rsidRPr="009B5DC4">
              <w:rPr>
                <w:rFonts w:ascii="GHEA Grapalat" w:hAnsi="GHEA Grapalat"/>
                <w:bCs/>
                <w:sz w:val="24"/>
                <w:lang w:val="hy-AM"/>
              </w:rPr>
              <w:t xml:space="preserve">Իմունականխարգելման ծառայությունների </w:t>
            </w:r>
            <w:r w:rsidRPr="009B5DC4">
              <w:rPr>
                <w:rFonts w:ascii="GHEA Grapalat" w:hAnsi="GHEA Grapalat"/>
                <w:bCs/>
                <w:sz w:val="24"/>
                <w:lang w:val="hy-AM"/>
              </w:rPr>
              <w:lastRenderedPageBreak/>
              <w:t>մատչելիությ</w:t>
            </w:r>
            <w:r>
              <w:rPr>
                <w:rFonts w:ascii="GHEA Grapalat" w:hAnsi="GHEA Grapalat"/>
                <w:bCs/>
                <w:sz w:val="24"/>
                <w:lang w:val="hy-AM"/>
              </w:rPr>
              <w:t>ա</w:t>
            </w:r>
            <w:r w:rsidRPr="009B5DC4">
              <w:rPr>
                <w:rFonts w:ascii="GHEA Grapalat" w:hAnsi="GHEA Grapalat"/>
                <w:bCs/>
                <w:sz w:val="24"/>
                <w:lang w:val="hy-AM"/>
              </w:rPr>
              <w:t>ն և դրանց համահավասար հասանելիությ</w:t>
            </w:r>
            <w:r>
              <w:rPr>
                <w:rFonts w:ascii="GHEA Grapalat" w:hAnsi="GHEA Grapalat"/>
                <w:bCs/>
                <w:sz w:val="24"/>
                <w:lang w:val="hy-AM"/>
              </w:rPr>
              <w:t>ա</w:t>
            </w:r>
            <w:r w:rsidRPr="009B5DC4">
              <w:rPr>
                <w:rFonts w:ascii="GHEA Grapalat" w:hAnsi="GHEA Grapalat"/>
                <w:bCs/>
                <w:sz w:val="24"/>
                <w:lang w:val="hy-AM"/>
              </w:rPr>
              <w:t>ն</w:t>
            </w:r>
            <w:r>
              <w:rPr>
                <w:rFonts w:ascii="GHEA Grapalat" w:hAnsi="GHEA Grapalat"/>
                <w:bCs/>
                <w:sz w:val="24"/>
                <w:lang w:val="hy-AM"/>
              </w:rPr>
              <w:t xml:space="preserve"> ապահովում (ազգային և ենթազգային մակարդակում բոլոր նպատակային խմբերում պատվաստումներում ամբողջական ընդգրկվածության 90% և ավել ապահովում, պատվաստումներում ցածր ընդգրկվածությամբ համայնքների և </w:t>
            </w:r>
            <w:r w:rsidRPr="006B124D">
              <w:rPr>
                <w:rFonts w:ascii="GHEA Grapalat" w:hAnsi="GHEA Grapalat"/>
                <w:bCs/>
                <w:sz w:val="24"/>
                <w:lang w:val="hy-AM"/>
              </w:rPr>
              <w:t xml:space="preserve">դժվարհասանելի բնակչության </w:t>
            </w:r>
            <w:r>
              <w:rPr>
                <w:rFonts w:ascii="GHEA Grapalat" w:hAnsi="GHEA Grapalat"/>
                <w:bCs/>
                <w:sz w:val="24"/>
                <w:lang w:val="hy-AM"/>
              </w:rPr>
              <w:t>հայտնաբերում, խնդիրների վերացմանն ուղղված միջոցառումների իրականացում)</w:t>
            </w:r>
          </w:p>
        </w:tc>
        <w:tc>
          <w:tcPr>
            <w:tcW w:w="2068" w:type="dxa"/>
            <w:tcBorders>
              <w:top w:val="single" w:sz="4" w:space="0" w:color="auto"/>
              <w:left w:val="nil"/>
              <w:bottom w:val="single" w:sz="4" w:space="0" w:color="auto"/>
              <w:right w:val="single" w:sz="4" w:space="0" w:color="auto"/>
            </w:tcBorders>
          </w:tcPr>
          <w:p w:rsidR="00267FDA" w:rsidRPr="007127B4" w:rsidRDefault="00267FDA" w:rsidP="00126F12">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Կ</w:t>
            </w:r>
            <w:r w:rsidR="00C8283C">
              <w:rPr>
                <w:rFonts w:ascii="GHEA Grapalat" w:hAnsi="GHEA Grapalat"/>
                <w:color w:val="000000"/>
                <w:sz w:val="24"/>
                <w:szCs w:val="24"/>
                <w:lang w:val="hy-AM"/>
              </w:rPr>
              <w:t>Վ</w:t>
            </w:r>
            <w:r>
              <w:rPr>
                <w:rFonts w:ascii="GHEA Grapalat" w:hAnsi="GHEA Grapalat"/>
                <w:color w:val="000000"/>
                <w:sz w:val="24"/>
                <w:szCs w:val="24"/>
                <w:lang w:val="hy-AM"/>
              </w:rPr>
              <w:t>Հ –</w:t>
            </w:r>
            <w:r w:rsidR="00C8283C">
              <w:rPr>
                <w:rFonts w:ascii="GHEA Grapalat" w:hAnsi="GHEA Grapalat"/>
                <w:color w:val="000000"/>
                <w:sz w:val="24"/>
                <w:szCs w:val="24"/>
                <w:lang w:val="hy-AM"/>
              </w:rPr>
              <w:t>ն</w:t>
            </w:r>
            <w:r>
              <w:rPr>
                <w:rFonts w:ascii="GHEA Grapalat" w:hAnsi="GHEA Grapalat"/>
                <w:color w:val="000000"/>
                <w:sz w:val="24"/>
                <w:szCs w:val="24"/>
                <w:lang w:val="hy-AM"/>
              </w:rPr>
              <w:t xml:space="preserve">երի առումով կայուն  </w:t>
            </w:r>
            <w:r>
              <w:rPr>
                <w:rFonts w:ascii="GHEA Grapalat" w:hAnsi="GHEA Grapalat"/>
                <w:color w:val="000000"/>
                <w:sz w:val="24"/>
                <w:szCs w:val="24"/>
                <w:lang w:val="hy-AM"/>
              </w:rPr>
              <w:lastRenderedPageBreak/>
              <w:t>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lastRenderedPageBreak/>
              <w:t>20</w:t>
            </w:r>
            <w:r>
              <w:rPr>
                <w:rFonts w:ascii="GHEA Grapalat" w:hAnsi="GHEA Grapalat"/>
                <w:color w:val="000000"/>
                <w:sz w:val="24"/>
                <w:szCs w:val="24"/>
                <w:lang w:val="hy-AM"/>
              </w:rPr>
              <w:t>19</w:t>
            </w:r>
            <w:r w:rsidRPr="007127B4">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r>
              <w:rPr>
                <w:rFonts w:ascii="GHEA Grapalat" w:hAnsi="GHEA Grapalat"/>
                <w:color w:val="000000"/>
                <w:sz w:val="24"/>
                <w:szCs w:val="24"/>
                <w:lang w:val="hy-AM"/>
              </w:rPr>
              <w:br/>
            </w:r>
            <w:r w:rsidRPr="007127B4">
              <w:rPr>
                <w:rFonts w:ascii="GHEA Grapalat" w:hAnsi="GHEA Grapalat"/>
                <w:color w:val="000000"/>
                <w:sz w:val="24"/>
                <w:szCs w:val="24"/>
                <w:lang w:val="hy-AM"/>
              </w:rPr>
              <w:t xml:space="preserve"> </w:t>
            </w:r>
          </w:p>
          <w:p w:rsidR="00267FDA" w:rsidRDefault="00267FDA" w:rsidP="00A4558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1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A4558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89</w:t>
            </w:r>
            <w:r w:rsidRPr="007127B4">
              <w:rPr>
                <w:rFonts w:ascii="GHEA Grapalat" w:hAnsi="GHEA Grapalat"/>
                <w:color w:val="000000"/>
                <w:sz w:val="24"/>
                <w:szCs w:val="24"/>
                <w:lang w:val="hy-AM"/>
              </w:rPr>
              <w:t>%</w:t>
            </w:r>
          </w:p>
          <w:p w:rsidR="00267FDA" w:rsidRDefault="00267FDA" w:rsidP="00A4558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2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9</w:t>
            </w:r>
            <w:r>
              <w:rPr>
                <w:rFonts w:ascii="GHEA Grapalat" w:hAnsi="GHEA Grapalat"/>
                <w:color w:val="000000"/>
                <w:sz w:val="24"/>
                <w:szCs w:val="24"/>
                <w:lang w:val="hy-AM"/>
              </w:rPr>
              <w:t>2</w:t>
            </w:r>
            <w:r w:rsidRPr="007127B4">
              <w:rPr>
                <w:rFonts w:ascii="GHEA Grapalat" w:hAnsi="GHEA Grapalat"/>
                <w:color w:val="000000"/>
                <w:sz w:val="24"/>
                <w:szCs w:val="24"/>
                <w:lang w:val="hy-AM"/>
              </w:rPr>
              <w:t>%</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xml:space="preserve"> </w:t>
            </w:r>
            <w:r>
              <w:rPr>
                <w:rFonts w:ascii="GHEA Grapalat" w:hAnsi="GHEA Grapalat"/>
                <w:color w:val="000000"/>
                <w:sz w:val="24"/>
                <w:szCs w:val="24"/>
                <w:lang w:val="hy-AM"/>
              </w:rPr>
              <w:t xml:space="preserve">6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0B2277">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9</w:t>
            </w:r>
            <w:r>
              <w:rPr>
                <w:rFonts w:ascii="GHEA Grapalat" w:hAnsi="GHEA Grapalat"/>
                <w:color w:val="000000"/>
                <w:sz w:val="24"/>
                <w:szCs w:val="24"/>
                <w:lang w:val="hy-AM"/>
              </w:rPr>
              <w:t>6</w:t>
            </w:r>
            <w:r w:rsidRPr="007127B4">
              <w:rPr>
                <w:rFonts w:ascii="GHEA Grapalat" w:hAnsi="GHEA Grapalat"/>
                <w:color w:val="000000"/>
                <w:sz w:val="24"/>
                <w:szCs w:val="24"/>
                <w:lang w:val="hy-AM"/>
              </w:rPr>
              <w:t>%</w:t>
            </w:r>
          </w:p>
          <w:p w:rsidR="00267FDA" w:rsidRPr="000B2277"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FF5491">
            <w:pPr>
              <w:spacing w:after="0" w:line="240" w:lineRule="auto"/>
              <w:jc w:val="center"/>
              <w:rPr>
                <w:rFonts w:ascii="GHEA Grapalat" w:hAnsi="GHEA Grapalat"/>
                <w:color w:val="000000"/>
                <w:sz w:val="24"/>
                <w:szCs w:val="24"/>
                <w:lang w:val="hy-AM"/>
              </w:rPr>
            </w:pPr>
            <w:r w:rsidRPr="00A45589">
              <w:rPr>
                <w:rFonts w:ascii="GHEA Grapalat" w:hAnsi="GHEA Grapalat"/>
                <w:color w:val="000000"/>
                <w:sz w:val="24"/>
                <w:szCs w:val="24"/>
                <w:lang w:val="hy-AM"/>
              </w:rPr>
              <w:lastRenderedPageBreak/>
              <w:t>202</w:t>
            </w:r>
            <w:r>
              <w:rPr>
                <w:rFonts w:ascii="GHEA Grapalat" w:hAnsi="GHEA Grapalat"/>
                <w:color w:val="000000"/>
                <w:sz w:val="24"/>
                <w:szCs w:val="24"/>
                <w:lang w:val="hy-AM"/>
              </w:rPr>
              <w:t>5</w:t>
            </w:r>
            <w:r w:rsidRPr="00A45589">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p>
          <w:p w:rsidR="00267FDA" w:rsidRDefault="00267FDA" w:rsidP="00A45589">
            <w:pPr>
              <w:spacing w:after="0" w:line="240" w:lineRule="auto"/>
              <w:jc w:val="center"/>
              <w:rPr>
                <w:rFonts w:ascii="GHEA Grapalat" w:hAnsi="GHEA Grapalat"/>
                <w:color w:val="000000"/>
                <w:sz w:val="24"/>
                <w:szCs w:val="24"/>
                <w:lang w:val="hy-AM"/>
              </w:rPr>
            </w:pPr>
            <w:r w:rsidRPr="00A45589">
              <w:rPr>
                <w:rFonts w:ascii="GHEA Grapalat" w:hAnsi="GHEA Grapalat"/>
                <w:color w:val="000000"/>
                <w:sz w:val="24"/>
                <w:szCs w:val="24"/>
                <w:lang w:val="hy-AM"/>
              </w:rPr>
              <w:t xml:space="preserve"> </w:t>
            </w:r>
          </w:p>
          <w:p w:rsidR="00267FDA" w:rsidRDefault="00267FDA" w:rsidP="00A4558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1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9</w:t>
            </w:r>
            <w:r>
              <w:rPr>
                <w:rFonts w:ascii="GHEA Grapalat" w:hAnsi="GHEA Grapalat"/>
                <w:color w:val="000000"/>
                <w:sz w:val="24"/>
                <w:szCs w:val="24"/>
                <w:lang w:val="hy-AM"/>
              </w:rPr>
              <w:t>2</w:t>
            </w:r>
            <w:r w:rsidRPr="007127B4">
              <w:rPr>
                <w:rFonts w:ascii="GHEA Grapalat" w:hAnsi="GHEA Grapalat"/>
                <w:color w:val="000000"/>
                <w:sz w:val="24"/>
                <w:szCs w:val="24"/>
                <w:lang w:val="hy-AM"/>
              </w:rPr>
              <w:t>%</w:t>
            </w:r>
          </w:p>
          <w:p w:rsidR="00267FDA" w:rsidRDefault="00267FDA" w:rsidP="00A45589">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2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9</w:t>
            </w:r>
            <w:r>
              <w:rPr>
                <w:rFonts w:ascii="GHEA Grapalat" w:hAnsi="GHEA Grapalat"/>
                <w:color w:val="000000"/>
                <w:sz w:val="24"/>
                <w:szCs w:val="24"/>
                <w:lang w:val="hy-AM"/>
              </w:rPr>
              <w:t>5</w:t>
            </w:r>
            <w:r w:rsidRPr="007127B4">
              <w:rPr>
                <w:rFonts w:ascii="GHEA Grapalat" w:hAnsi="GHEA Grapalat"/>
                <w:color w:val="000000"/>
                <w:sz w:val="24"/>
                <w:szCs w:val="24"/>
                <w:lang w:val="hy-AM"/>
              </w:rPr>
              <w:t>%</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xml:space="preserve"> </w:t>
            </w:r>
            <w:r>
              <w:rPr>
                <w:rFonts w:ascii="GHEA Grapalat" w:hAnsi="GHEA Grapalat"/>
                <w:color w:val="000000"/>
                <w:sz w:val="24"/>
                <w:szCs w:val="24"/>
                <w:lang w:val="hy-AM"/>
              </w:rPr>
              <w:t xml:space="preserve">6 տարեկան երեխաների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պատվաստումներում ամբողջական ընդգրկվածությ</w:t>
            </w:r>
            <w:r>
              <w:rPr>
                <w:rFonts w:ascii="GHEA Grapalat" w:hAnsi="GHEA Grapalat"/>
                <w:color w:val="000000"/>
                <w:sz w:val="24"/>
                <w:szCs w:val="24"/>
                <w:lang w:val="hy-AM"/>
              </w:rPr>
              <w:t xml:space="preserve">ունն ազգային մակարդակում </w:t>
            </w:r>
          </w:p>
          <w:p w:rsidR="00267FDA" w:rsidRDefault="00267FDA" w:rsidP="00A45589">
            <w:pPr>
              <w:spacing w:after="0" w:line="240" w:lineRule="auto"/>
              <w:jc w:val="center"/>
              <w:rPr>
                <w:rFonts w:ascii="GHEA Grapalat" w:hAnsi="GHEA Grapalat"/>
                <w:color w:val="000000"/>
                <w:sz w:val="24"/>
                <w:szCs w:val="24"/>
                <w:lang w:val="hy-AM"/>
              </w:rPr>
            </w:pPr>
            <w:r w:rsidRPr="007127B4">
              <w:rPr>
                <w:rFonts w:ascii="GHEA Grapalat" w:hAnsi="GHEA Grapalat"/>
                <w:color w:val="000000"/>
                <w:sz w:val="24"/>
                <w:szCs w:val="24"/>
                <w:lang w:val="hy-AM"/>
              </w:rPr>
              <w:t>≥ 9</w:t>
            </w:r>
            <w:r>
              <w:rPr>
                <w:rFonts w:ascii="GHEA Grapalat" w:hAnsi="GHEA Grapalat"/>
                <w:color w:val="000000"/>
                <w:sz w:val="24"/>
                <w:szCs w:val="24"/>
                <w:lang w:val="hy-AM"/>
              </w:rPr>
              <w:t>5</w:t>
            </w:r>
            <w:r w:rsidRPr="007127B4">
              <w:rPr>
                <w:rFonts w:ascii="GHEA Grapalat" w:hAnsi="GHEA Grapalat"/>
                <w:color w:val="000000"/>
                <w:sz w:val="24"/>
                <w:szCs w:val="24"/>
                <w:lang w:val="hy-AM"/>
              </w:rPr>
              <w:t>%</w:t>
            </w:r>
          </w:p>
          <w:p w:rsidR="00267FDA" w:rsidRPr="00A45589" w:rsidRDefault="00267FDA" w:rsidP="00FF5491">
            <w:pPr>
              <w:spacing w:after="0" w:line="24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267FDA">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57215F">
              <w:rPr>
                <w:rFonts w:ascii="GHEA Grapalat" w:hAnsi="GHEA Grapalat"/>
                <w:color w:val="000000"/>
                <w:sz w:val="24"/>
                <w:szCs w:val="24"/>
              </w:rPr>
              <w:t xml:space="preserve"> </w:t>
            </w:r>
            <w:r w:rsidRPr="00FF0CE7">
              <w:rPr>
                <w:rFonts w:ascii="GHEA Grapalat" w:hAnsi="GHEA Grapalat"/>
                <w:color w:val="000000"/>
                <w:sz w:val="24"/>
                <w:szCs w:val="24"/>
              </w:rPr>
              <w:lastRenderedPageBreak/>
              <w:t>բյուջե</w:t>
            </w:r>
            <w:r w:rsidRPr="00FF0CE7">
              <w:rPr>
                <w:rFonts w:ascii="GHEA Grapalat" w:hAnsi="GHEA Grapalat"/>
                <w:color w:val="000000"/>
                <w:sz w:val="24"/>
                <w:szCs w:val="24"/>
                <w:lang w:val="en-US"/>
              </w:rPr>
              <w:t>ից</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FF0CE7" w:rsidRDefault="00267FDA" w:rsidP="00267FDA">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57215F">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57215F">
              <w:rPr>
                <w:rFonts w:ascii="GHEA Grapalat" w:hAnsi="GHEA Grapalat"/>
                <w:color w:val="000000"/>
                <w:sz w:val="24"/>
                <w:szCs w:val="24"/>
              </w:rPr>
              <w:t xml:space="preserve"> </w:t>
            </w:r>
            <w:r w:rsidRPr="00FF0CE7">
              <w:rPr>
                <w:rFonts w:ascii="GHEA Grapalat" w:hAnsi="GHEA Grapalat"/>
                <w:color w:val="000000"/>
                <w:sz w:val="24"/>
                <w:szCs w:val="24"/>
              </w:rPr>
              <w:t>այլ</w:t>
            </w:r>
            <w:r w:rsidRPr="0057215F">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7215F" w:rsidRDefault="00267FDA" w:rsidP="00267FDA">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lastRenderedPageBreak/>
              <w:t>ՀՀ</w:t>
            </w:r>
            <w:r w:rsidRPr="0057215F">
              <w:rPr>
                <w:rFonts w:ascii="GHEA Grapalat" w:hAnsi="GHEA Grapalat"/>
                <w:color w:val="000000"/>
                <w:sz w:val="24"/>
                <w:szCs w:val="24"/>
              </w:rPr>
              <w:t xml:space="preserve"> </w:t>
            </w:r>
            <w:r w:rsidRPr="00FF0CE7">
              <w:rPr>
                <w:rFonts w:ascii="GHEA Grapalat" w:hAnsi="GHEA Grapalat"/>
                <w:color w:val="000000"/>
                <w:sz w:val="24"/>
                <w:szCs w:val="24"/>
              </w:rPr>
              <w:t>առողջապահու</w:t>
            </w:r>
            <w:r w:rsidRPr="00FF0CE7">
              <w:rPr>
                <w:rFonts w:ascii="GHEA Grapalat" w:hAnsi="GHEA Grapalat"/>
                <w:color w:val="000000"/>
                <w:sz w:val="24"/>
                <w:szCs w:val="24"/>
              </w:rPr>
              <w:lastRenderedPageBreak/>
              <w:t>թյան</w:t>
            </w:r>
            <w:r w:rsidRPr="0057215F">
              <w:rPr>
                <w:rFonts w:ascii="GHEA Grapalat" w:hAnsi="GHEA Grapalat"/>
                <w:color w:val="000000"/>
                <w:sz w:val="24"/>
                <w:szCs w:val="24"/>
              </w:rPr>
              <w:t xml:space="preserve"> </w:t>
            </w:r>
            <w:r w:rsidRPr="00FF0CE7">
              <w:rPr>
                <w:rFonts w:ascii="GHEA Grapalat" w:hAnsi="GHEA Grapalat"/>
                <w:color w:val="000000"/>
                <w:sz w:val="24"/>
                <w:szCs w:val="24"/>
              </w:rPr>
              <w:t>նախարարություն</w:t>
            </w:r>
            <w:r w:rsidR="000F664E">
              <w:rPr>
                <w:rFonts w:ascii="GHEA Grapalat" w:hAnsi="GHEA Grapalat"/>
                <w:color w:val="000000"/>
                <w:sz w:val="24"/>
                <w:szCs w:val="24"/>
                <w:lang w:val="hy-AM"/>
              </w:rPr>
              <w:t xml:space="preserve">, </w:t>
            </w:r>
            <w:r w:rsidR="000F664E" w:rsidRPr="000F664E">
              <w:rPr>
                <w:rFonts w:ascii="GHEA Grapalat" w:hAnsi="GHEA Grapalat"/>
                <w:color w:val="000000"/>
                <w:sz w:val="24"/>
                <w:szCs w:val="24"/>
                <w:lang w:val="hy-AM"/>
              </w:rPr>
              <w:t>ՀՀ տարածքային կառավարմա և ենթակառույցների նախարարություն,</w:t>
            </w:r>
            <w:r w:rsidR="000F664E" w:rsidRPr="00E94A2F">
              <w:rPr>
                <w:rFonts w:ascii="GHEA Grapalat" w:hAnsi="GHEA Grapalat"/>
                <w:color w:val="000000"/>
                <w:sz w:val="24"/>
                <w:szCs w:val="24"/>
                <w:lang w:val="hy-AM"/>
              </w:rPr>
              <w:t xml:space="preserve">               </w:t>
            </w:r>
            <w:r w:rsidRPr="0057215F">
              <w:rPr>
                <w:rFonts w:ascii="GHEA Grapalat" w:hAnsi="GHEA Grapalat"/>
                <w:color w:val="000000"/>
                <w:sz w:val="24"/>
                <w:szCs w:val="24"/>
              </w:rPr>
              <w:t xml:space="preserve">               </w:t>
            </w:r>
            <w:r w:rsidRPr="00FF0CE7">
              <w:rPr>
                <w:rFonts w:ascii="GHEA Grapalat" w:hAnsi="GHEA Grapalat"/>
                <w:color w:val="000000"/>
                <w:sz w:val="24"/>
                <w:szCs w:val="24"/>
                <w:lang w:val="en-US"/>
              </w:rPr>
              <w:t>Միջազգային</w:t>
            </w:r>
            <w:r w:rsidRPr="0057215F">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57215F" w:rsidRDefault="00267FDA" w:rsidP="00267FDA">
            <w:pPr>
              <w:spacing w:after="0" w:line="240" w:lineRule="auto"/>
              <w:jc w:val="center"/>
              <w:rPr>
                <w:rFonts w:ascii="GHEA Grapalat" w:hAnsi="GHEA Grapalat"/>
                <w:color w:val="000000"/>
                <w:sz w:val="24"/>
                <w:szCs w:val="24"/>
              </w:rPr>
            </w:pPr>
            <w:r w:rsidRPr="0057215F">
              <w:rPr>
                <w:rFonts w:ascii="GHEA Grapalat" w:hAnsi="GHEA Grapalat"/>
                <w:color w:val="000000"/>
                <w:sz w:val="24"/>
                <w:szCs w:val="24"/>
              </w:rPr>
              <w:t>(</w:t>
            </w:r>
            <w:r w:rsidRPr="00FF0CE7">
              <w:rPr>
                <w:rFonts w:ascii="GHEA Grapalat" w:hAnsi="GHEA Grapalat"/>
                <w:color w:val="000000"/>
                <w:sz w:val="24"/>
                <w:szCs w:val="24"/>
              </w:rPr>
              <w:t>համաձայնու</w:t>
            </w:r>
            <w:r w:rsidRPr="0057215F">
              <w:rPr>
                <w:rFonts w:ascii="GHEA Grapalat" w:hAnsi="GHEA Grapalat"/>
                <w:color w:val="000000"/>
                <w:sz w:val="24"/>
                <w:szCs w:val="24"/>
              </w:rPr>
              <w:br/>
            </w:r>
            <w:r w:rsidRPr="00FF0CE7">
              <w:rPr>
                <w:rFonts w:ascii="GHEA Grapalat" w:hAnsi="GHEA Grapalat"/>
                <w:color w:val="000000"/>
                <w:sz w:val="24"/>
                <w:szCs w:val="24"/>
              </w:rPr>
              <w:t>թյամբ</w:t>
            </w:r>
            <w:r w:rsidRPr="0057215F">
              <w:rPr>
                <w:rFonts w:ascii="GHEA Grapalat" w:hAnsi="GHEA Grapalat"/>
                <w:color w:val="000000"/>
                <w:sz w:val="24"/>
                <w:szCs w:val="24"/>
              </w:rPr>
              <w:t>)</w:t>
            </w:r>
          </w:p>
        </w:tc>
      </w:tr>
      <w:tr w:rsidR="00267FDA" w:rsidRPr="00E94A2F"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9410F6" w:rsidRDefault="00267FDA" w:rsidP="007209BA">
            <w:pPr>
              <w:spacing w:after="0" w:line="240" w:lineRule="auto"/>
              <w:jc w:val="center"/>
              <w:rPr>
                <w:rFonts w:ascii="GHEA Grapalat" w:hAnsi="GHEA Grapalat"/>
                <w:bCs/>
                <w:sz w:val="24"/>
                <w:lang w:val="hy-AM"/>
              </w:rPr>
            </w:pPr>
            <w:r w:rsidRPr="009410F6">
              <w:rPr>
                <w:rFonts w:ascii="GHEA Grapalat" w:hAnsi="GHEA Grapalat"/>
                <w:bCs/>
                <w:sz w:val="24"/>
                <w:lang w:val="hy-AM"/>
              </w:rPr>
              <w:t xml:space="preserve">Իմունականխարգելման վերաբերյալ գիտելիքների </w:t>
            </w:r>
            <w:r>
              <w:rPr>
                <w:rFonts w:ascii="GHEA Grapalat" w:hAnsi="GHEA Grapalat"/>
                <w:bCs/>
                <w:sz w:val="24"/>
                <w:lang w:val="hy-AM"/>
              </w:rPr>
              <w:lastRenderedPageBreak/>
              <w:t>ամրապնդ</w:t>
            </w:r>
            <w:r w:rsidRPr="009410F6">
              <w:rPr>
                <w:rFonts w:ascii="GHEA Grapalat" w:hAnsi="GHEA Grapalat"/>
                <w:bCs/>
                <w:sz w:val="24"/>
                <w:lang w:val="hy-AM"/>
              </w:rPr>
              <w:t>մ</w:t>
            </w:r>
            <w:r>
              <w:rPr>
                <w:rFonts w:ascii="GHEA Grapalat" w:hAnsi="GHEA Grapalat"/>
                <w:bCs/>
                <w:sz w:val="24"/>
                <w:lang w:val="hy-AM"/>
              </w:rPr>
              <w:t>ան ապահովում (</w:t>
            </w:r>
            <w:r w:rsidR="00E94A2F">
              <w:rPr>
                <w:rFonts w:ascii="GHEA Grapalat" w:hAnsi="GHEA Grapalat"/>
                <w:bCs/>
                <w:sz w:val="24"/>
                <w:lang w:val="hy-AM"/>
              </w:rPr>
              <w:t xml:space="preserve">բուժաշխատողների շրջանում շարունակական դասընթացների կազմակերպում և իրականացում, </w:t>
            </w:r>
            <w:r>
              <w:rPr>
                <w:rFonts w:ascii="GHEA Grapalat" w:hAnsi="GHEA Grapalat"/>
                <w:bCs/>
                <w:sz w:val="24"/>
                <w:lang w:val="hy-AM"/>
              </w:rPr>
              <w:t xml:space="preserve"> </w:t>
            </w:r>
            <w:r w:rsidRPr="009410F6">
              <w:rPr>
                <w:rFonts w:ascii="GHEA Grapalat" w:hAnsi="GHEA Grapalat"/>
                <w:bCs/>
                <w:sz w:val="24"/>
                <w:lang w:val="hy-AM"/>
              </w:rPr>
              <w:t>իմունականխարգելման վերաբերյալ ուսումնական պլանի ներդրում</w:t>
            </w:r>
            <w:r>
              <w:rPr>
                <w:rFonts w:ascii="GHEA Grapalat" w:hAnsi="GHEA Grapalat"/>
                <w:bCs/>
                <w:sz w:val="24"/>
                <w:lang w:val="hy-AM"/>
              </w:rPr>
              <w:t xml:space="preserve"> </w:t>
            </w:r>
            <w:r w:rsidR="00B85C95" w:rsidRPr="008A4F77">
              <w:rPr>
                <w:rFonts w:ascii="GHEA Grapalat" w:hAnsi="GHEA Grapalat"/>
                <w:bCs/>
                <w:sz w:val="24"/>
                <w:szCs w:val="24"/>
                <w:lang w:val="hy-AM"/>
              </w:rPr>
              <w:t>հանրակրթական</w:t>
            </w:r>
            <w:r w:rsidR="0014368B" w:rsidRPr="008A4F77">
              <w:rPr>
                <w:rFonts w:ascii="GHEA Grapalat" w:hAnsi="GHEA Grapalat"/>
                <w:bCs/>
                <w:sz w:val="24"/>
                <w:lang w:val="hy-AM"/>
              </w:rPr>
              <w:t>,</w:t>
            </w:r>
            <w:r>
              <w:rPr>
                <w:rFonts w:ascii="GHEA Grapalat" w:hAnsi="GHEA Grapalat"/>
                <w:bCs/>
                <w:sz w:val="24"/>
                <w:lang w:val="hy-AM"/>
              </w:rPr>
              <w:t xml:space="preserve"> մ</w:t>
            </w:r>
            <w:r w:rsidRPr="009410F6">
              <w:rPr>
                <w:rFonts w:ascii="GHEA Grapalat" w:hAnsi="GHEA Grapalat"/>
                <w:bCs/>
                <w:sz w:val="24"/>
                <w:lang w:val="hy-AM"/>
              </w:rPr>
              <w:t xml:space="preserve">իջին </w:t>
            </w:r>
            <w:r w:rsidR="0014368B">
              <w:rPr>
                <w:rFonts w:ascii="GHEA Grapalat" w:hAnsi="GHEA Grapalat"/>
                <w:bCs/>
                <w:sz w:val="24"/>
                <w:lang w:val="hy-AM"/>
              </w:rPr>
              <w:t xml:space="preserve">մասնագիտական </w:t>
            </w:r>
            <w:r w:rsidRPr="009410F6">
              <w:rPr>
                <w:rFonts w:ascii="GHEA Grapalat" w:hAnsi="GHEA Grapalat"/>
                <w:bCs/>
                <w:sz w:val="24"/>
                <w:lang w:val="hy-AM"/>
              </w:rPr>
              <w:t>բժշկական</w:t>
            </w:r>
            <w:r>
              <w:rPr>
                <w:rFonts w:ascii="GHEA Grapalat" w:hAnsi="GHEA Grapalat"/>
                <w:bCs/>
                <w:sz w:val="24"/>
                <w:lang w:val="hy-AM"/>
              </w:rPr>
              <w:t>,</w:t>
            </w:r>
            <w:r w:rsidRPr="009410F6">
              <w:rPr>
                <w:rFonts w:ascii="GHEA Grapalat" w:hAnsi="GHEA Grapalat"/>
                <w:bCs/>
                <w:sz w:val="24"/>
                <w:lang w:val="hy-AM"/>
              </w:rPr>
              <w:t xml:space="preserve"> </w:t>
            </w:r>
            <w:r>
              <w:rPr>
                <w:rFonts w:ascii="GHEA Grapalat" w:hAnsi="GHEA Grapalat"/>
                <w:bCs/>
                <w:sz w:val="24"/>
                <w:lang w:val="hy-AM"/>
              </w:rPr>
              <w:t>ն</w:t>
            </w:r>
            <w:r w:rsidRPr="009410F6">
              <w:rPr>
                <w:rFonts w:ascii="GHEA Grapalat" w:hAnsi="GHEA Grapalat"/>
                <w:bCs/>
                <w:sz w:val="24"/>
                <w:lang w:val="hy-AM"/>
              </w:rPr>
              <w:t xml:space="preserve">ախադիպլոմային </w:t>
            </w:r>
            <w:r>
              <w:rPr>
                <w:rFonts w:ascii="GHEA Grapalat" w:hAnsi="GHEA Grapalat"/>
                <w:bCs/>
                <w:sz w:val="24"/>
                <w:lang w:val="hy-AM"/>
              </w:rPr>
              <w:t xml:space="preserve">և </w:t>
            </w:r>
            <w:r w:rsidRPr="009410F6">
              <w:rPr>
                <w:rFonts w:ascii="GHEA Grapalat" w:hAnsi="GHEA Grapalat"/>
                <w:bCs/>
                <w:sz w:val="24"/>
                <w:lang w:val="hy-AM"/>
              </w:rPr>
              <w:t>հետդիպլոմային</w:t>
            </w:r>
            <w:r>
              <w:rPr>
                <w:rFonts w:ascii="GHEA Grapalat" w:hAnsi="GHEA Grapalat"/>
                <w:bCs/>
                <w:sz w:val="24"/>
                <w:lang w:val="hy-AM"/>
              </w:rPr>
              <w:t xml:space="preserve"> բժշկական </w:t>
            </w:r>
            <w:r w:rsidRPr="009410F6">
              <w:rPr>
                <w:rFonts w:ascii="GHEA Grapalat" w:hAnsi="GHEA Grapalat"/>
                <w:bCs/>
                <w:sz w:val="24"/>
                <w:lang w:val="hy-AM"/>
              </w:rPr>
              <w:t>կրթության ուսումնական ծրագրերում</w:t>
            </w:r>
            <w:r>
              <w:rPr>
                <w:rFonts w:ascii="GHEA Grapalat" w:hAnsi="GHEA Grapalat"/>
                <w:bCs/>
                <w:sz w:val="24"/>
                <w:lang w:val="hy-AM"/>
              </w:rPr>
              <w:t>):</w:t>
            </w:r>
          </w:p>
          <w:p w:rsidR="00267FDA" w:rsidRPr="007209BA"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8B3186"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Պատվաստումների պահանջարկի խթանում</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eastAsia="Times New Roman" w:hAnsi="GHEA Grapalat" w:cs="Sylfaen"/>
                <w:color w:val="000000"/>
                <w:sz w:val="24"/>
                <w:szCs w:val="24"/>
                <w:lang w:val="hy-AM" w:eastAsia="ru-RU"/>
              </w:rPr>
              <w:t xml:space="preserve">2019 թվականին՝ </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1 տարեկան </w:t>
            </w:r>
            <w:r w:rsidRPr="000F664E">
              <w:rPr>
                <w:rFonts w:ascii="GHEA Grapalat" w:hAnsi="GHEA Grapalat"/>
                <w:color w:val="000000"/>
                <w:sz w:val="24"/>
                <w:szCs w:val="24"/>
                <w:lang w:val="hy-AM"/>
              </w:rPr>
              <w:lastRenderedPageBreak/>
              <w:t xml:space="preserve">երեխաների  </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90%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233</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2 տարեկան երեխաների  </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90%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281</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6 տարեկան երեխաների  </w:t>
            </w:r>
          </w:p>
          <w:p w:rsidR="00267FDA" w:rsidRPr="000F664E" w:rsidRDefault="00267FDA" w:rsidP="00616143">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95%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282</w:t>
            </w:r>
          </w:p>
          <w:p w:rsidR="00267FDA" w:rsidRPr="000F664E" w:rsidRDefault="00267FDA" w:rsidP="00616143">
            <w:pPr>
              <w:spacing w:after="0" w:line="240" w:lineRule="auto"/>
              <w:jc w:val="center"/>
              <w:rPr>
                <w:rFonts w:ascii="GHEA Grapalat" w:hAnsi="GHEA Grapalat"/>
                <w:color w:val="000000"/>
                <w:sz w:val="24"/>
                <w:szCs w:val="24"/>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0F664E" w:rsidRDefault="00267FDA" w:rsidP="00FF5491">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eastAsia="Times New Roman" w:hAnsi="GHEA Grapalat" w:cs="Sylfaen"/>
                <w:color w:val="000000"/>
                <w:sz w:val="24"/>
                <w:szCs w:val="24"/>
                <w:lang w:val="en-US" w:eastAsia="ru-RU"/>
              </w:rPr>
              <w:lastRenderedPageBreak/>
              <w:t>202</w:t>
            </w:r>
            <w:r w:rsidRPr="000F664E">
              <w:rPr>
                <w:rFonts w:ascii="GHEA Grapalat" w:eastAsia="Times New Roman" w:hAnsi="GHEA Grapalat" w:cs="Sylfaen"/>
                <w:color w:val="000000"/>
                <w:sz w:val="24"/>
                <w:szCs w:val="24"/>
                <w:lang w:val="hy-AM" w:eastAsia="ru-RU"/>
              </w:rPr>
              <w:t>5</w:t>
            </w:r>
            <w:r w:rsidRPr="000F664E">
              <w:rPr>
                <w:rFonts w:ascii="GHEA Grapalat" w:eastAsia="Times New Roman" w:hAnsi="GHEA Grapalat" w:cs="Sylfaen"/>
                <w:color w:val="000000"/>
                <w:sz w:val="24"/>
                <w:szCs w:val="24"/>
                <w:lang w:val="en-US" w:eastAsia="ru-RU"/>
              </w:rPr>
              <w:t xml:space="preserve"> թվականին </w:t>
            </w:r>
          </w:p>
          <w:p w:rsidR="00267FDA" w:rsidRPr="000F664E" w:rsidRDefault="00267FDA" w:rsidP="00FF5491">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1 տարեկան </w:t>
            </w:r>
            <w:r w:rsidRPr="000F664E">
              <w:rPr>
                <w:rFonts w:ascii="GHEA Grapalat" w:hAnsi="GHEA Grapalat"/>
                <w:color w:val="000000"/>
                <w:sz w:val="24"/>
                <w:szCs w:val="24"/>
                <w:lang w:val="hy-AM"/>
              </w:rPr>
              <w:lastRenderedPageBreak/>
              <w:t xml:space="preserve">երեխաների  </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90%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300</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2 տարեկան երեխաների  </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90%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320</w:t>
            </w:r>
          </w:p>
          <w:p w:rsidR="00267FDA" w:rsidRPr="000F664E" w:rsidRDefault="00267FDA" w:rsidP="008B3186">
            <w:pPr>
              <w:spacing w:after="0" w:line="240" w:lineRule="auto"/>
              <w:jc w:val="center"/>
              <w:rPr>
                <w:rFonts w:ascii="GHEA Grapalat" w:eastAsia="Times New Roman" w:hAnsi="GHEA Grapalat" w:cs="Sylfaen"/>
                <w:color w:val="000000"/>
                <w:sz w:val="24"/>
                <w:szCs w:val="24"/>
                <w:lang w:val="hy-AM" w:eastAsia="ru-RU"/>
              </w:rPr>
            </w:pPr>
          </w:p>
          <w:p w:rsidR="00267FDA" w:rsidRPr="000F664E" w:rsidRDefault="00267FDA" w:rsidP="008B3186">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6 տարեկան երեխաների  </w:t>
            </w:r>
          </w:p>
          <w:p w:rsidR="00267FDA" w:rsidRPr="000F664E" w:rsidRDefault="00267FDA" w:rsidP="00616143">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 xml:space="preserve">պատվաստումներում ամբողջական </w:t>
            </w:r>
            <w:r w:rsidRPr="000F664E">
              <w:rPr>
                <w:rFonts w:ascii="GHEA Grapalat" w:eastAsia="Times New Roman" w:hAnsi="GHEA Grapalat"/>
                <w:color w:val="000000"/>
                <w:sz w:val="24"/>
                <w:szCs w:val="24"/>
                <w:lang w:val="hy-AM" w:eastAsia="ru-RU"/>
              </w:rPr>
              <w:t xml:space="preserve">≥ 95% </w:t>
            </w:r>
            <w:r w:rsidRPr="000F664E">
              <w:rPr>
                <w:rFonts w:ascii="GHEA Grapalat" w:hAnsi="GHEA Grapalat"/>
                <w:color w:val="000000"/>
                <w:sz w:val="24"/>
                <w:szCs w:val="24"/>
                <w:lang w:val="hy-AM"/>
              </w:rPr>
              <w:t xml:space="preserve">ընդգրկվածություն ապահովող </w:t>
            </w:r>
            <w:r w:rsidRPr="000F664E">
              <w:rPr>
                <w:rFonts w:ascii="GHEA Grapalat" w:eastAsia="Times New Roman" w:hAnsi="GHEA Grapalat" w:cs="Sylfaen"/>
                <w:color w:val="000000"/>
                <w:sz w:val="24"/>
                <w:szCs w:val="24"/>
                <w:lang w:val="hy-AM" w:eastAsia="ru-RU"/>
              </w:rPr>
              <w:t>բժշկական</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կազմակերպություն</w:t>
            </w:r>
            <w:r w:rsidRPr="000F664E">
              <w:rPr>
                <w:rFonts w:ascii="GHEA Grapalat" w:eastAsia="Times New Roman" w:hAnsi="GHEA Grapalat" w:cs="Sylfaen"/>
                <w:color w:val="000000"/>
                <w:sz w:val="24"/>
                <w:szCs w:val="24"/>
                <w:lang w:val="hy-AM" w:eastAsia="ru-RU"/>
              </w:rPr>
              <w:br/>
              <w:t>ների</w:t>
            </w:r>
            <w:r w:rsidRPr="000F664E">
              <w:rPr>
                <w:rFonts w:ascii="GHEA Grapalat" w:eastAsia="Times New Roman" w:hAnsi="GHEA Grapalat"/>
                <w:color w:val="000000"/>
                <w:sz w:val="24"/>
                <w:szCs w:val="24"/>
                <w:lang w:val="hy-AM" w:eastAsia="ru-RU"/>
              </w:rPr>
              <w:t xml:space="preserve"> </w:t>
            </w:r>
            <w:r w:rsidRPr="000F664E">
              <w:rPr>
                <w:rFonts w:ascii="GHEA Grapalat" w:eastAsia="Times New Roman" w:hAnsi="GHEA Grapalat" w:cs="Sylfaen"/>
                <w:color w:val="000000"/>
                <w:sz w:val="24"/>
                <w:szCs w:val="24"/>
                <w:lang w:val="hy-AM" w:eastAsia="ru-RU"/>
              </w:rPr>
              <w:t>թիվը՝ 330</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sidRPr="00FF0CE7">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 xml:space="preserve">ից </w:t>
            </w:r>
            <w:r w:rsidRPr="00FF0CE7">
              <w:rPr>
                <w:rFonts w:ascii="GHEA Grapalat" w:hAnsi="GHEA Grapalat"/>
                <w:color w:val="000000"/>
                <w:sz w:val="24"/>
                <w:szCs w:val="24"/>
                <w:lang w:val="en-US"/>
              </w:rPr>
              <w:lastRenderedPageBreak/>
              <w:t>լրացուցիչ ֆինանսավորում չի պահանջվում</w:t>
            </w:r>
          </w:p>
          <w:p w:rsidR="00267FDA" w:rsidRPr="00FF0CE7"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E94A2F" w:rsidRDefault="00267FDA" w:rsidP="00FF5491">
            <w:pPr>
              <w:spacing w:after="0" w:line="240" w:lineRule="auto"/>
              <w:jc w:val="center"/>
              <w:rPr>
                <w:rFonts w:ascii="GHEA Grapalat" w:hAnsi="GHEA Grapalat"/>
                <w:color w:val="000000"/>
                <w:sz w:val="24"/>
                <w:szCs w:val="24"/>
                <w:lang w:val="hy-AM"/>
              </w:rPr>
            </w:pPr>
            <w:r w:rsidRPr="00FF0CE7">
              <w:rPr>
                <w:rFonts w:ascii="GHEA Grapalat" w:hAnsi="GHEA Grapalat"/>
                <w:color w:val="000000"/>
                <w:sz w:val="24"/>
                <w:szCs w:val="24"/>
              </w:rPr>
              <w:lastRenderedPageBreak/>
              <w:t>ՀՀ</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FF0CE7">
              <w:rPr>
                <w:rFonts w:ascii="GHEA Grapalat" w:hAnsi="GHEA Grapalat"/>
                <w:color w:val="000000"/>
                <w:sz w:val="24"/>
                <w:szCs w:val="24"/>
                <w:lang w:val="en-US"/>
              </w:rPr>
              <w:t xml:space="preserve"> </w:t>
            </w:r>
            <w:r w:rsidRPr="00FF0CE7">
              <w:rPr>
                <w:rFonts w:ascii="GHEA Grapalat" w:hAnsi="GHEA Grapalat"/>
                <w:color w:val="000000"/>
                <w:sz w:val="24"/>
                <w:szCs w:val="24"/>
              </w:rPr>
              <w:lastRenderedPageBreak/>
              <w:t>նախարարու</w:t>
            </w:r>
            <w:r w:rsidRPr="00FF0CE7">
              <w:rPr>
                <w:rFonts w:ascii="GHEA Grapalat" w:hAnsi="GHEA Grapalat"/>
                <w:color w:val="000000"/>
                <w:sz w:val="24"/>
                <w:szCs w:val="24"/>
                <w:lang w:val="en-US"/>
              </w:rPr>
              <w:br/>
            </w:r>
            <w:r w:rsidRPr="00FF0CE7">
              <w:rPr>
                <w:rFonts w:ascii="GHEA Grapalat" w:hAnsi="GHEA Grapalat"/>
                <w:color w:val="000000"/>
                <w:sz w:val="24"/>
                <w:szCs w:val="24"/>
              </w:rPr>
              <w:t>թյուն</w:t>
            </w:r>
            <w:r w:rsidR="0014368B" w:rsidRPr="00E94A2F">
              <w:rPr>
                <w:rFonts w:ascii="GHEA Grapalat" w:hAnsi="GHEA Grapalat"/>
                <w:color w:val="000000"/>
                <w:sz w:val="24"/>
                <w:szCs w:val="24"/>
                <w:lang w:val="en-US"/>
              </w:rPr>
              <w:t xml:space="preserve">, </w:t>
            </w:r>
            <w:r w:rsidR="00E94A2F">
              <w:rPr>
                <w:rFonts w:ascii="GHEA Grapalat" w:hAnsi="GHEA Grapalat"/>
                <w:color w:val="000000"/>
                <w:sz w:val="24"/>
                <w:szCs w:val="24"/>
                <w:lang w:val="hy-AM"/>
              </w:rPr>
              <w:br/>
            </w:r>
            <w:r w:rsidR="0014368B" w:rsidRPr="0014368B">
              <w:rPr>
                <w:rFonts w:ascii="GHEA Grapalat" w:hAnsi="GHEA Grapalat"/>
                <w:color w:val="000000"/>
                <w:sz w:val="24"/>
                <w:szCs w:val="24"/>
              </w:rPr>
              <w:t>ՀՀ</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կրթության</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գիտության</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մշակույթի</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և</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սպորտի</w:t>
            </w:r>
            <w:r w:rsidR="0014368B" w:rsidRPr="00E94A2F">
              <w:rPr>
                <w:rFonts w:ascii="GHEA Grapalat" w:hAnsi="GHEA Grapalat"/>
                <w:color w:val="000000"/>
                <w:sz w:val="24"/>
                <w:szCs w:val="24"/>
                <w:lang w:val="en-US"/>
              </w:rPr>
              <w:t xml:space="preserve"> </w:t>
            </w:r>
            <w:r w:rsidR="0014368B" w:rsidRPr="0014368B">
              <w:rPr>
                <w:rFonts w:ascii="GHEA Grapalat" w:hAnsi="GHEA Grapalat"/>
                <w:color w:val="000000"/>
                <w:sz w:val="24"/>
                <w:szCs w:val="24"/>
              </w:rPr>
              <w:t>նախարարություն</w:t>
            </w:r>
            <w:r w:rsidR="0014368B" w:rsidRPr="00E94A2F">
              <w:rPr>
                <w:rFonts w:ascii="GHEA Grapalat" w:hAnsi="GHEA Grapalat"/>
                <w:color w:val="000000"/>
                <w:sz w:val="24"/>
                <w:szCs w:val="24"/>
                <w:lang w:val="en-US"/>
              </w:rPr>
              <w:t>,</w:t>
            </w:r>
            <w:r w:rsidRPr="00FF0CE7">
              <w:rPr>
                <w:rFonts w:ascii="GHEA Grapalat" w:hAnsi="GHEA Grapalat"/>
                <w:color w:val="000000"/>
                <w:sz w:val="24"/>
                <w:szCs w:val="24"/>
                <w:lang w:val="en-US"/>
              </w:rPr>
              <w:t xml:space="preserve">  </w:t>
            </w:r>
          </w:p>
          <w:p w:rsidR="00267FDA" w:rsidRPr="00E94A2F" w:rsidRDefault="00E94A2F" w:rsidP="00FF5491">
            <w:pPr>
              <w:spacing w:after="0" w:line="240" w:lineRule="auto"/>
              <w:jc w:val="center"/>
              <w:rPr>
                <w:rFonts w:ascii="GHEA Grapalat" w:hAnsi="GHEA Grapalat"/>
                <w:color w:val="000000"/>
                <w:sz w:val="24"/>
                <w:szCs w:val="24"/>
                <w:lang w:val="hy-AM"/>
              </w:rPr>
            </w:pPr>
            <w:r w:rsidRPr="000F664E">
              <w:rPr>
                <w:rFonts w:ascii="GHEA Grapalat" w:hAnsi="GHEA Grapalat"/>
                <w:color w:val="000000"/>
                <w:sz w:val="24"/>
                <w:szCs w:val="24"/>
                <w:lang w:val="hy-AM"/>
              </w:rPr>
              <w:t>ՀՀ տարածքային կառավարմա և ենթակառույցների նախարարություն</w:t>
            </w:r>
            <w:r w:rsidR="00443FF8" w:rsidRPr="000F664E">
              <w:rPr>
                <w:rFonts w:ascii="GHEA Grapalat" w:hAnsi="GHEA Grapalat"/>
                <w:color w:val="000000"/>
                <w:sz w:val="24"/>
                <w:szCs w:val="24"/>
                <w:lang w:val="hy-AM"/>
              </w:rPr>
              <w:t>,</w:t>
            </w:r>
            <w:r w:rsidR="00267FDA" w:rsidRPr="00E94A2F">
              <w:rPr>
                <w:rFonts w:ascii="GHEA Grapalat" w:hAnsi="GHEA Grapalat"/>
                <w:color w:val="000000"/>
                <w:sz w:val="24"/>
                <w:szCs w:val="24"/>
                <w:lang w:val="hy-AM"/>
              </w:rPr>
              <w:t xml:space="preserve">               Միջազգային կազմակերպություններ</w:t>
            </w:r>
          </w:p>
          <w:p w:rsidR="00267FDA" w:rsidRPr="00E94A2F" w:rsidRDefault="00267FDA" w:rsidP="00FF5491">
            <w:pPr>
              <w:spacing w:after="0" w:line="240" w:lineRule="auto"/>
              <w:jc w:val="center"/>
              <w:rPr>
                <w:rFonts w:ascii="GHEA Grapalat" w:hAnsi="GHEA Grapalat"/>
                <w:color w:val="000000"/>
                <w:sz w:val="24"/>
                <w:szCs w:val="24"/>
                <w:lang w:val="hy-AM"/>
              </w:rPr>
            </w:pPr>
            <w:r w:rsidRPr="00E94A2F">
              <w:rPr>
                <w:rFonts w:ascii="GHEA Grapalat" w:hAnsi="GHEA Grapalat"/>
                <w:color w:val="000000"/>
                <w:sz w:val="24"/>
                <w:szCs w:val="24"/>
                <w:lang w:val="hy-AM"/>
              </w:rPr>
              <w:t>(համաձայնությամբ)</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94A2F" w:rsidRDefault="00267FDA" w:rsidP="00FF5491">
            <w:pPr>
              <w:numPr>
                <w:ilvl w:val="0"/>
                <w:numId w:val="19"/>
              </w:numPr>
              <w:spacing w:after="0" w:line="240" w:lineRule="auto"/>
              <w:jc w:val="center"/>
              <w:rPr>
                <w:rFonts w:ascii="GHEA Grapalat" w:hAnsi="GHEA Grapalat"/>
                <w:color w:val="000000"/>
                <w:sz w:val="24"/>
                <w:szCs w:val="24"/>
                <w:lang w:val="hy-AM"/>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5665E" w:rsidRDefault="00267FDA" w:rsidP="007209BA">
            <w:pPr>
              <w:spacing w:after="0" w:line="240" w:lineRule="auto"/>
              <w:jc w:val="center"/>
              <w:rPr>
                <w:rFonts w:ascii="GHEA Grapalat" w:hAnsi="GHEA Grapalat"/>
                <w:bCs/>
                <w:sz w:val="24"/>
                <w:lang w:val="hy-AM"/>
              </w:rPr>
            </w:pPr>
            <w:r w:rsidRPr="009410F6">
              <w:rPr>
                <w:rFonts w:ascii="GHEA Grapalat" w:hAnsi="GHEA Grapalat"/>
                <w:bCs/>
                <w:sz w:val="24"/>
                <w:lang w:val="hy-AM"/>
              </w:rPr>
              <w:t>Պատվաստումն</w:t>
            </w:r>
            <w:r>
              <w:rPr>
                <w:rFonts w:ascii="GHEA Grapalat" w:hAnsi="GHEA Grapalat"/>
                <w:bCs/>
                <w:sz w:val="24"/>
                <w:lang w:val="hy-AM"/>
              </w:rPr>
              <w:t>երի</w:t>
            </w:r>
            <w:r w:rsidRPr="009410F6">
              <w:rPr>
                <w:rFonts w:ascii="GHEA Grapalat" w:hAnsi="GHEA Grapalat"/>
                <w:bCs/>
                <w:sz w:val="24"/>
                <w:lang w:val="hy-AM"/>
              </w:rPr>
              <w:t xml:space="preserve"> նկատմամբ բնակչության վստահության </w:t>
            </w:r>
            <w:r>
              <w:rPr>
                <w:rFonts w:ascii="GHEA Grapalat" w:hAnsi="GHEA Grapalat"/>
                <w:bCs/>
                <w:sz w:val="24"/>
                <w:lang w:val="hy-AM"/>
              </w:rPr>
              <w:t>բարձրաց</w:t>
            </w:r>
            <w:r w:rsidRPr="009410F6">
              <w:rPr>
                <w:rFonts w:ascii="GHEA Grapalat" w:hAnsi="GHEA Grapalat"/>
                <w:bCs/>
                <w:sz w:val="24"/>
                <w:lang w:val="hy-AM"/>
              </w:rPr>
              <w:t>մ</w:t>
            </w:r>
            <w:r>
              <w:rPr>
                <w:rFonts w:ascii="GHEA Grapalat" w:hAnsi="GHEA Grapalat"/>
                <w:bCs/>
                <w:sz w:val="24"/>
                <w:lang w:val="hy-AM"/>
              </w:rPr>
              <w:t xml:space="preserve">ան ապահովում (հանրային </w:t>
            </w:r>
            <w:r w:rsidRPr="00E5665E">
              <w:rPr>
                <w:rFonts w:ascii="GHEA Grapalat" w:hAnsi="GHEA Grapalat"/>
                <w:bCs/>
                <w:sz w:val="24"/>
                <w:lang w:val="hy-AM"/>
              </w:rPr>
              <w:t>իրազեկման արշավներ</w:t>
            </w:r>
            <w:r>
              <w:rPr>
                <w:rFonts w:ascii="GHEA Grapalat" w:hAnsi="GHEA Grapalat"/>
                <w:bCs/>
                <w:sz w:val="24"/>
                <w:lang w:val="hy-AM"/>
              </w:rPr>
              <w:t>,</w:t>
            </w:r>
            <w:r w:rsidRPr="00E5665E">
              <w:rPr>
                <w:rFonts w:ascii="GHEA Grapalat" w:hAnsi="GHEA Grapalat"/>
                <w:bCs/>
                <w:sz w:val="24"/>
                <w:lang w:val="hy-AM"/>
              </w:rPr>
              <w:t xml:space="preserve"> ֆլեշմոբեր, կոնֆերանսներ, համագումարներ, մայրության և ծնողական դպրոցների գործունեության բարելավում, համայնքների ընդգրկում իրազեկման միջոցառումներում):</w:t>
            </w:r>
          </w:p>
          <w:p w:rsidR="00267FDA" w:rsidRPr="007209BA"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sidRPr="009410F6">
              <w:rPr>
                <w:rFonts w:ascii="GHEA Grapalat" w:hAnsi="GHEA Grapalat"/>
                <w:bCs/>
                <w:sz w:val="24"/>
                <w:lang w:val="hy-AM"/>
              </w:rPr>
              <w:t>Պատվաստումն</w:t>
            </w:r>
            <w:r>
              <w:rPr>
                <w:rFonts w:ascii="GHEA Grapalat" w:hAnsi="GHEA Grapalat"/>
                <w:bCs/>
                <w:sz w:val="24"/>
                <w:lang w:val="hy-AM"/>
              </w:rPr>
              <w:t>երի</w:t>
            </w:r>
            <w:r w:rsidRPr="009410F6">
              <w:rPr>
                <w:rFonts w:ascii="GHEA Grapalat" w:hAnsi="GHEA Grapalat"/>
                <w:bCs/>
                <w:sz w:val="24"/>
                <w:lang w:val="hy-AM"/>
              </w:rPr>
              <w:t xml:space="preserve"> նկատմամբ բնակչության վստահության </w:t>
            </w:r>
            <w:r>
              <w:rPr>
                <w:rFonts w:ascii="GHEA Grapalat" w:hAnsi="GHEA Grapalat"/>
                <w:bCs/>
                <w:sz w:val="24"/>
                <w:lang w:val="hy-AM"/>
              </w:rPr>
              <w:t xml:space="preserve">բարձրացում և </w:t>
            </w:r>
            <w:r w:rsidRPr="00FF0CE7">
              <w:rPr>
                <w:rFonts w:ascii="GHEA Grapalat" w:hAnsi="GHEA Grapalat"/>
                <w:color w:val="000000"/>
                <w:sz w:val="24"/>
                <w:szCs w:val="24"/>
                <w:lang w:val="en-US"/>
              </w:rPr>
              <w:t>ամրապնդում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r w:rsidRPr="008B3186">
              <w:rPr>
                <w:rFonts w:ascii="GHEA Grapalat" w:eastAsia="Times New Roman" w:hAnsi="GHEA Grapalat" w:cs="Sylfaen"/>
                <w:color w:val="000000"/>
                <w:sz w:val="24"/>
                <w:szCs w:val="24"/>
                <w:lang w:val="hy-AM" w:eastAsia="ru-RU"/>
              </w:rPr>
              <w:t>20</w:t>
            </w:r>
            <w:r>
              <w:rPr>
                <w:rFonts w:ascii="GHEA Grapalat" w:eastAsia="Times New Roman" w:hAnsi="GHEA Grapalat" w:cs="Sylfaen"/>
                <w:color w:val="000000"/>
                <w:sz w:val="24"/>
                <w:szCs w:val="24"/>
                <w:lang w:val="hy-AM" w:eastAsia="ru-RU"/>
              </w:rPr>
              <w:t>19</w:t>
            </w:r>
            <w:r w:rsidRPr="008B3186">
              <w:rPr>
                <w:rFonts w:ascii="GHEA Grapalat" w:eastAsia="Times New Roman" w:hAnsi="GHEA Grapalat" w:cs="Sylfaen"/>
                <w:color w:val="000000"/>
                <w:sz w:val="24"/>
                <w:szCs w:val="24"/>
                <w:lang w:val="hy-AM" w:eastAsia="ru-RU"/>
              </w:rPr>
              <w:t xml:space="preserve"> թվականին</w:t>
            </w:r>
            <w:r>
              <w:rPr>
                <w:rFonts w:ascii="GHEA Grapalat" w:eastAsia="Times New Roman" w:hAnsi="GHEA Grapalat" w:cs="Sylfaen"/>
                <w:color w:val="000000"/>
                <w:sz w:val="24"/>
                <w:szCs w:val="24"/>
                <w:lang w:val="hy-AM" w:eastAsia="ru-RU"/>
              </w:rPr>
              <w:t>՝</w:t>
            </w:r>
            <w:r w:rsidRPr="008B3186">
              <w:rPr>
                <w:rFonts w:ascii="GHEA Grapalat" w:eastAsia="Times New Roman" w:hAnsi="GHEA Grapalat" w:cs="Sylfaen"/>
                <w:color w:val="000000"/>
                <w:sz w:val="24"/>
                <w:szCs w:val="24"/>
                <w:lang w:val="hy-AM" w:eastAsia="ru-RU"/>
              </w:rPr>
              <w:t xml:space="preserve"> </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1 տարեկան երեխաների  </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0</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233</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2 տարեկան երեխաների  </w:t>
            </w:r>
          </w:p>
          <w:p w:rsidR="00267FDA" w:rsidRPr="00616143" w:rsidRDefault="00267FDA" w:rsidP="00616143">
            <w:pPr>
              <w:spacing w:after="0" w:line="240" w:lineRule="auto"/>
              <w:jc w:val="center"/>
              <w:rPr>
                <w:rFonts w:ascii="GHEA Grapalat" w:eastAsia="Times New Roman" w:hAnsi="GHEA Grapalat" w:cs="Sylfaen"/>
                <w:color w:val="000000"/>
                <w:sz w:val="24"/>
                <w:szCs w:val="24"/>
                <w:lang w:val="hy-AM" w:eastAsia="ru-RU"/>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0</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281</w:t>
            </w:r>
          </w:p>
          <w:p w:rsidR="00267FDA" w:rsidRPr="00616143"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sidRPr="00616143">
              <w:rPr>
                <w:rFonts w:ascii="GHEA Grapalat" w:hAnsi="GHEA Grapalat"/>
                <w:color w:val="000000"/>
                <w:sz w:val="24"/>
                <w:szCs w:val="24"/>
                <w:lang w:val="hy-AM"/>
              </w:rPr>
              <w:t>6</w:t>
            </w:r>
            <w:r>
              <w:rPr>
                <w:rFonts w:ascii="GHEA Grapalat" w:hAnsi="GHEA Grapalat"/>
                <w:color w:val="000000"/>
                <w:sz w:val="24"/>
                <w:szCs w:val="24"/>
                <w:lang w:val="hy-AM"/>
              </w:rPr>
              <w:t xml:space="preserve"> տարեկան երեխաների  </w:t>
            </w:r>
          </w:p>
          <w:p w:rsidR="00267FDA" w:rsidRPr="00E22BBD" w:rsidRDefault="00267FDA" w:rsidP="00E22BBD">
            <w:pPr>
              <w:spacing w:after="0" w:line="240" w:lineRule="auto"/>
              <w:jc w:val="center"/>
              <w:rPr>
                <w:rFonts w:ascii="GHEA Grapalat" w:eastAsia="Times New Roman" w:hAnsi="GHEA Grapalat" w:cs="Sylfaen"/>
                <w:color w:val="000000"/>
                <w:sz w:val="24"/>
                <w:szCs w:val="24"/>
                <w:lang w:val="hy-AM" w:eastAsia="ru-RU"/>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5</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w:t>
            </w:r>
            <w:r>
              <w:rPr>
                <w:rFonts w:ascii="GHEA Grapalat" w:hAnsi="GHEA Grapalat"/>
                <w:color w:val="000000"/>
                <w:sz w:val="24"/>
                <w:szCs w:val="24"/>
                <w:lang w:val="hy-AM"/>
              </w:rPr>
              <w:lastRenderedPageBreak/>
              <w:t xml:space="preserve">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282</w:t>
            </w:r>
          </w:p>
          <w:p w:rsidR="00267FDA" w:rsidRPr="00E22BBD" w:rsidRDefault="00267FDA" w:rsidP="009D1631">
            <w:pPr>
              <w:spacing w:after="0" w:line="240" w:lineRule="auto"/>
              <w:jc w:val="center"/>
              <w:rPr>
                <w:rFonts w:ascii="GHEA Grapalat" w:hAnsi="GHEA Grapalat"/>
                <w:color w:val="000000"/>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r w:rsidRPr="001E2387">
              <w:rPr>
                <w:rFonts w:ascii="GHEA Grapalat" w:eastAsia="Times New Roman" w:hAnsi="GHEA Grapalat" w:cs="Sylfaen"/>
                <w:color w:val="000000"/>
                <w:sz w:val="24"/>
                <w:szCs w:val="24"/>
                <w:lang w:val="hy-AM" w:eastAsia="ru-RU"/>
              </w:rPr>
              <w:lastRenderedPageBreak/>
              <w:t>202</w:t>
            </w:r>
            <w:r>
              <w:rPr>
                <w:rFonts w:ascii="GHEA Grapalat" w:eastAsia="Times New Roman" w:hAnsi="GHEA Grapalat" w:cs="Sylfaen"/>
                <w:color w:val="000000"/>
                <w:sz w:val="24"/>
                <w:szCs w:val="24"/>
                <w:lang w:val="hy-AM" w:eastAsia="ru-RU"/>
              </w:rPr>
              <w:t>5</w:t>
            </w:r>
            <w:r w:rsidRPr="001E2387">
              <w:rPr>
                <w:rFonts w:ascii="GHEA Grapalat" w:eastAsia="Times New Roman" w:hAnsi="GHEA Grapalat" w:cs="Sylfaen"/>
                <w:color w:val="000000"/>
                <w:sz w:val="24"/>
                <w:szCs w:val="24"/>
                <w:lang w:val="hy-AM" w:eastAsia="ru-RU"/>
              </w:rPr>
              <w:t xml:space="preserve"> թվականին </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1 տարեկան երեխաների  </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0</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300</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2 տարեկան երեխաների  </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0</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320</w:t>
            </w:r>
          </w:p>
          <w:p w:rsidR="00267FDA" w:rsidRDefault="00267FDA" w:rsidP="009D1631">
            <w:pPr>
              <w:spacing w:after="0" w:line="240" w:lineRule="auto"/>
              <w:jc w:val="center"/>
              <w:rPr>
                <w:rFonts w:ascii="GHEA Grapalat" w:eastAsia="Times New Roman" w:hAnsi="GHEA Grapalat" w:cs="Sylfaen"/>
                <w:color w:val="000000"/>
                <w:sz w:val="24"/>
                <w:szCs w:val="24"/>
                <w:lang w:val="hy-AM" w:eastAsia="ru-RU"/>
              </w:rPr>
            </w:pPr>
          </w:p>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 xml:space="preserve">6 տարեկան երեխաների  </w:t>
            </w:r>
          </w:p>
          <w:p w:rsidR="00267FDA" w:rsidRPr="00616143" w:rsidRDefault="00267FDA" w:rsidP="00616143">
            <w:pPr>
              <w:spacing w:after="0" w:line="240" w:lineRule="auto"/>
              <w:jc w:val="center"/>
              <w:rPr>
                <w:rFonts w:ascii="GHEA Grapalat" w:hAnsi="GHEA Grapalat"/>
                <w:color w:val="000000"/>
                <w:sz w:val="24"/>
                <w:szCs w:val="24"/>
              </w:rPr>
            </w:pPr>
            <w:r w:rsidRPr="007127B4">
              <w:rPr>
                <w:rFonts w:ascii="GHEA Grapalat" w:hAnsi="GHEA Grapalat"/>
                <w:color w:val="000000"/>
                <w:sz w:val="24"/>
                <w:szCs w:val="24"/>
                <w:lang w:val="hy-AM"/>
              </w:rPr>
              <w:t xml:space="preserve">պատվաստումներում ամբողջական </w:t>
            </w:r>
            <w:r w:rsidRPr="008B3186">
              <w:rPr>
                <w:rFonts w:ascii="GHEA Grapalat" w:eastAsia="Times New Roman" w:hAnsi="GHEA Grapalat"/>
                <w:color w:val="000000"/>
                <w:sz w:val="24"/>
                <w:szCs w:val="24"/>
                <w:lang w:val="hy-AM" w:eastAsia="ru-RU"/>
              </w:rPr>
              <w:t>≥ 9</w:t>
            </w:r>
            <w:r>
              <w:rPr>
                <w:rFonts w:ascii="GHEA Grapalat" w:eastAsia="Times New Roman" w:hAnsi="GHEA Grapalat"/>
                <w:color w:val="000000"/>
                <w:sz w:val="24"/>
                <w:szCs w:val="24"/>
                <w:lang w:val="hy-AM" w:eastAsia="ru-RU"/>
              </w:rPr>
              <w:t>5</w:t>
            </w:r>
            <w:r w:rsidRPr="008B3186">
              <w:rPr>
                <w:rFonts w:ascii="GHEA Grapalat" w:eastAsia="Times New Roman" w:hAnsi="GHEA Grapalat"/>
                <w:color w:val="000000"/>
                <w:sz w:val="24"/>
                <w:szCs w:val="24"/>
                <w:lang w:val="hy-AM" w:eastAsia="ru-RU"/>
              </w:rPr>
              <w:t xml:space="preserve">% </w:t>
            </w:r>
            <w:r w:rsidRPr="007127B4">
              <w:rPr>
                <w:rFonts w:ascii="GHEA Grapalat" w:hAnsi="GHEA Grapalat"/>
                <w:color w:val="000000"/>
                <w:sz w:val="24"/>
                <w:szCs w:val="24"/>
                <w:lang w:val="hy-AM"/>
              </w:rPr>
              <w:t>ընդգրկվածությ</w:t>
            </w:r>
            <w:r>
              <w:rPr>
                <w:rFonts w:ascii="GHEA Grapalat" w:hAnsi="GHEA Grapalat"/>
                <w:color w:val="000000"/>
                <w:sz w:val="24"/>
                <w:szCs w:val="24"/>
                <w:lang w:val="hy-AM"/>
              </w:rPr>
              <w:t xml:space="preserve">ուն </w:t>
            </w:r>
            <w:r>
              <w:rPr>
                <w:rFonts w:ascii="GHEA Grapalat" w:hAnsi="GHEA Grapalat"/>
                <w:color w:val="000000"/>
                <w:sz w:val="24"/>
                <w:szCs w:val="24"/>
                <w:lang w:val="hy-AM"/>
              </w:rPr>
              <w:lastRenderedPageBreak/>
              <w:t xml:space="preserve">ապահովող </w:t>
            </w:r>
            <w:r w:rsidRPr="008B3186">
              <w:rPr>
                <w:rFonts w:ascii="GHEA Grapalat" w:eastAsia="Times New Roman" w:hAnsi="GHEA Grapalat" w:cs="Sylfaen"/>
                <w:color w:val="000000"/>
                <w:sz w:val="24"/>
                <w:szCs w:val="24"/>
                <w:lang w:val="hy-AM" w:eastAsia="ru-RU"/>
              </w:rPr>
              <w:t>բժշկական</w:t>
            </w:r>
            <w:r w:rsidRPr="008B3186">
              <w:rPr>
                <w:rFonts w:ascii="GHEA Grapalat" w:eastAsia="Times New Roman" w:hAnsi="GHEA Grapalat"/>
                <w:color w:val="000000"/>
                <w:sz w:val="24"/>
                <w:szCs w:val="24"/>
                <w:lang w:val="hy-AM" w:eastAsia="ru-RU"/>
              </w:rPr>
              <w:t xml:space="preserve"> </w:t>
            </w:r>
            <w:r w:rsidRPr="008B3186">
              <w:rPr>
                <w:rFonts w:ascii="GHEA Grapalat" w:eastAsia="Times New Roman" w:hAnsi="GHEA Grapalat" w:cs="Sylfaen"/>
                <w:color w:val="000000"/>
                <w:sz w:val="24"/>
                <w:szCs w:val="24"/>
                <w:lang w:val="hy-AM" w:eastAsia="ru-RU"/>
              </w:rPr>
              <w:t>կազմակերպություն</w:t>
            </w:r>
            <w:r w:rsidRPr="008B3186">
              <w:rPr>
                <w:rFonts w:ascii="GHEA Grapalat" w:eastAsia="Times New Roman" w:hAnsi="GHEA Grapalat" w:cs="Sylfaen"/>
                <w:color w:val="000000"/>
                <w:sz w:val="24"/>
                <w:szCs w:val="24"/>
                <w:lang w:val="hy-AM" w:eastAsia="ru-RU"/>
              </w:rPr>
              <w:br/>
              <w:t>ների</w:t>
            </w:r>
            <w:r w:rsidRPr="008B3186">
              <w:rPr>
                <w:rFonts w:ascii="GHEA Grapalat" w:eastAsia="Times New Roman" w:hAnsi="GHEA Grapalat"/>
                <w:color w:val="000000"/>
                <w:sz w:val="24"/>
                <w:szCs w:val="24"/>
                <w:lang w:val="hy-AM" w:eastAsia="ru-RU"/>
              </w:rPr>
              <w:t xml:space="preserve"> </w:t>
            </w:r>
            <w:r>
              <w:rPr>
                <w:rFonts w:ascii="GHEA Grapalat" w:eastAsia="Times New Roman" w:hAnsi="GHEA Grapalat" w:cs="Sylfaen"/>
                <w:color w:val="000000"/>
                <w:sz w:val="24"/>
                <w:szCs w:val="24"/>
                <w:lang w:val="hy-AM" w:eastAsia="ru-RU"/>
              </w:rPr>
              <w:t>թիվը՝ 330</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4352E9"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4352E9">
              <w:rPr>
                <w:rFonts w:ascii="GHEA Grapalat" w:hAnsi="GHEA Grapalat"/>
                <w:color w:val="000000"/>
                <w:sz w:val="24"/>
                <w:szCs w:val="24"/>
              </w:rPr>
              <w:t xml:space="preserve"> </w:t>
            </w:r>
            <w:r w:rsidRPr="00FF0CE7">
              <w:rPr>
                <w:rFonts w:ascii="GHEA Grapalat" w:hAnsi="GHEA Grapalat"/>
                <w:color w:val="000000"/>
                <w:sz w:val="24"/>
                <w:szCs w:val="24"/>
              </w:rPr>
              <w:t>պետական</w:t>
            </w:r>
            <w:r w:rsidRPr="004352E9">
              <w:rPr>
                <w:rFonts w:ascii="GHEA Grapalat" w:hAnsi="GHEA Grapalat"/>
                <w:color w:val="000000"/>
                <w:sz w:val="24"/>
                <w:szCs w:val="24"/>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4352E9">
              <w:rPr>
                <w:rFonts w:ascii="GHEA Grapalat" w:hAnsi="GHEA Grapalat"/>
                <w:color w:val="000000"/>
                <w:sz w:val="24"/>
                <w:szCs w:val="24"/>
              </w:rPr>
              <w:t xml:space="preserve"> </w:t>
            </w:r>
            <w:r w:rsidRPr="00FF0CE7">
              <w:rPr>
                <w:rFonts w:ascii="GHEA Grapalat" w:hAnsi="GHEA Grapalat"/>
                <w:color w:val="000000"/>
                <w:sz w:val="24"/>
                <w:szCs w:val="24"/>
                <w:lang w:val="en-US"/>
              </w:rPr>
              <w:t>լրացուցիչ</w:t>
            </w:r>
            <w:r w:rsidRPr="004352E9">
              <w:rPr>
                <w:rFonts w:ascii="GHEA Grapalat" w:hAnsi="GHEA Grapalat"/>
                <w:color w:val="000000"/>
                <w:sz w:val="24"/>
                <w:szCs w:val="24"/>
              </w:rPr>
              <w:t xml:space="preserve"> </w:t>
            </w:r>
            <w:r w:rsidRPr="00FF0CE7">
              <w:rPr>
                <w:rFonts w:ascii="GHEA Grapalat" w:hAnsi="GHEA Grapalat"/>
                <w:color w:val="000000"/>
                <w:sz w:val="24"/>
                <w:szCs w:val="24"/>
                <w:lang w:val="en-US"/>
              </w:rPr>
              <w:t>ֆինանսավորում</w:t>
            </w:r>
            <w:r w:rsidRPr="004352E9">
              <w:rPr>
                <w:rFonts w:ascii="GHEA Grapalat" w:hAnsi="GHEA Grapalat"/>
                <w:color w:val="000000"/>
                <w:sz w:val="24"/>
                <w:szCs w:val="24"/>
              </w:rPr>
              <w:t xml:space="preserve"> </w:t>
            </w:r>
            <w:r w:rsidRPr="00FF0CE7">
              <w:rPr>
                <w:rFonts w:ascii="GHEA Grapalat" w:hAnsi="GHEA Grapalat"/>
                <w:color w:val="000000"/>
                <w:sz w:val="24"/>
                <w:szCs w:val="24"/>
                <w:lang w:val="en-US"/>
              </w:rPr>
              <w:t>չի</w:t>
            </w:r>
            <w:r w:rsidRPr="004352E9">
              <w:rPr>
                <w:rFonts w:ascii="GHEA Grapalat" w:hAnsi="GHEA Grapalat"/>
                <w:color w:val="000000"/>
                <w:sz w:val="24"/>
                <w:szCs w:val="24"/>
              </w:rPr>
              <w:t xml:space="preserve"> </w:t>
            </w:r>
            <w:r w:rsidRPr="00FF0CE7">
              <w:rPr>
                <w:rFonts w:ascii="GHEA Grapalat" w:hAnsi="GHEA Grapalat"/>
                <w:color w:val="000000"/>
                <w:sz w:val="24"/>
                <w:szCs w:val="24"/>
                <w:lang w:val="en-US"/>
              </w:rPr>
              <w:t>պահանջվում</w:t>
            </w:r>
          </w:p>
          <w:p w:rsidR="00267FDA" w:rsidRPr="004352E9"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4352E9">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4352E9">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4352E9">
              <w:rPr>
                <w:rFonts w:ascii="GHEA Grapalat" w:hAnsi="GHEA Grapalat"/>
                <w:color w:val="000000"/>
                <w:sz w:val="24"/>
                <w:szCs w:val="24"/>
              </w:rPr>
              <w:t xml:space="preserve"> </w:t>
            </w:r>
            <w:r w:rsidRPr="00FF0CE7">
              <w:rPr>
                <w:rFonts w:ascii="GHEA Grapalat" w:hAnsi="GHEA Grapalat"/>
                <w:color w:val="000000"/>
                <w:sz w:val="24"/>
                <w:szCs w:val="24"/>
              </w:rPr>
              <w:t>այլ</w:t>
            </w:r>
            <w:r w:rsidRPr="004352E9">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320C13" w:rsidRDefault="00267FDA" w:rsidP="00FF5491">
            <w:pPr>
              <w:spacing w:after="0" w:line="240" w:lineRule="auto"/>
              <w:jc w:val="center"/>
              <w:rPr>
                <w:rFonts w:ascii="GHEA Grapalat" w:hAnsi="GHEA Grapalat"/>
                <w:color w:val="000000"/>
                <w:sz w:val="24"/>
                <w:szCs w:val="24"/>
                <w:lang w:val="hy-AM"/>
              </w:rPr>
            </w:pPr>
            <w:r w:rsidRPr="00FF0CE7">
              <w:rPr>
                <w:rFonts w:ascii="GHEA Grapalat" w:hAnsi="GHEA Grapalat"/>
                <w:color w:val="000000"/>
                <w:sz w:val="24"/>
                <w:szCs w:val="24"/>
              </w:rPr>
              <w:t>ՀՀ</w:t>
            </w:r>
            <w:r w:rsidRPr="004352E9">
              <w:rPr>
                <w:rFonts w:ascii="GHEA Grapalat" w:hAnsi="GHEA Grapalat"/>
                <w:color w:val="000000"/>
                <w:sz w:val="24"/>
                <w:szCs w:val="24"/>
              </w:rPr>
              <w:t xml:space="preserve"> </w:t>
            </w:r>
            <w:r w:rsidRPr="00FF0CE7">
              <w:rPr>
                <w:rFonts w:ascii="GHEA Grapalat" w:hAnsi="GHEA Grapalat"/>
                <w:color w:val="000000"/>
                <w:sz w:val="24"/>
                <w:szCs w:val="24"/>
              </w:rPr>
              <w:t>առողջապահության</w:t>
            </w:r>
            <w:r w:rsidRPr="004352E9">
              <w:rPr>
                <w:rFonts w:ascii="GHEA Grapalat" w:hAnsi="GHEA Grapalat"/>
                <w:color w:val="000000"/>
                <w:sz w:val="24"/>
                <w:szCs w:val="24"/>
              </w:rPr>
              <w:t xml:space="preserve"> </w:t>
            </w:r>
            <w:r w:rsidRPr="00FF0CE7">
              <w:rPr>
                <w:rFonts w:ascii="GHEA Grapalat" w:hAnsi="GHEA Grapalat"/>
                <w:color w:val="000000"/>
                <w:sz w:val="24"/>
                <w:szCs w:val="24"/>
              </w:rPr>
              <w:t>նախարարու</w:t>
            </w:r>
            <w:r w:rsidRPr="004352E9">
              <w:rPr>
                <w:rFonts w:ascii="GHEA Grapalat" w:hAnsi="GHEA Grapalat"/>
                <w:color w:val="000000"/>
                <w:sz w:val="24"/>
                <w:szCs w:val="24"/>
              </w:rPr>
              <w:br/>
            </w:r>
            <w:r w:rsidRPr="00FF0CE7">
              <w:rPr>
                <w:rFonts w:ascii="GHEA Grapalat" w:hAnsi="GHEA Grapalat"/>
                <w:color w:val="000000"/>
                <w:sz w:val="24"/>
                <w:szCs w:val="24"/>
              </w:rPr>
              <w:t>թյուն</w:t>
            </w:r>
            <w:r w:rsidR="00320C13">
              <w:rPr>
                <w:rFonts w:ascii="GHEA Grapalat" w:hAnsi="GHEA Grapalat"/>
                <w:color w:val="000000"/>
                <w:sz w:val="24"/>
                <w:szCs w:val="24"/>
                <w:lang w:val="hy-AM"/>
              </w:rPr>
              <w:t>,</w:t>
            </w:r>
          </w:p>
          <w:p w:rsidR="00320C13" w:rsidRDefault="00320C13" w:rsidP="00FF5491">
            <w:pPr>
              <w:spacing w:after="0" w:line="240" w:lineRule="auto"/>
              <w:jc w:val="center"/>
              <w:rPr>
                <w:rFonts w:ascii="GHEA Grapalat" w:hAnsi="GHEA Grapalat"/>
                <w:color w:val="000000"/>
                <w:sz w:val="24"/>
                <w:szCs w:val="24"/>
                <w:lang w:val="hy-AM"/>
              </w:rPr>
            </w:pPr>
            <w:r w:rsidRPr="00FE2A43">
              <w:rPr>
                <w:rFonts w:ascii="GHEA Grapalat" w:hAnsi="GHEA Grapalat"/>
                <w:color w:val="000000"/>
                <w:sz w:val="24"/>
                <w:szCs w:val="24"/>
                <w:lang w:val="hy-AM"/>
              </w:rPr>
              <w:t>ՀՀ տարածքային կառավարմա և ենթակառույցների նախարարություն,</w:t>
            </w:r>
            <w:r w:rsidRPr="00E94A2F">
              <w:rPr>
                <w:rFonts w:ascii="GHEA Grapalat" w:hAnsi="GHEA Grapalat"/>
                <w:color w:val="000000"/>
                <w:sz w:val="24"/>
                <w:szCs w:val="24"/>
                <w:lang w:val="hy-AM"/>
              </w:rPr>
              <w:t xml:space="preserve">               </w:t>
            </w:r>
          </w:p>
          <w:p w:rsidR="00267FDA" w:rsidRPr="004352E9" w:rsidRDefault="00267FDA" w:rsidP="00FF5491">
            <w:pPr>
              <w:spacing w:after="0" w:line="240" w:lineRule="auto"/>
              <w:jc w:val="center"/>
              <w:rPr>
                <w:rFonts w:ascii="GHEA Grapalat" w:hAnsi="GHEA Grapalat"/>
                <w:color w:val="000000"/>
                <w:sz w:val="24"/>
                <w:szCs w:val="24"/>
              </w:rPr>
            </w:pPr>
            <w:r w:rsidRPr="00320C13">
              <w:rPr>
                <w:rFonts w:ascii="GHEA Grapalat" w:hAnsi="GHEA Grapalat"/>
                <w:color w:val="000000"/>
                <w:sz w:val="24"/>
                <w:szCs w:val="24"/>
                <w:lang w:val="hy-AM"/>
              </w:rPr>
              <w:t xml:space="preserve">                 </w:t>
            </w:r>
            <w:r w:rsidRPr="00FF0CE7">
              <w:rPr>
                <w:rFonts w:ascii="GHEA Grapalat" w:hAnsi="GHEA Grapalat"/>
                <w:color w:val="000000"/>
                <w:sz w:val="24"/>
                <w:szCs w:val="24"/>
                <w:lang w:val="en-US"/>
              </w:rPr>
              <w:t>Միջազգային</w:t>
            </w:r>
            <w:r w:rsidRPr="004352E9">
              <w:rPr>
                <w:rFonts w:ascii="GHEA Grapalat" w:hAnsi="GHEA Grapalat"/>
                <w:color w:val="000000"/>
                <w:sz w:val="24"/>
                <w:szCs w:val="24"/>
              </w:rPr>
              <w:t xml:space="preserve"> </w:t>
            </w:r>
            <w:r w:rsidRPr="00FF0CE7">
              <w:rPr>
                <w:rFonts w:ascii="GHEA Grapalat" w:hAnsi="GHEA Grapalat"/>
                <w:color w:val="000000"/>
                <w:sz w:val="24"/>
                <w:szCs w:val="24"/>
              </w:rPr>
              <w:t>կազմակերպություններ</w:t>
            </w:r>
          </w:p>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(համաձայնությամբ)</w:t>
            </w:r>
          </w:p>
        </w:tc>
      </w:tr>
      <w:tr w:rsidR="00267FDA" w:rsidRPr="00FF0CE7" w:rsidTr="00A77B1B">
        <w:trPr>
          <w:trHeight w:val="345"/>
        </w:trPr>
        <w:tc>
          <w:tcPr>
            <w:tcW w:w="15043" w:type="dxa"/>
            <w:gridSpan w:val="8"/>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D1621E">
            <w:pPr>
              <w:spacing w:after="0" w:line="240" w:lineRule="auto"/>
              <w:jc w:val="center"/>
              <w:rPr>
                <w:rFonts w:ascii="GHEA Grapalat" w:hAnsi="GHEA Grapalat"/>
                <w:color w:val="000000"/>
                <w:sz w:val="24"/>
                <w:szCs w:val="24"/>
              </w:rPr>
            </w:pPr>
            <w:r w:rsidRPr="00FF0CE7">
              <w:rPr>
                <w:rFonts w:ascii="GHEA Grapalat" w:hAnsi="GHEA Grapalat"/>
                <w:b/>
                <w:bCs/>
                <w:color w:val="000000"/>
                <w:sz w:val="24"/>
                <w:szCs w:val="24"/>
              </w:rPr>
              <w:lastRenderedPageBreak/>
              <w:t>Խնդիր</w:t>
            </w:r>
            <w:r>
              <w:rPr>
                <w:rFonts w:ascii="GHEA Grapalat" w:hAnsi="GHEA Grapalat"/>
                <w:b/>
                <w:bCs/>
                <w:color w:val="000000"/>
                <w:sz w:val="24"/>
                <w:szCs w:val="24"/>
              </w:rPr>
              <w:t xml:space="preserve"> </w:t>
            </w:r>
            <w:r>
              <w:rPr>
                <w:rFonts w:ascii="GHEA Grapalat" w:hAnsi="GHEA Grapalat"/>
                <w:b/>
                <w:bCs/>
                <w:color w:val="000000"/>
                <w:sz w:val="24"/>
                <w:szCs w:val="24"/>
                <w:lang w:val="hy-AM"/>
              </w:rPr>
              <w:t>4</w:t>
            </w:r>
            <w:r w:rsidRPr="00FF0CE7">
              <w:rPr>
                <w:rFonts w:ascii="GHEA Grapalat" w:hAnsi="GHEA Grapalat"/>
                <w:b/>
                <w:bCs/>
                <w:color w:val="000000"/>
                <w:sz w:val="24"/>
                <w:szCs w:val="24"/>
              </w:rPr>
              <w:t xml:space="preserve">. </w:t>
            </w:r>
            <w:r w:rsidRPr="007165D1">
              <w:rPr>
                <w:rFonts w:ascii="GHEA Grapalat" w:hAnsi="GHEA Grapalat"/>
                <w:b/>
                <w:bCs/>
                <w:color w:val="000000"/>
                <w:sz w:val="24"/>
                <w:szCs w:val="24"/>
              </w:rPr>
              <w:t xml:space="preserve">Ավելի </w:t>
            </w:r>
            <w:r w:rsidR="00D1621E">
              <w:rPr>
                <w:rFonts w:ascii="GHEA Grapalat" w:hAnsi="GHEA Grapalat"/>
                <w:b/>
                <w:bCs/>
                <w:color w:val="000000"/>
                <w:sz w:val="24"/>
                <w:szCs w:val="24"/>
                <w:lang w:val="hy-AM"/>
              </w:rPr>
              <w:t>մեծ</w:t>
            </w:r>
            <w:r w:rsidRPr="007165D1">
              <w:rPr>
                <w:rFonts w:ascii="GHEA Grapalat" w:hAnsi="GHEA Grapalat"/>
                <w:b/>
                <w:bCs/>
                <w:color w:val="000000"/>
                <w:sz w:val="24"/>
                <w:szCs w:val="24"/>
              </w:rPr>
              <w:t xml:space="preserve"> թվով մարդկանց պաշտպանություն ավելի շատ թվով հիվանդություններից</w:t>
            </w:r>
          </w:p>
        </w:tc>
      </w:tr>
      <w:tr w:rsidR="00267FDA" w:rsidRPr="00AA62AD"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7165D1" w:rsidRDefault="00267FDA" w:rsidP="00E77FF8">
            <w:pPr>
              <w:spacing w:after="0" w:line="240" w:lineRule="auto"/>
              <w:jc w:val="center"/>
              <w:rPr>
                <w:rFonts w:ascii="GHEA Grapalat" w:hAnsi="GHEA Grapalat"/>
                <w:color w:val="000000"/>
                <w:sz w:val="24"/>
                <w:szCs w:val="24"/>
                <w:lang w:val="hy-AM"/>
              </w:rPr>
            </w:pPr>
            <w:r>
              <w:rPr>
                <w:rFonts w:ascii="GHEA Grapalat" w:hAnsi="GHEA Grapalat"/>
                <w:bCs/>
                <w:sz w:val="24"/>
                <w:lang w:val="hy-AM"/>
              </w:rPr>
              <w:t xml:space="preserve">Ջրծաղիկի դեմ պատվաստումների ներդրում </w:t>
            </w:r>
            <w:r w:rsidR="00E77FF8">
              <w:rPr>
                <w:rFonts w:ascii="GHEA Grapalat" w:hAnsi="GHEA Grapalat"/>
                <w:bCs/>
                <w:sz w:val="24"/>
                <w:lang w:val="hy-AM"/>
              </w:rPr>
              <w:t>Պ</w:t>
            </w:r>
            <w:r>
              <w:rPr>
                <w:rFonts w:ascii="GHEA Grapalat" w:hAnsi="GHEA Grapalat"/>
                <w:bCs/>
                <w:sz w:val="24"/>
                <w:lang w:val="hy-AM"/>
              </w:rPr>
              <w:t>ատվաստումների ազգային օրացույցում</w:t>
            </w:r>
            <w:r w:rsidRPr="005E1C5D">
              <w:rPr>
                <w:rFonts w:ascii="GHEA Grapalat" w:hAnsi="GHEA Grapalat"/>
                <w:bCs/>
                <w:sz w:val="24"/>
                <w:lang w:val="hy-AM"/>
              </w:rPr>
              <w:t xml:space="preserve"> </w:t>
            </w:r>
            <w:r w:rsidRPr="001D79B7">
              <w:rPr>
                <w:rFonts w:ascii="GHEA Grapalat" w:hAnsi="GHEA Grapalat"/>
                <w:bCs/>
                <w:sz w:val="24"/>
                <w:lang w:val="hy-AM"/>
              </w:rPr>
              <w:t>(ՀՀԻԱՓԽԽ</w:t>
            </w:r>
            <w:r w:rsidRPr="005E1C5D">
              <w:rPr>
                <w:rFonts w:ascii="GHEA Grapalat" w:hAnsi="GHEA Grapalat"/>
                <w:bCs/>
                <w:sz w:val="24"/>
                <w:lang w:val="hy-AM"/>
              </w:rPr>
              <w:t>-</w:t>
            </w:r>
            <w:r>
              <w:rPr>
                <w:rFonts w:ascii="GHEA Grapalat" w:hAnsi="GHEA Grapalat"/>
                <w:bCs/>
                <w:sz w:val="24"/>
                <w:lang w:val="hy-AM"/>
              </w:rPr>
              <w:t>ի առաջարկությունների ստացում, նորմատիվ-իրավական փաստաթղթերի վերանայում, բուժաշխատողների շրջանում դասընթացների կազմակերպում և իրականացում, բնակչության շրջանում իրազեկման ապահովում</w:t>
            </w:r>
            <w:r w:rsidRPr="001D79B7">
              <w:rPr>
                <w:rFonts w:ascii="GHEA Grapalat" w:hAnsi="GHEA Grapalat"/>
                <w:bCs/>
                <w:sz w:val="24"/>
                <w:lang w:val="hy-AM"/>
              </w:rPr>
              <w:t>)</w:t>
            </w:r>
            <w:r>
              <w:rPr>
                <w:rFonts w:ascii="GHEA Grapalat" w:hAnsi="GHEA Grapalat"/>
                <w:bCs/>
                <w:sz w:val="24"/>
                <w:lang w:val="hy-AM"/>
              </w:rPr>
              <w:t>:</w:t>
            </w:r>
          </w:p>
        </w:tc>
        <w:tc>
          <w:tcPr>
            <w:tcW w:w="2068" w:type="dxa"/>
            <w:tcBorders>
              <w:top w:val="single" w:sz="4" w:space="0" w:color="auto"/>
              <w:left w:val="nil"/>
              <w:bottom w:val="single" w:sz="4" w:space="0" w:color="auto"/>
              <w:right w:val="single" w:sz="4" w:space="0" w:color="auto"/>
            </w:tcBorders>
          </w:tcPr>
          <w:p w:rsidR="00267FDA" w:rsidRPr="001E2387" w:rsidRDefault="00267FDA" w:rsidP="001E2387">
            <w:pPr>
              <w:spacing w:after="0" w:line="240" w:lineRule="auto"/>
              <w:jc w:val="center"/>
              <w:rPr>
                <w:rFonts w:ascii="GHEA Grapalat" w:hAnsi="GHEA Grapalat"/>
                <w:color w:val="000000"/>
                <w:sz w:val="24"/>
                <w:szCs w:val="24"/>
                <w:lang w:val="hy-AM"/>
              </w:rPr>
            </w:pPr>
            <w:r>
              <w:rPr>
                <w:rFonts w:ascii="GHEA Grapalat" w:hAnsi="GHEA Grapalat"/>
                <w:bCs/>
                <w:sz w:val="24"/>
                <w:lang w:val="hy-AM"/>
              </w:rPr>
              <w:t>Ջրծաղիկի</w:t>
            </w:r>
            <w:r w:rsidRPr="0031204B">
              <w:rPr>
                <w:rFonts w:ascii="GHEA Grapalat" w:hAnsi="GHEA Grapalat"/>
                <w:bCs/>
                <w:sz w:val="24"/>
                <w:lang w:val="hy-AM"/>
              </w:rPr>
              <w:t xml:space="preserve"> </w:t>
            </w:r>
            <w:r>
              <w:rPr>
                <w:rFonts w:ascii="GHEA Grapalat" w:hAnsi="GHEA Grapalat"/>
                <w:bCs/>
                <w:sz w:val="24"/>
                <w:lang w:val="hy-AM"/>
              </w:rPr>
              <w:t>առումով կայուն համաճարակային 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2019 թվականին՝</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CA28B1"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ջ</w:t>
            </w:r>
            <w:r w:rsidR="00267FDA">
              <w:rPr>
                <w:rFonts w:ascii="GHEA Grapalat" w:hAnsi="GHEA Grapalat"/>
                <w:color w:val="000000"/>
                <w:sz w:val="24"/>
                <w:szCs w:val="24"/>
                <w:lang w:val="hy-AM"/>
              </w:rPr>
              <w:t xml:space="preserve">րծաղիկի դեմ պատվաստումները ներառված չեն </w:t>
            </w:r>
            <w:r w:rsidR="00E77FF8">
              <w:rPr>
                <w:rFonts w:ascii="GHEA Grapalat" w:hAnsi="GHEA Grapalat"/>
                <w:color w:val="000000"/>
                <w:sz w:val="24"/>
                <w:szCs w:val="24"/>
                <w:lang w:val="hy-AM"/>
              </w:rPr>
              <w:t>Պ</w:t>
            </w:r>
            <w:r w:rsidR="00267FDA">
              <w:rPr>
                <w:rFonts w:ascii="GHEA Grapalat" w:hAnsi="GHEA Grapalat"/>
                <w:color w:val="000000"/>
                <w:sz w:val="24"/>
                <w:szCs w:val="24"/>
                <w:lang w:val="hy-AM"/>
              </w:rPr>
              <w:t xml:space="preserve">ատվաստումների </w:t>
            </w:r>
          </w:p>
          <w:p w:rsidR="00267FDA" w:rsidRPr="00435631" w:rsidRDefault="00E77FF8"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ա</w:t>
            </w:r>
            <w:r w:rsidR="00267FDA">
              <w:rPr>
                <w:rFonts w:ascii="GHEA Grapalat" w:hAnsi="GHEA Grapalat"/>
                <w:color w:val="000000"/>
                <w:sz w:val="24"/>
                <w:szCs w:val="24"/>
                <w:lang w:val="hy-AM"/>
              </w:rPr>
              <w:t>զգային օրացույցում</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FF5491">
            <w:pPr>
              <w:spacing w:after="0" w:line="240" w:lineRule="auto"/>
              <w:jc w:val="center"/>
              <w:rPr>
                <w:rFonts w:ascii="GHEA Grapalat" w:hAnsi="GHEA Grapalat"/>
                <w:bCs/>
                <w:sz w:val="24"/>
                <w:lang w:val="hy-AM"/>
              </w:rPr>
            </w:pPr>
            <w:r>
              <w:rPr>
                <w:rFonts w:ascii="GHEA Grapalat" w:hAnsi="GHEA Grapalat"/>
                <w:bCs/>
                <w:sz w:val="24"/>
                <w:lang w:val="hy-AM"/>
              </w:rPr>
              <w:t xml:space="preserve">2025 </w:t>
            </w:r>
            <w:r>
              <w:rPr>
                <w:rFonts w:ascii="GHEA Grapalat" w:hAnsi="GHEA Grapalat"/>
                <w:color w:val="000000"/>
                <w:sz w:val="24"/>
                <w:szCs w:val="24"/>
                <w:lang w:val="hy-AM"/>
              </w:rPr>
              <w:t>թվականին՝</w:t>
            </w:r>
            <w:r>
              <w:rPr>
                <w:rFonts w:ascii="GHEA Grapalat" w:hAnsi="GHEA Grapalat"/>
                <w:bCs/>
                <w:sz w:val="24"/>
                <w:lang w:val="hy-AM"/>
              </w:rPr>
              <w:t xml:space="preserve"> </w:t>
            </w:r>
          </w:p>
          <w:p w:rsidR="00267FDA" w:rsidRDefault="00267FDA" w:rsidP="00FF5491">
            <w:pPr>
              <w:spacing w:after="0" w:line="240" w:lineRule="auto"/>
              <w:jc w:val="center"/>
              <w:rPr>
                <w:rFonts w:ascii="GHEA Grapalat" w:hAnsi="GHEA Grapalat"/>
                <w:bCs/>
                <w:sz w:val="24"/>
                <w:lang w:val="hy-AM"/>
              </w:rPr>
            </w:pPr>
          </w:p>
          <w:p w:rsidR="00267FDA" w:rsidRPr="007064E4" w:rsidRDefault="00CA28B1" w:rsidP="00FF5491">
            <w:pPr>
              <w:spacing w:after="0" w:line="240" w:lineRule="auto"/>
              <w:jc w:val="center"/>
              <w:rPr>
                <w:rFonts w:ascii="GHEA Grapalat" w:hAnsi="GHEA Grapalat"/>
                <w:color w:val="000000"/>
                <w:sz w:val="24"/>
                <w:szCs w:val="24"/>
                <w:lang w:val="hy-AM"/>
              </w:rPr>
            </w:pPr>
            <w:r>
              <w:rPr>
                <w:rFonts w:ascii="GHEA Grapalat" w:hAnsi="GHEA Grapalat"/>
                <w:bCs/>
                <w:sz w:val="24"/>
                <w:lang w:val="hy-AM"/>
              </w:rPr>
              <w:t>ջ</w:t>
            </w:r>
            <w:r w:rsidR="00267FDA">
              <w:rPr>
                <w:rFonts w:ascii="GHEA Grapalat" w:hAnsi="GHEA Grapalat"/>
                <w:color w:val="000000"/>
                <w:sz w:val="24"/>
                <w:szCs w:val="24"/>
                <w:lang w:val="hy-AM"/>
              </w:rPr>
              <w:t>րծաղիկի դեմ պատվաստումներում առնվազն 90 տոկոս  ընդգրկվածություն՝ նպատակային քանակակազմերի շրջանում</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D86E8F" w:rsidRDefault="00267FDA" w:rsidP="00A77B1B">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20</w:t>
            </w:r>
            <w:r>
              <w:rPr>
                <w:rFonts w:ascii="GHEA Grapalat" w:hAnsi="GHEA Grapalat"/>
                <w:color w:val="000000"/>
                <w:sz w:val="24"/>
                <w:szCs w:val="24"/>
                <w:lang w:val="hy-AM"/>
              </w:rPr>
              <w:t>2</w:t>
            </w:r>
            <w:r w:rsidR="00A77B1B">
              <w:rPr>
                <w:rFonts w:ascii="GHEA Grapalat" w:hAnsi="GHEA Grapalat"/>
                <w:color w:val="000000"/>
                <w:sz w:val="24"/>
                <w:szCs w:val="24"/>
                <w:lang w:val="en-US"/>
              </w:rPr>
              <w:t>2</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A77B1B" w:rsidRDefault="00267FDA" w:rsidP="00A77B1B">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AA62AD">
              <w:rPr>
                <w:rFonts w:ascii="GHEA Grapalat" w:hAnsi="GHEA Grapalat"/>
                <w:color w:val="000000"/>
                <w:sz w:val="24"/>
                <w:szCs w:val="24"/>
                <w:lang w:val="en-US"/>
              </w:rPr>
              <w:t xml:space="preserve"> </w:t>
            </w:r>
          </w:p>
          <w:p w:rsidR="00A77B1B" w:rsidRDefault="00A77B1B" w:rsidP="00A77B1B">
            <w:pPr>
              <w:spacing w:after="0" w:line="240" w:lineRule="auto"/>
              <w:jc w:val="center"/>
              <w:rPr>
                <w:rFonts w:ascii="GHEA Grapalat" w:hAnsi="GHEA Grapalat"/>
                <w:color w:val="000000"/>
                <w:sz w:val="24"/>
                <w:szCs w:val="24"/>
                <w:lang w:val="en-US"/>
              </w:rPr>
            </w:pPr>
          </w:p>
          <w:p w:rsidR="00267FDA" w:rsidRPr="00AA62AD" w:rsidRDefault="00267FDA" w:rsidP="00A77B1B">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օրենքով</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չարգելված</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այլ</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A62AD" w:rsidRDefault="00267FDA" w:rsidP="00AA62AD">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առողջապահության</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նախարարություն</w:t>
            </w:r>
            <w:r w:rsidR="00FE2A43">
              <w:rPr>
                <w:rFonts w:ascii="GHEA Grapalat" w:hAnsi="GHEA Grapalat"/>
                <w:color w:val="000000"/>
                <w:sz w:val="24"/>
                <w:szCs w:val="24"/>
                <w:lang w:val="hy-AM"/>
              </w:rPr>
              <w:t xml:space="preserve">, </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lang w:val="en-US"/>
              </w:rPr>
              <w:t>Միջազգային</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կազմակերպություններ</w:t>
            </w:r>
          </w:p>
          <w:p w:rsidR="00267FDA" w:rsidRPr="00AA62AD" w:rsidRDefault="00267FDA" w:rsidP="00AA62AD">
            <w:pPr>
              <w:spacing w:after="0" w:line="240" w:lineRule="auto"/>
              <w:jc w:val="center"/>
              <w:rPr>
                <w:rFonts w:ascii="GHEA Grapalat" w:hAnsi="GHEA Grapalat"/>
                <w:color w:val="000000"/>
                <w:sz w:val="24"/>
                <w:szCs w:val="24"/>
                <w:lang w:val="en-US"/>
              </w:rPr>
            </w:pPr>
            <w:r w:rsidRPr="00AA62AD">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AA62AD">
              <w:rPr>
                <w:rFonts w:ascii="GHEA Grapalat" w:hAnsi="GHEA Grapalat"/>
                <w:color w:val="000000"/>
                <w:sz w:val="24"/>
                <w:szCs w:val="24"/>
                <w:lang w:val="en-US"/>
              </w:rPr>
              <w:br/>
            </w:r>
            <w:r w:rsidRPr="00FF0CE7">
              <w:rPr>
                <w:rFonts w:ascii="GHEA Grapalat" w:hAnsi="GHEA Grapalat"/>
                <w:color w:val="000000"/>
                <w:sz w:val="24"/>
                <w:szCs w:val="24"/>
              </w:rPr>
              <w:t>թյամբ</w:t>
            </w:r>
            <w:r w:rsidRPr="00AA62AD">
              <w:rPr>
                <w:rFonts w:ascii="GHEA Grapalat" w:hAnsi="GHEA Grapalat"/>
                <w:color w:val="000000"/>
                <w:sz w:val="24"/>
                <w:szCs w:val="24"/>
                <w:lang w:val="en-US"/>
              </w:rPr>
              <w:t>)</w:t>
            </w:r>
          </w:p>
        </w:tc>
      </w:tr>
      <w:tr w:rsidR="00267FDA" w:rsidRPr="00E53964"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AA62AD" w:rsidRDefault="00267FDA" w:rsidP="00FF5491">
            <w:pPr>
              <w:numPr>
                <w:ilvl w:val="0"/>
                <w:numId w:val="19"/>
              </w:numPr>
              <w:spacing w:after="0" w:line="240" w:lineRule="auto"/>
              <w:jc w:val="center"/>
              <w:rPr>
                <w:rFonts w:ascii="GHEA Grapalat" w:hAnsi="GHEA Grapalat"/>
                <w:color w:val="000000"/>
                <w:sz w:val="24"/>
                <w:szCs w:val="24"/>
                <w:lang w:val="en-US"/>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D65CF5">
            <w:pPr>
              <w:spacing w:after="0" w:line="240" w:lineRule="auto"/>
              <w:jc w:val="center"/>
              <w:rPr>
                <w:rFonts w:ascii="GHEA Grapalat" w:hAnsi="GHEA Grapalat"/>
                <w:bCs/>
                <w:sz w:val="24"/>
                <w:lang w:val="hy-AM"/>
              </w:rPr>
            </w:pPr>
            <w:r>
              <w:rPr>
                <w:rFonts w:ascii="GHEA Grapalat" w:hAnsi="GHEA Grapalat"/>
                <w:bCs/>
                <w:sz w:val="24"/>
                <w:lang w:val="hy-AM"/>
              </w:rPr>
              <w:t xml:space="preserve">Մենինգակոկային, պնևմակոկային և սեզոնային գրիպի դեմ </w:t>
            </w:r>
            <w:r>
              <w:rPr>
                <w:rFonts w:ascii="GHEA Grapalat" w:hAnsi="GHEA Grapalat"/>
                <w:bCs/>
                <w:sz w:val="24"/>
                <w:lang w:val="hy-AM"/>
              </w:rPr>
              <w:lastRenderedPageBreak/>
              <w:t xml:space="preserve">պատվաստումների ընդլայնում ռիսկի խմբերի շրջանում </w:t>
            </w:r>
            <w:r w:rsidRPr="001D79B7">
              <w:rPr>
                <w:rFonts w:ascii="GHEA Grapalat" w:hAnsi="GHEA Grapalat"/>
                <w:bCs/>
                <w:sz w:val="24"/>
                <w:lang w:val="hy-AM"/>
              </w:rPr>
              <w:t>(ՀՀԻԱՓԽԽ</w:t>
            </w:r>
            <w:r w:rsidRPr="005E1C5D">
              <w:rPr>
                <w:rFonts w:ascii="GHEA Grapalat" w:hAnsi="GHEA Grapalat"/>
                <w:bCs/>
                <w:sz w:val="24"/>
                <w:lang w:val="hy-AM"/>
              </w:rPr>
              <w:t>-</w:t>
            </w:r>
            <w:r>
              <w:rPr>
                <w:rFonts w:ascii="GHEA Grapalat" w:hAnsi="GHEA Grapalat"/>
                <w:bCs/>
                <w:sz w:val="24"/>
                <w:lang w:val="hy-AM"/>
              </w:rPr>
              <w:t>ի հանդիպումների ընթացքում քննարկումներ, նորմատիվ-իրավական փաստաթղթերի վերանայում, բուժաշխատողների շրջանում դասընթացների կազմակերպում և իրականացում, բնակչության շրջանում իրազեկման ապահովում</w:t>
            </w:r>
            <w:r w:rsidRPr="001D79B7">
              <w:rPr>
                <w:rFonts w:ascii="GHEA Grapalat" w:hAnsi="GHEA Grapalat"/>
                <w:bCs/>
                <w:sz w:val="24"/>
                <w:lang w:val="hy-AM"/>
              </w:rPr>
              <w:t>)</w:t>
            </w:r>
            <w:r>
              <w:rPr>
                <w:rFonts w:ascii="GHEA Grapalat" w:hAnsi="GHEA Grapalat"/>
                <w:bCs/>
                <w:sz w:val="24"/>
                <w:lang w:val="hy-AM"/>
              </w:rPr>
              <w:t>:</w:t>
            </w:r>
          </w:p>
          <w:p w:rsidR="00267FDA" w:rsidRPr="00D65CF5" w:rsidRDefault="00267FDA" w:rsidP="00D65CF5">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1E2387" w:rsidRDefault="00267FDA" w:rsidP="00E53964">
            <w:pPr>
              <w:spacing w:after="0" w:line="240" w:lineRule="auto"/>
              <w:jc w:val="center"/>
              <w:rPr>
                <w:rFonts w:ascii="GHEA Grapalat" w:hAnsi="GHEA Grapalat"/>
                <w:color w:val="000000"/>
                <w:sz w:val="24"/>
                <w:szCs w:val="24"/>
                <w:lang w:val="hy-AM"/>
              </w:rPr>
            </w:pPr>
            <w:r>
              <w:rPr>
                <w:rFonts w:ascii="GHEA Grapalat" w:hAnsi="GHEA Grapalat"/>
                <w:bCs/>
                <w:sz w:val="24"/>
                <w:lang w:val="hy-AM"/>
              </w:rPr>
              <w:lastRenderedPageBreak/>
              <w:t>Կ</w:t>
            </w:r>
            <w:r w:rsidR="00FE5E6D">
              <w:rPr>
                <w:rFonts w:ascii="GHEA Grapalat" w:hAnsi="GHEA Grapalat"/>
                <w:bCs/>
                <w:sz w:val="24"/>
                <w:lang w:val="hy-AM"/>
              </w:rPr>
              <w:t>Վ</w:t>
            </w:r>
            <w:r>
              <w:rPr>
                <w:rFonts w:ascii="GHEA Grapalat" w:hAnsi="GHEA Grapalat"/>
                <w:bCs/>
                <w:sz w:val="24"/>
                <w:lang w:val="hy-AM"/>
              </w:rPr>
              <w:t>Հ-ների</w:t>
            </w:r>
            <w:r w:rsidRPr="0031204B">
              <w:rPr>
                <w:rFonts w:ascii="GHEA Grapalat" w:hAnsi="GHEA Grapalat"/>
                <w:bCs/>
                <w:sz w:val="24"/>
                <w:lang w:val="hy-AM"/>
              </w:rPr>
              <w:t xml:space="preserve"> </w:t>
            </w:r>
            <w:r>
              <w:rPr>
                <w:rFonts w:ascii="GHEA Grapalat" w:hAnsi="GHEA Grapalat"/>
                <w:bCs/>
                <w:sz w:val="24"/>
                <w:lang w:val="hy-AM"/>
              </w:rPr>
              <w:t xml:space="preserve">առումով կայուն համաճարակային </w:t>
            </w:r>
            <w:r>
              <w:rPr>
                <w:rFonts w:ascii="GHEA Grapalat" w:hAnsi="GHEA Grapalat"/>
                <w:bCs/>
                <w:sz w:val="24"/>
                <w:lang w:val="hy-AM"/>
              </w:rPr>
              <w:lastRenderedPageBreak/>
              <w:t>իրավիճակի 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lastRenderedPageBreak/>
              <w:t>2019 թվականին՝</w:t>
            </w:r>
          </w:p>
          <w:p w:rsidR="00267FDA" w:rsidRDefault="00267FDA" w:rsidP="009D1631">
            <w:pPr>
              <w:spacing w:after="0" w:line="240" w:lineRule="auto"/>
              <w:jc w:val="center"/>
              <w:rPr>
                <w:rFonts w:ascii="GHEA Grapalat" w:hAnsi="GHEA Grapalat"/>
                <w:color w:val="000000"/>
                <w:sz w:val="24"/>
                <w:szCs w:val="24"/>
                <w:lang w:val="hy-AM"/>
              </w:rPr>
            </w:pPr>
          </w:p>
          <w:p w:rsidR="00267FDA" w:rsidRDefault="00CA28B1"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ռ</w:t>
            </w:r>
            <w:r w:rsidR="00267FDA">
              <w:rPr>
                <w:rFonts w:ascii="GHEA Grapalat" w:hAnsi="GHEA Grapalat"/>
                <w:color w:val="000000"/>
                <w:sz w:val="24"/>
                <w:szCs w:val="24"/>
                <w:lang w:val="hy-AM"/>
              </w:rPr>
              <w:t xml:space="preserve">իսկի խմբերի </w:t>
            </w:r>
            <w:r w:rsidR="00267FDA">
              <w:rPr>
                <w:rFonts w:ascii="GHEA Grapalat" w:hAnsi="GHEA Grapalat"/>
                <w:color w:val="000000"/>
                <w:sz w:val="24"/>
                <w:szCs w:val="24"/>
                <w:lang w:val="hy-AM"/>
              </w:rPr>
              <w:lastRenderedPageBreak/>
              <w:t>շրջանում պատվաստումներում ընդգրկվածությունը.</w:t>
            </w:r>
          </w:p>
          <w:p w:rsidR="00267FDA" w:rsidRDefault="00267FDA" w:rsidP="009D1631">
            <w:pPr>
              <w:spacing w:after="0" w:line="240" w:lineRule="auto"/>
              <w:jc w:val="center"/>
              <w:rPr>
                <w:rFonts w:ascii="GHEA Grapalat" w:hAnsi="GHEA Grapalat"/>
                <w:color w:val="000000"/>
                <w:sz w:val="24"/>
                <w:szCs w:val="24"/>
                <w:lang w:val="hy-AM"/>
              </w:rPr>
            </w:pPr>
          </w:p>
          <w:p w:rsidR="00267FDA" w:rsidRPr="00E53964" w:rsidRDefault="00CA28B1"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ս</w:t>
            </w:r>
            <w:r w:rsidR="00267FDA">
              <w:rPr>
                <w:rFonts w:ascii="GHEA Grapalat" w:hAnsi="GHEA Grapalat"/>
                <w:color w:val="000000"/>
                <w:sz w:val="24"/>
                <w:szCs w:val="24"/>
                <w:lang w:val="hy-AM"/>
              </w:rPr>
              <w:t xml:space="preserve">եզոնային գրիպի դեմ՝  17 </w:t>
            </w:r>
            <w:r w:rsidR="00267FDA" w:rsidRPr="00E53964">
              <w:rPr>
                <w:rFonts w:ascii="GHEA Grapalat" w:hAnsi="GHEA Grapalat"/>
                <w:color w:val="000000"/>
                <w:sz w:val="24"/>
                <w:szCs w:val="24"/>
                <w:lang w:val="hy-AM"/>
              </w:rPr>
              <w:t>%</w:t>
            </w:r>
          </w:p>
          <w:p w:rsidR="00267FDA" w:rsidRDefault="00CA28B1"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Pr>
                <w:rFonts w:ascii="GHEA Grapalat" w:hAnsi="GHEA Grapalat"/>
                <w:color w:val="000000"/>
                <w:sz w:val="24"/>
                <w:szCs w:val="24"/>
                <w:lang w:val="hy-AM"/>
              </w:rPr>
              <w:t xml:space="preserve">ենինգակոկային՝ </w:t>
            </w:r>
            <w:r w:rsidR="00267FDA">
              <w:rPr>
                <w:rFonts w:ascii="GHEA Grapalat" w:hAnsi="GHEA Grapalat"/>
                <w:color w:val="000000"/>
                <w:sz w:val="24"/>
                <w:szCs w:val="24"/>
                <w:lang w:val="hy-AM"/>
              </w:rPr>
              <w:br/>
              <w:t xml:space="preserve">0 </w:t>
            </w:r>
            <w:r w:rsidR="00267FDA" w:rsidRPr="00E53964">
              <w:rPr>
                <w:rFonts w:ascii="GHEA Grapalat" w:hAnsi="GHEA Grapalat"/>
                <w:color w:val="000000"/>
                <w:sz w:val="24"/>
                <w:szCs w:val="24"/>
                <w:lang w:val="hy-AM"/>
              </w:rPr>
              <w:t>%</w:t>
            </w:r>
            <w:r w:rsidR="00267FDA">
              <w:rPr>
                <w:rFonts w:ascii="GHEA Grapalat" w:hAnsi="GHEA Grapalat"/>
                <w:color w:val="000000"/>
                <w:sz w:val="24"/>
                <w:szCs w:val="24"/>
                <w:lang w:val="hy-AM"/>
              </w:rPr>
              <w:t xml:space="preserve"> </w:t>
            </w:r>
          </w:p>
          <w:p w:rsidR="00267FDA" w:rsidRDefault="00CA28B1" w:rsidP="00E5396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նևմակոկային՝</w:t>
            </w:r>
            <w:r w:rsidR="00267FDA">
              <w:rPr>
                <w:rFonts w:ascii="GHEA Grapalat" w:hAnsi="GHEA Grapalat"/>
                <w:color w:val="000000"/>
                <w:sz w:val="24"/>
                <w:szCs w:val="24"/>
                <w:lang w:val="hy-AM"/>
              </w:rPr>
              <w:br/>
              <w:t xml:space="preserve">0 </w:t>
            </w:r>
            <w:r w:rsidR="00267FDA" w:rsidRPr="00E53964">
              <w:rPr>
                <w:rFonts w:ascii="GHEA Grapalat" w:hAnsi="GHEA Grapalat"/>
                <w:color w:val="000000"/>
                <w:sz w:val="24"/>
                <w:szCs w:val="24"/>
                <w:lang w:val="hy-AM"/>
              </w:rPr>
              <w:t>%</w:t>
            </w:r>
            <w:r w:rsidR="00267FDA">
              <w:rPr>
                <w:rFonts w:ascii="GHEA Grapalat" w:hAnsi="GHEA Grapalat"/>
                <w:color w:val="000000"/>
                <w:sz w:val="24"/>
                <w:szCs w:val="24"/>
                <w:lang w:val="hy-AM"/>
              </w:rPr>
              <w:t xml:space="preserve"> </w:t>
            </w:r>
          </w:p>
          <w:p w:rsidR="00267FDA" w:rsidRPr="00435631" w:rsidRDefault="00267FDA" w:rsidP="00E53964">
            <w:pPr>
              <w:spacing w:after="0" w:line="240" w:lineRule="auto"/>
              <w:jc w:val="center"/>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Default="00267FDA" w:rsidP="00F4249D">
            <w:pPr>
              <w:spacing w:after="0" w:line="240" w:lineRule="auto"/>
              <w:rPr>
                <w:rFonts w:ascii="GHEA Grapalat" w:hAnsi="GHEA Grapalat"/>
                <w:color w:val="000000"/>
                <w:sz w:val="24"/>
                <w:szCs w:val="24"/>
                <w:lang w:val="hy-AM"/>
              </w:rPr>
            </w:pPr>
          </w:p>
          <w:p w:rsidR="00267FDA" w:rsidRPr="00F4249D" w:rsidRDefault="00267FDA" w:rsidP="00F4249D">
            <w:pPr>
              <w:rPr>
                <w:rFonts w:ascii="GHEA Grapalat" w:hAnsi="GHEA Grapalat"/>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9D1631">
            <w:pPr>
              <w:spacing w:after="0" w:line="240" w:lineRule="auto"/>
              <w:jc w:val="center"/>
              <w:rPr>
                <w:rFonts w:ascii="GHEA Grapalat" w:hAnsi="GHEA Grapalat"/>
                <w:bCs/>
                <w:sz w:val="24"/>
                <w:lang w:val="hy-AM"/>
              </w:rPr>
            </w:pPr>
            <w:r>
              <w:rPr>
                <w:rFonts w:ascii="GHEA Grapalat" w:hAnsi="GHEA Grapalat"/>
                <w:bCs/>
                <w:sz w:val="24"/>
                <w:lang w:val="hy-AM"/>
              </w:rPr>
              <w:lastRenderedPageBreak/>
              <w:t xml:space="preserve">2025 </w:t>
            </w:r>
            <w:r>
              <w:rPr>
                <w:rFonts w:ascii="GHEA Grapalat" w:hAnsi="GHEA Grapalat"/>
                <w:color w:val="000000"/>
                <w:sz w:val="24"/>
                <w:szCs w:val="24"/>
                <w:lang w:val="hy-AM"/>
              </w:rPr>
              <w:t>թվականին՝</w:t>
            </w:r>
            <w:r>
              <w:rPr>
                <w:rFonts w:ascii="GHEA Grapalat" w:hAnsi="GHEA Grapalat"/>
                <w:bCs/>
                <w:sz w:val="24"/>
                <w:lang w:val="hy-AM"/>
              </w:rPr>
              <w:t xml:space="preserve"> </w:t>
            </w:r>
          </w:p>
          <w:p w:rsidR="00267FDA" w:rsidRDefault="00267FDA" w:rsidP="009D1631">
            <w:pPr>
              <w:spacing w:after="0" w:line="240" w:lineRule="auto"/>
              <w:jc w:val="center"/>
              <w:rPr>
                <w:rFonts w:ascii="GHEA Grapalat" w:hAnsi="GHEA Grapalat"/>
                <w:bCs/>
                <w:sz w:val="24"/>
                <w:lang w:val="hy-AM"/>
              </w:rPr>
            </w:pPr>
          </w:p>
          <w:p w:rsidR="00267FDA" w:rsidRDefault="00CA28B1" w:rsidP="00E5396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ռ</w:t>
            </w:r>
            <w:r w:rsidR="00267FDA">
              <w:rPr>
                <w:rFonts w:ascii="GHEA Grapalat" w:hAnsi="GHEA Grapalat"/>
                <w:color w:val="000000"/>
                <w:sz w:val="24"/>
                <w:szCs w:val="24"/>
                <w:lang w:val="hy-AM"/>
              </w:rPr>
              <w:t xml:space="preserve">իսկի խմբերի </w:t>
            </w:r>
            <w:r w:rsidR="00267FDA">
              <w:rPr>
                <w:rFonts w:ascii="GHEA Grapalat" w:hAnsi="GHEA Grapalat"/>
                <w:color w:val="000000"/>
                <w:sz w:val="24"/>
                <w:szCs w:val="24"/>
                <w:lang w:val="hy-AM"/>
              </w:rPr>
              <w:lastRenderedPageBreak/>
              <w:t>շրջանում պատվաստումներում ընդգրկվածությունը.</w:t>
            </w:r>
          </w:p>
          <w:p w:rsidR="00267FDA" w:rsidRDefault="00267FDA" w:rsidP="00E53964">
            <w:pPr>
              <w:spacing w:after="0" w:line="240" w:lineRule="auto"/>
              <w:jc w:val="center"/>
              <w:rPr>
                <w:rFonts w:ascii="GHEA Grapalat" w:hAnsi="GHEA Grapalat"/>
                <w:color w:val="000000"/>
                <w:sz w:val="24"/>
                <w:szCs w:val="24"/>
                <w:lang w:val="hy-AM"/>
              </w:rPr>
            </w:pPr>
          </w:p>
          <w:p w:rsidR="00267FDA" w:rsidRPr="00E53964" w:rsidRDefault="00CA28B1" w:rsidP="00E5396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ս</w:t>
            </w:r>
            <w:r w:rsidR="00267FDA">
              <w:rPr>
                <w:rFonts w:ascii="GHEA Grapalat" w:hAnsi="GHEA Grapalat"/>
                <w:color w:val="000000"/>
                <w:sz w:val="24"/>
                <w:szCs w:val="24"/>
                <w:lang w:val="hy-AM"/>
              </w:rPr>
              <w:t xml:space="preserve">եզոնային գրիպի դեմ՝  50 </w:t>
            </w:r>
            <w:r w:rsidR="00267FDA" w:rsidRPr="00E53964">
              <w:rPr>
                <w:rFonts w:ascii="GHEA Grapalat" w:hAnsi="GHEA Grapalat"/>
                <w:color w:val="000000"/>
                <w:sz w:val="24"/>
                <w:szCs w:val="24"/>
                <w:lang w:val="hy-AM"/>
              </w:rPr>
              <w:t>%</w:t>
            </w:r>
          </w:p>
          <w:p w:rsidR="00267FDA" w:rsidRDefault="00CA28B1" w:rsidP="00E5396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Pr>
                <w:rFonts w:ascii="GHEA Grapalat" w:hAnsi="GHEA Grapalat"/>
                <w:color w:val="000000"/>
                <w:sz w:val="24"/>
                <w:szCs w:val="24"/>
                <w:lang w:val="hy-AM"/>
              </w:rPr>
              <w:t>ենինգակոկային՝</w:t>
            </w:r>
            <w:r w:rsidR="00267FDA">
              <w:rPr>
                <w:rFonts w:ascii="GHEA Grapalat" w:hAnsi="GHEA Grapalat"/>
                <w:color w:val="000000"/>
                <w:sz w:val="24"/>
                <w:szCs w:val="24"/>
                <w:lang w:val="hy-AM"/>
              </w:rPr>
              <w:br/>
              <w:t xml:space="preserve">15 </w:t>
            </w:r>
            <w:r w:rsidR="00267FDA" w:rsidRPr="00E53964">
              <w:rPr>
                <w:rFonts w:ascii="GHEA Grapalat" w:hAnsi="GHEA Grapalat"/>
                <w:color w:val="000000"/>
                <w:sz w:val="24"/>
                <w:szCs w:val="24"/>
                <w:lang w:val="hy-AM"/>
              </w:rPr>
              <w:t>%</w:t>
            </w:r>
            <w:r w:rsidR="00267FDA">
              <w:rPr>
                <w:rFonts w:ascii="GHEA Grapalat" w:hAnsi="GHEA Grapalat"/>
                <w:color w:val="000000"/>
                <w:sz w:val="24"/>
                <w:szCs w:val="24"/>
                <w:lang w:val="hy-AM"/>
              </w:rPr>
              <w:t xml:space="preserve"> </w:t>
            </w:r>
          </w:p>
          <w:p w:rsidR="00267FDA" w:rsidRDefault="00CA28B1" w:rsidP="00E5396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պ</w:t>
            </w:r>
            <w:r w:rsidR="00267FDA">
              <w:rPr>
                <w:rFonts w:ascii="GHEA Grapalat" w:hAnsi="GHEA Grapalat"/>
                <w:color w:val="000000"/>
                <w:sz w:val="24"/>
                <w:szCs w:val="24"/>
                <w:lang w:val="hy-AM"/>
              </w:rPr>
              <w:t>նևմակոկային՝</w:t>
            </w:r>
            <w:r w:rsidR="00267FDA">
              <w:rPr>
                <w:rFonts w:ascii="GHEA Grapalat" w:hAnsi="GHEA Grapalat"/>
                <w:color w:val="000000"/>
                <w:sz w:val="24"/>
                <w:szCs w:val="24"/>
                <w:lang w:val="hy-AM"/>
              </w:rPr>
              <w:br/>
              <w:t xml:space="preserve">15 </w:t>
            </w:r>
            <w:r w:rsidR="00267FDA" w:rsidRPr="00E53964">
              <w:rPr>
                <w:rFonts w:ascii="GHEA Grapalat" w:hAnsi="GHEA Grapalat"/>
                <w:color w:val="000000"/>
                <w:sz w:val="24"/>
                <w:szCs w:val="24"/>
                <w:lang w:val="hy-AM"/>
              </w:rPr>
              <w:t>%</w:t>
            </w:r>
            <w:r w:rsidR="00267FDA">
              <w:rPr>
                <w:rFonts w:ascii="GHEA Grapalat" w:hAnsi="GHEA Grapalat"/>
                <w:color w:val="000000"/>
                <w:sz w:val="24"/>
                <w:szCs w:val="24"/>
                <w:lang w:val="hy-AM"/>
              </w:rPr>
              <w:t xml:space="preserve"> </w:t>
            </w:r>
          </w:p>
          <w:p w:rsidR="00267FDA" w:rsidRDefault="00267FDA" w:rsidP="009D1631">
            <w:pPr>
              <w:spacing w:after="0" w:line="240" w:lineRule="auto"/>
              <w:jc w:val="center"/>
              <w:rPr>
                <w:rFonts w:ascii="GHEA Grapalat" w:hAnsi="GHEA Grapalat"/>
                <w:color w:val="000000"/>
                <w:sz w:val="24"/>
                <w:szCs w:val="24"/>
                <w:lang w:val="hy-AM"/>
              </w:rPr>
            </w:pPr>
          </w:p>
          <w:p w:rsidR="00267FDA" w:rsidRPr="007064E4" w:rsidRDefault="00267FDA" w:rsidP="00F4249D">
            <w:pPr>
              <w:spacing w:after="0" w:line="36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22BBD" w:rsidRDefault="00267FDA" w:rsidP="009D1631">
            <w:pPr>
              <w:spacing w:after="0" w:line="240" w:lineRule="auto"/>
              <w:jc w:val="center"/>
              <w:rPr>
                <w:rFonts w:ascii="GHEA Grapalat" w:hAnsi="GHEA Grapalat"/>
                <w:color w:val="000000"/>
                <w:sz w:val="24"/>
                <w:szCs w:val="24"/>
                <w:lang w:val="hy-AM"/>
              </w:rPr>
            </w:pPr>
            <w:r w:rsidRPr="00E22BBD">
              <w:rPr>
                <w:rFonts w:ascii="GHEA Grapalat" w:hAnsi="GHEA Grapalat"/>
                <w:color w:val="000000"/>
                <w:sz w:val="24"/>
                <w:szCs w:val="24"/>
                <w:lang w:val="hy-AM"/>
              </w:rPr>
              <w:lastRenderedPageBreak/>
              <w:t>20</w:t>
            </w:r>
            <w:r>
              <w:rPr>
                <w:rFonts w:ascii="GHEA Grapalat" w:hAnsi="GHEA Grapalat"/>
                <w:color w:val="000000"/>
                <w:sz w:val="24"/>
                <w:szCs w:val="24"/>
                <w:lang w:val="hy-AM"/>
              </w:rPr>
              <w:t>21</w:t>
            </w:r>
            <w:r w:rsidRPr="00E22BBD">
              <w:rPr>
                <w:rFonts w:ascii="GHEA Grapalat" w:hAnsi="GHEA Grapalat"/>
                <w:color w:val="000000"/>
                <w:sz w:val="24"/>
                <w:szCs w:val="24"/>
                <w:lang w:val="hy-AM"/>
              </w:rPr>
              <w:t>-202</w:t>
            </w:r>
            <w:r>
              <w:rPr>
                <w:rFonts w:ascii="GHEA Grapalat" w:hAnsi="GHEA Grapalat"/>
                <w:color w:val="000000"/>
                <w:sz w:val="24"/>
                <w:szCs w:val="24"/>
                <w:lang w:val="hy-AM"/>
              </w:rPr>
              <w:t>5</w:t>
            </w:r>
            <w:r w:rsidRPr="00E22BBD">
              <w:rPr>
                <w:rFonts w:ascii="GHEA Grapalat" w:hAnsi="GHEA Grapalat"/>
                <w:color w:val="000000"/>
                <w:sz w:val="24"/>
                <w:szCs w:val="24"/>
                <w:lang w:val="hy-AM"/>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E22BBD" w:rsidRDefault="00267FDA" w:rsidP="009D1631">
            <w:pPr>
              <w:spacing w:after="0" w:line="240" w:lineRule="auto"/>
              <w:jc w:val="center"/>
              <w:rPr>
                <w:rFonts w:ascii="GHEA Grapalat" w:hAnsi="GHEA Grapalat"/>
                <w:color w:val="000000"/>
                <w:sz w:val="24"/>
                <w:szCs w:val="24"/>
                <w:lang w:val="hy-AM"/>
              </w:rPr>
            </w:pPr>
            <w:r w:rsidRPr="00E22BBD">
              <w:rPr>
                <w:rFonts w:ascii="GHEA Grapalat" w:hAnsi="GHEA Grapalat"/>
                <w:color w:val="000000"/>
                <w:sz w:val="24"/>
                <w:szCs w:val="24"/>
                <w:lang w:val="hy-AM"/>
              </w:rPr>
              <w:t xml:space="preserve">ՀՀ պետական բյուջեից </w:t>
            </w:r>
            <w:r w:rsidRPr="00E22BBD">
              <w:rPr>
                <w:rFonts w:ascii="GHEA Grapalat" w:hAnsi="GHEA Grapalat"/>
                <w:color w:val="000000"/>
                <w:sz w:val="24"/>
                <w:szCs w:val="24"/>
                <w:lang w:val="hy-AM"/>
              </w:rPr>
              <w:lastRenderedPageBreak/>
              <w:t>լրացուցիչ ֆինանսավորում չի պահանջվում</w:t>
            </w:r>
          </w:p>
          <w:p w:rsidR="00267FDA" w:rsidRPr="00E22BBD" w:rsidRDefault="00267FDA" w:rsidP="009D1631">
            <w:pPr>
              <w:spacing w:after="0" w:line="240" w:lineRule="auto"/>
              <w:jc w:val="center"/>
              <w:rPr>
                <w:rFonts w:ascii="GHEA Grapalat" w:hAnsi="GHEA Grapalat"/>
                <w:color w:val="000000"/>
                <w:sz w:val="24"/>
                <w:szCs w:val="24"/>
                <w:lang w:val="hy-AM"/>
              </w:rPr>
            </w:pPr>
            <w:r w:rsidRPr="00E22BBD">
              <w:rPr>
                <w:rFonts w:ascii="GHEA Grapalat" w:hAnsi="GHEA Grapalat"/>
                <w:color w:val="000000"/>
                <w:sz w:val="24"/>
                <w:szCs w:val="24"/>
                <w:lang w:val="hy-AM"/>
              </w:rPr>
              <w:t>ՀՀ օրենքով չարգելված այլ 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A62AD" w:rsidRDefault="00267FDA" w:rsidP="009D1631">
            <w:pPr>
              <w:spacing w:after="0" w:line="240" w:lineRule="auto"/>
              <w:jc w:val="center"/>
              <w:rPr>
                <w:rFonts w:ascii="GHEA Grapalat" w:hAnsi="GHEA Grapalat"/>
                <w:color w:val="000000"/>
                <w:sz w:val="24"/>
                <w:szCs w:val="24"/>
                <w:lang w:val="en-US"/>
              </w:rPr>
            </w:pPr>
            <w:r w:rsidRPr="00E22BBD">
              <w:rPr>
                <w:rFonts w:ascii="GHEA Grapalat" w:hAnsi="GHEA Grapalat"/>
                <w:color w:val="000000"/>
                <w:sz w:val="24"/>
                <w:szCs w:val="24"/>
                <w:lang w:val="hy-AM"/>
              </w:rPr>
              <w:lastRenderedPageBreak/>
              <w:t xml:space="preserve">ՀՀ առողջապահության </w:t>
            </w:r>
            <w:r w:rsidRPr="00E22BBD">
              <w:rPr>
                <w:rFonts w:ascii="GHEA Grapalat" w:hAnsi="GHEA Grapalat"/>
                <w:color w:val="000000"/>
                <w:sz w:val="24"/>
                <w:szCs w:val="24"/>
                <w:lang w:val="hy-AM"/>
              </w:rPr>
              <w:lastRenderedPageBreak/>
              <w:t>նա</w:t>
            </w:r>
            <w:r w:rsidRPr="00FF0CE7">
              <w:rPr>
                <w:rFonts w:ascii="GHEA Grapalat" w:hAnsi="GHEA Grapalat"/>
                <w:color w:val="000000"/>
                <w:sz w:val="24"/>
                <w:szCs w:val="24"/>
              </w:rPr>
              <w:t>խարարություն</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lang w:val="en-US"/>
              </w:rPr>
              <w:t>Միջազգային</w:t>
            </w:r>
            <w:r w:rsidRPr="00AA62AD">
              <w:rPr>
                <w:rFonts w:ascii="GHEA Grapalat" w:hAnsi="GHEA Grapalat"/>
                <w:color w:val="000000"/>
                <w:sz w:val="24"/>
                <w:szCs w:val="24"/>
                <w:lang w:val="en-US"/>
              </w:rPr>
              <w:t xml:space="preserve"> </w:t>
            </w:r>
            <w:r w:rsidRPr="00FF0CE7">
              <w:rPr>
                <w:rFonts w:ascii="GHEA Grapalat" w:hAnsi="GHEA Grapalat"/>
                <w:color w:val="000000"/>
                <w:sz w:val="24"/>
                <w:szCs w:val="24"/>
              </w:rPr>
              <w:t>կազմակերպություններ</w:t>
            </w:r>
          </w:p>
          <w:p w:rsidR="00267FDA" w:rsidRPr="00AA62AD" w:rsidRDefault="00267FDA" w:rsidP="009D1631">
            <w:pPr>
              <w:spacing w:after="0" w:line="240" w:lineRule="auto"/>
              <w:jc w:val="center"/>
              <w:rPr>
                <w:rFonts w:ascii="GHEA Grapalat" w:hAnsi="GHEA Grapalat"/>
                <w:color w:val="000000"/>
                <w:sz w:val="24"/>
                <w:szCs w:val="24"/>
                <w:lang w:val="en-US"/>
              </w:rPr>
            </w:pPr>
            <w:r w:rsidRPr="00AA62AD">
              <w:rPr>
                <w:rFonts w:ascii="GHEA Grapalat" w:hAnsi="GHEA Grapalat"/>
                <w:color w:val="000000"/>
                <w:sz w:val="24"/>
                <w:szCs w:val="24"/>
                <w:lang w:val="en-US"/>
              </w:rPr>
              <w:t>(</w:t>
            </w:r>
            <w:r w:rsidRPr="00FF0CE7">
              <w:rPr>
                <w:rFonts w:ascii="GHEA Grapalat" w:hAnsi="GHEA Grapalat"/>
                <w:color w:val="000000"/>
                <w:sz w:val="24"/>
                <w:szCs w:val="24"/>
              </w:rPr>
              <w:t>համաձայնու</w:t>
            </w:r>
            <w:r w:rsidRPr="00AA62AD">
              <w:rPr>
                <w:rFonts w:ascii="GHEA Grapalat" w:hAnsi="GHEA Grapalat"/>
                <w:color w:val="000000"/>
                <w:sz w:val="24"/>
                <w:szCs w:val="24"/>
                <w:lang w:val="en-US"/>
              </w:rPr>
              <w:br/>
            </w:r>
            <w:r w:rsidRPr="00FF0CE7">
              <w:rPr>
                <w:rFonts w:ascii="GHEA Grapalat" w:hAnsi="GHEA Grapalat"/>
                <w:color w:val="000000"/>
                <w:sz w:val="24"/>
                <w:szCs w:val="24"/>
              </w:rPr>
              <w:t>թյամբ</w:t>
            </w:r>
            <w:r w:rsidRPr="00AA62AD">
              <w:rPr>
                <w:rFonts w:ascii="GHEA Grapalat" w:hAnsi="GHEA Grapalat"/>
                <w:color w:val="000000"/>
                <w:sz w:val="24"/>
                <w:szCs w:val="24"/>
                <w:lang w:val="en-US"/>
              </w:rPr>
              <w:t>)</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E53964" w:rsidRDefault="00267FDA" w:rsidP="00FF5491">
            <w:pPr>
              <w:numPr>
                <w:ilvl w:val="0"/>
                <w:numId w:val="19"/>
              </w:numPr>
              <w:spacing w:after="0" w:line="240" w:lineRule="auto"/>
              <w:jc w:val="center"/>
              <w:rPr>
                <w:rFonts w:ascii="GHEA Grapalat" w:hAnsi="GHEA Grapalat"/>
                <w:color w:val="000000"/>
                <w:sz w:val="24"/>
                <w:szCs w:val="24"/>
                <w:lang w:val="en-US"/>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AF2B52" w:rsidRDefault="00267FDA" w:rsidP="00D65CF5">
            <w:pPr>
              <w:spacing w:after="0" w:line="240" w:lineRule="auto"/>
              <w:jc w:val="center"/>
              <w:rPr>
                <w:rFonts w:ascii="GHEA Grapalat" w:hAnsi="GHEA Grapalat"/>
                <w:bCs/>
                <w:sz w:val="24"/>
                <w:lang w:val="hy-AM"/>
              </w:rPr>
            </w:pPr>
            <w:r w:rsidRPr="001D79B7">
              <w:rPr>
                <w:rFonts w:ascii="GHEA Grapalat" w:hAnsi="GHEA Grapalat"/>
                <w:bCs/>
                <w:sz w:val="24"/>
                <w:lang w:val="hy-AM"/>
              </w:rPr>
              <w:t xml:space="preserve">Հայաստանի Հանրապետության իմունականխարգելման ազգային փորձագիտական խորհրդատվական խմբի (ՀՀԻԱՓԽԽ) գործունեության ամրապնդում </w:t>
            </w:r>
            <w:r w:rsidRPr="001D79B7">
              <w:rPr>
                <w:rFonts w:ascii="GHEA Grapalat" w:hAnsi="GHEA Grapalat"/>
                <w:bCs/>
                <w:sz w:val="24"/>
                <w:lang w:val="hy-AM"/>
              </w:rPr>
              <w:lastRenderedPageBreak/>
              <w:t>(բարելավել ՀՀԻԱՓԽԽ-ի ճանաչել</w:t>
            </w:r>
            <w:r>
              <w:rPr>
                <w:rFonts w:ascii="GHEA Grapalat" w:hAnsi="GHEA Grapalat"/>
                <w:bCs/>
                <w:sz w:val="24"/>
                <w:lang w:val="hy-AM"/>
              </w:rPr>
              <w:t>ի</w:t>
            </w:r>
            <w:r w:rsidRPr="001D79B7">
              <w:rPr>
                <w:rFonts w:ascii="GHEA Grapalat" w:hAnsi="GHEA Grapalat"/>
                <w:bCs/>
                <w:sz w:val="24"/>
                <w:lang w:val="hy-AM"/>
              </w:rPr>
              <w:t>ությունը, ապացուցողական տվյալների վրա հիմնված առաջարկությունների ներկայացումը, հաղորդակցությունը և այլ):</w:t>
            </w:r>
          </w:p>
          <w:p w:rsidR="00267FDA" w:rsidRPr="00D65CF5"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0223A4" w:rsidRDefault="00267FDA" w:rsidP="000223A4">
            <w:pPr>
              <w:spacing w:after="0" w:line="240" w:lineRule="auto"/>
              <w:jc w:val="center"/>
              <w:rPr>
                <w:rFonts w:ascii="GHEA Grapalat" w:hAnsi="GHEA Grapalat"/>
                <w:color w:val="000000"/>
                <w:sz w:val="24"/>
                <w:szCs w:val="24"/>
                <w:lang w:val="hy-AM"/>
              </w:rPr>
            </w:pPr>
            <w:r w:rsidRPr="000223A4">
              <w:rPr>
                <w:rFonts w:ascii="GHEA Grapalat" w:hAnsi="GHEA Grapalat"/>
                <w:color w:val="000000"/>
                <w:sz w:val="24"/>
                <w:szCs w:val="24"/>
                <w:lang w:val="hy-AM"/>
              </w:rPr>
              <w:lastRenderedPageBreak/>
              <w:t xml:space="preserve">Որոշումների կայացման համար ապացուցողական քաղաքականության և ռազմավարության վրա հիմնված առաջարկությունների </w:t>
            </w:r>
            <w:r>
              <w:rPr>
                <w:rFonts w:ascii="GHEA Grapalat" w:hAnsi="GHEA Grapalat"/>
                <w:color w:val="000000"/>
                <w:sz w:val="24"/>
                <w:szCs w:val="24"/>
                <w:lang w:val="hy-AM"/>
              </w:rPr>
              <w:t>ապահովում</w:t>
            </w:r>
          </w:p>
        </w:tc>
        <w:tc>
          <w:tcPr>
            <w:tcW w:w="2430" w:type="dxa"/>
            <w:tcBorders>
              <w:top w:val="single" w:sz="4" w:space="0" w:color="auto"/>
              <w:left w:val="single" w:sz="4" w:space="0" w:color="auto"/>
              <w:bottom w:val="single" w:sz="4" w:space="0" w:color="auto"/>
              <w:right w:val="single" w:sz="4" w:space="0" w:color="auto"/>
            </w:tcBorders>
          </w:tcPr>
          <w:p w:rsidR="00267FDA" w:rsidRPr="000223A4"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rPr>
              <w:t>20</w:t>
            </w:r>
            <w:r>
              <w:rPr>
                <w:rFonts w:ascii="GHEA Grapalat" w:hAnsi="GHEA Grapalat"/>
                <w:color w:val="000000"/>
                <w:sz w:val="24"/>
                <w:szCs w:val="24"/>
                <w:lang w:val="hy-AM"/>
              </w:rPr>
              <w:t>19</w:t>
            </w:r>
            <w:r w:rsidRPr="00FF0CE7">
              <w:rPr>
                <w:rFonts w:ascii="GHEA Grapalat" w:hAnsi="GHEA Grapalat"/>
                <w:color w:val="000000"/>
                <w:sz w:val="24"/>
                <w:szCs w:val="24"/>
              </w:rPr>
              <w:t xml:space="preserve"> </w:t>
            </w:r>
            <w:r w:rsidRPr="00FF0CE7">
              <w:rPr>
                <w:rFonts w:ascii="GHEA Grapalat" w:hAnsi="GHEA Grapalat"/>
                <w:color w:val="000000"/>
                <w:sz w:val="24"/>
                <w:szCs w:val="24"/>
                <w:lang w:val="en-US"/>
              </w:rPr>
              <w:t>թվականին</w:t>
            </w:r>
            <w:r>
              <w:rPr>
                <w:rFonts w:ascii="GHEA Grapalat" w:hAnsi="GHEA Grapalat"/>
                <w:color w:val="000000"/>
                <w:sz w:val="24"/>
                <w:szCs w:val="24"/>
                <w:lang w:val="hy-AM"/>
              </w:rPr>
              <w:t>՝</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267FDA" w:rsidP="00E22BBD">
            <w:pPr>
              <w:spacing w:after="0" w:line="240" w:lineRule="auto"/>
              <w:jc w:val="center"/>
              <w:rPr>
                <w:rFonts w:ascii="GHEA Grapalat" w:hAnsi="GHEA Grapalat"/>
                <w:sz w:val="24"/>
                <w:szCs w:val="24"/>
                <w:lang w:val="hy-AM"/>
              </w:rPr>
            </w:pPr>
            <w:r w:rsidRPr="001D79B7">
              <w:rPr>
                <w:rFonts w:ascii="GHEA Grapalat" w:hAnsi="GHEA Grapalat"/>
                <w:bCs/>
                <w:sz w:val="24"/>
                <w:lang w:val="hy-AM"/>
              </w:rPr>
              <w:t>ՀՀԻԱՓԽԽ</w:t>
            </w:r>
            <w:r>
              <w:rPr>
                <w:rFonts w:ascii="GHEA Grapalat" w:hAnsi="GHEA Grapalat"/>
                <w:bCs/>
                <w:sz w:val="24"/>
                <w:lang w:val="hy-AM"/>
              </w:rPr>
              <w:t xml:space="preserve">-ի </w:t>
            </w:r>
            <w:r>
              <w:rPr>
                <w:rFonts w:ascii="GHEA Grapalat" w:hAnsi="GHEA Grapalat"/>
                <w:color w:val="000000"/>
                <w:sz w:val="24"/>
                <w:szCs w:val="24"/>
                <w:lang w:val="hy-AM"/>
              </w:rPr>
              <w:t>2 հանդիպում</w:t>
            </w:r>
          </w:p>
          <w:p w:rsidR="00267FDA" w:rsidRPr="008B29DE" w:rsidRDefault="00267FDA" w:rsidP="008B29DE">
            <w:pPr>
              <w:jc w:val="center"/>
              <w:rPr>
                <w:rFonts w:ascii="GHEA Grapalat" w:hAnsi="GHEA Grapalat"/>
                <w:sz w:val="24"/>
                <w:szCs w:val="24"/>
                <w:lang w:val="hy-AM"/>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FF5491">
            <w:pPr>
              <w:spacing w:after="0" w:line="240" w:lineRule="auto"/>
              <w:jc w:val="center"/>
              <w:rPr>
                <w:rFonts w:ascii="GHEA Grapalat" w:hAnsi="GHEA Grapalat"/>
                <w:color w:val="000000"/>
                <w:sz w:val="24"/>
                <w:szCs w:val="24"/>
                <w:lang w:val="hy-AM"/>
              </w:rPr>
            </w:pPr>
            <w:r w:rsidRPr="000223A4">
              <w:rPr>
                <w:rFonts w:ascii="GHEA Grapalat" w:hAnsi="GHEA Grapalat"/>
                <w:color w:val="000000"/>
                <w:sz w:val="24"/>
                <w:szCs w:val="24"/>
                <w:lang w:val="hy-AM"/>
              </w:rPr>
              <w:t>202</w:t>
            </w:r>
            <w:r>
              <w:rPr>
                <w:rFonts w:ascii="GHEA Grapalat" w:hAnsi="GHEA Grapalat"/>
                <w:color w:val="000000"/>
                <w:sz w:val="24"/>
                <w:szCs w:val="24"/>
                <w:lang w:val="hy-AM"/>
              </w:rPr>
              <w:t>5</w:t>
            </w:r>
            <w:r w:rsidRPr="000223A4">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r w:rsidRPr="000223A4">
              <w:rPr>
                <w:rFonts w:ascii="GHEA Grapalat" w:hAnsi="GHEA Grapalat"/>
                <w:color w:val="000000"/>
                <w:sz w:val="24"/>
                <w:szCs w:val="24"/>
                <w:lang w:val="hy-AM"/>
              </w:rPr>
              <w:t xml:space="preserve"> </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CA28B1" w:rsidP="00FF5491">
            <w:pPr>
              <w:spacing w:after="0" w:line="240" w:lineRule="auto"/>
              <w:jc w:val="center"/>
              <w:rPr>
                <w:rFonts w:ascii="GHEA Grapalat" w:hAnsi="GHEA Grapalat"/>
                <w:color w:val="000000"/>
                <w:sz w:val="24"/>
                <w:szCs w:val="24"/>
                <w:lang w:val="hy-AM"/>
              </w:rPr>
            </w:pPr>
            <w:r>
              <w:rPr>
                <w:rFonts w:ascii="GHEA Grapalat" w:hAnsi="GHEA Grapalat"/>
                <w:bCs/>
                <w:sz w:val="24"/>
                <w:lang w:val="hy-AM"/>
              </w:rPr>
              <w:t>ն</w:t>
            </w:r>
            <w:r w:rsidR="00267FDA">
              <w:rPr>
                <w:rFonts w:ascii="GHEA Grapalat" w:hAnsi="GHEA Grapalat"/>
                <w:bCs/>
                <w:sz w:val="24"/>
                <w:lang w:val="hy-AM"/>
              </w:rPr>
              <w:t xml:space="preserve">որ կազմով և կանոնակարգով </w:t>
            </w:r>
            <w:r w:rsidR="00267FDA" w:rsidRPr="001D79B7">
              <w:rPr>
                <w:rFonts w:ascii="GHEA Grapalat" w:hAnsi="GHEA Grapalat"/>
                <w:bCs/>
                <w:sz w:val="24"/>
                <w:lang w:val="hy-AM"/>
              </w:rPr>
              <w:t>ՀՀԻԱՓԽԽ</w:t>
            </w:r>
            <w:r w:rsidR="00267FDA">
              <w:rPr>
                <w:rFonts w:ascii="GHEA Grapalat" w:hAnsi="GHEA Grapalat"/>
                <w:bCs/>
                <w:sz w:val="24"/>
                <w:lang w:val="hy-AM"/>
              </w:rPr>
              <w:t>-ի</w:t>
            </w:r>
            <w:r w:rsidR="00267FDA" w:rsidRPr="000223A4">
              <w:rPr>
                <w:rFonts w:ascii="GHEA Grapalat" w:hAnsi="GHEA Grapalat"/>
                <w:color w:val="000000"/>
                <w:sz w:val="24"/>
                <w:szCs w:val="24"/>
                <w:lang w:val="hy-AM"/>
              </w:rPr>
              <w:t xml:space="preserve"> առկայություն</w:t>
            </w:r>
          </w:p>
          <w:p w:rsidR="00267FDA" w:rsidRDefault="00267FDA" w:rsidP="00FF5491">
            <w:pPr>
              <w:spacing w:after="0" w:line="240" w:lineRule="auto"/>
              <w:jc w:val="center"/>
              <w:rPr>
                <w:rFonts w:ascii="GHEA Grapalat" w:hAnsi="GHEA Grapalat"/>
                <w:color w:val="000000"/>
                <w:sz w:val="24"/>
                <w:szCs w:val="24"/>
                <w:lang w:val="hy-AM"/>
              </w:rPr>
            </w:pPr>
          </w:p>
          <w:p w:rsidR="00267FDA" w:rsidRDefault="00267FDA" w:rsidP="00FF5491">
            <w:pPr>
              <w:spacing w:after="0" w:line="240" w:lineRule="auto"/>
              <w:jc w:val="center"/>
              <w:rPr>
                <w:rFonts w:ascii="GHEA Grapalat" w:hAnsi="GHEA Grapalat"/>
                <w:color w:val="000000"/>
                <w:sz w:val="24"/>
                <w:szCs w:val="24"/>
                <w:lang w:val="hy-AM"/>
              </w:rPr>
            </w:pPr>
            <w:r w:rsidRPr="001D79B7">
              <w:rPr>
                <w:rFonts w:ascii="GHEA Grapalat" w:hAnsi="GHEA Grapalat"/>
                <w:bCs/>
                <w:sz w:val="24"/>
                <w:lang w:val="hy-AM"/>
              </w:rPr>
              <w:t>ՀՀԻԱՓԽԽ</w:t>
            </w:r>
            <w:r>
              <w:rPr>
                <w:rFonts w:ascii="GHEA Grapalat" w:hAnsi="GHEA Grapalat"/>
                <w:bCs/>
                <w:sz w:val="24"/>
                <w:lang w:val="hy-AM"/>
              </w:rPr>
              <w:t xml:space="preserve">-ի </w:t>
            </w:r>
            <w:r>
              <w:rPr>
                <w:rFonts w:ascii="GHEA Grapalat" w:hAnsi="GHEA Grapalat"/>
                <w:color w:val="000000"/>
                <w:sz w:val="24"/>
                <w:szCs w:val="24"/>
                <w:lang w:val="hy-AM"/>
              </w:rPr>
              <w:t>4 հանդիպում</w:t>
            </w:r>
          </w:p>
          <w:p w:rsidR="00267FDA" w:rsidRDefault="00267FDA" w:rsidP="00FF5491">
            <w:pPr>
              <w:spacing w:after="0" w:line="240" w:lineRule="auto"/>
              <w:jc w:val="center"/>
              <w:rPr>
                <w:rFonts w:ascii="GHEA Grapalat" w:hAnsi="GHEA Grapalat"/>
                <w:color w:val="000000"/>
                <w:sz w:val="24"/>
                <w:szCs w:val="24"/>
                <w:lang w:val="hy-AM"/>
              </w:rPr>
            </w:pPr>
          </w:p>
          <w:p w:rsidR="00267FDA" w:rsidRPr="000223A4" w:rsidRDefault="00267FDA" w:rsidP="00FF5491">
            <w:pPr>
              <w:spacing w:after="0" w:line="240" w:lineRule="auto"/>
              <w:jc w:val="center"/>
              <w:rPr>
                <w:rFonts w:ascii="GHEA Grapalat" w:hAnsi="GHEA Grapalat"/>
                <w:color w:val="000000"/>
                <w:sz w:val="24"/>
                <w:szCs w:val="24"/>
                <w:lang w:val="hy-AM"/>
              </w:rPr>
            </w:pP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B7D5E"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rPr>
              <w:lastRenderedPageBreak/>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t>ՀՀ պետական բյուջեից լրացուցիչ ֆինանսավորում չի պահանջվում</w:t>
            </w:r>
          </w:p>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t xml:space="preserve">ՀՀ օրենքով </w:t>
            </w:r>
            <w:r w:rsidRPr="005B7D5E">
              <w:rPr>
                <w:rFonts w:ascii="GHEA Grapalat" w:hAnsi="GHEA Grapalat"/>
                <w:color w:val="000000"/>
                <w:sz w:val="24"/>
                <w:szCs w:val="24"/>
                <w:lang w:val="hy-AM"/>
              </w:rPr>
              <w:lastRenderedPageBreak/>
              <w:t>չարգել</w:t>
            </w:r>
            <w:r w:rsidRPr="005B7D5E">
              <w:rPr>
                <w:rFonts w:ascii="GHEA Grapalat" w:hAnsi="GHEA Grapalat"/>
                <w:color w:val="000000"/>
                <w:sz w:val="24"/>
                <w:szCs w:val="24"/>
                <w:lang w:val="hy-AM"/>
              </w:rPr>
              <w:br/>
              <w:t>ված այլ 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lastRenderedPageBreak/>
              <w:t>ՀՀ առողջապա</w:t>
            </w:r>
            <w:r w:rsidRPr="005B7D5E">
              <w:rPr>
                <w:rFonts w:ascii="GHEA Grapalat" w:hAnsi="GHEA Grapalat"/>
                <w:color w:val="000000"/>
                <w:sz w:val="24"/>
                <w:szCs w:val="24"/>
                <w:lang w:val="hy-AM"/>
              </w:rPr>
              <w:br/>
              <w:t>հության նախարարու</w:t>
            </w:r>
            <w:r w:rsidRPr="005B7D5E">
              <w:rPr>
                <w:rFonts w:ascii="GHEA Grapalat" w:hAnsi="GHEA Grapalat"/>
                <w:color w:val="000000"/>
                <w:sz w:val="24"/>
                <w:szCs w:val="24"/>
                <w:lang w:val="hy-AM"/>
              </w:rPr>
              <w:br/>
              <w:t>թյուն                             Միջազգային կազմակերպություններ</w:t>
            </w:r>
          </w:p>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(համաձայնությ</w:t>
            </w:r>
            <w:r w:rsidRPr="00FF0CE7">
              <w:rPr>
                <w:rFonts w:ascii="GHEA Grapalat" w:hAnsi="GHEA Grapalat"/>
                <w:color w:val="000000"/>
                <w:sz w:val="24"/>
                <w:szCs w:val="24"/>
              </w:rPr>
              <w:lastRenderedPageBreak/>
              <w:t>ամբ)</w:t>
            </w:r>
          </w:p>
        </w:tc>
      </w:tr>
      <w:tr w:rsidR="00267FDA" w:rsidRPr="00FF0CE7" w:rsidTr="00A77B1B">
        <w:trPr>
          <w:trHeight w:val="345"/>
        </w:trPr>
        <w:tc>
          <w:tcPr>
            <w:tcW w:w="15043" w:type="dxa"/>
            <w:gridSpan w:val="8"/>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E77FF8">
            <w:pPr>
              <w:spacing w:after="0" w:line="240" w:lineRule="auto"/>
              <w:jc w:val="center"/>
              <w:rPr>
                <w:rFonts w:ascii="GHEA Grapalat" w:hAnsi="GHEA Grapalat"/>
                <w:color w:val="000000"/>
                <w:sz w:val="24"/>
                <w:szCs w:val="24"/>
              </w:rPr>
            </w:pPr>
            <w:r w:rsidRPr="00FF0CE7">
              <w:rPr>
                <w:rFonts w:ascii="GHEA Grapalat" w:hAnsi="GHEA Grapalat"/>
                <w:b/>
                <w:bCs/>
                <w:color w:val="000000"/>
                <w:sz w:val="24"/>
                <w:szCs w:val="24"/>
              </w:rPr>
              <w:lastRenderedPageBreak/>
              <w:t>Խնդիր</w:t>
            </w:r>
            <w:r>
              <w:rPr>
                <w:rFonts w:ascii="GHEA Grapalat" w:hAnsi="GHEA Grapalat"/>
                <w:b/>
                <w:bCs/>
                <w:color w:val="000000"/>
                <w:sz w:val="24"/>
                <w:szCs w:val="24"/>
              </w:rPr>
              <w:t xml:space="preserve"> </w:t>
            </w:r>
            <w:r>
              <w:rPr>
                <w:rFonts w:ascii="GHEA Grapalat" w:hAnsi="GHEA Grapalat"/>
                <w:b/>
                <w:bCs/>
                <w:color w:val="000000"/>
                <w:sz w:val="24"/>
                <w:szCs w:val="24"/>
                <w:lang w:val="hy-AM"/>
              </w:rPr>
              <w:t>5</w:t>
            </w:r>
            <w:r w:rsidRPr="00FF0CE7">
              <w:rPr>
                <w:rFonts w:ascii="GHEA Grapalat" w:hAnsi="GHEA Grapalat"/>
                <w:b/>
                <w:bCs/>
                <w:color w:val="000000"/>
                <w:sz w:val="24"/>
                <w:szCs w:val="24"/>
              </w:rPr>
              <w:t xml:space="preserve">. </w:t>
            </w:r>
            <w:r w:rsidRPr="00A9076E">
              <w:rPr>
                <w:rFonts w:ascii="GHEA Grapalat" w:hAnsi="GHEA Grapalat"/>
                <w:b/>
                <w:bCs/>
                <w:color w:val="000000"/>
                <w:sz w:val="24"/>
                <w:szCs w:val="24"/>
              </w:rPr>
              <w:t xml:space="preserve">Իմունականխարգելման ազգային ծրագրի </w:t>
            </w:r>
            <w:r w:rsidR="00E77FF8">
              <w:rPr>
                <w:rFonts w:ascii="GHEA Grapalat" w:hAnsi="GHEA Grapalat"/>
                <w:b/>
                <w:bCs/>
                <w:color w:val="000000"/>
                <w:sz w:val="24"/>
                <w:szCs w:val="24"/>
                <w:lang w:val="hy-AM"/>
              </w:rPr>
              <w:t>ֆ</w:t>
            </w:r>
            <w:r w:rsidRPr="00A9076E">
              <w:rPr>
                <w:rFonts w:ascii="GHEA Grapalat" w:hAnsi="GHEA Grapalat"/>
                <w:b/>
                <w:bCs/>
                <w:color w:val="000000"/>
                <w:sz w:val="24"/>
                <w:szCs w:val="24"/>
              </w:rPr>
              <w:t>ինանսական կայունության ապահովում</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bCs/>
                <w:sz w:val="24"/>
                <w:lang w:val="hy-AM"/>
              </w:rPr>
              <w:t xml:space="preserve">Իմունականխարգելման ազգային ծրագրի ֆինանսական արդյունավետության ապահովում </w:t>
            </w:r>
            <w:r w:rsidRPr="005A0D23">
              <w:rPr>
                <w:rFonts w:ascii="GHEA Grapalat" w:hAnsi="GHEA Grapalat"/>
                <w:bCs/>
                <w:sz w:val="24"/>
                <w:lang w:val="hy-AM"/>
              </w:rPr>
              <w:t>(</w:t>
            </w:r>
            <w:r>
              <w:rPr>
                <w:rFonts w:ascii="GHEA Grapalat" w:hAnsi="GHEA Grapalat"/>
                <w:bCs/>
                <w:sz w:val="24"/>
                <w:lang w:val="hy-AM"/>
              </w:rPr>
              <w:t xml:space="preserve">ծախսարդյունավետության վերաբերյալ ուսումնասիրություններ, ԿՎՀ-ների տնտեսական և առողջապահական բեռի վերաբերյալ վերլուծություն, իմունականխարգելման ազգային ծրագրի տնտեսական </w:t>
            </w:r>
            <w:r>
              <w:rPr>
                <w:rFonts w:ascii="GHEA Grapalat" w:hAnsi="GHEA Grapalat"/>
                <w:bCs/>
                <w:sz w:val="24"/>
                <w:lang w:val="hy-AM"/>
              </w:rPr>
              <w:lastRenderedPageBreak/>
              <w:t>օգուտների վերաբերյալ նյութերի մշակում և այլն</w:t>
            </w:r>
            <w:r w:rsidRPr="005A0D23">
              <w:rPr>
                <w:rFonts w:ascii="GHEA Grapalat" w:hAnsi="GHEA Grapalat"/>
                <w:bCs/>
                <w:sz w:val="24"/>
                <w:lang w:val="hy-AM"/>
              </w:rPr>
              <w:t>)</w:t>
            </w:r>
          </w:p>
        </w:tc>
        <w:tc>
          <w:tcPr>
            <w:tcW w:w="2068" w:type="dxa"/>
            <w:tcBorders>
              <w:top w:val="single" w:sz="4" w:space="0" w:color="auto"/>
              <w:left w:val="nil"/>
              <w:bottom w:val="single" w:sz="4" w:space="0" w:color="auto"/>
              <w:right w:val="single" w:sz="4" w:space="0" w:color="auto"/>
            </w:tcBorders>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lastRenderedPageBreak/>
              <w:t xml:space="preserve">Իմունականխարգելման ազգային ծրագրի   </w:t>
            </w:r>
            <w:r w:rsidRPr="00FF0CE7">
              <w:rPr>
                <w:rFonts w:ascii="GHEA Grapalat" w:hAnsi="GHEA Grapalat"/>
                <w:color w:val="000000"/>
                <w:sz w:val="24"/>
                <w:szCs w:val="24"/>
                <w:lang w:val="en-US"/>
              </w:rPr>
              <w:t>կայուն</w:t>
            </w:r>
            <w:r w:rsidRPr="00FF0CE7">
              <w:rPr>
                <w:rFonts w:ascii="GHEA Grapalat" w:hAnsi="GHEA Grapalat"/>
                <w:color w:val="000000"/>
                <w:sz w:val="24"/>
                <w:szCs w:val="24"/>
              </w:rPr>
              <w:t xml:space="preserve"> ֆինանսավորում</w:t>
            </w:r>
          </w:p>
          <w:p w:rsidR="00267FDA" w:rsidRPr="00FF0CE7" w:rsidRDefault="00267FDA" w:rsidP="00FF5491">
            <w:pPr>
              <w:spacing w:after="0" w:line="240" w:lineRule="auto"/>
              <w:jc w:val="center"/>
              <w:rPr>
                <w:rFonts w:ascii="GHEA Grapalat" w:hAnsi="GHEA Grapalat"/>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0223A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rPr>
              <w:t>20</w:t>
            </w:r>
            <w:r>
              <w:rPr>
                <w:rFonts w:ascii="GHEA Grapalat" w:hAnsi="GHEA Grapalat"/>
                <w:color w:val="000000"/>
                <w:sz w:val="24"/>
                <w:szCs w:val="24"/>
                <w:lang w:val="hy-AM"/>
              </w:rPr>
              <w:t>19</w:t>
            </w:r>
            <w:r w:rsidRPr="00FF0CE7">
              <w:rPr>
                <w:rFonts w:ascii="GHEA Grapalat" w:hAnsi="GHEA Grapalat"/>
                <w:color w:val="000000"/>
                <w:sz w:val="24"/>
                <w:szCs w:val="24"/>
              </w:rPr>
              <w:t xml:space="preserve"> թվականին</w:t>
            </w:r>
            <w:r>
              <w:rPr>
                <w:rFonts w:ascii="GHEA Grapalat" w:hAnsi="GHEA Grapalat"/>
                <w:color w:val="000000"/>
                <w:sz w:val="24"/>
                <w:szCs w:val="24"/>
                <w:lang w:val="hy-AM"/>
              </w:rPr>
              <w:t>՝</w:t>
            </w:r>
          </w:p>
          <w:p w:rsidR="00267FDA" w:rsidRDefault="00267FDA" w:rsidP="000223A4">
            <w:pPr>
              <w:spacing w:after="0" w:line="240" w:lineRule="auto"/>
              <w:jc w:val="center"/>
              <w:rPr>
                <w:rFonts w:ascii="GHEA Grapalat" w:hAnsi="GHEA Grapalat"/>
                <w:color w:val="000000"/>
                <w:sz w:val="24"/>
                <w:szCs w:val="24"/>
                <w:lang w:val="hy-AM"/>
              </w:rPr>
            </w:pPr>
          </w:p>
          <w:p w:rsidR="00267FDA" w:rsidRPr="000223A4" w:rsidRDefault="00CA28B1" w:rsidP="000223A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sidRPr="000223A4">
              <w:rPr>
                <w:rFonts w:ascii="GHEA Grapalat" w:hAnsi="GHEA Grapalat"/>
                <w:color w:val="000000"/>
                <w:sz w:val="24"/>
                <w:szCs w:val="24"/>
                <w:lang w:val="hy-AM"/>
              </w:rPr>
              <w:t xml:space="preserve">եկ նորածնի հաշվարկով պլանային պատվաստանյութերի համար ծախսը </w:t>
            </w:r>
            <w:r w:rsidR="00267FDA">
              <w:rPr>
                <w:rFonts w:ascii="GHEA Grapalat" w:hAnsi="GHEA Grapalat"/>
                <w:color w:val="000000"/>
                <w:sz w:val="24"/>
                <w:szCs w:val="24"/>
                <w:lang w:val="hy-AM"/>
              </w:rPr>
              <w:t>180</w:t>
            </w:r>
            <w:r w:rsidR="00267FDA" w:rsidRPr="000223A4">
              <w:rPr>
                <w:rFonts w:ascii="GHEA Grapalat" w:hAnsi="GHEA Grapalat"/>
                <w:color w:val="000000"/>
                <w:sz w:val="24"/>
                <w:szCs w:val="24"/>
                <w:lang w:val="hy-AM"/>
              </w:rPr>
              <w:t xml:space="preserve"> ԱՄՆ դոլարին համարժեք դրամ</w:t>
            </w:r>
            <w:r w:rsidR="00267FDA">
              <w:rPr>
                <w:rFonts w:ascii="GHEA Grapalat" w:hAnsi="GHEA Grapalat"/>
                <w:color w:val="000000"/>
                <w:sz w:val="24"/>
                <w:szCs w:val="24"/>
                <w:lang w:val="hy-AM"/>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FF549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rPr>
              <w:t xml:space="preserve"> թվականին</w:t>
            </w:r>
            <w:r>
              <w:rPr>
                <w:rFonts w:ascii="GHEA Grapalat" w:hAnsi="GHEA Grapalat"/>
                <w:color w:val="000000"/>
                <w:sz w:val="24"/>
                <w:szCs w:val="24"/>
                <w:lang w:val="hy-AM"/>
              </w:rPr>
              <w:t>՝</w:t>
            </w:r>
          </w:p>
          <w:p w:rsidR="00267FDA" w:rsidRDefault="00267FDA" w:rsidP="00FF5491">
            <w:pPr>
              <w:spacing w:after="0" w:line="240" w:lineRule="auto"/>
              <w:jc w:val="center"/>
              <w:rPr>
                <w:rFonts w:ascii="GHEA Grapalat" w:hAnsi="GHEA Grapalat"/>
                <w:color w:val="000000"/>
                <w:sz w:val="24"/>
                <w:szCs w:val="24"/>
                <w:lang w:val="hy-AM"/>
              </w:rPr>
            </w:pPr>
          </w:p>
          <w:p w:rsidR="00267FDA" w:rsidRPr="000223A4" w:rsidRDefault="00CA28B1" w:rsidP="000223A4">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sidRPr="000223A4">
              <w:rPr>
                <w:rFonts w:ascii="GHEA Grapalat" w:hAnsi="GHEA Grapalat"/>
                <w:color w:val="000000"/>
                <w:sz w:val="24"/>
                <w:szCs w:val="24"/>
                <w:lang w:val="hy-AM"/>
              </w:rPr>
              <w:t>եկ նորածնի հաշվարկով պլանային պատվաստանյութերի համար ծախսը 250 ԱՄՆ դոլարին համարժեք դրամ</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lang w:val="en-US"/>
              </w:rPr>
            </w:pPr>
            <w:r>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B73924" w:rsidRDefault="00267FDA" w:rsidP="00FF5491">
            <w:pPr>
              <w:spacing w:after="0" w:line="240" w:lineRule="auto"/>
              <w:jc w:val="center"/>
              <w:rPr>
                <w:rFonts w:ascii="GHEA Grapalat" w:hAnsi="GHEA Grapalat"/>
                <w:color w:val="000000"/>
                <w:sz w:val="24"/>
                <w:szCs w:val="24"/>
                <w:lang w:val="en-US"/>
              </w:rPr>
            </w:pPr>
            <w:r w:rsidRPr="00FF0CE7">
              <w:rPr>
                <w:rFonts w:ascii="GHEA Grapalat" w:hAnsi="GHEA Grapalat"/>
                <w:color w:val="000000"/>
                <w:sz w:val="24"/>
                <w:szCs w:val="24"/>
              </w:rPr>
              <w:t>ՀՀ</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rPr>
              <w:t>պետական</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rPr>
              <w:t>բյուջե</w:t>
            </w:r>
            <w:r w:rsidRPr="00FF0CE7">
              <w:rPr>
                <w:rFonts w:ascii="GHEA Grapalat" w:hAnsi="GHEA Grapalat"/>
                <w:color w:val="000000"/>
                <w:sz w:val="24"/>
                <w:szCs w:val="24"/>
                <w:lang w:val="en-US"/>
              </w:rPr>
              <w:t>ից</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lang w:val="en-US"/>
              </w:rPr>
              <w:t>լրացուցիչ</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lang w:val="en-US"/>
              </w:rPr>
              <w:t>ֆինանսավորում</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lang w:val="en-US"/>
              </w:rPr>
              <w:t>չի</w:t>
            </w:r>
            <w:r w:rsidRPr="00B73924">
              <w:rPr>
                <w:rFonts w:ascii="GHEA Grapalat" w:hAnsi="GHEA Grapalat"/>
                <w:color w:val="000000"/>
                <w:sz w:val="24"/>
                <w:szCs w:val="24"/>
                <w:lang w:val="en-US"/>
              </w:rPr>
              <w:t xml:space="preserve"> </w:t>
            </w:r>
            <w:r w:rsidRPr="00FF0CE7">
              <w:rPr>
                <w:rFonts w:ascii="GHEA Grapalat" w:hAnsi="GHEA Grapalat"/>
                <w:color w:val="000000"/>
                <w:sz w:val="24"/>
                <w:szCs w:val="24"/>
                <w:lang w:val="en-US"/>
              </w:rPr>
              <w:t>պահանջվում</w:t>
            </w:r>
          </w:p>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w:t>
            </w:r>
            <w:r w:rsidRPr="004352E9">
              <w:rPr>
                <w:rFonts w:ascii="GHEA Grapalat" w:hAnsi="GHEA Grapalat"/>
                <w:color w:val="000000"/>
                <w:sz w:val="24"/>
                <w:szCs w:val="24"/>
              </w:rPr>
              <w:t xml:space="preserve"> </w:t>
            </w:r>
            <w:r w:rsidRPr="00FF0CE7">
              <w:rPr>
                <w:rFonts w:ascii="GHEA Grapalat" w:hAnsi="GHEA Grapalat"/>
                <w:color w:val="000000"/>
                <w:sz w:val="24"/>
                <w:szCs w:val="24"/>
              </w:rPr>
              <w:t>օրենքով</w:t>
            </w:r>
            <w:r w:rsidRPr="004352E9">
              <w:rPr>
                <w:rFonts w:ascii="GHEA Grapalat" w:hAnsi="GHEA Grapalat"/>
                <w:color w:val="000000"/>
                <w:sz w:val="24"/>
                <w:szCs w:val="24"/>
              </w:rPr>
              <w:t xml:space="preserve"> </w:t>
            </w:r>
            <w:r w:rsidRPr="00FF0CE7">
              <w:rPr>
                <w:rFonts w:ascii="GHEA Grapalat" w:hAnsi="GHEA Grapalat"/>
                <w:color w:val="000000"/>
                <w:sz w:val="24"/>
                <w:szCs w:val="24"/>
              </w:rPr>
              <w:t>չարգելված</w:t>
            </w:r>
            <w:r w:rsidRPr="004352E9">
              <w:rPr>
                <w:rFonts w:ascii="GHEA Grapalat" w:hAnsi="GHEA Grapalat"/>
                <w:color w:val="000000"/>
                <w:sz w:val="24"/>
                <w:szCs w:val="24"/>
              </w:rPr>
              <w:t xml:space="preserve"> </w:t>
            </w:r>
            <w:r w:rsidRPr="00FF0CE7">
              <w:rPr>
                <w:rFonts w:ascii="GHEA Grapalat" w:hAnsi="GHEA Grapalat"/>
                <w:color w:val="000000"/>
                <w:sz w:val="24"/>
                <w:szCs w:val="24"/>
              </w:rPr>
              <w:t>այլ</w:t>
            </w:r>
            <w:r w:rsidRPr="004352E9">
              <w:rPr>
                <w:rFonts w:ascii="GHEA Grapalat" w:hAnsi="GHEA Grapalat"/>
                <w:color w:val="000000"/>
                <w:sz w:val="24"/>
                <w:szCs w:val="24"/>
              </w:rPr>
              <w:t xml:space="preserve"> </w:t>
            </w:r>
            <w:r w:rsidRPr="00FF0CE7">
              <w:rPr>
                <w:rFonts w:ascii="GHEA Grapalat" w:hAnsi="GHEA Grapalat"/>
                <w:color w:val="000000"/>
                <w:sz w:val="24"/>
                <w:szCs w:val="24"/>
              </w:rPr>
              <w:t>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ՀՀ առողջապա</w:t>
            </w:r>
            <w:r w:rsidRPr="00FF0CE7">
              <w:rPr>
                <w:rFonts w:ascii="GHEA Grapalat" w:hAnsi="GHEA Grapalat"/>
                <w:color w:val="000000"/>
                <w:sz w:val="24"/>
                <w:szCs w:val="24"/>
              </w:rPr>
              <w:br/>
              <w:t>հության նախարարու</w:t>
            </w:r>
            <w:r w:rsidRPr="00FF0CE7">
              <w:rPr>
                <w:rFonts w:ascii="GHEA Grapalat" w:hAnsi="GHEA Grapalat"/>
                <w:color w:val="000000"/>
                <w:sz w:val="24"/>
                <w:szCs w:val="24"/>
              </w:rPr>
              <w:br/>
              <w:t xml:space="preserve">թյուն ,                          </w:t>
            </w:r>
            <w:r w:rsidRPr="00FF0CE7">
              <w:rPr>
                <w:rFonts w:ascii="GHEA Grapalat" w:hAnsi="GHEA Grapalat"/>
                <w:color w:val="000000"/>
                <w:sz w:val="24"/>
                <w:szCs w:val="24"/>
                <w:lang w:val="en-US"/>
              </w:rPr>
              <w:t>հ</w:t>
            </w:r>
            <w:r w:rsidRPr="00FF0CE7">
              <w:rPr>
                <w:rFonts w:ascii="GHEA Grapalat" w:hAnsi="GHEA Grapalat"/>
                <w:color w:val="000000"/>
                <w:sz w:val="24"/>
                <w:szCs w:val="24"/>
              </w:rPr>
              <w:t>ամագործա</w:t>
            </w:r>
            <w:r w:rsidRPr="00FF0CE7">
              <w:rPr>
                <w:rFonts w:ascii="GHEA Grapalat" w:hAnsi="GHEA Grapalat"/>
                <w:color w:val="000000"/>
                <w:sz w:val="24"/>
                <w:szCs w:val="24"/>
              </w:rPr>
              <w:br/>
              <w:t>կից նախարարու</w:t>
            </w:r>
            <w:r w:rsidRPr="00FF0CE7">
              <w:rPr>
                <w:rFonts w:ascii="GHEA Grapalat" w:hAnsi="GHEA Grapalat"/>
                <w:color w:val="000000"/>
                <w:sz w:val="24"/>
                <w:szCs w:val="24"/>
              </w:rPr>
              <w:br/>
              <w:t>թյուններ և կազմակերպություններ</w:t>
            </w:r>
          </w:p>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(համաձայնությամբ)</w:t>
            </w:r>
          </w:p>
        </w:tc>
      </w:tr>
      <w:tr w:rsidR="00267FDA" w:rsidRPr="00FF0CE7" w:rsidTr="00A77B1B">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numPr>
                <w:ilvl w:val="0"/>
                <w:numId w:val="19"/>
              </w:numPr>
              <w:spacing w:after="0" w:line="240" w:lineRule="auto"/>
              <w:jc w:val="center"/>
              <w:rPr>
                <w:rFonts w:ascii="GHEA Grapalat" w:hAnsi="GHEA Grapalat"/>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A0D23" w:rsidRDefault="00267FDA" w:rsidP="00013B9E">
            <w:pPr>
              <w:spacing w:after="0" w:line="240" w:lineRule="auto"/>
              <w:jc w:val="center"/>
              <w:rPr>
                <w:rFonts w:ascii="GHEA Grapalat" w:hAnsi="GHEA Grapalat"/>
                <w:bCs/>
                <w:sz w:val="24"/>
                <w:lang w:val="hy-AM"/>
              </w:rPr>
            </w:pPr>
            <w:r w:rsidRPr="00471731">
              <w:rPr>
                <w:rFonts w:ascii="GHEA Grapalat" w:hAnsi="GHEA Grapalat"/>
                <w:bCs/>
                <w:sz w:val="24"/>
                <w:lang w:val="hy-AM"/>
              </w:rPr>
              <w:t>Քաղաքական աջակցությ</w:t>
            </w:r>
            <w:r>
              <w:rPr>
                <w:rFonts w:ascii="GHEA Grapalat" w:hAnsi="GHEA Grapalat"/>
                <w:bCs/>
                <w:sz w:val="24"/>
                <w:lang w:val="hy-AM"/>
              </w:rPr>
              <w:t>ա</w:t>
            </w:r>
            <w:r w:rsidRPr="00471731">
              <w:rPr>
                <w:rFonts w:ascii="GHEA Grapalat" w:hAnsi="GHEA Grapalat"/>
                <w:bCs/>
                <w:sz w:val="24"/>
                <w:lang w:val="hy-AM"/>
              </w:rPr>
              <w:t xml:space="preserve">ն բարձրացում իմունականխարգելման </w:t>
            </w:r>
            <w:r>
              <w:rPr>
                <w:rFonts w:ascii="GHEA Grapalat" w:hAnsi="GHEA Grapalat"/>
                <w:bCs/>
                <w:sz w:val="24"/>
                <w:lang w:val="hy-AM"/>
              </w:rPr>
              <w:t>կարևորու</w:t>
            </w:r>
            <w:r w:rsidRPr="00471731">
              <w:rPr>
                <w:rFonts w:ascii="GHEA Grapalat" w:hAnsi="GHEA Grapalat"/>
                <w:bCs/>
                <w:sz w:val="24"/>
                <w:lang w:val="hy-AM"/>
              </w:rPr>
              <w:t>թյ</w:t>
            </w:r>
            <w:r>
              <w:rPr>
                <w:rFonts w:ascii="GHEA Grapalat" w:hAnsi="GHEA Grapalat"/>
                <w:bCs/>
                <w:sz w:val="24"/>
                <w:lang w:val="hy-AM"/>
              </w:rPr>
              <w:t>ա</w:t>
            </w:r>
            <w:r w:rsidRPr="00471731">
              <w:rPr>
                <w:rFonts w:ascii="GHEA Grapalat" w:hAnsi="GHEA Grapalat"/>
                <w:bCs/>
                <w:sz w:val="24"/>
                <w:lang w:val="hy-AM"/>
              </w:rPr>
              <w:t>ն</w:t>
            </w:r>
            <w:r>
              <w:rPr>
                <w:rFonts w:ascii="GHEA Grapalat" w:hAnsi="GHEA Grapalat"/>
                <w:bCs/>
                <w:sz w:val="24"/>
                <w:lang w:val="hy-AM"/>
              </w:rPr>
              <w:t xml:space="preserve"> վերաբերյալ (իմունականխարգելումը որպես առողջապահական, տնտեսական և սոցիալական արժեք):</w:t>
            </w:r>
          </w:p>
          <w:p w:rsidR="00267FDA" w:rsidRPr="00013B9E" w:rsidRDefault="00267FDA" w:rsidP="00FF5491">
            <w:pPr>
              <w:spacing w:after="0" w:line="240" w:lineRule="auto"/>
              <w:jc w:val="center"/>
              <w:rPr>
                <w:rFonts w:ascii="GHEA Grapalat" w:hAnsi="GHEA Grapalat"/>
                <w:color w:val="000000"/>
                <w:sz w:val="24"/>
                <w:szCs w:val="24"/>
                <w:lang w:val="hy-AM"/>
              </w:rPr>
            </w:pPr>
          </w:p>
        </w:tc>
        <w:tc>
          <w:tcPr>
            <w:tcW w:w="2068" w:type="dxa"/>
            <w:tcBorders>
              <w:top w:val="single" w:sz="4" w:space="0" w:color="auto"/>
              <w:left w:val="nil"/>
              <w:bottom w:val="single" w:sz="4" w:space="0" w:color="auto"/>
              <w:right w:val="single" w:sz="4" w:space="0" w:color="auto"/>
            </w:tcBorders>
          </w:tcPr>
          <w:p w:rsidR="00267FDA" w:rsidRPr="00DE6E12" w:rsidRDefault="00267FDA" w:rsidP="00FF5491">
            <w:pPr>
              <w:spacing w:after="0" w:line="240" w:lineRule="auto"/>
              <w:jc w:val="center"/>
              <w:rPr>
                <w:rFonts w:ascii="GHEA Grapalat" w:hAnsi="GHEA Grapalat"/>
                <w:color w:val="000000"/>
                <w:sz w:val="24"/>
                <w:szCs w:val="24"/>
                <w:lang w:val="hy-AM"/>
              </w:rPr>
            </w:pPr>
            <w:r>
              <w:rPr>
                <w:rFonts w:ascii="GHEA Grapalat" w:hAnsi="GHEA Grapalat"/>
                <w:bCs/>
                <w:sz w:val="24"/>
                <w:lang w:val="hy-AM"/>
              </w:rPr>
              <w:t>Իմունականխարգելումը որպես առողջապահական, տնտեսական և սոցիալական արժեքի ընդունում</w:t>
            </w:r>
            <w:r w:rsidRPr="00DE6E12">
              <w:rPr>
                <w:rFonts w:ascii="GHEA Grapalat" w:hAnsi="GHEA Grapalat"/>
                <w:color w:val="000000"/>
                <w:sz w:val="24"/>
                <w:szCs w:val="24"/>
                <w:lang w:val="hy-AM"/>
              </w:rPr>
              <w:t xml:space="preserve"> </w:t>
            </w:r>
          </w:p>
        </w:tc>
        <w:tc>
          <w:tcPr>
            <w:tcW w:w="2430" w:type="dxa"/>
            <w:tcBorders>
              <w:top w:val="single" w:sz="4" w:space="0" w:color="auto"/>
              <w:left w:val="single" w:sz="4" w:space="0" w:color="auto"/>
              <w:bottom w:val="single" w:sz="4" w:space="0" w:color="auto"/>
              <w:right w:val="single" w:sz="4" w:space="0" w:color="auto"/>
            </w:tcBorders>
          </w:tcPr>
          <w:p w:rsidR="00267FDA" w:rsidRDefault="00267FDA" w:rsidP="009D1631">
            <w:pPr>
              <w:spacing w:after="0" w:line="240" w:lineRule="auto"/>
              <w:jc w:val="center"/>
              <w:rPr>
                <w:rFonts w:ascii="GHEA Grapalat" w:hAnsi="GHEA Grapalat"/>
                <w:color w:val="000000"/>
                <w:sz w:val="24"/>
                <w:szCs w:val="24"/>
                <w:lang w:val="hy-AM"/>
              </w:rPr>
            </w:pPr>
            <w:r w:rsidRPr="00DE6E12">
              <w:rPr>
                <w:rFonts w:ascii="GHEA Grapalat" w:hAnsi="GHEA Grapalat"/>
                <w:color w:val="000000"/>
                <w:sz w:val="24"/>
                <w:szCs w:val="24"/>
                <w:lang w:val="hy-AM"/>
              </w:rPr>
              <w:t>20</w:t>
            </w:r>
            <w:r>
              <w:rPr>
                <w:rFonts w:ascii="GHEA Grapalat" w:hAnsi="GHEA Grapalat"/>
                <w:color w:val="000000"/>
                <w:sz w:val="24"/>
                <w:szCs w:val="24"/>
                <w:lang w:val="hy-AM"/>
              </w:rPr>
              <w:t>19</w:t>
            </w:r>
            <w:r w:rsidRPr="00DE6E12">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p>
          <w:p w:rsidR="00267FDA" w:rsidRDefault="00267FDA" w:rsidP="009D1631">
            <w:pPr>
              <w:spacing w:after="0" w:line="240" w:lineRule="auto"/>
              <w:jc w:val="center"/>
              <w:rPr>
                <w:rFonts w:ascii="GHEA Grapalat" w:hAnsi="GHEA Grapalat"/>
                <w:color w:val="000000"/>
                <w:sz w:val="24"/>
                <w:szCs w:val="24"/>
                <w:lang w:val="hy-AM"/>
              </w:rPr>
            </w:pPr>
          </w:p>
          <w:p w:rsidR="00267FDA" w:rsidRPr="000223A4" w:rsidRDefault="00CA28B1"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sidRPr="000223A4">
              <w:rPr>
                <w:rFonts w:ascii="GHEA Grapalat" w:hAnsi="GHEA Grapalat"/>
                <w:color w:val="000000"/>
                <w:sz w:val="24"/>
                <w:szCs w:val="24"/>
                <w:lang w:val="hy-AM"/>
              </w:rPr>
              <w:t xml:space="preserve">եկ նորածնի հաշվարկով պլանային պատվաստանյութերի համար ծախսը </w:t>
            </w:r>
            <w:r w:rsidR="00267FDA">
              <w:rPr>
                <w:rFonts w:ascii="GHEA Grapalat" w:hAnsi="GHEA Grapalat"/>
                <w:color w:val="000000"/>
                <w:sz w:val="24"/>
                <w:szCs w:val="24"/>
                <w:lang w:val="hy-AM"/>
              </w:rPr>
              <w:t>180</w:t>
            </w:r>
            <w:r w:rsidR="00267FDA" w:rsidRPr="000223A4">
              <w:rPr>
                <w:rFonts w:ascii="GHEA Grapalat" w:hAnsi="GHEA Grapalat"/>
                <w:color w:val="000000"/>
                <w:sz w:val="24"/>
                <w:szCs w:val="24"/>
                <w:lang w:val="hy-AM"/>
              </w:rPr>
              <w:t xml:space="preserve"> ԱՄՆ դոլարին համարժեք դրամ</w:t>
            </w:r>
            <w:r w:rsidR="00267FDA">
              <w:rPr>
                <w:rFonts w:ascii="GHEA Grapalat" w:hAnsi="GHEA Grapalat"/>
                <w:color w:val="000000"/>
                <w:sz w:val="24"/>
                <w:szCs w:val="24"/>
                <w:lang w:val="hy-AM"/>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tcPr>
          <w:p w:rsidR="00267FDA" w:rsidRDefault="00267FDA" w:rsidP="009D1631">
            <w:pPr>
              <w:spacing w:after="0" w:line="240" w:lineRule="auto"/>
              <w:jc w:val="center"/>
              <w:rPr>
                <w:rFonts w:ascii="GHEA Grapalat" w:hAnsi="GHEA Grapalat"/>
                <w:color w:val="000000"/>
                <w:sz w:val="24"/>
                <w:szCs w:val="24"/>
                <w:lang w:val="hy-AM"/>
              </w:rPr>
            </w:pPr>
            <w:r w:rsidRPr="00DE6E12">
              <w:rPr>
                <w:rFonts w:ascii="GHEA Grapalat" w:hAnsi="GHEA Grapalat"/>
                <w:color w:val="000000"/>
                <w:sz w:val="24"/>
                <w:szCs w:val="24"/>
                <w:lang w:val="hy-AM"/>
              </w:rPr>
              <w:t>202</w:t>
            </w:r>
            <w:r>
              <w:rPr>
                <w:rFonts w:ascii="GHEA Grapalat" w:hAnsi="GHEA Grapalat"/>
                <w:color w:val="000000"/>
                <w:sz w:val="24"/>
                <w:szCs w:val="24"/>
                <w:lang w:val="hy-AM"/>
              </w:rPr>
              <w:t>5</w:t>
            </w:r>
            <w:r w:rsidRPr="00DE6E12">
              <w:rPr>
                <w:rFonts w:ascii="GHEA Grapalat" w:hAnsi="GHEA Grapalat"/>
                <w:color w:val="000000"/>
                <w:sz w:val="24"/>
                <w:szCs w:val="24"/>
                <w:lang w:val="hy-AM"/>
              </w:rPr>
              <w:t xml:space="preserve"> թվականին</w:t>
            </w:r>
            <w:r>
              <w:rPr>
                <w:rFonts w:ascii="GHEA Grapalat" w:hAnsi="GHEA Grapalat"/>
                <w:color w:val="000000"/>
                <w:sz w:val="24"/>
                <w:szCs w:val="24"/>
                <w:lang w:val="hy-AM"/>
              </w:rPr>
              <w:t>՝</w:t>
            </w:r>
          </w:p>
          <w:p w:rsidR="00267FDA" w:rsidRDefault="00267FDA" w:rsidP="009D1631">
            <w:pPr>
              <w:spacing w:after="0" w:line="240" w:lineRule="auto"/>
              <w:jc w:val="center"/>
              <w:rPr>
                <w:rFonts w:ascii="GHEA Grapalat" w:hAnsi="GHEA Grapalat"/>
                <w:color w:val="000000"/>
                <w:sz w:val="24"/>
                <w:szCs w:val="24"/>
                <w:lang w:val="hy-AM"/>
              </w:rPr>
            </w:pPr>
          </w:p>
          <w:p w:rsidR="00267FDA" w:rsidRPr="000223A4" w:rsidRDefault="00CA28B1" w:rsidP="009D1631">
            <w:pPr>
              <w:spacing w:after="0" w:line="240" w:lineRule="auto"/>
              <w:jc w:val="center"/>
              <w:rPr>
                <w:rFonts w:ascii="GHEA Grapalat" w:hAnsi="GHEA Grapalat"/>
                <w:color w:val="000000"/>
                <w:sz w:val="24"/>
                <w:szCs w:val="24"/>
                <w:lang w:val="hy-AM"/>
              </w:rPr>
            </w:pPr>
            <w:r>
              <w:rPr>
                <w:rFonts w:ascii="GHEA Grapalat" w:hAnsi="GHEA Grapalat"/>
                <w:color w:val="000000"/>
                <w:sz w:val="24"/>
                <w:szCs w:val="24"/>
                <w:lang w:val="hy-AM"/>
              </w:rPr>
              <w:t>մ</w:t>
            </w:r>
            <w:r w:rsidR="00267FDA" w:rsidRPr="000223A4">
              <w:rPr>
                <w:rFonts w:ascii="GHEA Grapalat" w:hAnsi="GHEA Grapalat"/>
                <w:color w:val="000000"/>
                <w:sz w:val="24"/>
                <w:szCs w:val="24"/>
                <w:lang w:val="hy-AM"/>
              </w:rPr>
              <w:t>եկ նորածնի հաշվարկով պլանային պատվաստանյութերի համար ծախսը 250 ԱՄՆ դոլարին համարժեք դրամ</w:t>
            </w:r>
          </w:p>
        </w:tc>
        <w:tc>
          <w:tcPr>
            <w:tcW w:w="16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FF0CE7" w:rsidRDefault="00267FDA" w:rsidP="00FF5491">
            <w:pPr>
              <w:spacing w:after="0" w:line="240" w:lineRule="auto"/>
              <w:jc w:val="center"/>
              <w:rPr>
                <w:rFonts w:ascii="GHEA Grapalat" w:hAnsi="GHEA Grapalat"/>
                <w:color w:val="000000"/>
                <w:sz w:val="24"/>
                <w:szCs w:val="24"/>
              </w:rPr>
            </w:pPr>
            <w:r>
              <w:rPr>
                <w:rFonts w:ascii="GHEA Grapalat" w:hAnsi="GHEA Grapalat"/>
                <w:color w:val="000000"/>
                <w:sz w:val="24"/>
                <w:szCs w:val="24"/>
              </w:rPr>
              <w:t>20</w:t>
            </w:r>
            <w:r>
              <w:rPr>
                <w:rFonts w:ascii="GHEA Grapalat" w:hAnsi="GHEA Grapalat"/>
                <w:color w:val="000000"/>
                <w:sz w:val="24"/>
                <w:szCs w:val="24"/>
                <w:lang w:val="hy-AM"/>
              </w:rPr>
              <w:t>21</w:t>
            </w:r>
            <w:r>
              <w:rPr>
                <w:rFonts w:ascii="GHEA Grapalat" w:hAnsi="GHEA Grapalat"/>
                <w:color w:val="000000"/>
                <w:sz w:val="24"/>
                <w:szCs w:val="24"/>
              </w:rPr>
              <w:t>-202</w:t>
            </w:r>
            <w:r>
              <w:rPr>
                <w:rFonts w:ascii="GHEA Grapalat" w:hAnsi="GHEA Grapalat"/>
                <w:color w:val="000000"/>
                <w:sz w:val="24"/>
                <w:szCs w:val="24"/>
                <w:lang w:val="hy-AM"/>
              </w:rPr>
              <w:t>5</w:t>
            </w:r>
            <w:r w:rsidRPr="00FF0CE7">
              <w:rPr>
                <w:rFonts w:ascii="GHEA Grapalat" w:hAnsi="GHEA Grapalat"/>
                <w:color w:val="000000"/>
                <w:sz w:val="24"/>
                <w:szCs w:val="24"/>
                <w:lang w:val="en-US"/>
              </w:rPr>
              <w:t>թթ.</w:t>
            </w:r>
          </w:p>
        </w:tc>
        <w:tc>
          <w:tcPr>
            <w:tcW w:w="14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t>ՀՀ պետական բյուջեից լրացուցիչ ֆինանսավորում չի պահանջվում</w:t>
            </w:r>
          </w:p>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t>ՀՀ օրենքով չարգել</w:t>
            </w:r>
            <w:r w:rsidRPr="005B7D5E">
              <w:rPr>
                <w:rFonts w:ascii="GHEA Grapalat" w:hAnsi="GHEA Grapalat"/>
                <w:color w:val="000000"/>
                <w:sz w:val="24"/>
                <w:szCs w:val="24"/>
                <w:lang w:val="hy-AM"/>
              </w:rPr>
              <w:br/>
              <w:t>ված այլ միջոցներ</w:t>
            </w:r>
          </w:p>
        </w:tc>
        <w:tc>
          <w:tcPr>
            <w:tcW w:w="171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tcPr>
          <w:p w:rsidR="00267FDA" w:rsidRPr="005B7D5E" w:rsidRDefault="00267FDA" w:rsidP="00FF5491">
            <w:pPr>
              <w:spacing w:after="0" w:line="240" w:lineRule="auto"/>
              <w:jc w:val="center"/>
              <w:rPr>
                <w:rFonts w:ascii="GHEA Grapalat" w:hAnsi="GHEA Grapalat"/>
                <w:color w:val="000000"/>
                <w:sz w:val="24"/>
                <w:szCs w:val="24"/>
                <w:lang w:val="hy-AM"/>
              </w:rPr>
            </w:pPr>
            <w:r w:rsidRPr="005B7D5E">
              <w:rPr>
                <w:rFonts w:ascii="GHEA Grapalat" w:hAnsi="GHEA Grapalat"/>
                <w:color w:val="000000"/>
                <w:sz w:val="24"/>
                <w:szCs w:val="24"/>
                <w:lang w:val="hy-AM"/>
              </w:rPr>
              <w:t>ՀՀ առողջապա</w:t>
            </w:r>
            <w:r w:rsidRPr="005B7D5E">
              <w:rPr>
                <w:rFonts w:ascii="GHEA Grapalat" w:hAnsi="GHEA Grapalat"/>
                <w:color w:val="000000"/>
                <w:sz w:val="24"/>
                <w:szCs w:val="24"/>
                <w:lang w:val="hy-AM"/>
              </w:rPr>
              <w:br/>
              <w:t>հության նախարարու</w:t>
            </w:r>
            <w:r w:rsidRPr="005B7D5E">
              <w:rPr>
                <w:rFonts w:ascii="GHEA Grapalat" w:hAnsi="GHEA Grapalat"/>
                <w:color w:val="000000"/>
                <w:sz w:val="24"/>
                <w:szCs w:val="24"/>
                <w:lang w:val="hy-AM"/>
              </w:rPr>
              <w:br/>
              <w:t>թյուն                             Միջազգային կազմակերպություններ</w:t>
            </w:r>
          </w:p>
          <w:p w:rsidR="00267FDA" w:rsidRPr="00FF0CE7" w:rsidRDefault="00267FDA" w:rsidP="00FF5491">
            <w:pPr>
              <w:spacing w:after="0" w:line="240" w:lineRule="auto"/>
              <w:jc w:val="center"/>
              <w:rPr>
                <w:rFonts w:ascii="GHEA Grapalat" w:hAnsi="GHEA Grapalat"/>
                <w:color w:val="000000"/>
                <w:sz w:val="24"/>
                <w:szCs w:val="24"/>
              </w:rPr>
            </w:pPr>
            <w:r w:rsidRPr="00FF0CE7">
              <w:rPr>
                <w:rFonts w:ascii="GHEA Grapalat" w:hAnsi="GHEA Grapalat"/>
                <w:color w:val="000000"/>
                <w:sz w:val="24"/>
                <w:szCs w:val="24"/>
              </w:rPr>
              <w:t>(համաձայնությամբ)</w:t>
            </w:r>
          </w:p>
        </w:tc>
      </w:tr>
    </w:tbl>
    <w:p w:rsidR="00761290" w:rsidRPr="00C267BE" w:rsidRDefault="00761290" w:rsidP="00CA28B1">
      <w:pPr>
        <w:spacing w:line="360" w:lineRule="auto"/>
        <w:ind w:firstLine="720"/>
        <w:jc w:val="right"/>
        <w:rPr>
          <w:rStyle w:val="Strong"/>
          <w:rFonts w:ascii="GHEA Grapalat" w:hAnsi="GHEA Grapalat"/>
          <w:b w:val="0"/>
          <w:sz w:val="24"/>
          <w:szCs w:val="24"/>
          <w:lang w:val="hy-AM"/>
        </w:rPr>
      </w:pPr>
    </w:p>
    <w:sectPr w:rsidR="00761290" w:rsidRPr="00C267BE" w:rsidSect="00CA28B1">
      <w:pgSz w:w="16838" w:h="11906" w:orient="landscape"/>
      <w:pgMar w:top="907" w:right="850" w:bottom="749"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41" w:rsidRDefault="00676341" w:rsidP="003F40BB">
      <w:pPr>
        <w:spacing w:after="0" w:line="240" w:lineRule="auto"/>
      </w:pPr>
      <w:r>
        <w:separator/>
      </w:r>
    </w:p>
  </w:endnote>
  <w:endnote w:type="continuationSeparator" w:id="0">
    <w:p w:rsidR="00676341" w:rsidRDefault="00676341" w:rsidP="003F4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5200FDFF" w:usb2="0A042021"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AD" w:rsidRDefault="00AA62AD">
    <w:pPr>
      <w:pStyle w:val="Footer"/>
      <w:jc w:val="right"/>
    </w:pPr>
    <w:fldSimple w:instr=" PAGE   \* MERGEFORMAT ">
      <w:r w:rsidR="00DC7E48">
        <w:rPr>
          <w:noProof/>
        </w:rPr>
        <w:t>57</w:t>
      </w:r>
    </w:fldSimple>
  </w:p>
  <w:p w:rsidR="00AA62AD" w:rsidRDefault="00AA6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41" w:rsidRDefault="00676341" w:rsidP="003F40BB">
      <w:pPr>
        <w:spacing w:after="0" w:line="240" w:lineRule="auto"/>
      </w:pPr>
      <w:r>
        <w:separator/>
      </w:r>
    </w:p>
  </w:footnote>
  <w:footnote w:type="continuationSeparator" w:id="0">
    <w:p w:rsidR="00676341" w:rsidRDefault="00676341" w:rsidP="003F4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C6"/>
    <w:multiLevelType w:val="hybridMultilevel"/>
    <w:tmpl w:val="DDD6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F596A"/>
    <w:multiLevelType w:val="hybridMultilevel"/>
    <w:tmpl w:val="ED2A1FAA"/>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46837EB"/>
    <w:multiLevelType w:val="hybridMultilevel"/>
    <w:tmpl w:val="D0FCF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1142F"/>
    <w:multiLevelType w:val="multilevel"/>
    <w:tmpl w:val="8A3ED2AE"/>
    <w:lvl w:ilvl="0">
      <w:start w:val="4"/>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2706"/>
        </w:tabs>
        <w:ind w:left="2706" w:hanging="720"/>
      </w:pPr>
    </w:lvl>
    <w:lvl w:ilvl="3">
      <w:start w:val="1"/>
      <w:numFmt w:val="decimal"/>
      <w:lvlText w:val="%1.%2.%3.%4"/>
      <w:lvlJc w:val="left"/>
      <w:pPr>
        <w:tabs>
          <w:tab w:val="num" w:pos="3699"/>
        </w:tabs>
        <w:ind w:left="3699" w:hanging="720"/>
      </w:pPr>
    </w:lvl>
    <w:lvl w:ilvl="4">
      <w:start w:val="1"/>
      <w:numFmt w:val="decimal"/>
      <w:lvlText w:val="%1.%2.%3.%4.%5"/>
      <w:lvlJc w:val="left"/>
      <w:pPr>
        <w:tabs>
          <w:tab w:val="num" w:pos="5052"/>
        </w:tabs>
        <w:ind w:left="5052" w:hanging="1080"/>
      </w:pPr>
    </w:lvl>
    <w:lvl w:ilvl="5">
      <w:start w:val="1"/>
      <w:numFmt w:val="decimal"/>
      <w:lvlText w:val="%1.%2.%3.%4.%5.%6"/>
      <w:lvlJc w:val="left"/>
      <w:pPr>
        <w:tabs>
          <w:tab w:val="num" w:pos="6045"/>
        </w:tabs>
        <w:ind w:left="6045" w:hanging="1080"/>
      </w:pPr>
    </w:lvl>
    <w:lvl w:ilvl="6">
      <w:start w:val="1"/>
      <w:numFmt w:val="decimal"/>
      <w:lvlText w:val="%1.%2.%3.%4.%5.%6.%7"/>
      <w:lvlJc w:val="left"/>
      <w:pPr>
        <w:tabs>
          <w:tab w:val="num" w:pos="7398"/>
        </w:tabs>
        <w:ind w:left="7398" w:hanging="1440"/>
      </w:pPr>
    </w:lvl>
    <w:lvl w:ilvl="7">
      <w:start w:val="1"/>
      <w:numFmt w:val="decimal"/>
      <w:lvlText w:val="%1.%2.%3.%4.%5.%6.%7.%8"/>
      <w:lvlJc w:val="left"/>
      <w:pPr>
        <w:tabs>
          <w:tab w:val="num" w:pos="8391"/>
        </w:tabs>
        <w:ind w:left="8391" w:hanging="1440"/>
      </w:pPr>
    </w:lvl>
    <w:lvl w:ilvl="8">
      <w:start w:val="1"/>
      <w:numFmt w:val="decimal"/>
      <w:lvlText w:val="%1.%2.%3.%4.%5.%6.%7.%8.%9"/>
      <w:lvlJc w:val="left"/>
      <w:pPr>
        <w:tabs>
          <w:tab w:val="num" w:pos="9744"/>
        </w:tabs>
        <w:ind w:left="9744" w:hanging="1800"/>
      </w:pPr>
    </w:lvl>
  </w:abstractNum>
  <w:abstractNum w:abstractNumId="4">
    <w:nsid w:val="0A994A6A"/>
    <w:multiLevelType w:val="hybridMultilevel"/>
    <w:tmpl w:val="0F9C1760"/>
    <w:lvl w:ilvl="0" w:tplc="09182B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24601"/>
    <w:multiLevelType w:val="hybridMultilevel"/>
    <w:tmpl w:val="DDD6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844F8"/>
    <w:multiLevelType w:val="hybridMultilevel"/>
    <w:tmpl w:val="67C8CC32"/>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0E230D5D"/>
    <w:multiLevelType w:val="hybridMultilevel"/>
    <w:tmpl w:val="25464BDA"/>
    <w:lvl w:ilvl="0" w:tplc="75EC4E8A">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366A46"/>
    <w:multiLevelType w:val="hybridMultilevel"/>
    <w:tmpl w:val="C8B0A174"/>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0361D52"/>
    <w:multiLevelType w:val="hybridMultilevel"/>
    <w:tmpl w:val="15ACB7D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0913A1B"/>
    <w:multiLevelType w:val="hybridMultilevel"/>
    <w:tmpl w:val="978A3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61B09"/>
    <w:multiLevelType w:val="hybridMultilevel"/>
    <w:tmpl w:val="C8E2F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5F48AD"/>
    <w:multiLevelType w:val="hybridMultilevel"/>
    <w:tmpl w:val="CD5CF8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86F77"/>
    <w:multiLevelType w:val="hybridMultilevel"/>
    <w:tmpl w:val="C10A126E"/>
    <w:lvl w:ilvl="0" w:tplc="62F4964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A44917"/>
    <w:multiLevelType w:val="hybridMultilevel"/>
    <w:tmpl w:val="848C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461421"/>
    <w:multiLevelType w:val="hybridMultilevel"/>
    <w:tmpl w:val="31DC4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571E9"/>
    <w:multiLevelType w:val="multilevel"/>
    <w:tmpl w:val="C95ECBC4"/>
    <w:lvl w:ilvl="0">
      <w:start w:val="9"/>
      <w:numFmt w:val="decimal"/>
      <w:lvlText w:val="%1"/>
      <w:lvlJc w:val="left"/>
      <w:pPr>
        <w:tabs>
          <w:tab w:val="num" w:pos="360"/>
        </w:tabs>
        <w:ind w:left="360"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574"/>
        </w:tabs>
        <w:ind w:left="2574" w:hanging="720"/>
      </w:pPr>
    </w:lvl>
    <w:lvl w:ilvl="3">
      <w:start w:val="1"/>
      <w:numFmt w:val="decimal"/>
      <w:lvlText w:val="%1.%2.%3.%4"/>
      <w:lvlJc w:val="left"/>
      <w:pPr>
        <w:tabs>
          <w:tab w:val="num" w:pos="3501"/>
        </w:tabs>
        <w:ind w:left="3501" w:hanging="720"/>
      </w:pPr>
    </w:lvl>
    <w:lvl w:ilvl="4">
      <w:start w:val="1"/>
      <w:numFmt w:val="decimal"/>
      <w:lvlText w:val="%1.%2.%3.%4.%5"/>
      <w:lvlJc w:val="left"/>
      <w:pPr>
        <w:tabs>
          <w:tab w:val="num" w:pos="4788"/>
        </w:tabs>
        <w:ind w:left="4788" w:hanging="1080"/>
      </w:pPr>
    </w:lvl>
    <w:lvl w:ilvl="5">
      <w:start w:val="1"/>
      <w:numFmt w:val="decimal"/>
      <w:lvlText w:val="%1.%2.%3.%4.%5.%6"/>
      <w:lvlJc w:val="left"/>
      <w:pPr>
        <w:tabs>
          <w:tab w:val="num" w:pos="5715"/>
        </w:tabs>
        <w:ind w:left="5715" w:hanging="1080"/>
      </w:pPr>
    </w:lvl>
    <w:lvl w:ilvl="6">
      <w:start w:val="1"/>
      <w:numFmt w:val="decimal"/>
      <w:lvlText w:val="%1.%2.%3.%4.%5.%6.%7"/>
      <w:lvlJc w:val="left"/>
      <w:pPr>
        <w:tabs>
          <w:tab w:val="num" w:pos="7002"/>
        </w:tabs>
        <w:ind w:left="7002" w:hanging="1440"/>
      </w:pPr>
    </w:lvl>
    <w:lvl w:ilvl="7">
      <w:start w:val="1"/>
      <w:numFmt w:val="decimal"/>
      <w:lvlText w:val="%1.%2.%3.%4.%5.%6.%7.%8"/>
      <w:lvlJc w:val="left"/>
      <w:pPr>
        <w:tabs>
          <w:tab w:val="num" w:pos="7929"/>
        </w:tabs>
        <w:ind w:left="7929" w:hanging="1440"/>
      </w:pPr>
    </w:lvl>
    <w:lvl w:ilvl="8">
      <w:start w:val="1"/>
      <w:numFmt w:val="decimal"/>
      <w:lvlText w:val="%1.%2.%3.%4.%5.%6.%7.%8.%9"/>
      <w:lvlJc w:val="left"/>
      <w:pPr>
        <w:tabs>
          <w:tab w:val="num" w:pos="9216"/>
        </w:tabs>
        <w:ind w:left="9216" w:hanging="1800"/>
      </w:pPr>
    </w:lvl>
  </w:abstractNum>
  <w:abstractNum w:abstractNumId="17">
    <w:nsid w:val="22FF48A1"/>
    <w:multiLevelType w:val="hybridMultilevel"/>
    <w:tmpl w:val="97D8DCA4"/>
    <w:lvl w:ilvl="0" w:tplc="5C00DC8A">
      <w:start w:val="1"/>
      <w:numFmt w:val="decimal"/>
      <w:lvlText w:val="%1."/>
      <w:lvlJc w:val="left"/>
      <w:pPr>
        <w:tabs>
          <w:tab w:val="num" w:pos="1495"/>
        </w:tabs>
        <w:ind w:left="1495" w:hanging="360"/>
      </w:pPr>
      <w:rPr>
        <w:rFonts w:ascii="Times Armenian" w:eastAsia="Times New Roman" w:hAnsi="Times Armenian" w:cs="Times New Roman" w:hint="default"/>
      </w:rPr>
    </w:lvl>
    <w:lvl w:ilvl="1" w:tplc="18723508">
      <w:start w:val="1"/>
      <w:numFmt w:val="decimal"/>
      <w:isLgl/>
      <w:lvlText w:val="%2)"/>
      <w:lvlJc w:val="left"/>
      <w:pPr>
        <w:tabs>
          <w:tab w:val="num" w:pos="1495"/>
        </w:tabs>
        <w:ind w:left="1495" w:hanging="360"/>
      </w:pPr>
      <w:rPr>
        <w:rFonts w:ascii="GHEA Grapalat" w:eastAsia="Times New Roman" w:hAnsi="GHEA Grapalat" w:cs="Times New Roman" w:hint="default"/>
        <w:b w:val="0"/>
      </w:rPr>
    </w:lvl>
    <w:lvl w:ilvl="2" w:tplc="D800EEFE">
      <w:numFmt w:val="none"/>
      <w:lvlText w:val=""/>
      <w:lvlJc w:val="left"/>
      <w:pPr>
        <w:tabs>
          <w:tab w:val="num" w:pos="360"/>
        </w:tabs>
        <w:ind w:left="0" w:firstLine="0"/>
      </w:pPr>
    </w:lvl>
    <w:lvl w:ilvl="3" w:tplc="0D444082">
      <w:numFmt w:val="none"/>
      <w:lvlText w:val=""/>
      <w:lvlJc w:val="left"/>
      <w:pPr>
        <w:tabs>
          <w:tab w:val="num" w:pos="360"/>
        </w:tabs>
        <w:ind w:left="0" w:firstLine="0"/>
      </w:pPr>
    </w:lvl>
    <w:lvl w:ilvl="4" w:tplc="4B3C8BC0">
      <w:numFmt w:val="none"/>
      <w:lvlText w:val=""/>
      <w:lvlJc w:val="left"/>
      <w:pPr>
        <w:tabs>
          <w:tab w:val="num" w:pos="360"/>
        </w:tabs>
        <w:ind w:left="0" w:firstLine="0"/>
      </w:pPr>
    </w:lvl>
    <w:lvl w:ilvl="5" w:tplc="AE9AF788">
      <w:numFmt w:val="none"/>
      <w:lvlText w:val=""/>
      <w:lvlJc w:val="left"/>
      <w:pPr>
        <w:tabs>
          <w:tab w:val="num" w:pos="360"/>
        </w:tabs>
        <w:ind w:left="0" w:firstLine="0"/>
      </w:pPr>
    </w:lvl>
    <w:lvl w:ilvl="6" w:tplc="A3986770">
      <w:numFmt w:val="none"/>
      <w:lvlText w:val=""/>
      <w:lvlJc w:val="left"/>
      <w:pPr>
        <w:tabs>
          <w:tab w:val="num" w:pos="360"/>
        </w:tabs>
        <w:ind w:left="0" w:firstLine="0"/>
      </w:pPr>
    </w:lvl>
    <w:lvl w:ilvl="7" w:tplc="C85624F6">
      <w:numFmt w:val="none"/>
      <w:lvlText w:val=""/>
      <w:lvlJc w:val="left"/>
      <w:pPr>
        <w:tabs>
          <w:tab w:val="num" w:pos="360"/>
        </w:tabs>
        <w:ind w:left="0" w:firstLine="0"/>
      </w:pPr>
    </w:lvl>
    <w:lvl w:ilvl="8" w:tplc="744E2E58">
      <w:numFmt w:val="none"/>
      <w:lvlText w:val=""/>
      <w:lvlJc w:val="left"/>
      <w:pPr>
        <w:tabs>
          <w:tab w:val="num" w:pos="360"/>
        </w:tabs>
        <w:ind w:left="0" w:firstLine="0"/>
      </w:pPr>
    </w:lvl>
  </w:abstractNum>
  <w:abstractNum w:abstractNumId="18">
    <w:nsid w:val="256A06ED"/>
    <w:multiLevelType w:val="hybridMultilevel"/>
    <w:tmpl w:val="B2B0C0F0"/>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F55AFE"/>
    <w:multiLevelType w:val="hybridMultilevel"/>
    <w:tmpl w:val="76E2166E"/>
    <w:lvl w:ilvl="0" w:tplc="0DFCC58E">
      <w:start w:val="1"/>
      <w:numFmt w:val="decimal"/>
      <w:lvlText w:val="%1."/>
      <w:lvlJc w:val="left"/>
      <w:pPr>
        <w:tabs>
          <w:tab w:val="num" w:pos="1287"/>
        </w:tabs>
        <w:ind w:left="1287" w:hanging="360"/>
      </w:pPr>
      <w:rPr>
        <w:b/>
      </w:rPr>
    </w:lvl>
    <w:lvl w:ilvl="1" w:tplc="CF78AECC">
      <w:start w:val="1"/>
      <w:numFmt w:val="decimal"/>
      <w:lvlText w:val="%2)"/>
      <w:lvlJc w:val="left"/>
      <w:pPr>
        <w:tabs>
          <w:tab w:val="num" w:pos="360"/>
        </w:tabs>
        <w:ind w:left="360" w:hanging="360"/>
      </w:pPr>
      <w:rPr>
        <w:rFonts w:ascii="GHEA Grapalat" w:eastAsia="Times New Roman" w:hAnsi="GHEA Grapalat" w:cs="Times New Roman" w:hint="default"/>
      </w:rPr>
    </w:lvl>
    <w:lvl w:ilvl="2" w:tplc="0419000F">
      <w:start w:val="1"/>
      <w:numFmt w:val="decimal"/>
      <w:lvlText w:val="%3."/>
      <w:lvlJc w:val="left"/>
      <w:pPr>
        <w:tabs>
          <w:tab w:val="num" w:pos="2340"/>
        </w:tabs>
        <w:ind w:left="2340" w:hanging="360"/>
      </w:pPr>
      <w:rPr>
        <w:b w:val="0"/>
      </w:rPr>
    </w:lvl>
    <w:lvl w:ilvl="3" w:tplc="93047DE0">
      <w:start w:val="6"/>
      <w:numFmt w:val="bullet"/>
      <w:lvlText w:val=""/>
      <w:lvlJc w:val="left"/>
      <w:pPr>
        <w:tabs>
          <w:tab w:val="num" w:pos="2880"/>
        </w:tabs>
        <w:ind w:left="2880" w:hanging="360"/>
      </w:pPr>
      <w:rPr>
        <w:rFonts w:ascii="Symbol" w:eastAsia="Times New Roman" w:hAnsi="Symbol"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106B06"/>
    <w:multiLevelType w:val="hybridMultilevel"/>
    <w:tmpl w:val="67C8CC32"/>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nsid w:val="2C48738C"/>
    <w:multiLevelType w:val="hybridMultilevel"/>
    <w:tmpl w:val="2BA6F8D8"/>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nsid w:val="2DCE7015"/>
    <w:multiLevelType w:val="multilevel"/>
    <w:tmpl w:val="99FCE0C2"/>
    <w:lvl w:ilvl="0">
      <w:start w:val="7"/>
      <w:numFmt w:val="decimal"/>
      <w:lvlText w:val="%1"/>
      <w:lvlJc w:val="left"/>
      <w:pPr>
        <w:tabs>
          <w:tab w:val="num" w:pos="360"/>
        </w:tabs>
        <w:ind w:left="360" w:hanging="360"/>
      </w:pPr>
    </w:lvl>
    <w:lvl w:ilvl="1">
      <w:start w:val="1"/>
      <w:numFmt w:val="decimal"/>
      <w:lvlText w:val="%2)"/>
      <w:lvlJc w:val="left"/>
      <w:pPr>
        <w:tabs>
          <w:tab w:val="num" w:pos="1222"/>
        </w:tabs>
        <w:ind w:left="1222" w:hanging="360"/>
      </w:pPr>
      <w:rPr>
        <w:rFonts w:ascii="GHEA Grapalat" w:eastAsia="Times New Roman" w:hAnsi="GHEA Grapalat" w:cs="Times New Roman" w:hint="default"/>
      </w:rPr>
    </w:lvl>
    <w:lvl w:ilvl="2">
      <w:start w:val="1"/>
      <w:numFmt w:val="decimal"/>
      <w:lvlText w:val="%1.%2.%3"/>
      <w:lvlJc w:val="left"/>
      <w:pPr>
        <w:tabs>
          <w:tab w:val="num" w:pos="2444"/>
        </w:tabs>
        <w:ind w:left="2444" w:hanging="720"/>
      </w:pPr>
    </w:lvl>
    <w:lvl w:ilvl="3">
      <w:start w:val="1"/>
      <w:numFmt w:val="decimal"/>
      <w:lvlText w:val="%1.%2.%3.%4"/>
      <w:lvlJc w:val="left"/>
      <w:pPr>
        <w:tabs>
          <w:tab w:val="num" w:pos="3306"/>
        </w:tabs>
        <w:ind w:left="3306" w:hanging="720"/>
      </w:pPr>
    </w:lvl>
    <w:lvl w:ilvl="4">
      <w:start w:val="1"/>
      <w:numFmt w:val="decimal"/>
      <w:lvlText w:val="%1.%2.%3.%4.%5"/>
      <w:lvlJc w:val="left"/>
      <w:pPr>
        <w:tabs>
          <w:tab w:val="num" w:pos="4528"/>
        </w:tabs>
        <w:ind w:left="4528" w:hanging="1080"/>
      </w:pPr>
    </w:lvl>
    <w:lvl w:ilvl="5">
      <w:start w:val="1"/>
      <w:numFmt w:val="decimal"/>
      <w:lvlText w:val="%1.%2.%3.%4.%5.%6"/>
      <w:lvlJc w:val="left"/>
      <w:pPr>
        <w:tabs>
          <w:tab w:val="num" w:pos="5390"/>
        </w:tabs>
        <w:ind w:left="5390" w:hanging="1080"/>
      </w:pPr>
    </w:lvl>
    <w:lvl w:ilvl="6">
      <w:start w:val="1"/>
      <w:numFmt w:val="decimal"/>
      <w:lvlText w:val="%1.%2.%3.%4.%5.%6.%7"/>
      <w:lvlJc w:val="left"/>
      <w:pPr>
        <w:tabs>
          <w:tab w:val="num" w:pos="6612"/>
        </w:tabs>
        <w:ind w:left="6612" w:hanging="1440"/>
      </w:pPr>
    </w:lvl>
    <w:lvl w:ilvl="7">
      <w:start w:val="1"/>
      <w:numFmt w:val="decimal"/>
      <w:lvlText w:val="%1.%2.%3.%4.%5.%6.%7.%8"/>
      <w:lvlJc w:val="left"/>
      <w:pPr>
        <w:tabs>
          <w:tab w:val="num" w:pos="7474"/>
        </w:tabs>
        <w:ind w:left="7474" w:hanging="1440"/>
      </w:pPr>
    </w:lvl>
    <w:lvl w:ilvl="8">
      <w:start w:val="1"/>
      <w:numFmt w:val="decimal"/>
      <w:lvlText w:val="%1.%2.%3.%4.%5.%6.%7.%8.%9"/>
      <w:lvlJc w:val="left"/>
      <w:pPr>
        <w:tabs>
          <w:tab w:val="num" w:pos="8696"/>
        </w:tabs>
        <w:ind w:left="8696" w:hanging="1800"/>
      </w:pPr>
    </w:lvl>
  </w:abstractNum>
  <w:abstractNum w:abstractNumId="23">
    <w:nsid w:val="33F863F6"/>
    <w:multiLevelType w:val="hybridMultilevel"/>
    <w:tmpl w:val="31DC4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B54BB6"/>
    <w:multiLevelType w:val="hybridMultilevel"/>
    <w:tmpl w:val="94062AF6"/>
    <w:lvl w:ilvl="0" w:tplc="04090011">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5">
    <w:nsid w:val="387F29F6"/>
    <w:multiLevelType w:val="hybridMultilevel"/>
    <w:tmpl w:val="072465B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38EA1BBD"/>
    <w:multiLevelType w:val="hybridMultilevel"/>
    <w:tmpl w:val="AE4AC6FA"/>
    <w:lvl w:ilvl="0" w:tplc="1EA037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8B4BD9"/>
    <w:multiLevelType w:val="hybridMultilevel"/>
    <w:tmpl w:val="FFBEA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A77F4"/>
    <w:multiLevelType w:val="hybridMultilevel"/>
    <w:tmpl w:val="21D44554"/>
    <w:lvl w:ilvl="0" w:tplc="D7C2C5A4">
      <w:start w:val="1"/>
      <w:numFmt w:val="decimal"/>
      <w:lvlText w:val="%1."/>
      <w:lvlJc w:val="left"/>
      <w:pPr>
        <w:tabs>
          <w:tab w:val="num" w:pos="960"/>
        </w:tabs>
        <w:ind w:left="960" w:hanging="360"/>
      </w:pPr>
    </w:lvl>
    <w:lvl w:ilvl="1" w:tplc="11625A8E">
      <w:start w:val="1"/>
      <w:numFmt w:val="decimal"/>
      <w:isLgl/>
      <w:lvlText w:val="%2)"/>
      <w:lvlJc w:val="left"/>
      <w:pPr>
        <w:tabs>
          <w:tab w:val="num" w:pos="1436"/>
        </w:tabs>
        <w:ind w:left="1436" w:hanging="585"/>
      </w:pPr>
      <w:rPr>
        <w:rFonts w:ascii="GHEA Grapalat" w:eastAsia="Times New Roman" w:hAnsi="GHEA Grapalat" w:cs="Times New Roman" w:hint="default"/>
      </w:rPr>
    </w:lvl>
    <w:lvl w:ilvl="2" w:tplc="CA4E965E">
      <w:numFmt w:val="none"/>
      <w:lvlText w:val=""/>
      <w:lvlJc w:val="left"/>
      <w:pPr>
        <w:tabs>
          <w:tab w:val="num" w:pos="360"/>
        </w:tabs>
        <w:ind w:left="0" w:firstLine="0"/>
      </w:pPr>
    </w:lvl>
    <w:lvl w:ilvl="3" w:tplc="0EE607F4">
      <w:numFmt w:val="none"/>
      <w:lvlText w:val=""/>
      <w:lvlJc w:val="left"/>
      <w:pPr>
        <w:tabs>
          <w:tab w:val="num" w:pos="360"/>
        </w:tabs>
        <w:ind w:left="0" w:firstLine="0"/>
      </w:pPr>
    </w:lvl>
    <w:lvl w:ilvl="4" w:tplc="7886531E">
      <w:numFmt w:val="none"/>
      <w:lvlText w:val=""/>
      <w:lvlJc w:val="left"/>
      <w:pPr>
        <w:tabs>
          <w:tab w:val="num" w:pos="360"/>
        </w:tabs>
        <w:ind w:left="0" w:firstLine="0"/>
      </w:pPr>
    </w:lvl>
    <w:lvl w:ilvl="5" w:tplc="1528F1A8">
      <w:numFmt w:val="none"/>
      <w:lvlText w:val=""/>
      <w:lvlJc w:val="left"/>
      <w:pPr>
        <w:tabs>
          <w:tab w:val="num" w:pos="360"/>
        </w:tabs>
        <w:ind w:left="0" w:firstLine="0"/>
      </w:pPr>
    </w:lvl>
    <w:lvl w:ilvl="6" w:tplc="7E1A39B0">
      <w:numFmt w:val="none"/>
      <w:lvlText w:val=""/>
      <w:lvlJc w:val="left"/>
      <w:pPr>
        <w:tabs>
          <w:tab w:val="num" w:pos="360"/>
        </w:tabs>
        <w:ind w:left="0" w:firstLine="0"/>
      </w:pPr>
    </w:lvl>
    <w:lvl w:ilvl="7" w:tplc="8BBE7928">
      <w:numFmt w:val="none"/>
      <w:lvlText w:val=""/>
      <w:lvlJc w:val="left"/>
      <w:pPr>
        <w:tabs>
          <w:tab w:val="num" w:pos="360"/>
        </w:tabs>
        <w:ind w:left="0" w:firstLine="0"/>
      </w:pPr>
    </w:lvl>
    <w:lvl w:ilvl="8" w:tplc="91B67ABA">
      <w:numFmt w:val="none"/>
      <w:lvlText w:val=""/>
      <w:lvlJc w:val="left"/>
      <w:pPr>
        <w:tabs>
          <w:tab w:val="num" w:pos="360"/>
        </w:tabs>
        <w:ind w:left="0" w:firstLine="0"/>
      </w:pPr>
    </w:lvl>
  </w:abstractNum>
  <w:abstractNum w:abstractNumId="29">
    <w:nsid w:val="401E0E17"/>
    <w:multiLevelType w:val="hybridMultilevel"/>
    <w:tmpl w:val="8572C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3751A9"/>
    <w:multiLevelType w:val="hybridMultilevel"/>
    <w:tmpl w:val="55923A10"/>
    <w:lvl w:ilvl="0" w:tplc="F1C011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B4B4A"/>
    <w:multiLevelType w:val="hybridMultilevel"/>
    <w:tmpl w:val="5810DF9C"/>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731774E"/>
    <w:multiLevelType w:val="hybridMultilevel"/>
    <w:tmpl w:val="0F9C1760"/>
    <w:lvl w:ilvl="0" w:tplc="09182B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FB4714"/>
    <w:multiLevelType w:val="hybridMultilevel"/>
    <w:tmpl w:val="04ACA0F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4DA9111A"/>
    <w:multiLevelType w:val="hybridMultilevel"/>
    <w:tmpl w:val="A4E6B9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ED46EBD"/>
    <w:multiLevelType w:val="hybridMultilevel"/>
    <w:tmpl w:val="45D20044"/>
    <w:lvl w:ilvl="0" w:tplc="69E27C9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292050B"/>
    <w:multiLevelType w:val="hybridMultilevel"/>
    <w:tmpl w:val="B5FAC4CA"/>
    <w:lvl w:ilvl="0" w:tplc="F1C011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70F93"/>
    <w:multiLevelType w:val="hybridMultilevel"/>
    <w:tmpl w:val="6C744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BA412C"/>
    <w:multiLevelType w:val="hybridMultilevel"/>
    <w:tmpl w:val="DEBEE19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nsid w:val="5A803072"/>
    <w:multiLevelType w:val="hybridMultilevel"/>
    <w:tmpl w:val="55EE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1E4E39"/>
    <w:multiLevelType w:val="hybridMultilevel"/>
    <w:tmpl w:val="6304F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17580E"/>
    <w:multiLevelType w:val="hybridMultilevel"/>
    <w:tmpl w:val="BB88F77E"/>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64864696"/>
    <w:multiLevelType w:val="hybridMultilevel"/>
    <w:tmpl w:val="33406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211BC5"/>
    <w:multiLevelType w:val="hybridMultilevel"/>
    <w:tmpl w:val="1548B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6304C7"/>
    <w:multiLevelType w:val="hybridMultilevel"/>
    <w:tmpl w:val="75CC9E0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4011F15"/>
    <w:multiLevelType w:val="hybridMultilevel"/>
    <w:tmpl w:val="3404E2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62B0F8B"/>
    <w:multiLevelType w:val="hybridMultilevel"/>
    <w:tmpl w:val="16E6E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5"/>
  </w:num>
  <w:num w:numId="4">
    <w:abstractNumId w:val="38"/>
  </w:num>
  <w:num w:numId="5">
    <w:abstractNumId w:val="11"/>
  </w:num>
  <w:num w:numId="6">
    <w:abstractNumId w:val="20"/>
  </w:num>
  <w:num w:numId="7">
    <w:abstractNumId w:val="6"/>
  </w:num>
  <w:num w:numId="8">
    <w:abstractNumId w:val="32"/>
  </w:num>
  <w:num w:numId="9">
    <w:abstractNumId w:val="7"/>
  </w:num>
  <w:num w:numId="10">
    <w:abstractNumId w:val="46"/>
  </w:num>
  <w:num w:numId="11">
    <w:abstractNumId w:val="39"/>
  </w:num>
  <w:num w:numId="12">
    <w:abstractNumId w:val="18"/>
  </w:num>
  <w:num w:numId="13">
    <w:abstractNumId w:val="12"/>
  </w:num>
  <w:num w:numId="14">
    <w:abstractNumId w:val="23"/>
  </w:num>
  <w:num w:numId="15">
    <w:abstractNumId w:val="9"/>
  </w:num>
  <w:num w:numId="16">
    <w:abstractNumId w:val="33"/>
  </w:num>
  <w:num w:numId="17">
    <w:abstractNumId w:val="2"/>
  </w:num>
  <w:num w:numId="18">
    <w:abstractNumId w:val="15"/>
  </w:num>
  <w:num w:numId="19">
    <w:abstractNumId w:val="37"/>
  </w:num>
  <w:num w:numId="2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45"/>
  </w:num>
  <w:num w:numId="35">
    <w:abstractNumId w:val="4"/>
  </w:num>
  <w:num w:numId="36">
    <w:abstractNumId w:val="42"/>
  </w:num>
  <w:num w:numId="37">
    <w:abstractNumId w:val="29"/>
  </w:num>
  <w:num w:numId="38">
    <w:abstractNumId w:val="21"/>
  </w:num>
  <w:num w:numId="39">
    <w:abstractNumId w:val="27"/>
  </w:num>
  <w:num w:numId="40">
    <w:abstractNumId w:val="36"/>
  </w:num>
  <w:num w:numId="41">
    <w:abstractNumId w:val="35"/>
  </w:num>
  <w:num w:numId="42">
    <w:abstractNumId w:val="13"/>
  </w:num>
  <w:num w:numId="43">
    <w:abstractNumId w:val="8"/>
  </w:num>
  <w:num w:numId="44">
    <w:abstractNumId w:val="41"/>
  </w:num>
  <w:num w:numId="45">
    <w:abstractNumId w:val="14"/>
  </w:num>
  <w:num w:numId="46">
    <w:abstractNumId w:val="0"/>
  </w:num>
  <w:num w:numId="4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25B"/>
    <w:rsid w:val="000043C6"/>
    <w:rsid w:val="000049E8"/>
    <w:rsid w:val="00007304"/>
    <w:rsid w:val="0000742E"/>
    <w:rsid w:val="00011005"/>
    <w:rsid w:val="00011FB3"/>
    <w:rsid w:val="00013B9E"/>
    <w:rsid w:val="00016A1F"/>
    <w:rsid w:val="00017D57"/>
    <w:rsid w:val="000206B5"/>
    <w:rsid w:val="0002239A"/>
    <w:rsid w:val="000223A4"/>
    <w:rsid w:val="0002738A"/>
    <w:rsid w:val="000277A2"/>
    <w:rsid w:val="000342BA"/>
    <w:rsid w:val="00034FAF"/>
    <w:rsid w:val="0004170C"/>
    <w:rsid w:val="00042CEC"/>
    <w:rsid w:val="00047B56"/>
    <w:rsid w:val="00047D1D"/>
    <w:rsid w:val="00052C78"/>
    <w:rsid w:val="00055456"/>
    <w:rsid w:val="0005573B"/>
    <w:rsid w:val="00056D38"/>
    <w:rsid w:val="00057997"/>
    <w:rsid w:val="0006225B"/>
    <w:rsid w:val="00065D29"/>
    <w:rsid w:val="00066495"/>
    <w:rsid w:val="000673F7"/>
    <w:rsid w:val="000701E5"/>
    <w:rsid w:val="000746B2"/>
    <w:rsid w:val="00075DAF"/>
    <w:rsid w:val="000761A2"/>
    <w:rsid w:val="000775D3"/>
    <w:rsid w:val="00077E69"/>
    <w:rsid w:val="0008066C"/>
    <w:rsid w:val="0008077F"/>
    <w:rsid w:val="00080901"/>
    <w:rsid w:val="00083E91"/>
    <w:rsid w:val="000864E7"/>
    <w:rsid w:val="00090805"/>
    <w:rsid w:val="000911A5"/>
    <w:rsid w:val="000936A7"/>
    <w:rsid w:val="000950ED"/>
    <w:rsid w:val="000A0F32"/>
    <w:rsid w:val="000A14B6"/>
    <w:rsid w:val="000A29D0"/>
    <w:rsid w:val="000A5084"/>
    <w:rsid w:val="000A703F"/>
    <w:rsid w:val="000B121F"/>
    <w:rsid w:val="000B2277"/>
    <w:rsid w:val="000B5091"/>
    <w:rsid w:val="000B5D67"/>
    <w:rsid w:val="000C4487"/>
    <w:rsid w:val="000D284F"/>
    <w:rsid w:val="000D2D75"/>
    <w:rsid w:val="000D64EF"/>
    <w:rsid w:val="000D71C9"/>
    <w:rsid w:val="000E071E"/>
    <w:rsid w:val="000E0DF1"/>
    <w:rsid w:val="000E4CCC"/>
    <w:rsid w:val="000E53A0"/>
    <w:rsid w:val="000E7A0D"/>
    <w:rsid w:val="000F134D"/>
    <w:rsid w:val="000F204D"/>
    <w:rsid w:val="000F664E"/>
    <w:rsid w:val="00102365"/>
    <w:rsid w:val="001026C0"/>
    <w:rsid w:val="00102A66"/>
    <w:rsid w:val="00104FDF"/>
    <w:rsid w:val="00106074"/>
    <w:rsid w:val="00113BA0"/>
    <w:rsid w:val="0011406A"/>
    <w:rsid w:val="00115EDC"/>
    <w:rsid w:val="0012004B"/>
    <w:rsid w:val="00121826"/>
    <w:rsid w:val="001222ED"/>
    <w:rsid w:val="00122B0E"/>
    <w:rsid w:val="00123BC1"/>
    <w:rsid w:val="00124616"/>
    <w:rsid w:val="00124935"/>
    <w:rsid w:val="001249F9"/>
    <w:rsid w:val="001259C0"/>
    <w:rsid w:val="00126B12"/>
    <w:rsid w:val="00126F12"/>
    <w:rsid w:val="00131462"/>
    <w:rsid w:val="001314DF"/>
    <w:rsid w:val="001328D1"/>
    <w:rsid w:val="00132BBB"/>
    <w:rsid w:val="00142739"/>
    <w:rsid w:val="00142A1D"/>
    <w:rsid w:val="0014368B"/>
    <w:rsid w:val="001439F4"/>
    <w:rsid w:val="00145EDB"/>
    <w:rsid w:val="00151407"/>
    <w:rsid w:val="001540E9"/>
    <w:rsid w:val="00155E4A"/>
    <w:rsid w:val="001564CE"/>
    <w:rsid w:val="00163B04"/>
    <w:rsid w:val="00166710"/>
    <w:rsid w:val="001670ED"/>
    <w:rsid w:val="00170A68"/>
    <w:rsid w:val="0017249F"/>
    <w:rsid w:val="0017283C"/>
    <w:rsid w:val="00172EE7"/>
    <w:rsid w:val="00173137"/>
    <w:rsid w:val="00173ECD"/>
    <w:rsid w:val="00173F48"/>
    <w:rsid w:val="0017614B"/>
    <w:rsid w:val="001769A3"/>
    <w:rsid w:val="0017715B"/>
    <w:rsid w:val="00177ADE"/>
    <w:rsid w:val="00182034"/>
    <w:rsid w:val="00183F77"/>
    <w:rsid w:val="00184F88"/>
    <w:rsid w:val="00190542"/>
    <w:rsid w:val="00190F93"/>
    <w:rsid w:val="00191283"/>
    <w:rsid w:val="001922F8"/>
    <w:rsid w:val="00192703"/>
    <w:rsid w:val="0019391D"/>
    <w:rsid w:val="00194D20"/>
    <w:rsid w:val="00197DCD"/>
    <w:rsid w:val="001A2BC5"/>
    <w:rsid w:val="001A4621"/>
    <w:rsid w:val="001A5832"/>
    <w:rsid w:val="001A5F77"/>
    <w:rsid w:val="001A7B20"/>
    <w:rsid w:val="001B639C"/>
    <w:rsid w:val="001C0588"/>
    <w:rsid w:val="001C05C9"/>
    <w:rsid w:val="001C2A9A"/>
    <w:rsid w:val="001C4075"/>
    <w:rsid w:val="001C4974"/>
    <w:rsid w:val="001C4B54"/>
    <w:rsid w:val="001D3453"/>
    <w:rsid w:val="001D677F"/>
    <w:rsid w:val="001D79B7"/>
    <w:rsid w:val="001E2387"/>
    <w:rsid w:val="001E4B76"/>
    <w:rsid w:val="001F3D73"/>
    <w:rsid w:val="001F40F6"/>
    <w:rsid w:val="001F549A"/>
    <w:rsid w:val="002000E8"/>
    <w:rsid w:val="002079B1"/>
    <w:rsid w:val="00207AF8"/>
    <w:rsid w:val="00210386"/>
    <w:rsid w:val="002132D5"/>
    <w:rsid w:val="00216526"/>
    <w:rsid w:val="00216F48"/>
    <w:rsid w:val="00217DE6"/>
    <w:rsid w:val="00225729"/>
    <w:rsid w:val="00225996"/>
    <w:rsid w:val="0023031F"/>
    <w:rsid w:val="00231659"/>
    <w:rsid w:val="0023507A"/>
    <w:rsid w:val="0023755C"/>
    <w:rsid w:val="002421F0"/>
    <w:rsid w:val="00242419"/>
    <w:rsid w:val="002438C2"/>
    <w:rsid w:val="00243E95"/>
    <w:rsid w:val="002447E3"/>
    <w:rsid w:val="00245FF0"/>
    <w:rsid w:val="00247D17"/>
    <w:rsid w:val="0025058E"/>
    <w:rsid w:val="002511BE"/>
    <w:rsid w:val="002514A8"/>
    <w:rsid w:val="00251910"/>
    <w:rsid w:val="00252A01"/>
    <w:rsid w:val="002569F0"/>
    <w:rsid w:val="00256DDC"/>
    <w:rsid w:val="00262246"/>
    <w:rsid w:val="00265BA0"/>
    <w:rsid w:val="0026773F"/>
    <w:rsid w:val="00267FDA"/>
    <w:rsid w:val="00271230"/>
    <w:rsid w:val="00271F51"/>
    <w:rsid w:val="00272893"/>
    <w:rsid w:val="00272E35"/>
    <w:rsid w:val="00275D77"/>
    <w:rsid w:val="0027711A"/>
    <w:rsid w:val="00280345"/>
    <w:rsid w:val="002803CF"/>
    <w:rsid w:val="0028197F"/>
    <w:rsid w:val="002827CC"/>
    <w:rsid w:val="002827F7"/>
    <w:rsid w:val="002834C3"/>
    <w:rsid w:val="00283B3C"/>
    <w:rsid w:val="00290026"/>
    <w:rsid w:val="00290577"/>
    <w:rsid w:val="002921FE"/>
    <w:rsid w:val="00292D85"/>
    <w:rsid w:val="0029304F"/>
    <w:rsid w:val="002A24FE"/>
    <w:rsid w:val="002A77FC"/>
    <w:rsid w:val="002A7897"/>
    <w:rsid w:val="002A7932"/>
    <w:rsid w:val="002B05C3"/>
    <w:rsid w:val="002B4A87"/>
    <w:rsid w:val="002B4BE8"/>
    <w:rsid w:val="002B610B"/>
    <w:rsid w:val="002B6A4E"/>
    <w:rsid w:val="002B773E"/>
    <w:rsid w:val="002C45E4"/>
    <w:rsid w:val="002C4B92"/>
    <w:rsid w:val="002C5A25"/>
    <w:rsid w:val="002D03AC"/>
    <w:rsid w:val="002D56F1"/>
    <w:rsid w:val="002D6942"/>
    <w:rsid w:val="002D787E"/>
    <w:rsid w:val="002E05AA"/>
    <w:rsid w:val="002E14E7"/>
    <w:rsid w:val="002E2024"/>
    <w:rsid w:val="002E23C7"/>
    <w:rsid w:val="002E398B"/>
    <w:rsid w:val="002E40EB"/>
    <w:rsid w:val="002E4CBB"/>
    <w:rsid w:val="002F0DAC"/>
    <w:rsid w:val="002F336B"/>
    <w:rsid w:val="002F3A32"/>
    <w:rsid w:val="002F4627"/>
    <w:rsid w:val="002F5D4F"/>
    <w:rsid w:val="002F688F"/>
    <w:rsid w:val="002F7269"/>
    <w:rsid w:val="00300E66"/>
    <w:rsid w:val="0030103E"/>
    <w:rsid w:val="0030233E"/>
    <w:rsid w:val="003032EA"/>
    <w:rsid w:val="00304641"/>
    <w:rsid w:val="00304C01"/>
    <w:rsid w:val="00305747"/>
    <w:rsid w:val="00307B40"/>
    <w:rsid w:val="0031204B"/>
    <w:rsid w:val="00315AEB"/>
    <w:rsid w:val="00317DD0"/>
    <w:rsid w:val="00320C13"/>
    <w:rsid w:val="00321172"/>
    <w:rsid w:val="00321DF1"/>
    <w:rsid w:val="00323305"/>
    <w:rsid w:val="00325957"/>
    <w:rsid w:val="003309E3"/>
    <w:rsid w:val="00336872"/>
    <w:rsid w:val="00336B76"/>
    <w:rsid w:val="00341FFF"/>
    <w:rsid w:val="00342363"/>
    <w:rsid w:val="00345896"/>
    <w:rsid w:val="00347617"/>
    <w:rsid w:val="00352905"/>
    <w:rsid w:val="003620DC"/>
    <w:rsid w:val="00363C86"/>
    <w:rsid w:val="00364CF0"/>
    <w:rsid w:val="00373453"/>
    <w:rsid w:val="0037613B"/>
    <w:rsid w:val="0037753F"/>
    <w:rsid w:val="003806AF"/>
    <w:rsid w:val="00383710"/>
    <w:rsid w:val="00387C07"/>
    <w:rsid w:val="00387CB0"/>
    <w:rsid w:val="00391FC4"/>
    <w:rsid w:val="00393652"/>
    <w:rsid w:val="00394BC0"/>
    <w:rsid w:val="00394F1A"/>
    <w:rsid w:val="00395D0E"/>
    <w:rsid w:val="00396865"/>
    <w:rsid w:val="003972DA"/>
    <w:rsid w:val="003A11E7"/>
    <w:rsid w:val="003B22DD"/>
    <w:rsid w:val="003B2C29"/>
    <w:rsid w:val="003B43F0"/>
    <w:rsid w:val="003B6F04"/>
    <w:rsid w:val="003B7743"/>
    <w:rsid w:val="003C1C86"/>
    <w:rsid w:val="003C2C01"/>
    <w:rsid w:val="003C396B"/>
    <w:rsid w:val="003C4680"/>
    <w:rsid w:val="003C53E9"/>
    <w:rsid w:val="003D2C5D"/>
    <w:rsid w:val="003D3333"/>
    <w:rsid w:val="003E070F"/>
    <w:rsid w:val="003E337A"/>
    <w:rsid w:val="003F1C55"/>
    <w:rsid w:val="003F40BB"/>
    <w:rsid w:val="003F58EC"/>
    <w:rsid w:val="003F6FE0"/>
    <w:rsid w:val="00401F65"/>
    <w:rsid w:val="00401FE3"/>
    <w:rsid w:val="00404F4A"/>
    <w:rsid w:val="00405CD1"/>
    <w:rsid w:val="004069D1"/>
    <w:rsid w:val="00406CC5"/>
    <w:rsid w:val="004079A5"/>
    <w:rsid w:val="00412312"/>
    <w:rsid w:val="00412D89"/>
    <w:rsid w:val="00414C28"/>
    <w:rsid w:val="00421EEF"/>
    <w:rsid w:val="00424804"/>
    <w:rsid w:val="0042609D"/>
    <w:rsid w:val="00430111"/>
    <w:rsid w:val="004320BC"/>
    <w:rsid w:val="004326F6"/>
    <w:rsid w:val="00432AF9"/>
    <w:rsid w:val="0043492A"/>
    <w:rsid w:val="004352E9"/>
    <w:rsid w:val="00435631"/>
    <w:rsid w:val="0043681F"/>
    <w:rsid w:val="00440483"/>
    <w:rsid w:val="0044242D"/>
    <w:rsid w:val="00443683"/>
    <w:rsid w:val="00443882"/>
    <w:rsid w:val="00443FF8"/>
    <w:rsid w:val="004457AD"/>
    <w:rsid w:val="004462E8"/>
    <w:rsid w:val="00451BF0"/>
    <w:rsid w:val="00452B19"/>
    <w:rsid w:val="00454258"/>
    <w:rsid w:val="00455533"/>
    <w:rsid w:val="004556F3"/>
    <w:rsid w:val="0046276B"/>
    <w:rsid w:val="00465165"/>
    <w:rsid w:val="00465908"/>
    <w:rsid w:val="004702B1"/>
    <w:rsid w:val="00470EC3"/>
    <w:rsid w:val="004711A7"/>
    <w:rsid w:val="00471731"/>
    <w:rsid w:val="0047173E"/>
    <w:rsid w:val="004726BE"/>
    <w:rsid w:val="00472916"/>
    <w:rsid w:val="00472FCD"/>
    <w:rsid w:val="00473D77"/>
    <w:rsid w:val="00474C0B"/>
    <w:rsid w:val="00481D8B"/>
    <w:rsid w:val="00482520"/>
    <w:rsid w:val="00485E83"/>
    <w:rsid w:val="00485FF3"/>
    <w:rsid w:val="00486525"/>
    <w:rsid w:val="00490AF9"/>
    <w:rsid w:val="00494D91"/>
    <w:rsid w:val="004A0AA0"/>
    <w:rsid w:val="004A11AB"/>
    <w:rsid w:val="004A3639"/>
    <w:rsid w:val="004A4804"/>
    <w:rsid w:val="004B0B03"/>
    <w:rsid w:val="004B3A24"/>
    <w:rsid w:val="004B3E27"/>
    <w:rsid w:val="004B752B"/>
    <w:rsid w:val="004C1C4B"/>
    <w:rsid w:val="004C350A"/>
    <w:rsid w:val="004C5161"/>
    <w:rsid w:val="004C5218"/>
    <w:rsid w:val="004C5DAF"/>
    <w:rsid w:val="004D00AA"/>
    <w:rsid w:val="004D0D5A"/>
    <w:rsid w:val="004D7C5D"/>
    <w:rsid w:val="004E0ED0"/>
    <w:rsid w:val="004E3377"/>
    <w:rsid w:val="004E443C"/>
    <w:rsid w:val="004E6D5E"/>
    <w:rsid w:val="004F0615"/>
    <w:rsid w:val="004F33CD"/>
    <w:rsid w:val="004F4F88"/>
    <w:rsid w:val="005017BC"/>
    <w:rsid w:val="005033DD"/>
    <w:rsid w:val="00503F56"/>
    <w:rsid w:val="00505C90"/>
    <w:rsid w:val="00506287"/>
    <w:rsid w:val="00512983"/>
    <w:rsid w:val="00514548"/>
    <w:rsid w:val="00514F53"/>
    <w:rsid w:val="0051681C"/>
    <w:rsid w:val="00516D5C"/>
    <w:rsid w:val="00516E07"/>
    <w:rsid w:val="005173D1"/>
    <w:rsid w:val="00517459"/>
    <w:rsid w:val="00520989"/>
    <w:rsid w:val="00521B3C"/>
    <w:rsid w:val="00521F4A"/>
    <w:rsid w:val="00523476"/>
    <w:rsid w:val="005235AD"/>
    <w:rsid w:val="0052697B"/>
    <w:rsid w:val="005304AA"/>
    <w:rsid w:val="00543F02"/>
    <w:rsid w:val="00547595"/>
    <w:rsid w:val="00554EBA"/>
    <w:rsid w:val="00561948"/>
    <w:rsid w:val="00563962"/>
    <w:rsid w:val="00570E4B"/>
    <w:rsid w:val="0057142D"/>
    <w:rsid w:val="00571A9F"/>
    <w:rsid w:val="00571D59"/>
    <w:rsid w:val="0057215F"/>
    <w:rsid w:val="0057323F"/>
    <w:rsid w:val="005738E6"/>
    <w:rsid w:val="00574B37"/>
    <w:rsid w:val="00574C6F"/>
    <w:rsid w:val="00575841"/>
    <w:rsid w:val="005819C0"/>
    <w:rsid w:val="005848DE"/>
    <w:rsid w:val="005863A9"/>
    <w:rsid w:val="005867A4"/>
    <w:rsid w:val="00586B0E"/>
    <w:rsid w:val="00591CFD"/>
    <w:rsid w:val="00592202"/>
    <w:rsid w:val="0059243C"/>
    <w:rsid w:val="0059656F"/>
    <w:rsid w:val="00596FDC"/>
    <w:rsid w:val="00597D73"/>
    <w:rsid w:val="005A0D23"/>
    <w:rsid w:val="005A3D7E"/>
    <w:rsid w:val="005A4886"/>
    <w:rsid w:val="005A4CA2"/>
    <w:rsid w:val="005B5F9F"/>
    <w:rsid w:val="005B7D5E"/>
    <w:rsid w:val="005C21CD"/>
    <w:rsid w:val="005C28FA"/>
    <w:rsid w:val="005C512D"/>
    <w:rsid w:val="005C5E83"/>
    <w:rsid w:val="005C6B45"/>
    <w:rsid w:val="005C6CAF"/>
    <w:rsid w:val="005D0B60"/>
    <w:rsid w:val="005D53C3"/>
    <w:rsid w:val="005D5760"/>
    <w:rsid w:val="005E05DC"/>
    <w:rsid w:val="005E36C9"/>
    <w:rsid w:val="005E3D9F"/>
    <w:rsid w:val="005F2180"/>
    <w:rsid w:val="005F2355"/>
    <w:rsid w:val="005F2494"/>
    <w:rsid w:val="005F4808"/>
    <w:rsid w:val="005F4BFD"/>
    <w:rsid w:val="005F4C98"/>
    <w:rsid w:val="005F6260"/>
    <w:rsid w:val="00600BC4"/>
    <w:rsid w:val="00601D70"/>
    <w:rsid w:val="00601FCD"/>
    <w:rsid w:val="00602765"/>
    <w:rsid w:val="00606DE7"/>
    <w:rsid w:val="006072A6"/>
    <w:rsid w:val="00607353"/>
    <w:rsid w:val="00610498"/>
    <w:rsid w:val="00610A8B"/>
    <w:rsid w:val="0061269A"/>
    <w:rsid w:val="006130AD"/>
    <w:rsid w:val="00614F76"/>
    <w:rsid w:val="006159E8"/>
    <w:rsid w:val="00616143"/>
    <w:rsid w:val="006163FA"/>
    <w:rsid w:val="00616677"/>
    <w:rsid w:val="00616A32"/>
    <w:rsid w:val="006217BC"/>
    <w:rsid w:val="0062310D"/>
    <w:rsid w:val="00623D26"/>
    <w:rsid w:val="00630DA4"/>
    <w:rsid w:val="00632073"/>
    <w:rsid w:val="00632FF5"/>
    <w:rsid w:val="0063644A"/>
    <w:rsid w:val="00636D5B"/>
    <w:rsid w:val="00643D3E"/>
    <w:rsid w:val="00646A11"/>
    <w:rsid w:val="006470C0"/>
    <w:rsid w:val="00647D35"/>
    <w:rsid w:val="0065260D"/>
    <w:rsid w:val="00652A71"/>
    <w:rsid w:val="0065738B"/>
    <w:rsid w:val="006603D4"/>
    <w:rsid w:val="00661B6E"/>
    <w:rsid w:val="00662DC7"/>
    <w:rsid w:val="006634F9"/>
    <w:rsid w:val="00663714"/>
    <w:rsid w:val="006639E6"/>
    <w:rsid w:val="00663A67"/>
    <w:rsid w:val="006644A2"/>
    <w:rsid w:val="006649C2"/>
    <w:rsid w:val="006660AE"/>
    <w:rsid w:val="0066618E"/>
    <w:rsid w:val="00667425"/>
    <w:rsid w:val="0067369F"/>
    <w:rsid w:val="006737BD"/>
    <w:rsid w:val="00674915"/>
    <w:rsid w:val="006759A8"/>
    <w:rsid w:val="00676341"/>
    <w:rsid w:val="006800D3"/>
    <w:rsid w:val="0068028E"/>
    <w:rsid w:val="006814B9"/>
    <w:rsid w:val="00681D8C"/>
    <w:rsid w:val="006823DF"/>
    <w:rsid w:val="00691681"/>
    <w:rsid w:val="00691FB7"/>
    <w:rsid w:val="00692D81"/>
    <w:rsid w:val="006965B2"/>
    <w:rsid w:val="006A084B"/>
    <w:rsid w:val="006A0A05"/>
    <w:rsid w:val="006A10AF"/>
    <w:rsid w:val="006A3A2D"/>
    <w:rsid w:val="006A7BEC"/>
    <w:rsid w:val="006B0F6E"/>
    <w:rsid w:val="006B124D"/>
    <w:rsid w:val="006B16C1"/>
    <w:rsid w:val="006B3AA4"/>
    <w:rsid w:val="006B4458"/>
    <w:rsid w:val="006B7BB6"/>
    <w:rsid w:val="006C0E86"/>
    <w:rsid w:val="006C12A2"/>
    <w:rsid w:val="006C500F"/>
    <w:rsid w:val="006C5BF9"/>
    <w:rsid w:val="006C63F6"/>
    <w:rsid w:val="006C7DCB"/>
    <w:rsid w:val="006D02C6"/>
    <w:rsid w:val="006D1128"/>
    <w:rsid w:val="006D24EF"/>
    <w:rsid w:val="006D497A"/>
    <w:rsid w:val="006D4D1A"/>
    <w:rsid w:val="006E4FFA"/>
    <w:rsid w:val="006F60EF"/>
    <w:rsid w:val="006F661B"/>
    <w:rsid w:val="00700AA3"/>
    <w:rsid w:val="00701F91"/>
    <w:rsid w:val="0070303A"/>
    <w:rsid w:val="007064E4"/>
    <w:rsid w:val="007127B4"/>
    <w:rsid w:val="00712CA7"/>
    <w:rsid w:val="00713D85"/>
    <w:rsid w:val="007156FF"/>
    <w:rsid w:val="007165D1"/>
    <w:rsid w:val="0071675E"/>
    <w:rsid w:val="00716810"/>
    <w:rsid w:val="00716F04"/>
    <w:rsid w:val="007173AA"/>
    <w:rsid w:val="00717741"/>
    <w:rsid w:val="007209BA"/>
    <w:rsid w:val="00721120"/>
    <w:rsid w:val="00721CA1"/>
    <w:rsid w:val="007241EE"/>
    <w:rsid w:val="00726411"/>
    <w:rsid w:val="00731EF2"/>
    <w:rsid w:val="00736709"/>
    <w:rsid w:val="00740127"/>
    <w:rsid w:val="007452C2"/>
    <w:rsid w:val="0074567B"/>
    <w:rsid w:val="00747686"/>
    <w:rsid w:val="00747B77"/>
    <w:rsid w:val="0075554E"/>
    <w:rsid w:val="00761290"/>
    <w:rsid w:val="0076182E"/>
    <w:rsid w:val="00762247"/>
    <w:rsid w:val="00763CD4"/>
    <w:rsid w:val="00764449"/>
    <w:rsid w:val="0077234D"/>
    <w:rsid w:val="00772D37"/>
    <w:rsid w:val="0077424F"/>
    <w:rsid w:val="007750E8"/>
    <w:rsid w:val="00777556"/>
    <w:rsid w:val="00780317"/>
    <w:rsid w:val="007804FE"/>
    <w:rsid w:val="00781DCE"/>
    <w:rsid w:val="00782A16"/>
    <w:rsid w:val="007844E9"/>
    <w:rsid w:val="00784FC0"/>
    <w:rsid w:val="00785CBC"/>
    <w:rsid w:val="00786C93"/>
    <w:rsid w:val="00786F75"/>
    <w:rsid w:val="00791D3A"/>
    <w:rsid w:val="0079426F"/>
    <w:rsid w:val="0079482C"/>
    <w:rsid w:val="00796E8A"/>
    <w:rsid w:val="007A5937"/>
    <w:rsid w:val="007A6B37"/>
    <w:rsid w:val="007A724D"/>
    <w:rsid w:val="007B12B1"/>
    <w:rsid w:val="007B3030"/>
    <w:rsid w:val="007B4F7A"/>
    <w:rsid w:val="007B75C9"/>
    <w:rsid w:val="007C5CD5"/>
    <w:rsid w:val="007C7E1C"/>
    <w:rsid w:val="007D0166"/>
    <w:rsid w:val="007D48EC"/>
    <w:rsid w:val="007D498E"/>
    <w:rsid w:val="007D6181"/>
    <w:rsid w:val="007E021C"/>
    <w:rsid w:val="007E3360"/>
    <w:rsid w:val="007E354B"/>
    <w:rsid w:val="007E39A5"/>
    <w:rsid w:val="007E4D6C"/>
    <w:rsid w:val="007F5CFA"/>
    <w:rsid w:val="007F705B"/>
    <w:rsid w:val="008017DA"/>
    <w:rsid w:val="00804062"/>
    <w:rsid w:val="008121E8"/>
    <w:rsid w:val="00812494"/>
    <w:rsid w:val="00812611"/>
    <w:rsid w:val="008129CB"/>
    <w:rsid w:val="0081360A"/>
    <w:rsid w:val="0081543D"/>
    <w:rsid w:val="0081763B"/>
    <w:rsid w:val="00817C05"/>
    <w:rsid w:val="00821184"/>
    <w:rsid w:val="00822088"/>
    <w:rsid w:val="00824A91"/>
    <w:rsid w:val="00830778"/>
    <w:rsid w:val="00830EAD"/>
    <w:rsid w:val="008317C2"/>
    <w:rsid w:val="008317D5"/>
    <w:rsid w:val="008322EC"/>
    <w:rsid w:val="008348F1"/>
    <w:rsid w:val="00834C25"/>
    <w:rsid w:val="00840580"/>
    <w:rsid w:val="0084293F"/>
    <w:rsid w:val="0084417E"/>
    <w:rsid w:val="008445B0"/>
    <w:rsid w:val="008458CF"/>
    <w:rsid w:val="00845BAD"/>
    <w:rsid w:val="00846140"/>
    <w:rsid w:val="008504B9"/>
    <w:rsid w:val="0085369E"/>
    <w:rsid w:val="00856272"/>
    <w:rsid w:val="00857AEC"/>
    <w:rsid w:val="008605A7"/>
    <w:rsid w:val="008626D4"/>
    <w:rsid w:val="0086701A"/>
    <w:rsid w:val="00867B2A"/>
    <w:rsid w:val="008712D9"/>
    <w:rsid w:val="00872E24"/>
    <w:rsid w:val="00873BB7"/>
    <w:rsid w:val="00876696"/>
    <w:rsid w:val="00877468"/>
    <w:rsid w:val="00877A73"/>
    <w:rsid w:val="008806D5"/>
    <w:rsid w:val="00880DB6"/>
    <w:rsid w:val="00883E62"/>
    <w:rsid w:val="00887FBD"/>
    <w:rsid w:val="008902C0"/>
    <w:rsid w:val="00890A71"/>
    <w:rsid w:val="00891615"/>
    <w:rsid w:val="00891A5F"/>
    <w:rsid w:val="00892026"/>
    <w:rsid w:val="008933D5"/>
    <w:rsid w:val="008946E9"/>
    <w:rsid w:val="00894A79"/>
    <w:rsid w:val="0089551A"/>
    <w:rsid w:val="00896559"/>
    <w:rsid w:val="0089784A"/>
    <w:rsid w:val="008A0257"/>
    <w:rsid w:val="008A3DA8"/>
    <w:rsid w:val="008A4F2E"/>
    <w:rsid w:val="008A4F77"/>
    <w:rsid w:val="008A581C"/>
    <w:rsid w:val="008A7566"/>
    <w:rsid w:val="008B108C"/>
    <w:rsid w:val="008B1DBD"/>
    <w:rsid w:val="008B29DE"/>
    <w:rsid w:val="008B3186"/>
    <w:rsid w:val="008B38B8"/>
    <w:rsid w:val="008B425A"/>
    <w:rsid w:val="008B508E"/>
    <w:rsid w:val="008B5E50"/>
    <w:rsid w:val="008C0C31"/>
    <w:rsid w:val="008C12FB"/>
    <w:rsid w:val="008C225A"/>
    <w:rsid w:val="008C3340"/>
    <w:rsid w:val="008C5A1B"/>
    <w:rsid w:val="008D1C6D"/>
    <w:rsid w:val="008D22D8"/>
    <w:rsid w:val="008E1FE2"/>
    <w:rsid w:val="008E23C5"/>
    <w:rsid w:val="008E3554"/>
    <w:rsid w:val="008E7FC8"/>
    <w:rsid w:val="008F0065"/>
    <w:rsid w:val="008F28C8"/>
    <w:rsid w:val="008F2CF4"/>
    <w:rsid w:val="008F4DF1"/>
    <w:rsid w:val="00900424"/>
    <w:rsid w:val="00901986"/>
    <w:rsid w:val="00904FF3"/>
    <w:rsid w:val="009058BB"/>
    <w:rsid w:val="00906146"/>
    <w:rsid w:val="00911958"/>
    <w:rsid w:val="00912691"/>
    <w:rsid w:val="00913667"/>
    <w:rsid w:val="00913DD9"/>
    <w:rsid w:val="00916C6A"/>
    <w:rsid w:val="00917B95"/>
    <w:rsid w:val="00923543"/>
    <w:rsid w:val="009235AE"/>
    <w:rsid w:val="00932687"/>
    <w:rsid w:val="00932BA6"/>
    <w:rsid w:val="00933616"/>
    <w:rsid w:val="00933CC1"/>
    <w:rsid w:val="009359FE"/>
    <w:rsid w:val="009364DD"/>
    <w:rsid w:val="00940441"/>
    <w:rsid w:val="009410F6"/>
    <w:rsid w:val="00946B95"/>
    <w:rsid w:val="00947B96"/>
    <w:rsid w:val="00947FF8"/>
    <w:rsid w:val="009508BD"/>
    <w:rsid w:val="00950DFE"/>
    <w:rsid w:val="009550E1"/>
    <w:rsid w:val="00956E02"/>
    <w:rsid w:val="00961628"/>
    <w:rsid w:val="00963F6E"/>
    <w:rsid w:val="00964300"/>
    <w:rsid w:val="00965317"/>
    <w:rsid w:val="00971D8D"/>
    <w:rsid w:val="0097210F"/>
    <w:rsid w:val="00973A1C"/>
    <w:rsid w:val="00977F46"/>
    <w:rsid w:val="009821F0"/>
    <w:rsid w:val="009831C6"/>
    <w:rsid w:val="0098622F"/>
    <w:rsid w:val="00987F8C"/>
    <w:rsid w:val="00992F36"/>
    <w:rsid w:val="00993143"/>
    <w:rsid w:val="0099317C"/>
    <w:rsid w:val="00993C0F"/>
    <w:rsid w:val="00994964"/>
    <w:rsid w:val="009A168C"/>
    <w:rsid w:val="009A419F"/>
    <w:rsid w:val="009A6D41"/>
    <w:rsid w:val="009A7F94"/>
    <w:rsid w:val="009B0864"/>
    <w:rsid w:val="009B1A9D"/>
    <w:rsid w:val="009B2DB6"/>
    <w:rsid w:val="009B4AC7"/>
    <w:rsid w:val="009B5440"/>
    <w:rsid w:val="009B5D6C"/>
    <w:rsid w:val="009B5DC4"/>
    <w:rsid w:val="009B6136"/>
    <w:rsid w:val="009B7C99"/>
    <w:rsid w:val="009C2052"/>
    <w:rsid w:val="009C2780"/>
    <w:rsid w:val="009D13D2"/>
    <w:rsid w:val="009D1631"/>
    <w:rsid w:val="009D3134"/>
    <w:rsid w:val="009D3E49"/>
    <w:rsid w:val="009D45FA"/>
    <w:rsid w:val="009E2FF9"/>
    <w:rsid w:val="009E54EA"/>
    <w:rsid w:val="009E6481"/>
    <w:rsid w:val="00A00877"/>
    <w:rsid w:val="00A02330"/>
    <w:rsid w:val="00A04730"/>
    <w:rsid w:val="00A06176"/>
    <w:rsid w:val="00A16254"/>
    <w:rsid w:val="00A218DF"/>
    <w:rsid w:val="00A21A77"/>
    <w:rsid w:val="00A23945"/>
    <w:rsid w:val="00A25632"/>
    <w:rsid w:val="00A311B9"/>
    <w:rsid w:val="00A31664"/>
    <w:rsid w:val="00A32A40"/>
    <w:rsid w:val="00A34E72"/>
    <w:rsid w:val="00A36905"/>
    <w:rsid w:val="00A36C7C"/>
    <w:rsid w:val="00A36CAF"/>
    <w:rsid w:val="00A43BE9"/>
    <w:rsid w:val="00A45589"/>
    <w:rsid w:val="00A505E4"/>
    <w:rsid w:val="00A52196"/>
    <w:rsid w:val="00A5242B"/>
    <w:rsid w:val="00A607D9"/>
    <w:rsid w:val="00A6188E"/>
    <w:rsid w:val="00A62067"/>
    <w:rsid w:val="00A66606"/>
    <w:rsid w:val="00A66A0D"/>
    <w:rsid w:val="00A675F0"/>
    <w:rsid w:val="00A71087"/>
    <w:rsid w:val="00A7388C"/>
    <w:rsid w:val="00A74B36"/>
    <w:rsid w:val="00A75500"/>
    <w:rsid w:val="00A7740C"/>
    <w:rsid w:val="00A77626"/>
    <w:rsid w:val="00A77AAD"/>
    <w:rsid w:val="00A77B1B"/>
    <w:rsid w:val="00A80639"/>
    <w:rsid w:val="00A807FF"/>
    <w:rsid w:val="00A81EE2"/>
    <w:rsid w:val="00A878EF"/>
    <w:rsid w:val="00A9076E"/>
    <w:rsid w:val="00A907AC"/>
    <w:rsid w:val="00A91C4B"/>
    <w:rsid w:val="00A92652"/>
    <w:rsid w:val="00A92FBD"/>
    <w:rsid w:val="00A94EC1"/>
    <w:rsid w:val="00A962CD"/>
    <w:rsid w:val="00A9634D"/>
    <w:rsid w:val="00AA1048"/>
    <w:rsid w:val="00AA16CE"/>
    <w:rsid w:val="00AA29D2"/>
    <w:rsid w:val="00AA62AD"/>
    <w:rsid w:val="00AA67A9"/>
    <w:rsid w:val="00AA69E3"/>
    <w:rsid w:val="00AA7A66"/>
    <w:rsid w:val="00AB0EA2"/>
    <w:rsid w:val="00AB230D"/>
    <w:rsid w:val="00AB39A9"/>
    <w:rsid w:val="00AB57E0"/>
    <w:rsid w:val="00AB7593"/>
    <w:rsid w:val="00AC48A8"/>
    <w:rsid w:val="00AC522D"/>
    <w:rsid w:val="00AD078F"/>
    <w:rsid w:val="00AD1B38"/>
    <w:rsid w:val="00AD1EF7"/>
    <w:rsid w:val="00AD55FC"/>
    <w:rsid w:val="00AD5EDF"/>
    <w:rsid w:val="00AD73D5"/>
    <w:rsid w:val="00AE1044"/>
    <w:rsid w:val="00AE382E"/>
    <w:rsid w:val="00AE40AE"/>
    <w:rsid w:val="00AE5087"/>
    <w:rsid w:val="00AE5169"/>
    <w:rsid w:val="00AE6B84"/>
    <w:rsid w:val="00AE7D81"/>
    <w:rsid w:val="00AE7F99"/>
    <w:rsid w:val="00AF2574"/>
    <w:rsid w:val="00AF2B52"/>
    <w:rsid w:val="00AF2BD4"/>
    <w:rsid w:val="00AF44D2"/>
    <w:rsid w:val="00AF58FF"/>
    <w:rsid w:val="00B02423"/>
    <w:rsid w:val="00B03D44"/>
    <w:rsid w:val="00B042BF"/>
    <w:rsid w:val="00B05B6E"/>
    <w:rsid w:val="00B10ACA"/>
    <w:rsid w:val="00B12C3B"/>
    <w:rsid w:val="00B14A0D"/>
    <w:rsid w:val="00B16E92"/>
    <w:rsid w:val="00B22782"/>
    <w:rsid w:val="00B22FCF"/>
    <w:rsid w:val="00B24373"/>
    <w:rsid w:val="00B3108C"/>
    <w:rsid w:val="00B33ABA"/>
    <w:rsid w:val="00B36335"/>
    <w:rsid w:val="00B36AB5"/>
    <w:rsid w:val="00B37899"/>
    <w:rsid w:val="00B412F3"/>
    <w:rsid w:val="00B432B9"/>
    <w:rsid w:val="00B44522"/>
    <w:rsid w:val="00B4542D"/>
    <w:rsid w:val="00B457F7"/>
    <w:rsid w:val="00B55181"/>
    <w:rsid w:val="00B56110"/>
    <w:rsid w:val="00B5671E"/>
    <w:rsid w:val="00B56C3F"/>
    <w:rsid w:val="00B5754E"/>
    <w:rsid w:val="00B605C7"/>
    <w:rsid w:val="00B608EC"/>
    <w:rsid w:val="00B61F45"/>
    <w:rsid w:val="00B62BEC"/>
    <w:rsid w:val="00B62F94"/>
    <w:rsid w:val="00B64C72"/>
    <w:rsid w:val="00B67BDB"/>
    <w:rsid w:val="00B67FED"/>
    <w:rsid w:val="00B710BE"/>
    <w:rsid w:val="00B71C28"/>
    <w:rsid w:val="00B72E80"/>
    <w:rsid w:val="00B73924"/>
    <w:rsid w:val="00B76E54"/>
    <w:rsid w:val="00B77CEA"/>
    <w:rsid w:val="00B8034F"/>
    <w:rsid w:val="00B81E41"/>
    <w:rsid w:val="00B85C95"/>
    <w:rsid w:val="00B90CA3"/>
    <w:rsid w:val="00B920AD"/>
    <w:rsid w:val="00B9300B"/>
    <w:rsid w:val="00BA248F"/>
    <w:rsid w:val="00BA4DC5"/>
    <w:rsid w:val="00BA6D3E"/>
    <w:rsid w:val="00BB12D1"/>
    <w:rsid w:val="00BB3EDF"/>
    <w:rsid w:val="00BB710F"/>
    <w:rsid w:val="00BD05EE"/>
    <w:rsid w:val="00BD37A1"/>
    <w:rsid w:val="00BD3F26"/>
    <w:rsid w:val="00BD41D7"/>
    <w:rsid w:val="00BD5877"/>
    <w:rsid w:val="00BD5E94"/>
    <w:rsid w:val="00BD71FD"/>
    <w:rsid w:val="00BD7824"/>
    <w:rsid w:val="00BE047A"/>
    <w:rsid w:val="00BE0AE6"/>
    <w:rsid w:val="00BE1CB1"/>
    <w:rsid w:val="00BE4352"/>
    <w:rsid w:val="00BE745A"/>
    <w:rsid w:val="00BE7C1E"/>
    <w:rsid w:val="00BF181C"/>
    <w:rsid w:val="00BF2602"/>
    <w:rsid w:val="00C015D3"/>
    <w:rsid w:val="00C03FB2"/>
    <w:rsid w:val="00C05293"/>
    <w:rsid w:val="00C10147"/>
    <w:rsid w:val="00C13BB4"/>
    <w:rsid w:val="00C13C70"/>
    <w:rsid w:val="00C20F57"/>
    <w:rsid w:val="00C21B60"/>
    <w:rsid w:val="00C229C0"/>
    <w:rsid w:val="00C267BE"/>
    <w:rsid w:val="00C27F90"/>
    <w:rsid w:val="00C34661"/>
    <w:rsid w:val="00C37B29"/>
    <w:rsid w:val="00C37BBF"/>
    <w:rsid w:val="00C4041A"/>
    <w:rsid w:val="00C44C3D"/>
    <w:rsid w:val="00C4520A"/>
    <w:rsid w:val="00C47553"/>
    <w:rsid w:val="00C47ABC"/>
    <w:rsid w:val="00C500D6"/>
    <w:rsid w:val="00C50BBC"/>
    <w:rsid w:val="00C52E6E"/>
    <w:rsid w:val="00C55CD8"/>
    <w:rsid w:val="00C567B0"/>
    <w:rsid w:val="00C608B0"/>
    <w:rsid w:val="00C60B75"/>
    <w:rsid w:val="00C63EC9"/>
    <w:rsid w:val="00C65B78"/>
    <w:rsid w:val="00C6718A"/>
    <w:rsid w:val="00C71056"/>
    <w:rsid w:val="00C7294B"/>
    <w:rsid w:val="00C74165"/>
    <w:rsid w:val="00C74AB5"/>
    <w:rsid w:val="00C8043C"/>
    <w:rsid w:val="00C8283C"/>
    <w:rsid w:val="00C8285C"/>
    <w:rsid w:val="00C843F4"/>
    <w:rsid w:val="00C90E4A"/>
    <w:rsid w:val="00C93F93"/>
    <w:rsid w:val="00C97DC7"/>
    <w:rsid w:val="00CA05C1"/>
    <w:rsid w:val="00CA28B1"/>
    <w:rsid w:val="00CA45B4"/>
    <w:rsid w:val="00CA4959"/>
    <w:rsid w:val="00CB17A2"/>
    <w:rsid w:val="00CB32A9"/>
    <w:rsid w:val="00CB6092"/>
    <w:rsid w:val="00CB78A8"/>
    <w:rsid w:val="00CB79D0"/>
    <w:rsid w:val="00CC2B7F"/>
    <w:rsid w:val="00CC3E9A"/>
    <w:rsid w:val="00CC64FA"/>
    <w:rsid w:val="00CC6505"/>
    <w:rsid w:val="00CD0B10"/>
    <w:rsid w:val="00CD26AC"/>
    <w:rsid w:val="00CD2E5F"/>
    <w:rsid w:val="00CD3BC1"/>
    <w:rsid w:val="00CD4067"/>
    <w:rsid w:val="00CE71A8"/>
    <w:rsid w:val="00CE7413"/>
    <w:rsid w:val="00CF2C30"/>
    <w:rsid w:val="00CF4710"/>
    <w:rsid w:val="00CF7C4F"/>
    <w:rsid w:val="00D00EDD"/>
    <w:rsid w:val="00D03891"/>
    <w:rsid w:val="00D05F80"/>
    <w:rsid w:val="00D062B0"/>
    <w:rsid w:val="00D10AD5"/>
    <w:rsid w:val="00D122BC"/>
    <w:rsid w:val="00D13B1A"/>
    <w:rsid w:val="00D1621E"/>
    <w:rsid w:val="00D204C2"/>
    <w:rsid w:val="00D20E4C"/>
    <w:rsid w:val="00D22B98"/>
    <w:rsid w:val="00D23B05"/>
    <w:rsid w:val="00D23C76"/>
    <w:rsid w:val="00D25E3B"/>
    <w:rsid w:val="00D277A7"/>
    <w:rsid w:val="00D3034F"/>
    <w:rsid w:val="00D310BE"/>
    <w:rsid w:val="00D329AF"/>
    <w:rsid w:val="00D34689"/>
    <w:rsid w:val="00D41EBD"/>
    <w:rsid w:val="00D42199"/>
    <w:rsid w:val="00D502AB"/>
    <w:rsid w:val="00D55F0C"/>
    <w:rsid w:val="00D566F4"/>
    <w:rsid w:val="00D56C23"/>
    <w:rsid w:val="00D56FDB"/>
    <w:rsid w:val="00D573ED"/>
    <w:rsid w:val="00D60312"/>
    <w:rsid w:val="00D6201B"/>
    <w:rsid w:val="00D6446E"/>
    <w:rsid w:val="00D64829"/>
    <w:rsid w:val="00D65CF5"/>
    <w:rsid w:val="00D67CF1"/>
    <w:rsid w:val="00D72D55"/>
    <w:rsid w:val="00D76A73"/>
    <w:rsid w:val="00D82139"/>
    <w:rsid w:val="00D82568"/>
    <w:rsid w:val="00D825F4"/>
    <w:rsid w:val="00D83890"/>
    <w:rsid w:val="00D83982"/>
    <w:rsid w:val="00D84451"/>
    <w:rsid w:val="00D862E3"/>
    <w:rsid w:val="00D86E8F"/>
    <w:rsid w:val="00D8742F"/>
    <w:rsid w:val="00D91750"/>
    <w:rsid w:val="00D929AB"/>
    <w:rsid w:val="00D9313E"/>
    <w:rsid w:val="00D94865"/>
    <w:rsid w:val="00D967CF"/>
    <w:rsid w:val="00D975EB"/>
    <w:rsid w:val="00DA258D"/>
    <w:rsid w:val="00DA265D"/>
    <w:rsid w:val="00DA2C02"/>
    <w:rsid w:val="00DA626D"/>
    <w:rsid w:val="00DA7B9F"/>
    <w:rsid w:val="00DB27FE"/>
    <w:rsid w:val="00DC0C83"/>
    <w:rsid w:val="00DC0D9B"/>
    <w:rsid w:val="00DC6C96"/>
    <w:rsid w:val="00DC7375"/>
    <w:rsid w:val="00DC7E48"/>
    <w:rsid w:val="00DD19AD"/>
    <w:rsid w:val="00DD1B54"/>
    <w:rsid w:val="00DD2CF0"/>
    <w:rsid w:val="00DD657F"/>
    <w:rsid w:val="00DD6B93"/>
    <w:rsid w:val="00DD7262"/>
    <w:rsid w:val="00DD7D51"/>
    <w:rsid w:val="00DE2284"/>
    <w:rsid w:val="00DE6E12"/>
    <w:rsid w:val="00DF03F7"/>
    <w:rsid w:val="00DF1720"/>
    <w:rsid w:val="00E00748"/>
    <w:rsid w:val="00E02AAB"/>
    <w:rsid w:val="00E04C1E"/>
    <w:rsid w:val="00E0525C"/>
    <w:rsid w:val="00E107AC"/>
    <w:rsid w:val="00E14339"/>
    <w:rsid w:val="00E15AF9"/>
    <w:rsid w:val="00E15AFE"/>
    <w:rsid w:val="00E204A1"/>
    <w:rsid w:val="00E20B03"/>
    <w:rsid w:val="00E20EFC"/>
    <w:rsid w:val="00E22BBD"/>
    <w:rsid w:val="00E22BDB"/>
    <w:rsid w:val="00E2335F"/>
    <w:rsid w:val="00E32559"/>
    <w:rsid w:val="00E40EA5"/>
    <w:rsid w:val="00E440D5"/>
    <w:rsid w:val="00E47094"/>
    <w:rsid w:val="00E52B51"/>
    <w:rsid w:val="00E53964"/>
    <w:rsid w:val="00E54EDD"/>
    <w:rsid w:val="00E5665E"/>
    <w:rsid w:val="00E62D28"/>
    <w:rsid w:val="00E63081"/>
    <w:rsid w:val="00E6630B"/>
    <w:rsid w:val="00E67509"/>
    <w:rsid w:val="00E701EB"/>
    <w:rsid w:val="00E70E0C"/>
    <w:rsid w:val="00E71788"/>
    <w:rsid w:val="00E77FF8"/>
    <w:rsid w:val="00E80F02"/>
    <w:rsid w:val="00E83D25"/>
    <w:rsid w:val="00E841C0"/>
    <w:rsid w:val="00E91935"/>
    <w:rsid w:val="00E91EC9"/>
    <w:rsid w:val="00E93D64"/>
    <w:rsid w:val="00E9442A"/>
    <w:rsid w:val="00E94859"/>
    <w:rsid w:val="00E94A2F"/>
    <w:rsid w:val="00EA1AEB"/>
    <w:rsid w:val="00EA2499"/>
    <w:rsid w:val="00EA4499"/>
    <w:rsid w:val="00EA66E6"/>
    <w:rsid w:val="00EA6882"/>
    <w:rsid w:val="00EA7B7D"/>
    <w:rsid w:val="00EB18AF"/>
    <w:rsid w:val="00EB42DE"/>
    <w:rsid w:val="00EB4AE6"/>
    <w:rsid w:val="00EB4EF4"/>
    <w:rsid w:val="00EB57BD"/>
    <w:rsid w:val="00EB5A29"/>
    <w:rsid w:val="00EB673D"/>
    <w:rsid w:val="00EC21E8"/>
    <w:rsid w:val="00EC25E8"/>
    <w:rsid w:val="00EC3581"/>
    <w:rsid w:val="00EC54A1"/>
    <w:rsid w:val="00EC61A8"/>
    <w:rsid w:val="00EC6E60"/>
    <w:rsid w:val="00ED0E55"/>
    <w:rsid w:val="00ED1CEC"/>
    <w:rsid w:val="00ED31FA"/>
    <w:rsid w:val="00EE1805"/>
    <w:rsid w:val="00EE3440"/>
    <w:rsid w:val="00EE3470"/>
    <w:rsid w:val="00EE66C0"/>
    <w:rsid w:val="00EF0954"/>
    <w:rsid w:val="00EF4068"/>
    <w:rsid w:val="00EF4764"/>
    <w:rsid w:val="00F00D97"/>
    <w:rsid w:val="00F02090"/>
    <w:rsid w:val="00F0319C"/>
    <w:rsid w:val="00F05F85"/>
    <w:rsid w:val="00F11529"/>
    <w:rsid w:val="00F13E2F"/>
    <w:rsid w:val="00F174BF"/>
    <w:rsid w:val="00F1769E"/>
    <w:rsid w:val="00F17E74"/>
    <w:rsid w:val="00F20106"/>
    <w:rsid w:val="00F22D65"/>
    <w:rsid w:val="00F256F4"/>
    <w:rsid w:val="00F26DE2"/>
    <w:rsid w:val="00F35FBA"/>
    <w:rsid w:val="00F36461"/>
    <w:rsid w:val="00F36F37"/>
    <w:rsid w:val="00F3755E"/>
    <w:rsid w:val="00F40046"/>
    <w:rsid w:val="00F4249D"/>
    <w:rsid w:val="00F43BD7"/>
    <w:rsid w:val="00F44447"/>
    <w:rsid w:val="00F45264"/>
    <w:rsid w:val="00F51C84"/>
    <w:rsid w:val="00F53427"/>
    <w:rsid w:val="00F54F43"/>
    <w:rsid w:val="00F63AAA"/>
    <w:rsid w:val="00F63CB7"/>
    <w:rsid w:val="00F70478"/>
    <w:rsid w:val="00F70DEE"/>
    <w:rsid w:val="00F71520"/>
    <w:rsid w:val="00F71BBB"/>
    <w:rsid w:val="00F71DA7"/>
    <w:rsid w:val="00F74BA0"/>
    <w:rsid w:val="00F819E3"/>
    <w:rsid w:val="00F83558"/>
    <w:rsid w:val="00F86B9A"/>
    <w:rsid w:val="00F91201"/>
    <w:rsid w:val="00F91CE6"/>
    <w:rsid w:val="00F92800"/>
    <w:rsid w:val="00F934DA"/>
    <w:rsid w:val="00FA418F"/>
    <w:rsid w:val="00FA4CD4"/>
    <w:rsid w:val="00FB04A9"/>
    <w:rsid w:val="00FB0941"/>
    <w:rsid w:val="00FB0AF9"/>
    <w:rsid w:val="00FB121C"/>
    <w:rsid w:val="00FB2FF2"/>
    <w:rsid w:val="00FB32DF"/>
    <w:rsid w:val="00FB379D"/>
    <w:rsid w:val="00FB4CB5"/>
    <w:rsid w:val="00FB50B2"/>
    <w:rsid w:val="00FB6C92"/>
    <w:rsid w:val="00FC39B3"/>
    <w:rsid w:val="00FC4901"/>
    <w:rsid w:val="00FC5E53"/>
    <w:rsid w:val="00FC6482"/>
    <w:rsid w:val="00FD0CAD"/>
    <w:rsid w:val="00FD2797"/>
    <w:rsid w:val="00FD4304"/>
    <w:rsid w:val="00FD4805"/>
    <w:rsid w:val="00FD539B"/>
    <w:rsid w:val="00FD5719"/>
    <w:rsid w:val="00FE11DE"/>
    <w:rsid w:val="00FE2A43"/>
    <w:rsid w:val="00FE3230"/>
    <w:rsid w:val="00FE4564"/>
    <w:rsid w:val="00FE572C"/>
    <w:rsid w:val="00FE5E6D"/>
    <w:rsid w:val="00FE64D3"/>
    <w:rsid w:val="00FF0CE7"/>
    <w:rsid w:val="00FF0E4A"/>
    <w:rsid w:val="00FF0FF7"/>
    <w:rsid w:val="00FF5155"/>
    <w:rsid w:val="00FF5491"/>
    <w:rsid w:val="00FF626F"/>
    <w:rsid w:val="00FF69BA"/>
    <w:rsid w:val="00FF6D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link w:val="Heading1Char"/>
    <w:uiPriority w:val="9"/>
    <w:qFormat/>
    <w:rsid w:val="00D502AB"/>
    <w:pPr>
      <w:keepNext/>
      <w:spacing w:before="240" w:after="60"/>
      <w:outlineLvl w:val="0"/>
    </w:pPr>
    <w:rPr>
      <w:rFonts w:ascii="Cambria" w:eastAsia="Times New Roman" w:hAnsi="Cambria"/>
      <w:b/>
      <w:bCs/>
      <w:kern w:val="32"/>
      <w:sz w:val="32"/>
      <w:szCs w:val="32"/>
      <w:lang/>
    </w:rPr>
  </w:style>
  <w:style w:type="paragraph" w:styleId="Heading3">
    <w:name w:val="heading 3"/>
    <w:basedOn w:val="Normal"/>
    <w:link w:val="Heading3Char"/>
    <w:uiPriority w:val="9"/>
    <w:qFormat/>
    <w:rsid w:val="008E23C5"/>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556F3"/>
  </w:style>
  <w:style w:type="character" w:styleId="Strong">
    <w:name w:val="Strong"/>
    <w:uiPriority w:val="22"/>
    <w:qFormat/>
    <w:rsid w:val="004556F3"/>
    <w:rPr>
      <w:b/>
      <w:bCs/>
    </w:rPr>
  </w:style>
  <w:style w:type="paragraph" w:styleId="NormalWeb">
    <w:name w:val="Normal (Web)"/>
    <w:basedOn w:val="Normal"/>
    <w:uiPriority w:val="99"/>
    <w:rsid w:val="004556F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uiPriority w:val="20"/>
    <w:qFormat/>
    <w:rsid w:val="00AA69E3"/>
    <w:rPr>
      <w:i/>
      <w:iCs/>
    </w:rPr>
  </w:style>
  <w:style w:type="paragraph" w:styleId="ListParagraph">
    <w:name w:val="List Paragraph"/>
    <w:basedOn w:val="Normal"/>
    <w:uiPriority w:val="34"/>
    <w:qFormat/>
    <w:rsid w:val="00AA69E3"/>
    <w:pPr>
      <w:spacing w:after="0" w:line="240" w:lineRule="auto"/>
      <w:ind w:left="720"/>
    </w:pPr>
    <w:rPr>
      <w:rFonts w:ascii="Times New Roman" w:eastAsia="Times New Roman" w:hAnsi="Times New Roman"/>
      <w:sz w:val="24"/>
      <w:szCs w:val="24"/>
      <w:lang w:eastAsia="ru-RU"/>
    </w:rPr>
  </w:style>
  <w:style w:type="character" w:customStyle="1" w:styleId="showhide">
    <w:name w:val="showhide"/>
    <w:rsid w:val="0097210F"/>
  </w:style>
  <w:style w:type="paragraph" w:styleId="z-TopofForm">
    <w:name w:val="HTML Top of Form"/>
    <w:basedOn w:val="Normal"/>
    <w:next w:val="Normal"/>
    <w:link w:val="z-TopofFormChar"/>
    <w:hidden/>
    <w:rsid w:val="0097210F"/>
    <w:pPr>
      <w:pBdr>
        <w:bottom w:val="single" w:sz="6" w:space="1" w:color="auto"/>
      </w:pBdr>
      <w:spacing w:after="0" w:line="240" w:lineRule="auto"/>
      <w:jc w:val="center"/>
    </w:pPr>
    <w:rPr>
      <w:rFonts w:ascii="Arial" w:eastAsia="Times New Roman" w:hAnsi="Arial"/>
      <w:vanish/>
      <w:sz w:val="16"/>
      <w:szCs w:val="16"/>
      <w:lang/>
    </w:rPr>
  </w:style>
  <w:style w:type="character" w:customStyle="1" w:styleId="z-TopofFormChar">
    <w:name w:val="z-Top of Form Char"/>
    <w:link w:val="z-TopofForm"/>
    <w:rsid w:val="0097210F"/>
    <w:rPr>
      <w:rFonts w:ascii="Arial" w:eastAsia="Times New Roman" w:hAnsi="Arial" w:cs="Arial"/>
      <w:vanish/>
      <w:sz w:val="16"/>
      <w:szCs w:val="16"/>
    </w:rPr>
  </w:style>
  <w:style w:type="character" w:customStyle="1" w:styleId="apple-style-span">
    <w:name w:val="apple-style-span"/>
    <w:rsid w:val="0097210F"/>
  </w:style>
  <w:style w:type="paragraph" w:styleId="z-BottomofForm">
    <w:name w:val="HTML Bottom of Form"/>
    <w:basedOn w:val="Normal"/>
    <w:next w:val="Normal"/>
    <w:link w:val="z-BottomofFormChar"/>
    <w:hidden/>
    <w:rsid w:val="0097210F"/>
    <w:pPr>
      <w:pBdr>
        <w:top w:val="single" w:sz="6" w:space="1" w:color="auto"/>
      </w:pBdr>
      <w:spacing w:after="0" w:line="240" w:lineRule="auto"/>
      <w:jc w:val="center"/>
    </w:pPr>
    <w:rPr>
      <w:rFonts w:ascii="Arial" w:eastAsia="Times New Roman" w:hAnsi="Arial"/>
      <w:vanish/>
      <w:sz w:val="16"/>
      <w:szCs w:val="16"/>
      <w:lang/>
    </w:rPr>
  </w:style>
  <w:style w:type="character" w:customStyle="1" w:styleId="z-BottomofFormChar">
    <w:name w:val="z-Bottom of Form Char"/>
    <w:link w:val="z-BottomofForm"/>
    <w:rsid w:val="0097210F"/>
    <w:rPr>
      <w:rFonts w:ascii="Arial" w:eastAsia="Times New Roman" w:hAnsi="Arial" w:cs="Arial"/>
      <w:vanish/>
      <w:sz w:val="16"/>
      <w:szCs w:val="16"/>
    </w:rPr>
  </w:style>
  <w:style w:type="character" w:styleId="Hyperlink">
    <w:name w:val="Hyperlink"/>
    <w:uiPriority w:val="99"/>
    <w:semiHidden/>
    <w:unhideWhenUsed/>
    <w:rsid w:val="00521F4A"/>
    <w:rPr>
      <w:color w:val="0000FF"/>
      <w:u w:val="single"/>
    </w:rPr>
  </w:style>
  <w:style w:type="character" w:customStyle="1" w:styleId="Heading3Char">
    <w:name w:val="Heading 3 Char"/>
    <w:link w:val="Heading3"/>
    <w:uiPriority w:val="9"/>
    <w:rsid w:val="008E23C5"/>
    <w:rPr>
      <w:rFonts w:ascii="Times New Roman" w:eastAsia="Times New Roman" w:hAnsi="Times New Roman"/>
      <w:b/>
      <w:bCs/>
      <w:sz w:val="27"/>
      <w:szCs w:val="27"/>
    </w:rPr>
  </w:style>
  <w:style w:type="paragraph" w:customStyle="1" w:styleId="texttitle">
    <w:name w:val="text_title"/>
    <w:basedOn w:val="Normal"/>
    <w:rsid w:val="008E23C5"/>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47B96"/>
    <w:rPr>
      <w:sz w:val="16"/>
      <w:szCs w:val="16"/>
    </w:rPr>
  </w:style>
  <w:style w:type="paragraph" w:styleId="CommentText">
    <w:name w:val="annotation text"/>
    <w:basedOn w:val="Normal"/>
    <w:link w:val="CommentTextChar"/>
    <w:uiPriority w:val="99"/>
    <w:semiHidden/>
    <w:unhideWhenUsed/>
    <w:rsid w:val="00947B96"/>
    <w:rPr>
      <w:sz w:val="20"/>
      <w:szCs w:val="20"/>
      <w:lang/>
    </w:rPr>
  </w:style>
  <w:style w:type="character" w:customStyle="1" w:styleId="CommentTextChar">
    <w:name w:val="Comment Text Char"/>
    <w:link w:val="CommentText"/>
    <w:uiPriority w:val="99"/>
    <w:semiHidden/>
    <w:rsid w:val="00947B96"/>
    <w:rPr>
      <w:lang w:val="ru-RU"/>
    </w:rPr>
  </w:style>
  <w:style w:type="paragraph" w:styleId="CommentSubject">
    <w:name w:val="annotation subject"/>
    <w:basedOn w:val="CommentText"/>
    <w:next w:val="CommentText"/>
    <w:link w:val="CommentSubjectChar"/>
    <w:uiPriority w:val="99"/>
    <w:semiHidden/>
    <w:unhideWhenUsed/>
    <w:rsid w:val="00947B96"/>
    <w:rPr>
      <w:b/>
      <w:bCs/>
    </w:rPr>
  </w:style>
  <w:style w:type="character" w:customStyle="1" w:styleId="CommentSubjectChar">
    <w:name w:val="Comment Subject Char"/>
    <w:link w:val="CommentSubject"/>
    <w:uiPriority w:val="99"/>
    <w:semiHidden/>
    <w:rsid w:val="00947B96"/>
    <w:rPr>
      <w:b/>
      <w:bCs/>
      <w:lang w:val="ru-RU"/>
    </w:rPr>
  </w:style>
  <w:style w:type="paragraph" w:styleId="BalloonText">
    <w:name w:val="Balloon Text"/>
    <w:basedOn w:val="Normal"/>
    <w:link w:val="BalloonTextChar"/>
    <w:uiPriority w:val="99"/>
    <w:semiHidden/>
    <w:unhideWhenUsed/>
    <w:rsid w:val="00947B9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47B96"/>
    <w:rPr>
      <w:rFonts w:ascii="Tahoma" w:hAnsi="Tahoma" w:cs="Tahoma"/>
      <w:sz w:val="16"/>
      <w:szCs w:val="16"/>
      <w:lang w:val="ru-RU"/>
    </w:rPr>
  </w:style>
  <w:style w:type="character" w:styleId="FollowedHyperlink">
    <w:name w:val="FollowedHyperlink"/>
    <w:uiPriority w:val="99"/>
    <w:semiHidden/>
    <w:unhideWhenUsed/>
    <w:rsid w:val="006C0E86"/>
    <w:rPr>
      <w:color w:val="800080"/>
      <w:u w:val="single"/>
    </w:rPr>
  </w:style>
  <w:style w:type="paragraph" w:customStyle="1" w:styleId="xl63">
    <w:name w:val="xl63"/>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b/>
      <w:bCs/>
      <w:sz w:val="24"/>
      <w:szCs w:val="24"/>
      <w:lang w:val="en-US"/>
    </w:rPr>
  </w:style>
  <w:style w:type="paragraph" w:customStyle="1" w:styleId="xl64">
    <w:name w:val="xl64"/>
    <w:basedOn w:val="Normal"/>
    <w:rsid w:val="006C0E86"/>
    <w:pPr>
      <w:spacing w:before="100" w:beforeAutospacing="1" w:after="100" w:afterAutospacing="1" w:line="240" w:lineRule="auto"/>
    </w:pPr>
    <w:rPr>
      <w:rFonts w:eastAsia="Times New Roman"/>
      <w:b/>
      <w:bCs/>
      <w:sz w:val="24"/>
      <w:szCs w:val="24"/>
      <w:lang w:val="en-US"/>
    </w:rPr>
  </w:style>
  <w:style w:type="paragraph" w:customStyle="1" w:styleId="xl65">
    <w:name w:val="xl65"/>
    <w:basedOn w:val="Normal"/>
    <w:rsid w:val="006C0E86"/>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GHEA Grapalat" w:eastAsia="Times New Roman" w:hAnsi="GHEA Grapalat"/>
      <w:sz w:val="24"/>
      <w:szCs w:val="24"/>
      <w:lang w:val="en-US"/>
    </w:rPr>
  </w:style>
  <w:style w:type="paragraph" w:customStyle="1" w:styleId="xl67">
    <w:name w:val="xl67"/>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lang w:val="en-US"/>
    </w:rPr>
  </w:style>
  <w:style w:type="paragraph" w:customStyle="1" w:styleId="xl68">
    <w:name w:val="xl68"/>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lang w:val="en-US"/>
    </w:rPr>
  </w:style>
  <w:style w:type="paragraph" w:customStyle="1" w:styleId="xl69">
    <w:name w:val="xl69"/>
    <w:basedOn w:val="Normal"/>
    <w:rsid w:val="006C0E86"/>
    <w:pPr>
      <w:spacing w:before="100" w:beforeAutospacing="1" w:after="100" w:afterAutospacing="1" w:line="240" w:lineRule="auto"/>
    </w:pPr>
    <w:rPr>
      <w:rFonts w:eastAsia="Times New Roman"/>
      <w:b/>
      <w:bCs/>
      <w:sz w:val="36"/>
      <w:szCs w:val="36"/>
      <w:lang w:val="en-US"/>
    </w:rPr>
  </w:style>
  <w:style w:type="paragraph" w:customStyle="1" w:styleId="xl70">
    <w:name w:val="xl70"/>
    <w:basedOn w:val="Normal"/>
    <w:rsid w:val="006C0E86"/>
    <w:pPr>
      <w:spacing w:before="100" w:beforeAutospacing="1" w:after="100" w:afterAutospacing="1" w:line="240" w:lineRule="auto"/>
      <w:jc w:val="center"/>
    </w:pPr>
    <w:rPr>
      <w:rFonts w:eastAsia="Times New Roman"/>
      <w:b/>
      <w:bCs/>
      <w:sz w:val="36"/>
      <w:szCs w:val="36"/>
      <w:lang w:val="en-US"/>
    </w:rPr>
  </w:style>
  <w:style w:type="paragraph" w:customStyle="1" w:styleId="xl71">
    <w:name w:val="xl71"/>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b/>
      <w:bCs/>
      <w:sz w:val="24"/>
      <w:szCs w:val="24"/>
      <w:lang w:val="en-US"/>
    </w:rPr>
  </w:style>
  <w:style w:type="paragraph" w:customStyle="1" w:styleId="xl72">
    <w:name w:val="xl72"/>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sz w:val="24"/>
      <w:szCs w:val="24"/>
      <w:lang w:val="en-US"/>
    </w:rPr>
  </w:style>
  <w:style w:type="paragraph" w:customStyle="1" w:styleId="xl73">
    <w:name w:val="xl73"/>
    <w:basedOn w:val="Normal"/>
    <w:rsid w:val="006C0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HEA Grapalat" w:eastAsia="Times New Roman" w:hAnsi="GHEA Grapalat"/>
      <w:sz w:val="24"/>
      <w:szCs w:val="24"/>
      <w:lang w:val="en-US"/>
    </w:rPr>
  </w:style>
  <w:style w:type="paragraph" w:customStyle="1" w:styleId="xl74">
    <w:name w:val="xl74"/>
    <w:basedOn w:val="Normal"/>
    <w:rsid w:val="006C0E8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HEA Grapalat" w:eastAsia="Times New Roman" w:hAnsi="GHEA Grapalat"/>
      <w:sz w:val="24"/>
      <w:szCs w:val="24"/>
      <w:lang w:val="en-US"/>
    </w:rPr>
  </w:style>
  <w:style w:type="paragraph" w:customStyle="1" w:styleId="xl75">
    <w:name w:val="xl75"/>
    <w:basedOn w:val="Normal"/>
    <w:rsid w:val="006C0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HEA Grapalat" w:eastAsia="Times New Roman" w:hAnsi="GHEA Grapalat"/>
      <w:sz w:val="24"/>
      <w:szCs w:val="24"/>
      <w:lang w:val="en-US"/>
    </w:rPr>
  </w:style>
  <w:style w:type="paragraph" w:customStyle="1" w:styleId="xl76">
    <w:name w:val="xl76"/>
    <w:basedOn w:val="Normal"/>
    <w:rsid w:val="006C0E86"/>
    <w:pPr>
      <w:shd w:val="clear" w:color="000000" w:fill="FFFFFF"/>
      <w:spacing w:before="100" w:beforeAutospacing="1" w:after="100" w:afterAutospacing="1" w:line="240" w:lineRule="auto"/>
      <w:textAlignment w:val="top"/>
    </w:pPr>
    <w:rPr>
      <w:rFonts w:ascii="GHEA Grapalat" w:eastAsia="Times New Roman" w:hAnsi="GHEA Grapalat"/>
      <w:sz w:val="24"/>
      <w:szCs w:val="24"/>
      <w:lang w:val="en-US"/>
    </w:rPr>
  </w:style>
  <w:style w:type="paragraph" w:customStyle="1" w:styleId="xl77">
    <w:name w:val="xl77"/>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lang w:val="en-US"/>
    </w:rPr>
  </w:style>
  <w:style w:type="paragraph" w:customStyle="1" w:styleId="xl78">
    <w:name w:val="xl78"/>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b/>
      <w:bCs/>
      <w:sz w:val="24"/>
      <w:szCs w:val="24"/>
      <w:lang w:val="en-US"/>
    </w:rPr>
  </w:style>
  <w:style w:type="paragraph" w:customStyle="1" w:styleId="xl79">
    <w:name w:val="xl79"/>
    <w:basedOn w:val="Normal"/>
    <w:rsid w:val="006C0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b/>
      <w:bCs/>
      <w:sz w:val="24"/>
      <w:szCs w:val="24"/>
      <w:lang w:val="en-US"/>
    </w:rPr>
  </w:style>
  <w:style w:type="paragraph" w:customStyle="1" w:styleId="xl80">
    <w:name w:val="xl80"/>
    <w:basedOn w:val="Normal"/>
    <w:rsid w:val="006C0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lang w:val="en-US"/>
    </w:rPr>
  </w:style>
  <w:style w:type="paragraph" w:customStyle="1" w:styleId="xl81">
    <w:name w:val="xl81"/>
    <w:basedOn w:val="Normal"/>
    <w:rsid w:val="006C0E8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6C0E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6C0E86"/>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imes New Roman" w:hAnsi="GHEA Grapalat"/>
      <w:sz w:val="24"/>
      <w:szCs w:val="24"/>
      <w:lang w:val="en-US"/>
    </w:rPr>
  </w:style>
  <w:style w:type="paragraph" w:customStyle="1" w:styleId="xl84">
    <w:name w:val="xl84"/>
    <w:basedOn w:val="Normal"/>
    <w:rsid w:val="006C0E86"/>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lang w:val="en-US"/>
    </w:rPr>
  </w:style>
  <w:style w:type="paragraph" w:customStyle="1" w:styleId="xl85">
    <w:name w:val="xl85"/>
    <w:basedOn w:val="Normal"/>
    <w:rsid w:val="006C0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lang w:val="en-US"/>
    </w:rPr>
  </w:style>
  <w:style w:type="paragraph" w:customStyle="1" w:styleId="xl86">
    <w:name w:val="xl86"/>
    <w:basedOn w:val="Normal"/>
    <w:rsid w:val="006C0E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rsid w:val="006C0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8">
    <w:name w:val="xl88"/>
    <w:basedOn w:val="Normal"/>
    <w:rsid w:val="006C0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olor w:val="000000"/>
      <w:sz w:val="24"/>
      <w:szCs w:val="24"/>
      <w:lang w:val="en-US"/>
    </w:rPr>
  </w:style>
  <w:style w:type="paragraph" w:customStyle="1" w:styleId="xl89">
    <w:name w:val="xl89"/>
    <w:basedOn w:val="Normal"/>
    <w:rsid w:val="006C0E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0">
    <w:name w:val="xl90"/>
    <w:basedOn w:val="Normal"/>
    <w:rsid w:val="006C0E8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1">
    <w:name w:val="xl91"/>
    <w:basedOn w:val="Normal"/>
    <w:rsid w:val="006C0E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6C0E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3F40BB"/>
    <w:pPr>
      <w:tabs>
        <w:tab w:val="center" w:pos="4680"/>
        <w:tab w:val="right" w:pos="9360"/>
      </w:tabs>
    </w:pPr>
    <w:rPr>
      <w:lang/>
    </w:rPr>
  </w:style>
  <w:style w:type="character" w:customStyle="1" w:styleId="HeaderChar">
    <w:name w:val="Header Char"/>
    <w:link w:val="Header"/>
    <w:uiPriority w:val="99"/>
    <w:semiHidden/>
    <w:rsid w:val="003F40BB"/>
    <w:rPr>
      <w:sz w:val="22"/>
      <w:szCs w:val="22"/>
      <w:lang w:val="ru-RU"/>
    </w:rPr>
  </w:style>
  <w:style w:type="paragraph" w:styleId="Footer">
    <w:name w:val="footer"/>
    <w:basedOn w:val="Normal"/>
    <w:link w:val="FooterChar"/>
    <w:uiPriority w:val="99"/>
    <w:unhideWhenUsed/>
    <w:rsid w:val="003F40BB"/>
    <w:pPr>
      <w:tabs>
        <w:tab w:val="center" w:pos="4680"/>
        <w:tab w:val="right" w:pos="9360"/>
      </w:tabs>
    </w:pPr>
    <w:rPr>
      <w:lang/>
    </w:rPr>
  </w:style>
  <w:style w:type="character" w:customStyle="1" w:styleId="FooterChar">
    <w:name w:val="Footer Char"/>
    <w:link w:val="Footer"/>
    <w:uiPriority w:val="99"/>
    <w:rsid w:val="003F40BB"/>
    <w:rPr>
      <w:sz w:val="22"/>
      <w:szCs w:val="22"/>
      <w:lang w:val="ru-RU"/>
    </w:rPr>
  </w:style>
  <w:style w:type="paragraph" w:customStyle="1" w:styleId="CharCharCharCharCharCharCharCharCharCharCharChar">
    <w:name w:val="Char Char Char Char Char Char Char Char Char Char Char Char"/>
    <w:basedOn w:val="Normal"/>
    <w:rsid w:val="00011FB3"/>
    <w:pPr>
      <w:spacing w:after="160" w:line="240" w:lineRule="exact"/>
    </w:pPr>
    <w:rPr>
      <w:rFonts w:ascii="Arial" w:eastAsia="Times New Roman" w:hAnsi="Arial" w:cs="Arial"/>
      <w:sz w:val="20"/>
      <w:szCs w:val="20"/>
      <w:lang w:val="en-US"/>
    </w:rPr>
  </w:style>
  <w:style w:type="character" w:customStyle="1" w:styleId="mechtexChar">
    <w:name w:val="mechtex Char"/>
    <w:link w:val="mechtex"/>
    <w:rsid w:val="00011FB3"/>
    <w:rPr>
      <w:rFonts w:ascii="Arial Armenian" w:hAnsi="Arial Armenian" w:cs="Arial"/>
      <w:sz w:val="22"/>
      <w:lang w:val="en-US" w:eastAsia="ru-RU" w:bidi="ar-SA"/>
    </w:rPr>
  </w:style>
  <w:style w:type="paragraph" w:customStyle="1" w:styleId="mechtex">
    <w:name w:val="mechtex"/>
    <w:basedOn w:val="Normal"/>
    <w:link w:val="mechtexChar"/>
    <w:rsid w:val="00011FB3"/>
    <w:pPr>
      <w:spacing w:after="0" w:line="240" w:lineRule="auto"/>
      <w:jc w:val="center"/>
    </w:pPr>
    <w:rPr>
      <w:rFonts w:ascii="Arial Armenian" w:hAnsi="Arial Armenian" w:cs="Arial"/>
      <w:szCs w:val="20"/>
      <w:lang w:val="en-US" w:eastAsia="ru-RU"/>
    </w:rPr>
  </w:style>
  <w:style w:type="character" w:customStyle="1" w:styleId="Heading1Char">
    <w:name w:val="Heading 1 Char"/>
    <w:link w:val="Heading1"/>
    <w:uiPriority w:val="9"/>
    <w:rsid w:val="00D502AB"/>
    <w:rPr>
      <w:rFonts w:ascii="Cambria" w:eastAsia="Times New Roman" w:hAnsi="Cambria" w:cs="Times New Roman"/>
      <w:b/>
      <w:bCs/>
      <w:kern w:val="32"/>
      <w:sz w:val="32"/>
      <w:szCs w:val="32"/>
      <w:lang w:eastAsia="en-US"/>
    </w:rPr>
  </w:style>
  <w:style w:type="paragraph" w:styleId="Caption">
    <w:name w:val="caption"/>
    <w:basedOn w:val="Normal"/>
    <w:next w:val="Normal"/>
    <w:uiPriority w:val="35"/>
    <w:qFormat/>
    <w:rsid w:val="00D502AB"/>
    <w:pPr>
      <w:spacing w:after="0" w:line="240" w:lineRule="auto"/>
    </w:pPr>
    <w:rPr>
      <w:rFonts w:ascii="Times New Roman" w:eastAsia="Times New Roman" w:hAnsi="Times New Roman"/>
      <w:b/>
      <w:i/>
      <w:snapToGrid w:val="0"/>
      <w:color w:val="000000"/>
      <w:sz w:val="18"/>
      <w:szCs w:val="20"/>
      <w:lang w:val="en-GB"/>
    </w:rPr>
  </w:style>
  <w:style w:type="paragraph" w:customStyle="1" w:styleId="norm">
    <w:name w:val="norm"/>
    <w:basedOn w:val="Normal"/>
    <w:rsid w:val="00FF0CE7"/>
    <w:pPr>
      <w:spacing w:after="0" w:line="480" w:lineRule="auto"/>
      <w:ind w:firstLine="709"/>
      <w:jc w:val="both"/>
    </w:pPr>
    <w:rPr>
      <w:rFonts w:ascii="Arial Armenian" w:eastAsia="Times New Roman" w:hAnsi="Arial Armenian"/>
      <w:szCs w:val="20"/>
      <w:lang w:val="en-US" w:eastAsia="ru-RU"/>
    </w:rPr>
  </w:style>
  <w:style w:type="paragraph" w:customStyle="1" w:styleId="Default">
    <w:name w:val="Default"/>
    <w:rsid w:val="005B5F9F"/>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661043">
      <w:bodyDiv w:val="1"/>
      <w:marLeft w:val="0"/>
      <w:marRight w:val="0"/>
      <w:marTop w:val="0"/>
      <w:marBottom w:val="0"/>
      <w:divBdr>
        <w:top w:val="none" w:sz="0" w:space="0" w:color="auto"/>
        <w:left w:val="none" w:sz="0" w:space="0" w:color="auto"/>
        <w:bottom w:val="none" w:sz="0" w:space="0" w:color="auto"/>
        <w:right w:val="none" w:sz="0" w:space="0" w:color="auto"/>
      </w:divBdr>
    </w:div>
    <w:div w:id="200754216">
      <w:bodyDiv w:val="1"/>
      <w:marLeft w:val="0"/>
      <w:marRight w:val="0"/>
      <w:marTop w:val="0"/>
      <w:marBottom w:val="0"/>
      <w:divBdr>
        <w:top w:val="none" w:sz="0" w:space="0" w:color="auto"/>
        <w:left w:val="none" w:sz="0" w:space="0" w:color="auto"/>
        <w:bottom w:val="none" w:sz="0" w:space="0" w:color="auto"/>
        <w:right w:val="none" w:sz="0" w:space="0" w:color="auto"/>
      </w:divBdr>
    </w:div>
    <w:div w:id="318653604">
      <w:bodyDiv w:val="1"/>
      <w:marLeft w:val="0"/>
      <w:marRight w:val="0"/>
      <w:marTop w:val="0"/>
      <w:marBottom w:val="0"/>
      <w:divBdr>
        <w:top w:val="none" w:sz="0" w:space="0" w:color="auto"/>
        <w:left w:val="none" w:sz="0" w:space="0" w:color="auto"/>
        <w:bottom w:val="none" w:sz="0" w:space="0" w:color="auto"/>
        <w:right w:val="none" w:sz="0" w:space="0" w:color="auto"/>
      </w:divBdr>
    </w:div>
    <w:div w:id="365446999">
      <w:bodyDiv w:val="1"/>
      <w:marLeft w:val="0"/>
      <w:marRight w:val="0"/>
      <w:marTop w:val="0"/>
      <w:marBottom w:val="0"/>
      <w:divBdr>
        <w:top w:val="none" w:sz="0" w:space="0" w:color="auto"/>
        <w:left w:val="none" w:sz="0" w:space="0" w:color="auto"/>
        <w:bottom w:val="none" w:sz="0" w:space="0" w:color="auto"/>
        <w:right w:val="none" w:sz="0" w:space="0" w:color="auto"/>
      </w:divBdr>
    </w:div>
    <w:div w:id="430975426">
      <w:bodyDiv w:val="1"/>
      <w:marLeft w:val="0"/>
      <w:marRight w:val="0"/>
      <w:marTop w:val="0"/>
      <w:marBottom w:val="0"/>
      <w:divBdr>
        <w:top w:val="none" w:sz="0" w:space="0" w:color="auto"/>
        <w:left w:val="none" w:sz="0" w:space="0" w:color="auto"/>
        <w:bottom w:val="none" w:sz="0" w:space="0" w:color="auto"/>
        <w:right w:val="none" w:sz="0" w:space="0" w:color="auto"/>
      </w:divBdr>
    </w:div>
    <w:div w:id="572663543">
      <w:bodyDiv w:val="1"/>
      <w:marLeft w:val="0"/>
      <w:marRight w:val="0"/>
      <w:marTop w:val="0"/>
      <w:marBottom w:val="0"/>
      <w:divBdr>
        <w:top w:val="none" w:sz="0" w:space="0" w:color="auto"/>
        <w:left w:val="none" w:sz="0" w:space="0" w:color="auto"/>
        <w:bottom w:val="none" w:sz="0" w:space="0" w:color="auto"/>
        <w:right w:val="none" w:sz="0" w:space="0" w:color="auto"/>
      </w:divBdr>
    </w:div>
    <w:div w:id="655500711">
      <w:bodyDiv w:val="1"/>
      <w:marLeft w:val="0"/>
      <w:marRight w:val="0"/>
      <w:marTop w:val="0"/>
      <w:marBottom w:val="0"/>
      <w:divBdr>
        <w:top w:val="none" w:sz="0" w:space="0" w:color="auto"/>
        <w:left w:val="none" w:sz="0" w:space="0" w:color="auto"/>
        <w:bottom w:val="none" w:sz="0" w:space="0" w:color="auto"/>
        <w:right w:val="none" w:sz="0" w:space="0" w:color="auto"/>
      </w:divBdr>
    </w:div>
    <w:div w:id="1093940539">
      <w:bodyDiv w:val="1"/>
      <w:marLeft w:val="0"/>
      <w:marRight w:val="0"/>
      <w:marTop w:val="0"/>
      <w:marBottom w:val="0"/>
      <w:divBdr>
        <w:top w:val="none" w:sz="0" w:space="0" w:color="auto"/>
        <w:left w:val="none" w:sz="0" w:space="0" w:color="auto"/>
        <w:bottom w:val="none" w:sz="0" w:space="0" w:color="auto"/>
        <w:right w:val="none" w:sz="0" w:space="0" w:color="auto"/>
      </w:divBdr>
    </w:div>
    <w:div w:id="1188064922">
      <w:bodyDiv w:val="1"/>
      <w:marLeft w:val="0"/>
      <w:marRight w:val="0"/>
      <w:marTop w:val="0"/>
      <w:marBottom w:val="0"/>
      <w:divBdr>
        <w:top w:val="none" w:sz="0" w:space="0" w:color="auto"/>
        <w:left w:val="none" w:sz="0" w:space="0" w:color="auto"/>
        <w:bottom w:val="none" w:sz="0" w:space="0" w:color="auto"/>
        <w:right w:val="none" w:sz="0" w:space="0" w:color="auto"/>
      </w:divBdr>
    </w:div>
    <w:div w:id="1340505241">
      <w:bodyDiv w:val="1"/>
      <w:marLeft w:val="0"/>
      <w:marRight w:val="0"/>
      <w:marTop w:val="0"/>
      <w:marBottom w:val="0"/>
      <w:divBdr>
        <w:top w:val="none" w:sz="0" w:space="0" w:color="auto"/>
        <w:left w:val="none" w:sz="0" w:space="0" w:color="auto"/>
        <w:bottom w:val="none" w:sz="0" w:space="0" w:color="auto"/>
        <w:right w:val="none" w:sz="0" w:space="0" w:color="auto"/>
      </w:divBdr>
      <w:divsChild>
        <w:div w:id="277953335">
          <w:marLeft w:val="150"/>
          <w:marRight w:val="150"/>
          <w:marTop w:val="0"/>
          <w:marBottom w:val="150"/>
          <w:divBdr>
            <w:top w:val="none" w:sz="0" w:space="0" w:color="auto"/>
            <w:left w:val="none" w:sz="0" w:space="0" w:color="auto"/>
            <w:bottom w:val="none" w:sz="0" w:space="0" w:color="auto"/>
            <w:right w:val="none" w:sz="0" w:space="0" w:color="auto"/>
          </w:divBdr>
        </w:div>
        <w:div w:id="681123659">
          <w:marLeft w:val="0"/>
          <w:marRight w:val="0"/>
          <w:marTop w:val="300"/>
          <w:marBottom w:val="150"/>
          <w:divBdr>
            <w:top w:val="none" w:sz="0" w:space="0" w:color="auto"/>
            <w:left w:val="none" w:sz="0" w:space="0" w:color="auto"/>
            <w:bottom w:val="none" w:sz="0" w:space="0" w:color="auto"/>
            <w:right w:val="none" w:sz="0" w:space="0" w:color="auto"/>
          </w:divBdr>
        </w:div>
      </w:divsChild>
    </w:div>
    <w:div w:id="1427459912">
      <w:bodyDiv w:val="1"/>
      <w:marLeft w:val="0"/>
      <w:marRight w:val="0"/>
      <w:marTop w:val="0"/>
      <w:marBottom w:val="0"/>
      <w:divBdr>
        <w:top w:val="none" w:sz="0" w:space="0" w:color="auto"/>
        <w:left w:val="none" w:sz="0" w:space="0" w:color="auto"/>
        <w:bottom w:val="none" w:sz="0" w:space="0" w:color="auto"/>
        <w:right w:val="none" w:sz="0" w:space="0" w:color="auto"/>
      </w:divBdr>
    </w:div>
    <w:div w:id="1736781265">
      <w:bodyDiv w:val="1"/>
      <w:marLeft w:val="0"/>
      <w:marRight w:val="0"/>
      <w:marTop w:val="0"/>
      <w:marBottom w:val="0"/>
      <w:divBdr>
        <w:top w:val="none" w:sz="0" w:space="0" w:color="auto"/>
        <w:left w:val="none" w:sz="0" w:space="0" w:color="auto"/>
        <w:bottom w:val="none" w:sz="0" w:space="0" w:color="auto"/>
        <w:right w:val="none" w:sz="0" w:space="0" w:color="auto"/>
      </w:divBdr>
    </w:div>
    <w:div w:id="1832209080">
      <w:bodyDiv w:val="1"/>
      <w:marLeft w:val="0"/>
      <w:marRight w:val="0"/>
      <w:marTop w:val="0"/>
      <w:marBottom w:val="0"/>
      <w:divBdr>
        <w:top w:val="none" w:sz="0" w:space="0" w:color="auto"/>
        <w:left w:val="none" w:sz="0" w:space="0" w:color="auto"/>
        <w:bottom w:val="none" w:sz="0" w:space="0" w:color="auto"/>
        <w:right w:val="none" w:sz="0" w:space="0" w:color="auto"/>
      </w:divBdr>
    </w:div>
    <w:div w:id="2140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C282-65D1-4E2B-AFB1-FCC2BBC1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14804</Words>
  <Characters>84388</Characters>
  <Application>Microsoft Office Word</Application>
  <DocSecurity>0</DocSecurity>
  <Lines>703</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Հավելված N 1</vt:lpstr>
      <vt:lpstr>Հավելված N 1</vt:lpstr>
    </vt:vector>
  </TitlesOfParts>
  <Company>SPecialiST RePack</Company>
  <LinksUpToDate>false</LinksUpToDate>
  <CharactersWithSpaces>98995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 N 1</dc:title>
  <dc:creator>USER</dc:creator>
  <cp:lastModifiedBy>Anahit Hayrapetyan</cp:lastModifiedBy>
  <cp:revision>2</cp:revision>
  <cp:lastPrinted>2020-11-06T08:59:00Z</cp:lastPrinted>
  <dcterms:created xsi:type="dcterms:W3CDTF">2020-11-24T10:59:00Z</dcterms:created>
  <dcterms:modified xsi:type="dcterms:W3CDTF">2020-11-24T10:59:00Z</dcterms:modified>
</cp:coreProperties>
</file>