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5A" w:rsidRDefault="000F385A" w:rsidP="00687DBF">
      <w:pPr>
        <w:spacing w:line="276" w:lineRule="auto"/>
        <w:ind w:firstLine="720"/>
        <w:jc w:val="right"/>
        <w:rPr>
          <w:rFonts w:ascii="GHEA Grapalat" w:hAnsi="GHEA Grapalat"/>
          <w:b/>
          <w:bCs/>
          <w:lang w:val="hy-AM" w:eastAsia="en-US"/>
        </w:rPr>
      </w:pPr>
      <w:r>
        <w:rPr>
          <w:rFonts w:ascii="GHEA Grapalat" w:hAnsi="GHEA Grapalat"/>
          <w:b/>
          <w:bCs/>
          <w:lang w:val="hy-AM" w:eastAsia="en-US"/>
        </w:rPr>
        <w:t>ՆԱԽԱԳԻԾ</w:t>
      </w:r>
    </w:p>
    <w:p w:rsidR="000F385A" w:rsidRDefault="000F385A" w:rsidP="00687DBF">
      <w:pPr>
        <w:spacing w:line="276" w:lineRule="auto"/>
        <w:ind w:firstLine="720"/>
        <w:jc w:val="center"/>
        <w:rPr>
          <w:rFonts w:ascii="GHEA Grapalat" w:hAnsi="GHEA Grapalat"/>
          <w:b/>
          <w:bCs/>
          <w:lang w:val="en-US" w:eastAsia="en-US"/>
        </w:rPr>
      </w:pPr>
    </w:p>
    <w:p w:rsidR="000F385A" w:rsidRDefault="000F385A" w:rsidP="00687DBF">
      <w:pPr>
        <w:spacing w:line="276" w:lineRule="auto"/>
        <w:ind w:firstLine="720"/>
        <w:jc w:val="center"/>
        <w:rPr>
          <w:rFonts w:ascii="GHEA Grapalat" w:hAnsi="GHEA Grapalat"/>
          <w:lang w:val="af-ZA" w:eastAsia="en-US"/>
        </w:rPr>
      </w:pPr>
      <w:r>
        <w:rPr>
          <w:rFonts w:ascii="GHEA Grapalat" w:hAnsi="GHEA Grapalat"/>
          <w:b/>
          <w:bCs/>
          <w:lang w:val="en-US" w:eastAsia="en-US"/>
        </w:rPr>
        <w:t>ՀԱՅԱՍՏԱՆԻ</w:t>
      </w:r>
      <w:r>
        <w:rPr>
          <w:rFonts w:ascii="GHEA Grapalat" w:hAnsi="GHEA Grapalat"/>
          <w:b/>
          <w:bCs/>
          <w:lang w:val="af-ZA" w:eastAsia="en-US"/>
        </w:rPr>
        <w:t xml:space="preserve"> </w:t>
      </w:r>
      <w:r>
        <w:rPr>
          <w:rFonts w:ascii="GHEA Grapalat" w:hAnsi="GHEA Grapalat"/>
          <w:b/>
          <w:bCs/>
          <w:lang w:val="en-US" w:eastAsia="en-US"/>
        </w:rPr>
        <w:t>ՀԱՆՐԱՊԵՏՈՒԹՅԱՆ</w:t>
      </w:r>
      <w:r>
        <w:rPr>
          <w:rFonts w:ascii="GHEA Grapalat" w:hAnsi="GHEA Grapalat"/>
          <w:b/>
          <w:bCs/>
          <w:lang w:val="af-ZA" w:eastAsia="en-US"/>
        </w:rPr>
        <w:t xml:space="preserve"> </w:t>
      </w:r>
      <w:r>
        <w:rPr>
          <w:rFonts w:ascii="GHEA Grapalat" w:hAnsi="GHEA Grapalat"/>
          <w:b/>
          <w:bCs/>
          <w:lang w:val="en-US" w:eastAsia="en-US"/>
        </w:rPr>
        <w:t>ԿԱՌԱՎԱՐՈՒԹՅՈՒՆ</w:t>
      </w:r>
    </w:p>
    <w:p w:rsidR="000F385A" w:rsidRDefault="000F385A" w:rsidP="00687DBF">
      <w:pPr>
        <w:spacing w:line="276" w:lineRule="auto"/>
        <w:ind w:firstLine="720"/>
        <w:jc w:val="center"/>
        <w:rPr>
          <w:rFonts w:ascii="GHEA Grapalat" w:hAnsi="GHEA Grapalat"/>
          <w:lang w:val="af-ZA" w:eastAsia="en-US"/>
        </w:rPr>
      </w:pPr>
      <w:r>
        <w:rPr>
          <w:rFonts w:ascii="Calibri" w:hAnsi="Calibri" w:cs="Calibri"/>
          <w:lang w:val="af-ZA" w:eastAsia="en-US"/>
        </w:rPr>
        <w:t> </w:t>
      </w:r>
    </w:p>
    <w:p w:rsidR="000F385A" w:rsidRDefault="000F385A" w:rsidP="00687DBF">
      <w:pPr>
        <w:spacing w:line="276" w:lineRule="auto"/>
        <w:ind w:firstLine="720"/>
        <w:jc w:val="center"/>
        <w:rPr>
          <w:rFonts w:ascii="GHEA Grapalat" w:hAnsi="GHEA Grapalat"/>
          <w:lang w:val="af-ZA" w:eastAsia="en-US"/>
        </w:rPr>
      </w:pPr>
      <w:r>
        <w:rPr>
          <w:rFonts w:ascii="GHEA Grapalat" w:hAnsi="GHEA Grapalat"/>
          <w:b/>
          <w:bCs/>
          <w:lang w:val="en-US" w:eastAsia="en-US"/>
        </w:rPr>
        <w:t>Ո</w:t>
      </w:r>
      <w:r>
        <w:rPr>
          <w:rFonts w:ascii="GHEA Grapalat" w:hAnsi="GHEA Grapalat"/>
          <w:b/>
          <w:bCs/>
          <w:lang w:val="af-ZA" w:eastAsia="en-US"/>
        </w:rPr>
        <w:t xml:space="preserve"> </w:t>
      </w:r>
      <w:r>
        <w:rPr>
          <w:rFonts w:ascii="GHEA Grapalat" w:hAnsi="GHEA Grapalat"/>
          <w:b/>
          <w:bCs/>
          <w:lang w:val="en-US" w:eastAsia="en-US"/>
        </w:rPr>
        <w:t>Ր</w:t>
      </w:r>
      <w:r>
        <w:rPr>
          <w:rFonts w:ascii="GHEA Grapalat" w:hAnsi="GHEA Grapalat"/>
          <w:b/>
          <w:bCs/>
          <w:lang w:val="af-ZA" w:eastAsia="en-US"/>
        </w:rPr>
        <w:t xml:space="preserve"> </w:t>
      </w:r>
      <w:r>
        <w:rPr>
          <w:rFonts w:ascii="GHEA Grapalat" w:hAnsi="GHEA Grapalat"/>
          <w:b/>
          <w:bCs/>
          <w:lang w:val="en-US" w:eastAsia="en-US"/>
        </w:rPr>
        <w:t>Ո</w:t>
      </w:r>
      <w:r>
        <w:rPr>
          <w:rFonts w:ascii="GHEA Grapalat" w:hAnsi="GHEA Grapalat"/>
          <w:b/>
          <w:bCs/>
          <w:lang w:val="af-ZA" w:eastAsia="en-US"/>
        </w:rPr>
        <w:t xml:space="preserve"> </w:t>
      </w:r>
      <w:r>
        <w:rPr>
          <w:rFonts w:ascii="GHEA Grapalat" w:hAnsi="GHEA Grapalat"/>
          <w:b/>
          <w:bCs/>
          <w:lang w:val="en-US" w:eastAsia="en-US"/>
        </w:rPr>
        <w:t>Շ</w:t>
      </w:r>
      <w:r>
        <w:rPr>
          <w:rFonts w:ascii="GHEA Grapalat" w:hAnsi="GHEA Grapalat"/>
          <w:b/>
          <w:bCs/>
          <w:lang w:val="af-ZA" w:eastAsia="en-US"/>
        </w:rPr>
        <w:t xml:space="preserve"> </w:t>
      </w:r>
      <w:r>
        <w:rPr>
          <w:rFonts w:ascii="GHEA Grapalat" w:hAnsi="GHEA Grapalat"/>
          <w:b/>
          <w:bCs/>
          <w:lang w:val="en-US" w:eastAsia="en-US"/>
        </w:rPr>
        <w:t>ՈՒ</w:t>
      </w:r>
      <w:r>
        <w:rPr>
          <w:rFonts w:ascii="GHEA Grapalat" w:hAnsi="GHEA Grapalat"/>
          <w:b/>
          <w:bCs/>
          <w:lang w:val="af-ZA" w:eastAsia="en-US"/>
        </w:rPr>
        <w:t xml:space="preserve"> </w:t>
      </w:r>
      <w:r>
        <w:rPr>
          <w:rFonts w:ascii="GHEA Grapalat" w:hAnsi="GHEA Grapalat"/>
          <w:b/>
          <w:bCs/>
          <w:lang w:val="en-US" w:eastAsia="en-US"/>
        </w:rPr>
        <w:t>Մ</w:t>
      </w:r>
    </w:p>
    <w:p w:rsidR="000F385A" w:rsidRDefault="000F385A" w:rsidP="00687DBF">
      <w:pPr>
        <w:spacing w:line="276" w:lineRule="auto"/>
        <w:ind w:firstLine="720"/>
        <w:jc w:val="center"/>
        <w:rPr>
          <w:rFonts w:ascii="GHEA Grapalat" w:hAnsi="GHEA Grapalat"/>
          <w:lang w:val="af-ZA" w:eastAsia="en-US"/>
        </w:rPr>
      </w:pPr>
      <w:r>
        <w:rPr>
          <w:rFonts w:ascii="Calibri" w:hAnsi="Calibri" w:cs="Calibri"/>
          <w:lang w:val="af-ZA" w:eastAsia="en-US"/>
        </w:rPr>
        <w:t> </w:t>
      </w:r>
    </w:p>
    <w:p w:rsidR="000F385A" w:rsidRDefault="000F385A" w:rsidP="00687DBF">
      <w:pPr>
        <w:spacing w:line="276" w:lineRule="auto"/>
        <w:ind w:firstLine="720"/>
        <w:jc w:val="center"/>
        <w:rPr>
          <w:rFonts w:ascii="GHEA Grapalat" w:hAnsi="GHEA Grapalat"/>
          <w:b/>
          <w:lang w:val="af-ZA" w:eastAsia="en-US"/>
        </w:rPr>
      </w:pPr>
      <w:r>
        <w:rPr>
          <w:rFonts w:ascii="GHEA Grapalat" w:hAnsi="GHEA Grapalat"/>
          <w:b/>
          <w:lang w:val="af-ZA" w:eastAsia="en-US"/>
        </w:rPr>
        <w:t xml:space="preserve">---------- 2020 </w:t>
      </w:r>
      <w:proofErr w:type="spellStart"/>
      <w:r>
        <w:rPr>
          <w:rFonts w:ascii="GHEA Grapalat" w:hAnsi="GHEA Grapalat"/>
          <w:b/>
          <w:lang w:val="en-US" w:eastAsia="en-US"/>
        </w:rPr>
        <w:t>թվականի</w:t>
      </w:r>
      <w:proofErr w:type="spellEnd"/>
      <w:r>
        <w:rPr>
          <w:rFonts w:ascii="GHEA Grapalat" w:hAnsi="GHEA Grapalat"/>
          <w:b/>
          <w:lang w:val="af-ZA" w:eastAsia="en-US"/>
        </w:rPr>
        <w:t xml:space="preserve"> N –</w:t>
      </w:r>
      <w:r>
        <w:rPr>
          <w:rFonts w:ascii="GHEA Grapalat" w:hAnsi="GHEA Grapalat"/>
          <w:b/>
          <w:lang w:val="en-US" w:eastAsia="en-US"/>
        </w:rPr>
        <w:t>Ն</w:t>
      </w:r>
    </w:p>
    <w:p w:rsidR="000F385A" w:rsidRDefault="000F385A" w:rsidP="00687DBF">
      <w:pPr>
        <w:spacing w:line="276" w:lineRule="auto"/>
        <w:ind w:firstLine="720"/>
        <w:jc w:val="center"/>
        <w:rPr>
          <w:rFonts w:ascii="GHEA Grapalat" w:hAnsi="GHEA Grapalat"/>
          <w:b/>
          <w:lang w:val="af-ZA" w:eastAsia="en-US"/>
        </w:rPr>
      </w:pPr>
    </w:p>
    <w:p w:rsidR="00103934" w:rsidRDefault="00103934" w:rsidP="00103934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b/>
          <w:bCs/>
          <w:lang w:val="en-US"/>
        </w:rPr>
        <w:t>ՀԱՅԱՍՏԱՆԻ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ՀԱՆՐԱՊԵՏՈՒԹՅԱՆ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ԿԱՌԱՎԱՐՈՒԹՅԱՆ</w:t>
      </w:r>
      <w:r>
        <w:rPr>
          <w:rFonts w:ascii="GHEA Grapalat" w:hAnsi="GHEA Grapalat"/>
          <w:b/>
          <w:bCs/>
          <w:lang w:val="af-ZA"/>
        </w:rPr>
        <w:t xml:space="preserve"> 2019 </w:t>
      </w:r>
      <w:r>
        <w:rPr>
          <w:rFonts w:ascii="GHEA Grapalat" w:hAnsi="GHEA Grapalat"/>
          <w:b/>
          <w:bCs/>
          <w:lang w:val="en-US"/>
        </w:rPr>
        <w:t>ԹՎԱԿԱՆԻ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ՆՈՅԵՄԲԵՐԻ</w:t>
      </w:r>
      <w:r>
        <w:rPr>
          <w:rFonts w:ascii="GHEA Grapalat" w:hAnsi="GHEA Grapalat"/>
          <w:b/>
          <w:bCs/>
          <w:lang w:val="af-ZA"/>
        </w:rPr>
        <w:t xml:space="preserve"> 7-</w:t>
      </w:r>
      <w:r>
        <w:rPr>
          <w:rFonts w:ascii="GHEA Grapalat" w:hAnsi="GHEA Grapalat"/>
          <w:b/>
          <w:bCs/>
          <w:lang w:val="en-US"/>
        </w:rPr>
        <w:t>Ի</w:t>
      </w:r>
      <w:r>
        <w:rPr>
          <w:rFonts w:ascii="GHEA Grapalat" w:hAnsi="GHEA Grapalat"/>
          <w:b/>
          <w:bCs/>
          <w:lang w:val="af-ZA"/>
        </w:rPr>
        <w:t xml:space="preserve"> N 1555-</w:t>
      </w:r>
      <w:r>
        <w:rPr>
          <w:rFonts w:ascii="GHEA Grapalat" w:hAnsi="GHEA Grapalat"/>
          <w:b/>
          <w:bCs/>
          <w:lang w:val="en-US"/>
        </w:rPr>
        <w:t>Ն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ՈՐՈՇՄԱՆ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ՄԵՋ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ՓՈՓՈԽՈՒԹՅՈՒՆ</w:t>
      </w:r>
      <w:r>
        <w:rPr>
          <w:rFonts w:ascii="GHEA Grapalat" w:hAnsi="GHEA Grapalat"/>
          <w:b/>
          <w:bCs/>
          <w:lang w:val="hy-AM"/>
        </w:rPr>
        <w:t>ՆԵՐ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ԿԱՏԱՐԵԼՈՒ</w:t>
      </w:r>
      <w:r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en-US"/>
        </w:rPr>
        <w:t>ՄԱՍԻՆ</w:t>
      </w:r>
    </w:p>
    <w:p w:rsidR="000F385A" w:rsidRDefault="000F385A" w:rsidP="00687DBF">
      <w:pPr>
        <w:ind w:firstLine="720"/>
        <w:rPr>
          <w:rFonts w:ascii="GHEA Grapalat" w:hAnsi="GHEA Grapalat"/>
          <w:lang w:val="af-ZA"/>
        </w:rPr>
      </w:pPr>
      <w:r>
        <w:rPr>
          <w:rFonts w:ascii="Calibri" w:hAnsi="Calibri" w:cs="Calibri"/>
          <w:lang w:val="af-ZA"/>
        </w:rPr>
        <w:t> </w:t>
      </w:r>
    </w:p>
    <w:p w:rsidR="00980202" w:rsidRDefault="000F385A" w:rsidP="00687DBF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  <w:lang w:val="en-US"/>
        </w:rPr>
        <w:t>Ղեկավարվելով</w:t>
      </w:r>
      <w:proofErr w:type="spellEnd"/>
      <w:r>
        <w:rPr>
          <w:rFonts w:ascii="GHEA Grapalat" w:hAnsi="GHEA Grapalat"/>
          <w:lang w:val="af-ZA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Նորմատիվ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ակտերի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af-ZA"/>
        </w:rPr>
        <w:t xml:space="preserve">»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>
        <w:rPr>
          <w:rFonts w:ascii="GHEA Grapalat" w:hAnsi="GHEA Grapalat"/>
          <w:lang w:val="af-ZA"/>
        </w:rPr>
        <w:t xml:space="preserve"> 34-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հոդվածով</w:t>
      </w:r>
      <w:proofErr w:type="spellEnd"/>
      <w:r>
        <w:rPr>
          <w:rFonts w:ascii="GHEA Grapalat" w:hAnsi="GHEA Grapalat"/>
          <w:lang w:val="en-US"/>
        </w:rPr>
        <w:t>՝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կառավարությունը</w:t>
      </w:r>
      <w:proofErr w:type="spellEnd"/>
      <w:r>
        <w:rPr>
          <w:rFonts w:ascii="Calibri" w:hAnsi="Calibri" w:cs="Calibri"/>
          <w:lang w:val="af-ZA"/>
        </w:rPr>
        <w:t> </w:t>
      </w:r>
      <w:proofErr w:type="spellStart"/>
      <w:r>
        <w:rPr>
          <w:rFonts w:ascii="GHEA Grapalat" w:hAnsi="GHEA Grapalat"/>
          <w:b/>
          <w:bCs/>
          <w:i/>
          <w:iCs/>
          <w:lang w:val="en-US"/>
        </w:rPr>
        <w:t>որոշում</w:t>
      </w:r>
      <w:proofErr w:type="spellEnd"/>
      <w:r>
        <w:rPr>
          <w:rFonts w:ascii="GHEA Grapalat" w:hAnsi="GHEA Grapalat"/>
          <w:b/>
          <w:bCs/>
          <w:i/>
          <w:iCs/>
          <w:lang w:val="af-ZA"/>
        </w:rPr>
        <w:t xml:space="preserve"> </w:t>
      </w:r>
      <w:r>
        <w:rPr>
          <w:rFonts w:ascii="GHEA Grapalat" w:hAnsi="GHEA Grapalat"/>
          <w:b/>
          <w:bCs/>
          <w:i/>
          <w:iCs/>
          <w:lang w:val="en-US"/>
        </w:rPr>
        <w:t>է</w:t>
      </w:r>
      <w:r>
        <w:rPr>
          <w:rFonts w:ascii="GHEA Grapalat" w:hAnsi="GHEA Grapalat"/>
          <w:b/>
          <w:bCs/>
          <w:i/>
          <w:iCs/>
          <w:lang w:val="af-ZA"/>
        </w:rPr>
        <w:t>.</w:t>
      </w:r>
    </w:p>
    <w:p w:rsidR="00226DB5" w:rsidRPr="00647A45" w:rsidRDefault="000F385A" w:rsidP="00687DBF">
      <w:pPr>
        <w:pStyle w:val="ListParagraph"/>
        <w:numPr>
          <w:ilvl w:val="0"/>
          <w:numId w:val="4"/>
        </w:numPr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կառավարության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2019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80202"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նոյեմբերի</w:t>
      </w:r>
      <w:proofErr w:type="spellEnd"/>
      <w:r w:rsidR="00980202"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7-</w:t>
      </w:r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«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2019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բյուջեում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վերաբաշխում</w:t>
      </w:r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կառավարության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2018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դեկտեմբերի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27-</w:t>
      </w:r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N 1515-</w:t>
      </w:r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Ն</w:t>
      </w:r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որոշման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փոփոխություններ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լրացումներ</w:t>
      </w:r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կատարելու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աշխատանքի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հարցերի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նախարարությանը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գումար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հատկացնելու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» N 1555-</w:t>
      </w:r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Ն</w:t>
      </w:r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որոշման</w:t>
      </w:r>
      <w:proofErr w:type="spellEnd"/>
      <w:r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5B2BA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(</w:t>
      </w:r>
      <w:proofErr w:type="spellStart"/>
      <w:r w:rsidR="005B2BA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այսուհետ</w:t>
      </w:r>
      <w:proofErr w:type="spellEnd"/>
      <w:r w:rsidR="005B2BA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՝ </w:t>
      </w:r>
      <w:proofErr w:type="spellStart"/>
      <w:r w:rsidR="005B2BA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Որոշում</w:t>
      </w:r>
      <w:proofErr w:type="spellEnd"/>
      <w:r w:rsidR="005B2BA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) </w:t>
      </w:r>
      <w:proofErr w:type="spellStart"/>
      <w:r w:rsidR="00980202"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proofErr w:type="spellEnd"/>
      <w:r w:rsidR="00980202"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80202"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կատարել</w:t>
      </w:r>
      <w:proofErr w:type="spellEnd"/>
      <w:r w:rsidR="00980202"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980202"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հետևյալ</w:t>
      </w:r>
      <w:r w:rsidR="00980202" w:rsidRPr="00226DB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80202"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փոփոխությունները</w:t>
      </w:r>
      <w:proofErr w:type="spellEnd"/>
      <w:r w:rsidR="00980202" w:rsidRPr="00980202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</w:p>
    <w:p w:rsidR="00647A45" w:rsidRPr="005B2BAC" w:rsidRDefault="005B2BAC" w:rsidP="00647A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Ո</w:t>
      </w:r>
      <w:r w:rsidR="00647A45" w:rsidRPr="005B2B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րոշման 3-րդ կետի 2-րդ ենթակետում «Հայաստանի Հանրապետության մանկատան շրջանավարտները» բառերը փոխարինել «2020 թվականի դեկտեմբերի 31-</w:t>
      </w:r>
      <w:r w:rsidR="004E69A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ի </w:t>
      </w:r>
      <w:proofErr w:type="spellStart"/>
      <w:r w:rsidR="004E69A2">
        <w:rPr>
          <w:rFonts w:ascii="GHEA Grapalat" w:eastAsia="Times New Roman" w:hAnsi="GHEA Grapalat" w:cs="Times New Roman"/>
          <w:sz w:val="24"/>
          <w:szCs w:val="24"/>
          <w:lang w:eastAsia="ru-RU"/>
        </w:rPr>
        <w:t>դրությամբ</w:t>
      </w:r>
      <w:proofErr w:type="spellEnd"/>
      <w:r w:rsidR="00647A45" w:rsidRPr="005B2B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Հայաստանի </w:t>
      </w:r>
      <w:r w:rsidR="00D811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="00647A45" w:rsidRPr="005B2B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մանկատան շրջանավարտ հանդիսացող անձինք</w:t>
      </w:r>
      <w:r w:rsidR="006415F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415F4" w:rsidRPr="00CC024D">
        <w:rPr>
          <w:rFonts w:ascii="GHEA Grapalat" w:eastAsia="Times New Roman" w:hAnsi="GHEA Grapalat" w:cs="Times New Roman"/>
          <w:sz w:val="24"/>
          <w:szCs w:val="24"/>
          <w:lang w:eastAsia="ru-RU"/>
        </w:rPr>
        <w:t>(</w:t>
      </w:r>
      <w:proofErr w:type="spellStart"/>
      <w:r w:rsidR="006415F4" w:rsidRPr="00CC024D">
        <w:rPr>
          <w:rFonts w:ascii="GHEA Grapalat" w:hAnsi="GHEA Grapalat"/>
          <w:color w:val="191919"/>
          <w:sz w:val="24"/>
          <w:szCs w:val="24"/>
          <w:shd w:val="clear" w:color="auto" w:fill="FFFFFF"/>
        </w:rPr>
        <w:t>այսուհետ</w:t>
      </w:r>
      <w:proofErr w:type="spellEnd"/>
      <w:r w:rsidR="006415F4" w:rsidRPr="00CC024D">
        <w:rPr>
          <w:rFonts w:ascii="GHEA Grapalat" w:hAnsi="GHEA Grapalat"/>
          <w:color w:val="191919"/>
          <w:sz w:val="24"/>
          <w:szCs w:val="24"/>
          <w:shd w:val="clear" w:color="auto" w:fill="FFFFFF"/>
        </w:rPr>
        <w:t xml:space="preserve">՝ </w:t>
      </w:r>
      <w:proofErr w:type="spellStart"/>
      <w:proofErr w:type="gramStart"/>
      <w:r w:rsidR="006415F4" w:rsidRPr="00CC024D">
        <w:rPr>
          <w:rFonts w:ascii="GHEA Grapalat" w:hAnsi="GHEA Grapalat"/>
          <w:color w:val="191919"/>
          <w:sz w:val="24"/>
          <w:szCs w:val="24"/>
          <w:shd w:val="clear" w:color="auto" w:fill="FFFFFF"/>
        </w:rPr>
        <w:t>շահառու</w:t>
      </w:r>
      <w:proofErr w:type="spellEnd"/>
      <w:r w:rsidR="006415F4" w:rsidRPr="00CC024D">
        <w:rPr>
          <w:rFonts w:ascii="GHEA Grapalat" w:eastAsia="Times New Roman" w:hAnsi="GHEA Grapalat" w:cs="Times New Roman"/>
          <w:sz w:val="24"/>
          <w:szCs w:val="24"/>
          <w:lang w:eastAsia="ru-RU"/>
        </w:rPr>
        <w:t>)</w:t>
      </w:r>
      <w:r w:rsidR="00AD024B" w:rsidRPr="00CC024D">
        <w:rPr>
          <w:rFonts w:ascii="GHEA Grapalat" w:hAnsi="GHEA Grapalat"/>
          <w:sz w:val="24"/>
          <w:szCs w:val="24"/>
          <w:lang w:val="af-ZA"/>
        </w:rPr>
        <w:t>»</w:t>
      </w:r>
      <w:proofErr w:type="gramEnd"/>
      <w:r w:rsidR="00647A45" w:rsidRPr="00CC024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C024D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47A45" w:rsidRPr="005B2BA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բառերով,</w:t>
      </w:r>
    </w:p>
    <w:p w:rsidR="00226DB5" w:rsidRPr="005B2BAC" w:rsidRDefault="00AD024B" w:rsidP="00647A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Ո</w:t>
      </w:r>
      <w:proofErr w:type="spellStart"/>
      <w:r w:rsidR="00980202" w:rsidRPr="005B2BAC">
        <w:rPr>
          <w:rFonts w:ascii="GHEA Grapalat" w:hAnsi="GHEA Grapalat"/>
          <w:sz w:val="24"/>
          <w:szCs w:val="24"/>
          <w:lang w:val="hy-AM"/>
        </w:rPr>
        <w:t>րոշման</w:t>
      </w:r>
      <w:proofErr w:type="spellEnd"/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385A" w:rsidRPr="005B2BAC">
        <w:rPr>
          <w:rFonts w:ascii="GHEA Grapalat" w:hAnsi="GHEA Grapalat"/>
          <w:sz w:val="24"/>
          <w:szCs w:val="24"/>
          <w:lang w:val="af-ZA"/>
        </w:rPr>
        <w:t>3-</w:t>
      </w:r>
      <w:proofErr w:type="spellStart"/>
      <w:r w:rsidR="000F385A" w:rsidRPr="005B2BAC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="000F385A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385A" w:rsidRPr="005B2BAC">
        <w:rPr>
          <w:rFonts w:ascii="GHEA Grapalat" w:hAnsi="GHEA Grapalat"/>
          <w:sz w:val="24"/>
          <w:szCs w:val="24"/>
          <w:lang w:val="hy-AM"/>
        </w:rPr>
        <w:t>կետի</w:t>
      </w:r>
      <w:r w:rsidR="006A737D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980202" w:rsidRPr="005B2BAC">
        <w:rPr>
          <w:rFonts w:ascii="GHEA Grapalat" w:hAnsi="GHEA Grapalat"/>
          <w:sz w:val="24"/>
          <w:szCs w:val="24"/>
          <w:lang w:val="af-ZA"/>
        </w:rPr>
        <w:t>4</w:t>
      </w:r>
      <w:r w:rsidR="000F385A" w:rsidRPr="005B2BAC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0F385A" w:rsidRPr="005B2BAC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="000F385A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385A" w:rsidRPr="005B2BAC">
        <w:rPr>
          <w:rFonts w:ascii="GHEA Grapalat" w:hAnsi="GHEA Grapalat"/>
          <w:sz w:val="24"/>
          <w:szCs w:val="24"/>
          <w:lang w:val="hy-AM"/>
        </w:rPr>
        <w:t>ենթակետում</w:t>
      </w:r>
      <w:r w:rsidR="000F385A" w:rsidRPr="005B2BAC">
        <w:rPr>
          <w:rFonts w:ascii="GHEA Grapalat" w:hAnsi="GHEA Grapalat"/>
          <w:sz w:val="24"/>
          <w:szCs w:val="24"/>
          <w:lang w:val="af-ZA"/>
        </w:rPr>
        <w:t xml:space="preserve"> «2020 </w:t>
      </w:r>
      <w:r w:rsidR="000F385A" w:rsidRPr="005B2BAC">
        <w:rPr>
          <w:rFonts w:ascii="GHEA Grapalat" w:hAnsi="GHEA Grapalat"/>
          <w:sz w:val="24"/>
          <w:szCs w:val="24"/>
          <w:lang w:val="hy-AM"/>
        </w:rPr>
        <w:t>թվականի</w:t>
      </w:r>
      <w:r w:rsidR="000F385A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385A" w:rsidRPr="005B2BAC">
        <w:rPr>
          <w:rFonts w:ascii="GHEA Grapalat" w:hAnsi="GHEA Grapalat"/>
          <w:sz w:val="24"/>
          <w:szCs w:val="24"/>
          <w:lang w:val="hy-AM"/>
        </w:rPr>
        <w:t>դեկտեմբերի</w:t>
      </w:r>
      <w:r w:rsidR="000F385A" w:rsidRPr="005B2BAC">
        <w:rPr>
          <w:rFonts w:ascii="GHEA Grapalat" w:hAnsi="GHEA Grapalat"/>
          <w:sz w:val="24"/>
          <w:szCs w:val="24"/>
          <w:lang w:val="af-ZA"/>
        </w:rPr>
        <w:t xml:space="preserve"> 20-</w:t>
      </w:r>
      <w:r w:rsidR="000F385A" w:rsidRPr="005B2BAC">
        <w:rPr>
          <w:rFonts w:ascii="GHEA Grapalat" w:hAnsi="GHEA Grapalat"/>
          <w:sz w:val="24"/>
          <w:szCs w:val="24"/>
          <w:lang w:val="hy-AM"/>
        </w:rPr>
        <w:t>ն</w:t>
      </w:r>
      <w:r w:rsidR="000F385A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385A" w:rsidRPr="005B2BAC">
        <w:rPr>
          <w:rFonts w:ascii="GHEA Grapalat" w:hAnsi="GHEA Grapalat"/>
          <w:sz w:val="24"/>
          <w:szCs w:val="24"/>
          <w:lang w:val="hy-AM"/>
        </w:rPr>
        <w:t>է</w:t>
      </w:r>
      <w:r w:rsidR="000F385A" w:rsidRPr="005B2BAC">
        <w:rPr>
          <w:rFonts w:ascii="GHEA Grapalat" w:hAnsi="GHEA Grapalat"/>
          <w:sz w:val="24"/>
          <w:szCs w:val="24"/>
          <w:lang w:val="af-ZA"/>
        </w:rPr>
        <w:t xml:space="preserve">» </w:t>
      </w:r>
      <w:r w:rsidR="000F385A" w:rsidRPr="005B2BAC">
        <w:rPr>
          <w:rFonts w:ascii="GHEA Grapalat" w:hAnsi="GHEA Grapalat"/>
          <w:sz w:val="24"/>
          <w:szCs w:val="24"/>
          <w:lang w:val="hy-AM"/>
        </w:rPr>
        <w:t>բառերը</w:t>
      </w:r>
      <w:r w:rsidR="000F385A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385A" w:rsidRPr="005B2BAC">
        <w:rPr>
          <w:rFonts w:ascii="GHEA Grapalat" w:hAnsi="GHEA Grapalat"/>
          <w:sz w:val="24"/>
          <w:szCs w:val="24"/>
          <w:lang w:val="hy-AM"/>
        </w:rPr>
        <w:t>փոխարինել</w:t>
      </w:r>
      <w:r w:rsidR="000F385A" w:rsidRPr="005B2BAC">
        <w:rPr>
          <w:rFonts w:ascii="GHEA Grapalat" w:hAnsi="GHEA Grapalat"/>
          <w:sz w:val="24"/>
          <w:szCs w:val="24"/>
          <w:lang w:val="af-ZA"/>
        </w:rPr>
        <w:t xml:space="preserve"> «2021 </w:t>
      </w:r>
      <w:r w:rsidR="000F385A" w:rsidRPr="005B2BAC">
        <w:rPr>
          <w:rFonts w:ascii="GHEA Grapalat" w:hAnsi="GHEA Grapalat"/>
          <w:sz w:val="24"/>
          <w:szCs w:val="24"/>
          <w:lang w:val="hy-AM"/>
        </w:rPr>
        <w:t>թվականի</w:t>
      </w:r>
      <w:r w:rsidR="000F385A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385A" w:rsidRPr="005B2BAC">
        <w:rPr>
          <w:rFonts w:ascii="GHEA Grapalat" w:hAnsi="GHEA Grapalat"/>
          <w:sz w:val="24"/>
          <w:szCs w:val="24"/>
          <w:lang w:val="hy-AM"/>
        </w:rPr>
        <w:t>հունիսի</w:t>
      </w:r>
      <w:r w:rsidR="000F385A" w:rsidRPr="005B2BAC">
        <w:rPr>
          <w:rFonts w:ascii="GHEA Grapalat" w:hAnsi="GHEA Grapalat"/>
          <w:sz w:val="24"/>
          <w:szCs w:val="24"/>
          <w:lang w:val="af-ZA"/>
        </w:rPr>
        <w:t xml:space="preserve"> 1-</w:t>
      </w:r>
      <w:r w:rsidR="000F385A" w:rsidRPr="005B2BAC">
        <w:rPr>
          <w:rFonts w:ascii="GHEA Grapalat" w:hAnsi="GHEA Grapalat"/>
          <w:sz w:val="24"/>
          <w:szCs w:val="24"/>
          <w:lang w:val="hy-AM"/>
        </w:rPr>
        <w:t>ն</w:t>
      </w:r>
      <w:r w:rsidR="000F385A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0F385A" w:rsidRPr="005B2BAC">
        <w:rPr>
          <w:rFonts w:ascii="GHEA Grapalat" w:hAnsi="GHEA Grapalat"/>
          <w:sz w:val="24"/>
          <w:szCs w:val="24"/>
          <w:lang w:val="hy-AM"/>
        </w:rPr>
        <w:t>է</w:t>
      </w:r>
      <w:r w:rsidR="006A737D" w:rsidRPr="005B2BAC">
        <w:rPr>
          <w:rFonts w:ascii="GHEA Grapalat" w:hAnsi="GHEA Grapalat"/>
          <w:sz w:val="24"/>
          <w:szCs w:val="24"/>
          <w:lang w:val="af-ZA"/>
        </w:rPr>
        <w:t xml:space="preserve">, </w:t>
      </w:r>
      <w:r w:rsidR="006A737D" w:rsidRPr="005B2BAC">
        <w:rPr>
          <w:rFonts w:ascii="GHEA Grapalat" w:hAnsi="GHEA Grapalat"/>
          <w:sz w:val="24"/>
          <w:szCs w:val="24"/>
          <w:lang w:val="hy-AM"/>
        </w:rPr>
        <w:t>իսկ</w:t>
      </w:r>
      <w:r w:rsidR="006A737D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6A737D" w:rsidRPr="005B2BAC">
        <w:rPr>
          <w:rFonts w:ascii="GHEA Grapalat" w:hAnsi="GHEA Grapalat"/>
          <w:sz w:val="24"/>
          <w:szCs w:val="24"/>
          <w:lang w:val="hy-AM"/>
        </w:rPr>
        <w:t>դիմումներ</w:t>
      </w:r>
      <w:r w:rsidR="006A737D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6A737D" w:rsidRPr="005B2BAC">
        <w:rPr>
          <w:rFonts w:ascii="GHEA Grapalat" w:hAnsi="GHEA Grapalat"/>
          <w:sz w:val="24"/>
          <w:szCs w:val="24"/>
          <w:lang w:val="hy-AM"/>
        </w:rPr>
        <w:t>ընդունելու</w:t>
      </w:r>
      <w:r w:rsidR="006A737D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6A737D" w:rsidRPr="005B2BAC">
        <w:rPr>
          <w:rFonts w:ascii="GHEA Grapalat" w:hAnsi="GHEA Grapalat"/>
          <w:sz w:val="24"/>
          <w:szCs w:val="24"/>
          <w:lang w:val="hy-AM"/>
        </w:rPr>
        <w:t>վերջնաժամկետը՝</w:t>
      </w:r>
      <w:r w:rsidR="006A737D" w:rsidRPr="005B2BAC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8C1496" w:rsidRPr="005B2BAC">
        <w:rPr>
          <w:rFonts w:ascii="GHEA Grapalat" w:hAnsi="GHEA Grapalat"/>
          <w:sz w:val="24"/>
          <w:szCs w:val="24"/>
          <w:lang w:val="hy-AM"/>
        </w:rPr>
        <w:t>1</w:t>
      </w:r>
      <w:r w:rsidR="006A737D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6A737D" w:rsidRPr="005B2BAC">
        <w:rPr>
          <w:rFonts w:ascii="GHEA Grapalat" w:hAnsi="GHEA Grapalat"/>
          <w:sz w:val="24"/>
          <w:szCs w:val="24"/>
          <w:lang w:val="hy-AM"/>
        </w:rPr>
        <w:t>թվականի</w:t>
      </w:r>
      <w:r w:rsidR="006A737D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E69A2">
        <w:rPr>
          <w:rFonts w:ascii="GHEA Grapalat" w:hAnsi="GHEA Grapalat"/>
          <w:sz w:val="24"/>
          <w:szCs w:val="24"/>
        </w:rPr>
        <w:t>մարտի</w:t>
      </w:r>
      <w:proofErr w:type="spellEnd"/>
      <w:r w:rsidR="006A737D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r w:rsidR="00893D67" w:rsidRPr="005B2BAC">
        <w:rPr>
          <w:rFonts w:ascii="GHEA Grapalat" w:hAnsi="GHEA Grapalat"/>
          <w:sz w:val="24"/>
          <w:szCs w:val="24"/>
          <w:lang w:val="af-ZA"/>
        </w:rPr>
        <w:t>1-</w:t>
      </w:r>
      <w:r w:rsidR="00893D67" w:rsidRPr="005B2BAC">
        <w:rPr>
          <w:rFonts w:ascii="GHEA Grapalat" w:hAnsi="GHEA Grapalat"/>
          <w:sz w:val="24"/>
          <w:szCs w:val="24"/>
          <w:lang w:val="hy-AM"/>
        </w:rPr>
        <w:t>ը</w:t>
      </w:r>
      <w:r w:rsidR="000F385A" w:rsidRPr="005B2BAC">
        <w:rPr>
          <w:rFonts w:ascii="GHEA Grapalat" w:hAnsi="GHEA Grapalat"/>
          <w:sz w:val="24"/>
          <w:szCs w:val="24"/>
          <w:lang w:val="af-ZA"/>
        </w:rPr>
        <w:t xml:space="preserve">» </w:t>
      </w:r>
      <w:r w:rsidR="000F385A" w:rsidRPr="005B2BAC">
        <w:rPr>
          <w:rFonts w:ascii="GHEA Grapalat" w:hAnsi="GHEA Grapalat"/>
          <w:sz w:val="24"/>
          <w:szCs w:val="24"/>
          <w:lang w:val="hy-AM"/>
        </w:rPr>
        <w:t>բառերով</w:t>
      </w:r>
      <w:r w:rsidR="00226DB5" w:rsidRPr="005B2BAC">
        <w:rPr>
          <w:rFonts w:ascii="GHEA Grapalat" w:hAnsi="GHEA Grapalat"/>
          <w:sz w:val="24"/>
          <w:szCs w:val="24"/>
          <w:lang w:val="af-ZA"/>
        </w:rPr>
        <w:t>,</w:t>
      </w:r>
    </w:p>
    <w:p w:rsidR="00004017" w:rsidRPr="00007172" w:rsidRDefault="00AD024B" w:rsidP="0000717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Ո</w:t>
      </w:r>
      <w:r w:rsidR="00980202" w:rsidRPr="005B2BAC">
        <w:rPr>
          <w:rFonts w:ascii="GHEA Grapalat" w:hAnsi="GHEA Grapalat"/>
          <w:sz w:val="24"/>
          <w:szCs w:val="24"/>
        </w:rPr>
        <w:t>րոշման</w:t>
      </w:r>
      <w:proofErr w:type="spellEnd"/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 6-</w:t>
      </w:r>
      <w:proofErr w:type="spellStart"/>
      <w:r w:rsidR="00980202" w:rsidRPr="005B2BAC">
        <w:rPr>
          <w:rFonts w:ascii="GHEA Grapalat" w:hAnsi="GHEA Grapalat"/>
          <w:sz w:val="24"/>
          <w:szCs w:val="24"/>
        </w:rPr>
        <w:t>րդ</w:t>
      </w:r>
      <w:proofErr w:type="spellEnd"/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80202" w:rsidRPr="005B2BAC">
        <w:rPr>
          <w:rFonts w:ascii="GHEA Grapalat" w:hAnsi="GHEA Grapalat"/>
          <w:sz w:val="24"/>
          <w:szCs w:val="24"/>
        </w:rPr>
        <w:t>կետում</w:t>
      </w:r>
      <w:proofErr w:type="spellEnd"/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 «2020 </w:t>
      </w:r>
      <w:proofErr w:type="spellStart"/>
      <w:r w:rsidR="00980202" w:rsidRPr="005B2BAC">
        <w:rPr>
          <w:rFonts w:ascii="GHEA Grapalat" w:hAnsi="GHEA Grapalat"/>
          <w:sz w:val="24"/>
          <w:szCs w:val="24"/>
        </w:rPr>
        <w:t>թվականի</w:t>
      </w:r>
      <w:proofErr w:type="spellEnd"/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80202" w:rsidRPr="005B2BAC">
        <w:rPr>
          <w:rFonts w:ascii="GHEA Grapalat" w:hAnsi="GHEA Grapalat"/>
          <w:sz w:val="24"/>
          <w:szCs w:val="24"/>
        </w:rPr>
        <w:t>դեկտեմբերի</w:t>
      </w:r>
      <w:proofErr w:type="spellEnd"/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 20-</w:t>
      </w:r>
      <w:r w:rsidR="00980202" w:rsidRPr="005B2BAC">
        <w:rPr>
          <w:rFonts w:ascii="GHEA Grapalat" w:hAnsi="GHEA Grapalat"/>
          <w:sz w:val="24"/>
          <w:szCs w:val="24"/>
        </w:rPr>
        <w:t>ի</w:t>
      </w:r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80202" w:rsidRPr="005B2BAC">
        <w:rPr>
          <w:rFonts w:ascii="GHEA Grapalat" w:hAnsi="GHEA Grapalat"/>
          <w:sz w:val="24"/>
          <w:szCs w:val="24"/>
        </w:rPr>
        <w:t>դրությամբ</w:t>
      </w:r>
      <w:proofErr w:type="spellEnd"/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980202" w:rsidRPr="005B2BAC">
        <w:rPr>
          <w:rFonts w:ascii="GHEA Grapalat" w:hAnsi="GHEA Grapalat"/>
          <w:sz w:val="24"/>
          <w:szCs w:val="24"/>
        </w:rPr>
        <w:t>բառերը</w:t>
      </w:r>
      <w:proofErr w:type="spellEnd"/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80202" w:rsidRPr="005B2BAC">
        <w:rPr>
          <w:rFonts w:ascii="GHEA Grapalat" w:hAnsi="GHEA Grapalat"/>
          <w:sz w:val="24"/>
          <w:szCs w:val="24"/>
        </w:rPr>
        <w:t>փոխարինել</w:t>
      </w:r>
      <w:proofErr w:type="spellEnd"/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 «2021 </w:t>
      </w:r>
      <w:proofErr w:type="spellStart"/>
      <w:r w:rsidR="00980202" w:rsidRPr="005B2BAC">
        <w:rPr>
          <w:rFonts w:ascii="GHEA Grapalat" w:hAnsi="GHEA Grapalat"/>
          <w:sz w:val="24"/>
          <w:szCs w:val="24"/>
        </w:rPr>
        <w:t>թվականի</w:t>
      </w:r>
      <w:proofErr w:type="spellEnd"/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80202" w:rsidRPr="005B2BAC">
        <w:rPr>
          <w:rFonts w:ascii="GHEA Grapalat" w:hAnsi="GHEA Grapalat"/>
          <w:sz w:val="24"/>
          <w:szCs w:val="24"/>
        </w:rPr>
        <w:t>հունիսի</w:t>
      </w:r>
      <w:proofErr w:type="spellEnd"/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 1-</w:t>
      </w:r>
      <w:r w:rsidR="00980202" w:rsidRPr="005B2BAC">
        <w:rPr>
          <w:rFonts w:ascii="GHEA Grapalat" w:hAnsi="GHEA Grapalat"/>
          <w:sz w:val="24"/>
          <w:szCs w:val="24"/>
        </w:rPr>
        <w:t>ի</w:t>
      </w:r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80202" w:rsidRPr="005B2BAC">
        <w:rPr>
          <w:rFonts w:ascii="GHEA Grapalat" w:hAnsi="GHEA Grapalat"/>
          <w:sz w:val="24"/>
          <w:szCs w:val="24"/>
        </w:rPr>
        <w:t>դրությամբ</w:t>
      </w:r>
      <w:proofErr w:type="spellEnd"/>
      <w:r w:rsidR="00980202" w:rsidRPr="005B2BAC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="00980202" w:rsidRPr="005B2BAC">
        <w:rPr>
          <w:rFonts w:ascii="GHEA Grapalat" w:hAnsi="GHEA Grapalat"/>
          <w:sz w:val="24"/>
          <w:szCs w:val="24"/>
        </w:rPr>
        <w:t>բառերով</w:t>
      </w:r>
      <w:proofErr w:type="spellEnd"/>
      <w:r w:rsidR="00980202" w:rsidRPr="005B2BAC">
        <w:rPr>
          <w:rFonts w:ascii="GHEA Grapalat" w:hAnsi="GHEA Grapalat"/>
          <w:sz w:val="24"/>
          <w:szCs w:val="24"/>
        </w:rPr>
        <w:t>։</w:t>
      </w:r>
    </w:p>
    <w:p w:rsidR="00007172" w:rsidRDefault="00007172" w:rsidP="00007172">
      <w:pPr>
        <w:spacing w:line="276" w:lineRule="auto"/>
        <w:jc w:val="center"/>
        <w:rPr>
          <w:rFonts w:ascii="GHEA Grapalat" w:hAnsi="GHEA Grapalat" w:cs="GHEA Grapalat"/>
          <w:b/>
          <w:i/>
          <w:color w:val="000000"/>
          <w:shd w:val="clear" w:color="auto" w:fill="FFFFFF"/>
          <w:lang w:val="hy-AM"/>
        </w:rPr>
      </w:pPr>
      <w:r>
        <w:rPr>
          <w:rFonts w:ascii="GHEA Grapalat" w:hAnsi="GHEA Grapalat" w:cs="GHEA Grapalat"/>
          <w:b/>
          <w:i/>
          <w:color w:val="000000"/>
          <w:shd w:val="clear" w:color="auto" w:fill="FFFFFF"/>
          <w:lang w:val="hy-AM"/>
        </w:rPr>
        <w:lastRenderedPageBreak/>
        <w:t>ՀԻՄՆԱՎՈՐՈՒՄ</w:t>
      </w:r>
    </w:p>
    <w:p w:rsidR="00007172" w:rsidRDefault="00007172" w:rsidP="00007172">
      <w:pPr>
        <w:spacing w:line="276" w:lineRule="auto"/>
        <w:jc w:val="center"/>
        <w:rPr>
          <w:rFonts w:ascii="GHEA Grapalat" w:hAnsi="GHEA Grapalat" w:cs="GHEA Grapalat"/>
          <w:b/>
          <w:i/>
          <w:color w:val="000000"/>
          <w:shd w:val="clear" w:color="auto" w:fill="FFFFFF"/>
          <w:lang w:val="hy-AM"/>
        </w:rPr>
      </w:pPr>
      <w:r>
        <w:rPr>
          <w:rFonts w:ascii="GHEA Grapalat" w:hAnsi="GHEA Grapalat" w:cs="GHEA Grapalat"/>
          <w:b/>
          <w:i/>
          <w:color w:val="000000"/>
          <w:shd w:val="clear" w:color="auto" w:fill="FFFFFF"/>
          <w:lang w:val="hy-AM"/>
        </w:rPr>
        <w:t>«ՀԱՅԱՍՏԱՆԻ ՀԱՆՐԱՊԵՏՈՒԹՅԱՆ ԿԱՌԱՎԱՐՈՒԹՅԱՆ 2019 ԹՎԱԿԱՆԻ ՆՈՅԵՄԲԵՐԻ 7-Ի N 1555-Ն ՈՐՈՇՄԱՆ ՄԵՋ ՓՈՓ</w:t>
      </w:r>
      <w:r w:rsidR="00562102">
        <w:rPr>
          <w:rFonts w:ascii="GHEA Grapalat" w:hAnsi="GHEA Grapalat" w:cs="GHEA Grapalat"/>
          <w:b/>
          <w:i/>
          <w:color w:val="000000"/>
          <w:shd w:val="clear" w:color="auto" w:fill="FFFFFF"/>
          <w:lang w:val="hy-AM"/>
        </w:rPr>
        <w:t xml:space="preserve">ՈԽՈՒԹՅՈՒՆՆԵՐ ԿԱՏԱՐԵԼՈՒ ՄԱՍԻՆ»  </w:t>
      </w:r>
      <w:r>
        <w:rPr>
          <w:rFonts w:ascii="GHEA Grapalat" w:hAnsi="GHEA Grapalat" w:cs="GHEA Grapalat"/>
          <w:b/>
          <w:i/>
          <w:color w:val="000000"/>
          <w:shd w:val="clear" w:color="auto" w:fill="FFFFFF"/>
          <w:lang w:val="hy-AM"/>
        </w:rPr>
        <w:t>ՀԱՅԱՍՏԱՆԻ ՀԱՆՐԱՊԵՏՈՒԹՅԱՆ ԿԱՌԱՎԱՐՈՒԹՅԱՆ ՈՐՈՇՄԱՆ ՆԱԽԱԳԾԻ ԸՆԴՈՒՆՄԱՆ</w:t>
      </w:r>
    </w:p>
    <w:p w:rsidR="00007172" w:rsidRDefault="00007172" w:rsidP="00007172">
      <w:pPr>
        <w:spacing w:line="276" w:lineRule="auto"/>
        <w:jc w:val="center"/>
        <w:rPr>
          <w:rFonts w:ascii="GHEA Grapalat" w:hAnsi="GHEA Grapalat" w:cs="GHEA Grapalat"/>
          <w:b/>
          <w:i/>
          <w:color w:val="000000"/>
          <w:shd w:val="clear" w:color="auto" w:fill="FFFFFF"/>
          <w:lang w:val="hy-AM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9088"/>
      </w:tblGrid>
      <w:tr w:rsidR="00007172" w:rsidTr="002512B0"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25" w:lineRule="atLeast"/>
              <w:jc w:val="center"/>
              <w:rPr>
                <w:rFonts w:ascii="GHEA Grapalat" w:eastAsia="Calibri" w:hAnsi="GHEA Grapalat" w:cs="GHEA Grapalat"/>
                <w:b/>
              </w:rPr>
            </w:pP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Իրավական</w:t>
            </w:r>
            <w:proofErr w:type="spellEnd"/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ակտի</w:t>
            </w:r>
            <w:proofErr w:type="spellEnd"/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հիմնավորումը</w:t>
            </w:r>
            <w:proofErr w:type="spellEnd"/>
          </w:p>
        </w:tc>
      </w:tr>
      <w:tr w:rsidR="00007172" w:rsidTr="002512B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25" w:lineRule="atLeast"/>
              <w:rPr>
                <w:rFonts w:ascii="GHEA Grapalat" w:eastAsia="Calibri" w:hAnsi="GHEA Grapalat" w:cs="GHEA Grapalat"/>
                <w:b/>
                <w:lang w:val="en-AU"/>
              </w:rPr>
            </w:pPr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t>1.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25" w:lineRule="atLeast"/>
              <w:rPr>
                <w:rFonts w:ascii="GHEA Grapalat" w:eastAsia="Calibri" w:hAnsi="GHEA Grapalat" w:cs="GHEA Grapalat"/>
                <w:b/>
                <w:lang w:val="en-AU"/>
              </w:rPr>
            </w:pP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Անհրաժեշտությունը</w:t>
            </w:r>
            <w:proofErr w:type="spellEnd"/>
          </w:p>
        </w:tc>
      </w:tr>
      <w:tr w:rsidR="00007172" w:rsidRPr="005511BA" w:rsidTr="002512B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72" w:rsidRDefault="00007172" w:rsidP="002512B0">
            <w:pPr>
              <w:spacing w:line="25" w:lineRule="atLeast"/>
              <w:rPr>
                <w:rFonts w:ascii="GHEA Grapalat" w:eastAsia="Calibri" w:hAnsi="GHEA Grapalat" w:cs="GHEA Grapalat"/>
                <w:lang w:val="en-AU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300" w:lineRule="auto"/>
              <w:jc w:val="both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 xml:space="preserve">Կառավարության 07.11.2019թ. թիվ 1555-Ն որոշմամբ սահմանված է, որ բնակարանի գնման վկայագիր ստանալու իրավունք ունեն 1991 թվականից առ այսօր 18 տարեկանը լրանալու կապակցությամբ </w:t>
            </w:r>
            <w:proofErr w:type="spellStart"/>
            <w:r>
              <w:rPr>
                <w:rFonts w:ascii="GHEA Grapalat" w:hAnsi="GHEA Grapalat" w:cs="Sylfaen"/>
                <w:lang w:val="hy-AM" w:eastAsia="en-US"/>
              </w:rPr>
              <w:t>մանկատնից</w:t>
            </w:r>
            <w:proofErr w:type="spellEnd"/>
            <w:r>
              <w:rPr>
                <w:rFonts w:ascii="GHEA Grapalat" w:hAnsi="GHEA Grapalat" w:cs="Sylfaen"/>
                <w:lang w:val="hy-AM" w:eastAsia="en-US"/>
              </w:rPr>
              <w:t xml:space="preserve"> դուրս գրված այն շրջանավարտները, որոնք Հայաստանի Հանրապետության քաղաքացի են, սեփականության կամ </w:t>
            </w:r>
            <w:proofErr w:type="spellStart"/>
            <w:r>
              <w:rPr>
                <w:rFonts w:ascii="GHEA Grapalat" w:hAnsi="GHEA Grapalat" w:cs="Sylfaen"/>
                <w:lang w:val="hy-AM" w:eastAsia="en-US"/>
              </w:rPr>
              <w:t>համասեփականության</w:t>
            </w:r>
            <w:proofErr w:type="spellEnd"/>
            <w:r>
              <w:rPr>
                <w:rFonts w:ascii="GHEA Grapalat" w:hAnsi="GHEA Grapalat" w:cs="Sylfaen"/>
                <w:lang w:val="hy-AM" w:eastAsia="en-US"/>
              </w:rPr>
              <w:t xml:space="preserve"> իրավունքով այլ բնակելի տարածք չունեն և վերջին հինգ տարվա ընթացքում բնակելի տարածք չեն օտարել: Քանի որ մանկատան շրջանավարտները մինչ օրս դիմում են բնակարանի գնման վկայագիր ստանալու համար, որի համար հարցումներ ենք կատարում ՀՀ ոստիկանությանը և կադաստրի կոմիտեին՝ հետագայում հանձնաժողովում փաստաթղթերի համապատասխանությունը ստուգելու համար, անհրաժեշտ է բնակարանի գնման վկայագրի գործողության վերջնաժամկետը փոփոխել՝ սահմանելով 2021 թվականի հունիսի 1-ը, իսկ </w:t>
            </w:r>
            <w:r w:rsidRPr="002E3B79">
              <w:rPr>
                <w:rFonts w:ascii="GHEA Grapalat" w:hAnsi="GHEA Grapalat" w:cs="Sylfaen"/>
                <w:lang w:val="hy-AM" w:eastAsia="en-US"/>
              </w:rPr>
              <w:t>բնակարանի գնման վկայագիր ստանալու իրավունք ձեռք բերելու համար դիմում ներկայացնե</w:t>
            </w:r>
            <w:bookmarkStart w:id="0" w:name="_GoBack"/>
            <w:bookmarkEnd w:id="0"/>
            <w:r w:rsidRPr="002E3B79">
              <w:rPr>
                <w:rFonts w:ascii="GHEA Grapalat" w:hAnsi="GHEA Grapalat" w:cs="Sylfaen"/>
                <w:lang w:val="hy-AM" w:eastAsia="en-US"/>
              </w:rPr>
              <w:t xml:space="preserve">լու </w:t>
            </w:r>
            <w:r>
              <w:rPr>
                <w:rFonts w:ascii="GHEA Grapalat" w:hAnsi="GHEA Grapalat" w:cs="Sylfaen"/>
                <w:lang w:val="hy-AM" w:eastAsia="en-US"/>
              </w:rPr>
              <w:t xml:space="preserve">վերջնաժամկետը սահմանել 2021 թվականի </w:t>
            </w:r>
            <w:proofErr w:type="spellStart"/>
            <w:r w:rsidR="007A4EBE">
              <w:rPr>
                <w:rFonts w:ascii="GHEA Grapalat" w:hAnsi="GHEA Grapalat"/>
              </w:rPr>
              <w:t>մարտի</w:t>
            </w:r>
            <w:proofErr w:type="spellEnd"/>
            <w:r w:rsidR="007A4EBE" w:rsidRPr="005B2BAC">
              <w:rPr>
                <w:rFonts w:ascii="GHEA Grapalat" w:hAnsi="GHEA Grapalat"/>
                <w:lang w:val="af-ZA"/>
              </w:rPr>
              <w:t xml:space="preserve"> 1-</w:t>
            </w:r>
            <w:r w:rsidR="007A4EBE" w:rsidRPr="005B2BAC">
              <w:rPr>
                <w:rFonts w:ascii="GHEA Grapalat" w:hAnsi="GHEA Grapalat"/>
                <w:lang w:val="hy-AM"/>
              </w:rPr>
              <w:t>ը</w:t>
            </w:r>
            <w:r>
              <w:rPr>
                <w:rFonts w:ascii="GHEA Grapalat" w:hAnsi="GHEA Grapalat" w:cs="Sylfaen"/>
                <w:lang w:val="hy-AM" w:eastAsia="en-US"/>
              </w:rPr>
              <w:t>։</w:t>
            </w:r>
          </w:p>
          <w:p w:rsidR="00007172" w:rsidRPr="00810C48" w:rsidRDefault="00007172" w:rsidP="002512B0">
            <w:pPr>
              <w:spacing w:line="300" w:lineRule="auto"/>
              <w:jc w:val="both"/>
              <w:rPr>
                <w:rFonts w:ascii="GHEA Grapalat" w:eastAsia="Calibri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lang w:val="hy-AM"/>
              </w:rPr>
              <w:t xml:space="preserve">Բնակարանի գնման վկայագրի գործողության ժամկետի փոփոխությունը պահանջում է </w:t>
            </w:r>
            <w:r w:rsidRPr="00810C48">
              <w:rPr>
                <w:rFonts w:ascii="GHEA Grapalat" w:hAnsi="GHEA Grapalat"/>
                <w:lang w:val="hy-AM"/>
              </w:rPr>
              <w:t xml:space="preserve">դեպոզիտային հաշիվներին փոխանցված </w:t>
            </w:r>
            <w:r>
              <w:rPr>
                <w:rFonts w:ascii="GHEA Grapalat" w:hAnsi="GHEA Grapalat"/>
                <w:lang w:val="hy-AM"/>
              </w:rPr>
              <w:t>և 2020 թվականի հունիսի 1</w:t>
            </w:r>
            <w:r w:rsidRPr="00810C48">
              <w:rPr>
                <w:rFonts w:ascii="GHEA Grapalat" w:hAnsi="GHEA Grapalat"/>
                <w:lang w:val="hy-AM"/>
              </w:rPr>
              <w:t>-ի դրությամբ չօգտագործված մնացորդային գումարները նոտարների կողմից</w:t>
            </w:r>
            <w:r>
              <w:rPr>
                <w:rFonts w:ascii="GHEA Grapalat" w:hAnsi="GHEA Grapalat"/>
                <w:lang w:val="hy-AM"/>
              </w:rPr>
              <w:t xml:space="preserve"> վերադարձվեն </w:t>
            </w:r>
            <w:r w:rsidRPr="00810C48">
              <w:rPr>
                <w:rFonts w:ascii="GHEA Grapalat" w:hAnsi="GHEA Grapalat"/>
                <w:lang w:val="hy-AM"/>
              </w:rPr>
              <w:t>Հայաստան</w:t>
            </w:r>
            <w:r>
              <w:rPr>
                <w:rFonts w:ascii="GHEA Grapalat" w:hAnsi="GHEA Grapalat"/>
                <w:lang w:val="hy-AM"/>
              </w:rPr>
              <w:t>ի Հանրապետության պետական բյուջե։</w:t>
            </w:r>
          </w:p>
        </w:tc>
      </w:tr>
      <w:tr w:rsidR="00007172" w:rsidTr="002512B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25" w:lineRule="atLeast"/>
              <w:rPr>
                <w:rFonts w:ascii="GHEA Grapalat" w:eastAsia="Calibri" w:hAnsi="GHEA Grapalat" w:cs="GHEA Grapalat"/>
                <w:b/>
                <w:lang w:val="en-AU"/>
              </w:rPr>
            </w:pPr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t>2.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300" w:lineRule="auto"/>
              <w:rPr>
                <w:rFonts w:ascii="GHEA Grapalat" w:eastAsia="Calibri" w:hAnsi="GHEA Grapalat" w:cs="GHEA Grapalat"/>
                <w:b/>
                <w:lang w:val="en-AU"/>
              </w:rPr>
            </w:pP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Ընթացիկ</w:t>
            </w:r>
            <w:proofErr w:type="spellEnd"/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իրավիճակը</w:t>
            </w:r>
            <w:proofErr w:type="spellEnd"/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t xml:space="preserve"> </w:t>
            </w:r>
            <w:r>
              <w:rPr>
                <w:rFonts w:ascii="GHEA Grapalat" w:eastAsia="Calibri" w:hAnsi="GHEA Grapalat" w:cs="Sylfaen"/>
                <w:b/>
                <w:lang w:val="en-US" w:eastAsia="en-US"/>
              </w:rPr>
              <w:t>և</w:t>
            </w:r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խնդիրները</w:t>
            </w:r>
            <w:proofErr w:type="spellEnd"/>
          </w:p>
        </w:tc>
      </w:tr>
      <w:tr w:rsidR="00007172" w:rsidRPr="005511BA" w:rsidTr="002512B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72" w:rsidRDefault="00007172" w:rsidP="002512B0">
            <w:pPr>
              <w:spacing w:line="25" w:lineRule="atLeast"/>
              <w:rPr>
                <w:rFonts w:ascii="GHEA Grapalat" w:eastAsia="Calibri" w:hAnsi="GHEA Grapalat" w:cs="GHEA Grapalat"/>
                <w:lang w:val="en-AU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Pr="00ED232A" w:rsidRDefault="00007172" w:rsidP="00007172">
            <w:pPr>
              <w:pStyle w:val="NormalWeb"/>
              <w:shd w:val="clear" w:color="auto" w:fill="FFFFFF"/>
              <w:spacing w:before="0" w:beforeAutospacing="0" w:after="0" w:afterAutospacing="0" w:line="300" w:lineRule="auto"/>
              <w:jc w:val="both"/>
              <w:rPr>
                <w:rFonts w:ascii="GHEA Grapalat" w:hAnsi="GHEA Grapalat" w:cs="Sylfaen"/>
                <w:lang w:val="hy-AM" w:eastAsia="en-US"/>
              </w:rPr>
            </w:pPr>
            <w:r w:rsidRPr="00C51722">
              <w:rPr>
                <w:rFonts w:ascii="GHEA Grapalat" w:hAnsi="GHEA Grapalat" w:cs="Sylfaen"/>
                <w:lang w:val="hy-AM" w:eastAsia="en-US"/>
              </w:rPr>
              <w:t>300 մանկատան շրջանավարտների բնակարանի գնման վկայագիր տրամադրելու նպատակով պետական բյուջեից հատկացվել է 1.9</w:t>
            </w:r>
            <w:r w:rsidRPr="00197E7E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C51722">
              <w:rPr>
                <w:rFonts w:ascii="GHEA Grapalat" w:hAnsi="GHEA Grapalat" w:cs="Sylfaen"/>
                <w:lang w:val="hy-AM" w:eastAsia="en-US"/>
              </w:rPr>
              <w:t>մլրդ դրամ, սակայն մինչ օրս բնակարանի գնման վկայագիր ստանալու իրավունք են ձեռք բերել միայն 191 մանկատան շրջանավարտներ։ Հետևաբար` բնակարանի գնման վկայագիր ստանալու իրավունք կարող են ձեռք բերել նաև 109 մանկատան շրջանավարտներ։</w:t>
            </w:r>
          </w:p>
        </w:tc>
      </w:tr>
      <w:tr w:rsidR="00007172" w:rsidTr="002512B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25" w:lineRule="atLeast"/>
              <w:rPr>
                <w:rFonts w:ascii="GHEA Grapalat" w:eastAsia="Calibri" w:hAnsi="GHEA Grapalat" w:cs="GHEA Grapalat"/>
                <w:b/>
                <w:lang w:val="en-AU"/>
              </w:rPr>
            </w:pPr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lastRenderedPageBreak/>
              <w:t>3.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300" w:lineRule="auto"/>
              <w:rPr>
                <w:rFonts w:ascii="GHEA Grapalat" w:eastAsia="Calibri" w:hAnsi="GHEA Grapalat" w:cs="GHEA Grapalat"/>
                <w:b/>
                <w:lang w:val="en-AU"/>
              </w:rPr>
            </w:pP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Կարգավորման</w:t>
            </w:r>
            <w:proofErr w:type="spellEnd"/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նպատակը</w:t>
            </w:r>
            <w:proofErr w:type="spellEnd"/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t xml:space="preserve"> </w:t>
            </w:r>
            <w:r>
              <w:rPr>
                <w:rFonts w:ascii="GHEA Grapalat" w:eastAsia="Calibri" w:hAnsi="GHEA Grapalat" w:cs="Sylfaen"/>
                <w:b/>
                <w:lang w:val="en-US" w:eastAsia="en-US"/>
              </w:rPr>
              <w:t>և</w:t>
            </w:r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բնույթը</w:t>
            </w:r>
            <w:proofErr w:type="spellEnd"/>
          </w:p>
        </w:tc>
      </w:tr>
      <w:tr w:rsidR="00007172" w:rsidRPr="005511BA" w:rsidTr="002512B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72" w:rsidRDefault="00007172" w:rsidP="002512B0">
            <w:pPr>
              <w:spacing w:line="25" w:lineRule="atLeast"/>
              <w:rPr>
                <w:rFonts w:ascii="GHEA Grapalat" w:eastAsia="Calibri" w:hAnsi="GHEA Grapalat" w:cs="GHEA Grapalat"/>
                <w:lang w:val="en-AU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300" w:lineRule="auto"/>
              <w:jc w:val="both"/>
              <w:rPr>
                <w:rFonts w:ascii="GHEA Grapalat" w:eastAsia="Calibri" w:hAnsi="GHEA Grapalat" w:cs="GHEA Grapalat"/>
                <w:lang w:val="hy-AM"/>
              </w:rPr>
            </w:pPr>
            <w:r>
              <w:rPr>
                <w:rFonts w:ascii="GHEA Grapalat" w:eastAsia="Calibri" w:hAnsi="GHEA Grapalat" w:cs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eastAsia="Calibri" w:hAnsi="GHEA Grapalat" w:cs="GHEA Grapalat"/>
                <w:lang w:val="en-US"/>
              </w:rPr>
              <w:t>կառավարության</w:t>
            </w:r>
            <w:proofErr w:type="spellEnd"/>
            <w:r>
              <w:rPr>
                <w:rFonts w:ascii="GHEA Grapalat" w:eastAsia="Calibri" w:hAnsi="GHEA Grapalat" w:cs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GHEA Grapalat"/>
                <w:lang w:val="en-US"/>
              </w:rPr>
              <w:t>համապատասխան</w:t>
            </w:r>
            <w:proofErr w:type="spellEnd"/>
            <w:r>
              <w:rPr>
                <w:rFonts w:ascii="GHEA Grapalat" w:eastAsia="Calibri" w:hAnsi="GHEA Grapalat" w:cs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GHEA Grapalat"/>
                <w:lang w:val="en-US"/>
              </w:rPr>
              <w:t>որոշ</w:t>
            </w:r>
            <w:proofErr w:type="spellEnd"/>
            <w:r>
              <w:rPr>
                <w:rFonts w:ascii="GHEA Grapalat" w:eastAsia="Calibri" w:hAnsi="GHEA Grapalat" w:cs="GHEA Grapalat"/>
                <w:lang w:val="hy-AM"/>
              </w:rPr>
              <w:t xml:space="preserve">ման մեջ </w:t>
            </w:r>
            <w:proofErr w:type="spellStart"/>
            <w:r>
              <w:rPr>
                <w:rFonts w:ascii="GHEA Grapalat" w:eastAsia="Calibri" w:hAnsi="GHEA Grapalat" w:cs="GHEA Grapalat"/>
                <w:lang w:val="en-US"/>
              </w:rPr>
              <w:t>կատարված</w:t>
            </w:r>
            <w:proofErr w:type="spellEnd"/>
            <w:r>
              <w:rPr>
                <w:rFonts w:ascii="GHEA Grapalat" w:eastAsia="Calibri" w:hAnsi="GHEA Grapalat" w:cs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GHEA Grapalat"/>
                <w:lang w:val="en-US"/>
              </w:rPr>
              <w:t>փոփոխությ</w:t>
            </w:r>
            <w:r>
              <w:rPr>
                <w:rFonts w:ascii="GHEA Grapalat" w:eastAsia="Calibri" w:hAnsi="GHEA Grapalat" w:cs="GHEA Grapalat"/>
                <w:lang w:val="hy-AM"/>
              </w:rPr>
              <w:t>ունը</w:t>
            </w:r>
            <w:proofErr w:type="spellEnd"/>
            <w:r>
              <w:rPr>
                <w:rFonts w:ascii="GHEA Grapalat" w:eastAsia="Calibri" w:hAnsi="GHEA Grapalat" w:cs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GHEA Grapalat"/>
                <w:lang w:val="en-US"/>
              </w:rPr>
              <w:t>ապահովում</w:t>
            </w:r>
            <w:proofErr w:type="spellEnd"/>
            <w:r>
              <w:rPr>
                <w:rFonts w:ascii="GHEA Grapalat" w:eastAsia="Calibri" w:hAnsi="GHEA Grapalat" w:cs="GHEA Grapalat"/>
                <w:lang w:val="en-US"/>
              </w:rPr>
              <w:t xml:space="preserve"> </w:t>
            </w:r>
            <w:r>
              <w:rPr>
                <w:rFonts w:ascii="GHEA Grapalat" w:eastAsia="Calibri" w:hAnsi="GHEA Grapalat" w:cs="GHEA Grapalat"/>
                <w:lang w:val="hy-AM"/>
              </w:rPr>
              <w:t>է</w:t>
            </w:r>
            <w:r>
              <w:rPr>
                <w:rFonts w:ascii="GHEA Grapalat" w:eastAsia="Calibri" w:hAnsi="GHEA Grapalat" w:cs="GHEA Grapalat"/>
                <w:lang w:val="en-US"/>
              </w:rPr>
              <w:t xml:space="preserve"> </w:t>
            </w:r>
            <w:r>
              <w:rPr>
                <w:rFonts w:ascii="GHEA Grapalat" w:eastAsia="Calibri" w:hAnsi="GHEA Grapalat" w:cs="GHEA Grapalat"/>
                <w:lang w:val="hy-AM"/>
              </w:rPr>
              <w:t xml:space="preserve">բնակարանի գնման վկայագրեր տրամադրելու գործընթացի </w:t>
            </w:r>
            <w:proofErr w:type="spellStart"/>
            <w:r>
              <w:rPr>
                <w:rFonts w:ascii="GHEA Grapalat" w:eastAsia="Calibri" w:hAnsi="GHEA Grapalat" w:cs="GHEA Grapalat"/>
                <w:lang w:val="hy-AM"/>
              </w:rPr>
              <w:t>շարունակականությունը</w:t>
            </w:r>
            <w:proofErr w:type="spellEnd"/>
            <w:r>
              <w:rPr>
                <w:rFonts w:ascii="GHEA Grapalat" w:eastAsia="Calibri" w:hAnsi="GHEA Grapalat" w:cs="GHEA Grapalat"/>
                <w:lang w:val="hy-AM"/>
              </w:rPr>
              <w:t>։</w:t>
            </w:r>
          </w:p>
        </w:tc>
      </w:tr>
      <w:tr w:rsidR="00007172" w:rsidRPr="005511BA" w:rsidTr="002512B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25" w:lineRule="atLeast"/>
              <w:rPr>
                <w:rFonts w:ascii="GHEA Grapalat" w:eastAsia="Calibri" w:hAnsi="GHEA Grapalat" w:cs="GHEA Grapalat"/>
                <w:b/>
                <w:lang w:val="en-AU"/>
              </w:rPr>
            </w:pPr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t>4.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300" w:lineRule="auto"/>
              <w:rPr>
                <w:rFonts w:ascii="GHEA Grapalat" w:eastAsia="Calibri" w:hAnsi="GHEA Grapalat" w:cs="GHEA Grapalat"/>
                <w:b/>
                <w:lang w:val="en-AU"/>
              </w:rPr>
            </w:pP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Նախագծի</w:t>
            </w:r>
            <w:proofErr w:type="spellEnd"/>
            <w:r>
              <w:rPr>
                <w:rFonts w:ascii="GHEA Grapalat" w:eastAsia="Calibri" w:hAnsi="GHEA Grapalat" w:cs="GHEA Grapalat"/>
                <w:b/>
                <w:lang w:val="en-AU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մշակման</w:t>
            </w:r>
            <w:proofErr w:type="spellEnd"/>
            <w:r>
              <w:rPr>
                <w:rFonts w:ascii="GHEA Grapalat" w:eastAsia="Calibri" w:hAnsi="GHEA Grapalat" w:cs="GHEA Grapalat"/>
                <w:b/>
                <w:lang w:val="en-AU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գործընթացում</w:t>
            </w:r>
            <w:proofErr w:type="spellEnd"/>
            <w:r>
              <w:rPr>
                <w:rFonts w:ascii="GHEA Grapalat" w:eastAsia="Calibri" w:hAnsi="GHEA Grapalat" w:cs="GHEA Grapalat"/>
                <w:b/>
                <w:lang w:val="en-AU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ներգրավված</w:t>
            </w:r>
            <w:proofErr w:type="spellEnd"/>
            <w:r>
              <w:rPr>
                <w:rFonts w:ascii="GHEA Grapalat" w:eastAsia="Calibri" w:hAnsi="GHEA Grapalat" w:cs="GHEA Grapalat"/>
                <w:b/>
                <w:lang w:val="en-AU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ինստիտուտները</w:t>
            </w:r>
            <w:proofErr w:type="spellEnd"/>
            <w:r>
              <w:rPr>
                <w:rFonts w:ascii="GHEA Grapalat" w:eastAsia="Calibri" w:hAnsi="GHEA Grapalat" w:cs="GHEA Grapalat"/>
                <w:b/>
                <w:lang w:val="en-AU" w:eastAsia="en-US"/>
              </w:rPr>
              <w:t xml:space="preserve"> </w:t>
            </w:r>
          </w:p>
        </w:tc>
      </w:tr>
      <w:tr w:rsidR="00007172" w:rsidRPr="005511BA" w:rsidTr="002512B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72" w:rsidRDefault="00007172" w:rsidP="002512B0">
            <w:pPr>
              <w:spacing w:line="25" w:lineRule="atLeast"/>
              <w:rPr>
                <w:rFonts w:ascii="GHEA Grapalat" w:eastAsia="Calibri" w:hAnsi="GHEA Grapalat" w:cs="GHEA Grapalat"/>
                <w:lang w:val="en-AU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300" w:lineRule="auto"/>
              <w:jc w:val="both"/>
              <w:rPr>
                <w:rFonts w:ascii="GHEA Grapalat" w:eastAsia="Calibri" w:hAnsi="GHEA Grapalat" w:cs="GHEA Grapalat"/>
                <w:lang w:val="hy-AM"/>
              </w:rPr>
            </w:pP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Նախագիծը</w:t>
            </w:r>
            <w:proofErr w:type="spellEnd"/>
            <w:r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մշակվել</w:t>
            </w:r>
            <w:proofErr w:type="spellEnd"/>
            <w:r>
              <w:rPr>
                <w:rFonts w:ascii="GHEA Grapalat" w:eastAsia="Calibri" w:hAnsi="GHEA Grapalat" w:cs="Sylfaen"/>
                <w:lang w:val="en-US" w:eastAsia="en-US"/>
              </w:rPr>
              <w:t xml:space="preserve"> է ՀՀ 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աշխատանքի</w:t>
            </w:r>
            <w:proofErr w:type="spellEnd"/>
            <w:r>
              <w:rPr>
                <w:rFonts w:ascii="GHEA Grapalat" w:eastAsia="Calibri" w:hAnsi="GHEA Grapalat" w:cs="Sylfaen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սոցիալական</w:t>
            </w:r>
            <w:proofErr w:type="spellEnd"/>
            <w:r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հարցերի</w:t>
            </w:r>
            <w:proofErr w:type="spellEnd"/>
            <w:r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նախարարության</w:t>
            </w:r>
            <w:proofErr w:type="spellEnd"/>
            <w:r>
              <w:rPr>
                <w:rFonts w:ascii="GHEA Grapalat" w:eastAsia="Calibri" w:hAnsi="GHEA Grapalat" w:cs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lang w:val="en-US" w:eastAsia="en-US"/>
              </w:rPr>
              <w:t>կողմից</w:t>
            </w:r>
            <w:proofErr w:type="spellEnd"/>
            <w:r>
              <w:rPr>
                <w:rFonts w:ascii="GHEA Grapalat" w:eastAsia="Calibri" w:hAnsi="GHEA Grapalat" w:cs="Sylfaen"/>
                <w:lang w:val="en-US" w:eastAsia="en-US"/>
              </w:rPr>
              <w:t>:</w:t>
            </w:r>
          </w:p>
        </w:tc>
      </w:tr>
      <w:tr w:rsidR="00007172" w:rsidTr="002512B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25" w:lineRule="atLeast"/>
              <w:rPr>
                <w:rFonts w:ascii="GHEA Grapalat" w:eastAsia="Calibri" w:hAnsi="GHEA Grapalat" w:cs="GHEA Grapalat"/>
                <w:b/>
                <w:lang w:val="en-AU"/>
              </w:rPr>
            </w:pPr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t>5.</w:t>
            </w: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300" w:lineRule="auto"/>
              <w:rPr>
                <w:rFonts w:ascii="GHEA Grapalat" w:eastAsia="Calibri" w:hAnsi="GHEA Grapalat" w:cs="GHEA Grapalat"/>
                <w:b/>
                <w:lang w:val="en-AU"/>
              </w:rPr>
            </w:pP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Ակնկալվող</w:t>
            </w:r>
            <w:proofErr w:type="spellEnd"/>
            <w:r>
              <w:rPr>
                <w:rFonts w:ascii="GHEA Grapalat" w:eastAsia="Calibri" w:hAnsi="GHEA Grapalat" w:cs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lang w:val="en-US" w:eastAsia="en-US"/>
              </w:rPr>
              <w:t>արդյունքը</w:t>
            </w:r>
            <w:proofErr w:type="spellEnd"/>
          </w:p>
        </w:tc>
      </w:tr>
      <w:tr w:rsidR="00007172" w:rsidRPr="005511BA" w:rsidTr="002512B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72" w:rsidRDefault="00007172" w:rsidP="002512B0">
            <w:pPr>
              <w:spacing w:line="25" w:lineRule="atLeast"/>
              <w:rPr>
                <w:rFonts w:ascii="GHEA Grapalat" w:eastAsia="Calibri" w:hAnsi="GHEA Grapalat" w:cs="GHEA Grapalat"/>
                <w:lang w:val="en-AU"/>
              </w:rPr>
            </w:pPr>
          </w:p>
        </w:tc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172" w:rsidRDefault="00007172" w:rsidP="002512B0">
            <w:pPr>
              <w:spacing w:line="300" w:lineRule="auto"/>
              <w:jc w:val="both"/>
              <w:rPr>
                <w:rFonts w:ascii="GHEA Grapalat" w:eastAsia="Calibri" w:hAnsi="GHEA Grapalat" w:cs="GHEA Grapalat"/>
                <w:lang w:val="en-AU"/>
              </w:rPr>
            </w:pPr>
            <w:r>
              <w:rPr>
                <w:rFonts w:ascii="GHEA Grapalat" w:eastAsia="Calibri" w:hAnsi="GHEA Grapalat" w:cs="GHEA Grapalat"/>
                <w:lang w:val="hy-AM"/>
              </w:rPr>
              <w:t>Բնակարանի գնման վկայագրերի</w:t>
            </w:r>
            <w:r>
              <w:rPr>
                <w:rFonts w:ascii="GHEA Grapalat" w:eastAsia="Calibri" w:hAnsi="GHEA Grapalat" w:cs="GHEA Grapalat"/>
                <w:lang w:val="en-A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GHEA Grapalat"/>
                <w:lang w:val="en-AU"/>
              </w:rPr>
              <w:t>տրամադրման</w:t>
            </w:r>
            <w:proofErr w:type="spellEnd"/>
            <w:r>
              <w:rPr>
                <w:rFonts w:ascii="GHEA Grapalat" w:eastAsia="Calibri" w:hAnsi="GHEA Grapalat" w:cs="GHEA Grapalat"/>
                <w:lang w:val="en-A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GHEA Grapalat"/>
                <w:lang w:val="en-AU"/>
              </w:rPr>
              <w:t>բնականոն</w:t>
            </w:r>
            <w:proofErr w:type="spellEnd"/>
            <w:r>
              <w:rPr>
                <w:rFonts w:ascii="GHEA Grapalat" w:eastAsia="Calibri" w:hAnsi="GHEA Grapalat" w:cs="GHEA Grapalat"/>
                <w:lang w:val="en-AU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GHEA Grapalat"/>
                <w:lang w:val="en-AU"/>
              </w:rPr>
              <w:t>ընթացք</w:t>
            </w:r>
            <w:proofErr w:type="spellEnd"/>
            <w:r>
              <w:rPr>
                <w:rFonts w:ascii="GHEA Grapalat" w:eastAsia="Calibri" w:hAnsi="GHEA Grapalat" w:cs="GHEA Grapalat"/>
                <w:lang w:val="en-AU"/>
              </w:rPr>
              <w:t xml:space="preserve">: </w:t>
            </w:r>
          </w:p>
        </w:tc>
      </w:tr>
    </w:tbl>
    <w:p w:rsidR="00A92F6D" w:rsidRDefault="00A92F6D" w:rsidP="00687DBF">
      <w:pPr>
        <w:spacing w:after="160" w:line="259" w:lineRule="auto"/>
        <w:ind w:firstLine="720"/>
        <w:rPr>
          <w:rFonts w:ascii="GHEA Grapalat" w:hAnsi="GHEA Grapalat"/>
          <w:b/>
          <w:i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br w:type="page"/>
      </w:r>
    </w:p>
    <w:p w:rsidR="000F385A" w:rsidRDefault="000F385A" w:rsidP="00562102">
      <w:pPr>
        <w:spacing w:line="300" w:lineRule="auto"/>
        <w:jc w:val="center"/>
        <w:rPr>
          <w:rFonts w:ascii="GHEA Grapalat" w:hAnsi="GHEA Grapalat"/>
          <w:b/>
          <w:i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lastRenderedPageBreak/>
        <w:t>ՏԵՂԵԿԱՆՔ</w:t>
      </w:r>
    </w:p>
    <w:p w:rsidR="000F385A" w:rsidRDefault="00562102" w:rsidP="00562102">
      <w:pPr>
        <w:spacing w:line="300" w:lineRule="auto"/>
        <w:jc w:val="center"/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</w:pPr>
      <w:r>
        <w:rPr>
          <w:rFonts w:ascii="GHEA Grapalat" w:hAnsi="GHEA Grapalat" w:cs="GHEA Grapalat"/>
          <w:b/>
          <w:i/>
          <w:color w:val="000000"/>
          <w:shd w:val="clear" w:color="auto" w:fill="FFFFFF"/>
          <w:lang w:val="hy-AM"/>
        </w:rPr>
        <w:t xml:space="preserve">ՀԱՅԱՍՏԱՆԻ ՀԱՆՐԱՊԵՏՈՒԹՅԱՆ ԿԱՌԱՎԱՐՈՒԹՅԱՆ 2019 ԹՎԱԿԱՆԻ ՆՈՅԵՄԲԵՐԻ 7-Ի N 1555-Ն ՈՐՈՇՄԱՆ ՄԵՋ ՓՈՓՈԽՈՒԹՅՈՒՆՆԵՐ ԿԱՏԱՐԵԼՈՒ ՄԱՍԻՆ»  ՀԱՅԱՍՏԱՆԻ ՀԱՆՐԱՊԵՏՈՒԹՅԱՆ ԿԱՌԱՎԱՐՈՒԹՅԱՆ ՈՐՈՇՄԱՆ ՆԱԽԱԳԾԻ </w:t>
      </w:r>
      <w:r w:rsidR="000F385A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ԸՆԴՈՒՆՄԱՆ</w:t>
      </w:r>
      <w:r w:rsidR="000F385A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="0068431D" w:rsidRPr="0068431D">
        <w:rPr>
          <w:rFonts w:ascii="GHEA Grapalat" w:hAnsi="GHEA Grapalat" w:cs="Sylfaen"/>
          <w:b/>
          <w:i/>
          <w:color w:val="000000"/>
          <w:shd w:val="clear" w:color="auto" w:fill="FFFFFF"/>
          <w:lang w:val="hy-AM"/>
        </w:rPr>
        <w:t>ԴԵՊՔՈՒՄ ՊԵՏԱԿԱՆ ԲՅՈՒՋԵՈՒՄ ԾԱԽՍԵՐԻ ԱՎԵԼԱՑՄԱՆ ԿԱՄ ՆՎԱԶՄԱՆ ԲԱՑԱԿԱՅՈՒԹՅԱՆ ՄԱՍԻՆ</w:t>
      </w:r>
    </w:p>
    <w:p w:rsidR="00056B6D" w:rsidRDefault="00056B6D" w:rsidP="00687DBF">
      <w:pPr>
        <w:spacing w:line="276" w:lineRule="auto"/>
        <w:ind w:firstLine="720"/>
        <w:jc w:val="both"/>
        <w:rPr>
          <w:rFonts w:ascii="GHEA Grapalat" w:hAnsi="GHEA Grapalat"/>
          <w:bCs/>
          <w:lang w:val="af-ZA" w:eastAsia="en-US"/>
        </w:rPr>
      </w:pPr>
    </w:p>
    <w:p w:rsidR="002E79C0" w:rsidRPr="00D71CB8" w:rsidRDefault="000F385A" w:rsidP="00687DBF">
      <w:pPr>
        <w:spacing w:line="276" w:lineRule="auto"/>
        <w:ind w:firstLine="720"/>
        <w:jc w:val="both"/>
        <w:rPr>
          <w:lang w:val="hy-AM"/>
        </w:rPr>
      </w:pPr>
      <w:r>
        <w:rPr>
          <w:rFonts w:ascii="GHEA Grapalat" w:hAnsi="GHEA Grapalat"/>
          <w:bCs/>
          <w:lang w:val="af-ZA" w:eastAsia="en-US"/>
        </w:rPr>
        <w:t>«Հայաստանի Հանրապետության կառավարության 2019 թ</w:t>
      </w:r>
      <w:r>
        <w:rPr>
          <w:rFonts w:ascii="MS Gothic" w:eastAsia="MS Gothic" w:hAnsi="MS Gothic" w:cs="MS Gothic" w:hint="eastAsia"/>
          <w:bCs/>
          <w:lang w:val="af-ZA" w:eastAsia="en-US"/>
        </w:rPr>
        <w:t>․</w:t>
      </w:r>
      <w:r>
        <w:rPr>
          <w:rFonts w:ascii="GHEA Grapalat" w:hAnsi="GHEA Grapalat"/>
          <w:bCs/>
          <w:lang w:val="af-ZA" w:eastAsia="en-US"/>
        </w:rPr>
        <w:t>-</w:t>
      </w:r>
      <w:r>
        <w:rPr>
          <w:rFonts w:ascii="GHEA Grapalat" w:hAnsi="GHEA Grapalat" w:cs="GHEA Grapalat"/>
          <w:bCs/>
          <w:lang w:val="af-ZA" w:eastAsia="en-US"/>
        </w:rPr>
        <w:t>ի</w:t>
      </w:r>
      <w:r>
        <w:rPr>
          <w:rFonts w:ascii="GHEA Grapalat" w:hAnsi="GHEA Grapalat"/>
          <w:bCs/>
          <w:lang w:val="af-ZA" w:eastAsia="en-US"/>
        </w:rPr>
        <w:t xml:space="preserve"> </w:t>
      </w:r>
      <w:r>
        <w:rPr>
          <w:rFonts w:ascii="GHEA Grapalat" w:hAnsi="GHEA Grapalat" w:cs="GHEA Grapalat"/>
          <w:bCs/>
          <w:lang w:val="af-ZA" w:eastAsia="en-US"/>
        </w:rPr>
        <w:t>նոյեմբերի</w:t>
      </w:r>
      <w:r>
        <w:rPr>
          <w:rFonts w:ascii="GHEA Grapalat" w:hAnsi="GHEA Grapalat"/>
          <w:bCs/>
          <w:lang w:val="af-ZA" w:eastAsia="en-US"/>
        </w:rPr>
        <w:t xml:space="preserve"> 7-ի N 1555-ն որոշման մեջ փոփոխություններ կատարելու մասին» </w:t>
      </w:r>
      <w:r>
        <w:rPr>
          <w:rFonts w:ascii="GHEA Grapalat" w:eastAsia="Calibri" w:hAnsi="GHEA Grapalat" w:cs="Sylfaen"/>
          <w:bCs/>
          <w:lang w:val="et-EE" w:eastAsia="en-US"/>
        </w:rPr>
        <w:t>Հ</w:t>
      </w:r>
      <w:r>
        <w:rPr>
          <w:rFonts w:ascii="GHEA Grapalat" w:eastAsia="Calibri" w:hAnsi="GHEA Grapalat" w:cs="Sylfaen"/>
          <w:bCs/>
          <w:lang w:val="hy-AM" w:eastAsia="en-US"/>
        </w:rPr>
        <w:t>այաստանի</w:t>
      </w:r>
      <w:r>
        <w:rPr>
          <w:rFonts w:ascii="GHEA Grapalat" w:eastAsia="Calibri" w:hAnsi="GHEA Grapalat" w:cs="GHEA Grapalat"/>
          <w:bCs/>
          <w:lang w:val="et-EE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Հանրապետության</w:t>
      </w:r>
      <w:r>
        <w:rPr>
          <w:rFonts w:ascii="GHEA Grapalat" w:eastAsia="Calibri" w:hAnsi="GHEA Grapalat" w:cs="GHEA Grapalat"/>
          <w:bCs/>
          <w:lang w:val="et-EE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կառավարության</w:t>
      </w:r>
      <w:r>
        <w:rPr>
          <w:rFonts w:ascii="GHEA Grapalat" w:eastAsia="Calibri" w:hAnsi="GHEA Grapalat" w:cs="GHEA Grapalat"/>
          <w:bCs/>
          <w:lang w:val="et-EE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որոշման</w:t>
      </w:r>
      <w:r>
        <w:rPr>
          <w:rFonts w:ascii="GHEA Grapalat" w:eastAsia="Calibri" w:hAnsi="GHEA Grapalat" w:cs="GHEA Grapalat"/>
          <w:bCs/>
          <w:lang w:val="et-EE" w:eastAsia="en-US"/>
        </w:rPr>
        <w:t xml:space="preserve"> </w:t>
      </w:r>
      <w:r>
        <w:rPr>
          <w:rFonts w:ascii="GHEA Grapalat" w:eastAsia="Calibri" w:hAnsi="GHEA Grapalat" w:cs="Sylfaen"/>
          <w:bCs/>
          <w:lang w:val="hy-AM" w:eastAsia="en-US"/>
        </w:rPr>
        <w:t>նախագծի</w:t>
      </w:r>
      <w:r>
        <w:rPr>
          <w:rFonts w:ascii="GHEA Grapalat" w:eastAsia="Calibri" w:hAnsi="GHEA Grapalat" w:cs="GHEA Grapalat"/>
          <w:bCs/>
          <w:lang w:val="et-EE" w:eastAsia="en-US"/>
        </w:rPr>
        <w:t xml:space="preserve"> </w:t>
      </w:r>
      <w:r>
        <w:rPr>
          <w:rFonts w:ascii="GHEA Grapalat" w:eastAsia="Calibri" w:hAnsi="GHEA Grapalat" w:cs="Sylfaen"/>
          <w:lang w:val="hy-AM" w:eastAsia="en-US"/>
        </w:rPr>
        <w:t>ընդունման</w:t>
      </w:r>
      <w:r>
        <w:rPr>
          <w:rFonts w:ascii="GHEA Grapalat" w:eastAsia="Calibri" w:hAnsi="GHEA Grapalat" w:cs="GHEA Grapalat"/>
          <w:lang w:val="et-EE" w:eastAsia="en-US"/>
        </w:rPr>
        <w:t xml:space="preserve"> </w:t>
      </w:r>
      <w:r w:rsidR="0068431D">
        <w:rPr>
          <w:rFonts w:ascii="GHEA Grapalat" w:eastAsia="Calibri" w:hAnsi="GHEA Grapalat" w:cs="GHEA Grapalat"/>
          <w:lang w:val="hy-AM" w:eastAsia="en-US"/>
        </w:rPr>
        <w:t xml:space="preserve">դեպքում </w:t>
      </w:r>
      <w:r w:rsidR="0068431D" w:rsidRPr="0068431D">
        <w:rPr>
          <w:rFonts w:ascii="GHEA Grapalat" w:eastAsia="Calibri" w:hAnsi="GHEA Grapalat" w:cs="Sylfaen"/>
          <w:lang w:val="hy-AM" w:eastAsia="en-US"/>
        </w:rPr>
        <w:t>պետական բյուջեի ծախսերում և եկամուտներում ավելացում կամ նվազեցում չի ակնկալվում:</w:t>
      </w:r>
    </w:p>
    <w:sectPr w:rsidR="002E79C0" w:rsidRPr="00D71CB8" w:rsidSect="00007172">
      <w:pgSz w:w="12240" w:h="15840"/>
      <w:pgMar w:top="1440" w:right="108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700B"/>
    <w:multiLevelType w:val="hybridMultilevel"/>
    <w:tmpl w:val="39C0D0A6"/>
    <w:lvl w:ilvl="0" w:tplc="CB24A6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2D7CFD"/>
    <w:multiLevelType w:val="hybridMultilevel"/>
    <w:tmpl w:val="6E227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510F"/>
    <w:multiLevelType w:val="hybridMultilevel"/>
    <w:tmpl w:val="ED4E4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42D30"/>
    <w:multiLevelType w:val="hybridMultilevel"/>
    <w:tmpl w:val="BD169A12"/>
    <w:lvl w:ilvl="0" w:tplc="CB24A6E4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5753E6"/>
    <w:multiLevelType w:val="hybridMultilevel"/>
    <w:tmpl w:val="AD08843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26F5E1C"/>
    <w:multiLevelType w:val="hybridMultilevel"/>
    <w:tmpl w:val="50AC5F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A48F4"/>
    <w:multiLevelType w:val="hybridMultilevel"/>
    <w:tmpl w:val="F3F821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99"/>
    <w:rsid w:val="00004017"/>
    <w:rsid w:val="00007172"/>
    <w:rsid w:val="00056B6D"/>
    <w:rsid w:val="00066D41"/>
    <w:rsid w:val="000F385A"/>
    <w:rsid w:val="00103934"/>
    <w:rsid w:val="001920D2"/>
    <w:rsid w:val="001B6272"/>
    <w:rsid w:val="00226884"/>
    <w:rsid w:val="00226DB5"/>
    <w:rsid w:val="002E79C0"/>
    <w:rsid w:val="0030726A"/>
    <w:rsid w:val="003259C5"/>
    <w:rsid w:val="004E69A2"/>
    <w:rsid w:val="004E70E6"/>
    <w:rsid w:val="00562102"/>
    <w:rsid w:val="005B2BAC"/>
    <w:rsid w:val="00616481"/>
    <w:rsid w:val="00622FD4"/>
    <w:rsid w:val="006415F4"/>
    <w:rsid w:val="00647A45"/>
    <w:rsid w:val="00657FCD"/>
    <w:rsid w:val="00681474"/>
    <w:rsid w:val="0068431D"/>
    <w:rsid w:val="00687DBF"/>
    <w:rsid w:val="006A737D"/>
    <w:rsid w:val="007666C9"/>
    <w:rsid w:val="007A4EBE"/>
    <w:rsid w:val="00893D67"/>
    <w:rsid w:val="008C1496"/>
    <w:rsid w:val="00900F99"/>
    <w:rsid w:val="00980202"/>
    <w:rsid w:val="00986649"/>
    <w:rsid w:val="00A92F6D"/>
    <w:rsid w:val="00AD024B"/>
    <w:rsid w:val="00AD4F03"/>
    <w:rsid w:val="00C055BE"/>
    <w:rsid w:val="00CC024D"/>
    <w:rsid w:val="00D51F77"/>
    <w:rsid w:val="00D71CB8"/>
    <w:rsid w:val="00D811FD"/>
    <w:rsid w:val="00E34F88"/>
    <w:rsid w:val="00E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AE71"/>
  <w15:docId w15:val="{F01FCC77-9ACD-4C04-8E3F-A4A64278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1 Char,List_Paragraph Char,Multilevel para_II Char,List Paragraph (numbered (a)) Char,OBC Bullet Char,Normal numbered Char,List Paragraph2 Char,Akapit z listą BS Char,List Paragraph11 Char,Numbered List Paragraph Char"/>
    <w:link w:val="ListParagraph"/>
    <w:uiPriority w:val="34"/>
    <w:locked/>
    <w:rsid w:val="000F385A"/>
    <w:rPr>
      <w:rFonts w:ascii="Calibri" w:hAnsi="Calibri" w:cs="Calibri"/>
    </w:rPr>
  </w:style>
  <w:style w:type="paragraph" w:styleId="ListParagraph">
    <w:name w:val="List Paragraph"/>
    <w:aliases w:val="List Paragraph 1,List_Paragraph,Multilevel para_II,List Paragraph (numbered (a)),OBC Bullet,Normal numbered,List Paragraph2,Akapit z listą BS,List Paragraph11,Numbered List Paragraph,Bullet paras,Liste 1,Table no. List Paragraph,Bullet1"/>
    <w:basedOn w:val="Normal"/>
    <w:link w:val="ListParagraphChar"/>
    <w:uiPriority w:val="34"/>
    <w:qFormat/>
    <w:rsid w:val="000F385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6A73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6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"/>
    <w:basedOn w:val="Normal"/>
    <w:link w:val="NormalWebChar"/>
    <w:uiPriority w:val="99"/>
    <w:qFormat/>
    <w:rsid w:val="00007172"/>
    <w:pPr>
      <w:spacing w:before="100" w:beforeAutospacing="1" w:after="100" w:afterAutospacing="1"/>
    </w:p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"/>
    <w:link w:val="NormalWeb"/>
    <w:uiPriority w:val="99"/>
    <w:locked/>
    <w:rsid w:val="000071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74EB-DE29-482B-9E32-0EEE42C6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Sasun Hambardzumyan</dc:creator>
  <cp:keywords>https:/mul2-mss.gov.am/tasks/309377/oneclick/ARDIR NAXAGICH.docx?token=973e3f7abfa2bc2b656c841137ad428c</cp:keywords>
  <cp:lastModifiedBy>Ashot Pirumyan</cp:lastModifiedBy>
  <cp:revision>3</cp:revision>
  <cp:lastPrinted>2020-09-10T11:35:00Z</cp:lastPrinted>
  <dcterms:created xsi:type="dcterms:W3CDTF">2020-11-24T13:19:00Z</dcterms:created>
  <dcterms:modified xsi:type="dcterms:W3CDTF">2020-11-24T13:31:00Z</dcterms:modified>
</cp:coreProperties>
</file>