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DB" w:rsidRPr="00F170E1" w:rsidRDefault="004709C8" w:rsidP="004709C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170E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709C8" w:rsidRPr="00F170E1" w:rsidRDefault="004709C8" w:rsidP="0057244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170E1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</w:t>
      </w:r>
      <w:r w:rsidR="007C29E3" w:rsidRPr="00F170E1">
        <w:rPr>
          <w:rFonts w:ascii="GHEA Grapalat" w:hAnsi="GHEA Grapalat"/>
          <w:b/>
          <w:sz w:val="24"/>
          <w:szCs w:val="24"/>
          <w:lang w:val="hy-AM"/>
        </w:rPr>
        <w:t>ԵՎ ԻՐ</w:t>
      </w:r>
      <w:r w:rsidRPr="00F170E1">
        <w:rPr>
          <w:rFonts w:ascii="GHEA Grapalat" w:hAnsi="GHEA Grapalat"/>
          <w:b/>
          <w:sz w:val="24"/>
          <w:szCs w:val="24"/>
          <w:lang w:val="hy-AM"/>
        </w:rPr>
        <w:t xml:space="preserve"> ԱՆԴԱՄ ՊԵՏՈՒԹՅՈՒՆՆԵՐԻ՝ ՄԻ ԿՈՂՄԻՑ, </w:t>
      </w:r>
      <w:r w:rsidR="00920E4B" w:rsidRPr="00F170E1">
        <w:rPr>
          <w:rFonts w:ascii="GHEA Grapalat" w:hAnsi="GHEA Grapalat"/>
          <w:b/>
          <w:sz w:val="24"/>
          <w:szCs w:val="24"/>
          <w:lang w:val="hy-AM"/>
        </w:rPr>
        <w:t>ԵՎ</w:t>
      </w:r>
      <w:r w:rsidRPr="00F170E1">
        <w:rPr>
          <w:rFonts w:ascii="GHEA Grapalat" w:hAnsi="GHEA Grapalat"/>
          <w:b/>
          <w:sz w:val="24"/>
          <w:szCs w:val="24"/>
          <w:lang w:val="hy-AM"/>
        </w:rPr>
        <w:t xml:space="preserve"> ՍԵՐԲԻԱՅԻ ՀԱՆՐԱՊԵՏՈՒԹՅԱՆ՝ ՄՅՈՒՍ ԿՈՂՄԻՑ, </w:t>
      </w:r>
      <w:r w:rsidR="00A24F23" w:rsidRPr="00F170E1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Pr="00F170E1">
        <w:rPr>
          <w:rFonts w:ascii="GHEA Grapalat" w:hAnsi="GHEA Grapalat"/>
          <w:b/>
          <w:sz w:val="24"/>
          <w:szCs w:val="24"/>
          <w:lang w:val="hy-AM"/>
        </w:rPr>
        <w:t>ԱԶԱՏ ԱՌ</w:t>
      </w:r>
      <w:r w:rsidR="00DD635B" w:rsidRPr="00F170E1">
        <w:rPr>
          <w:rFonts w:ascii="GHEA Grapalat" w:hAnsi="GHEA Grapalat"/>
          <w:b/>
          <w:sz w:val="24"/>
          <w:szCs w:val="24"/>
          <w:lang w:val="hy-AM"/>
        </w:rPr>
        <w:t>ԵՎ</w:t>
      </w:r>
      <w:r w:rsidRPr="00F170E1">
        <w:rPr>
          <w:rFonts w:ascii="GHEA Grapalat" w:hAnsi="GHEA Grapalat"/>
          <w:b/>
          <w:sz w:val="24"/>
          <w:szCs w:val="24"/>
          <w:lang w:val="hy-AM"/>
        </w:rPr>
        <w:t xml:space="preserve">ՏՐԻ ՄԱՍԻՆ» </w:t>
      </w:r>
      <w:r w:rsidRPr="00F170E1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ՀԱՄԱՁԱՅՆԱԳՐԻ </w:t>
      </w:r>
      <w:r w:rsidR="00572449" w:rsidRPr="00F170E1">
        <w:rPr>
          <w:rFonts w:ascii="GHEA Grapalat" w:hAnsi="GHEA Grapalat"/>
          <w:b/>
          <w:sz w:val="24"/>
          <w:szCs w:val="24"/>
          <w:lang w:val="hy-AM"/>
        </w:rPr>
        <w:t>ՎԱՎԵՐԱՑՄԱՆ ՆՊԱՏԱԿԱՀԱՐՄԱՐՈՒԹՅԱՆ ՎԵՐԱԲԵՐՅԱԼ</w:t>
      </w:r>
    </w:p>
    <w:p w:rsidR="007C29E3" w:rsidRPr="00F170E1" w:rsidRDefault="007B2460" w:rsidP="00F170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տնտեսական միության և իր անդամ պետությունների՝ մի կողմից, և Սերբիայի Հանրապետության՝ մյուս կողմից,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ազատ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համաձայնագիրը (այսուհետ՝ Համաձայնագիր) ստորագրվել է </w:t>
      </w:r>
      <w:r w:rsidRPr="00F170E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2019</w:t>
      </w:r>
      <w:r w:rsidR="008B65EE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F170E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թ</w:t>
      </w:r>
      <w:r w:rsidR="008B65EE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վականի</w:t>
      </w:r>
      <w:r w:rsidRPr="00F170E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հոկտեմբերի 25-ին</w:t>
      </w:r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170E1">
        <w:rPr>
          <w:rFonts w:ascii="GHEA Grapalat" w:eastAsia="Calibri" w:hAnsi="GHEA Grapalat"/>
          <w:sz w:val="24"/>
          <w:szCs w:val="24"/>
          <w:lang w:val="hy-AM"/>
        </w:rPr>
        <w:t xml:space="preserve">Մոսկվայում։ </w:t>
      </w:r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Վերոհիշյալ Համաձայնագրի շուրջ բանակցություններն անցկացվել են </w:t>
      </w:r>
      <w:proofErr w:type="spellStart"/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>Եվրասիական</w:t>
      </w:r>
      <w:proofErr w:type="spellEnd"/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տն</w:t>
      </w:r>
      <w:bookmarkStart w:id="0" w:name="_GoBack"/>
      <w:bookmarkEnd w:id="0"/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տեսական բարձրագույն խորհրդի </w:t>
      </w:r>
      <w:r w:rsidRPr="00F170E1">
        <w:rPr>
          <w:rFonts w:ascii="GHEA Grapalat" w:hAnsi="GHEA Grapalat" w:cs="Sylfaen"/>
          <w:sz w:val="24"/>
          <w:szCs w:val="24"/>
          <w:lang w:val="hy-AM"/>
        </w:rPr>
        <w:t>2016 թվականի մայիսի 31-ի «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տնտեսական միության և իր անդամ պետությունների Սերբիայի Հանրապետության հետ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ռեժիմի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մոտարկման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վերաբերյալ բանակցություններ սկսելու մասին</w:t>
      </w:r>
      <w:r w:rsidRPr="00F170E1">
        <w:rPr>
          <w:rFonts w:ascii="GHEA Grapalat" w:hAnsi="GHEA Grapalat" w:cs="Sylfaen"/>
          <w:sz w:val="24"/>
          <w:szCs w:val="24"/>
          <w:lang w:val="hy-AM"/>
        </w:rPr>
        <w:t>»</w:t>
      </w:r>
      <w:r w:rsidRPr="00F170E1">
        <w:rPr>
          <w:rFonts w:ascii="GHEA Grapalat" w:hAnsi="GHEA Grapalat"/>
          <w:sz w:val="24"/>
          <w:szCs w:val="24"/>
          <w:lang w:val="hy-AM"/>
        </w:rPr>
        <w:t xml:space="preserve"> №6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70E1">
        <w:rPr>
          <w:rFonts w:ascii="GHEA Grapalat" w:eastAsia="Calibri" w:hAnsi="GHEA Grapalat" w:cs="Times New Roman"/>
          <w:sz w:val="24"/>
          <w:szCs w:val="24"/>
          <w:lang w:val="hy-AM"/>
        </w:rPr>
        <w:t>որոշման հիման վրա</w:t>
      </w:r>
      <w:r w:rsidR="007C29E3" w:rsidRPr="00F170E1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797EBD" w:rsidRPr="00F170E1" w:rsidRDefault="00797EBD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 xml:space="preserve">Հաշվի առնելով, որ Սերբիայի Հանրապետության հետ ԵԱՏՄ երեք երկրների՝ Ռուսաստանի Դաշնության, Բելառուսի Հանրապետության,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Հանրապետության կողմից արդեն իսկ կնքված են երկկողմանի ազատ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համաձայնագրեր, «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տնտեսական միության և իր անդամ պետությունների՝ մի կողմից, և Սերբիայի Հանրապետության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՝ մյուս կողմից, ազատ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մասին» Համաձայնագրի (այսուհետ՝ Համաձայնագիր) կնքման հիմնական նպատակն է Հայաստանի Հանրապետության և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Ղրղզստանի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Հանրապետության համար նոր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հնարավորությունների ստեղծումը, որոնք մինչ այժմ հիմնականում հանդիսացել են սերբական ապրանքներ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ներմուծողներ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և նրանց արտահանման հնարավորությունները էականորեն սահմանափակ են եղել: Նշված համաձայնագրի կնքման արդյունքում կընդլայնվի </w:t>
      </w:r>
      <w:r w:rsidRPr="00F170E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համաձայնագրերի կողմ հանդիսացող երկրների շուկաների </w:t>
      </w:r>
      <w:r w:rsidRPr="00F170E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արտոնյալ պայմաններով </w:t>
      </w:r>
      <w:proofErr w:type="spellStart"/>
      <w:r w:rsidRPr="00F170E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հասանելիությունը</w:t>
      </w:r>
      <w:proofErr w:type="spellEnd"/>
      <w:r w:rsidRPr="00F170E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6E0F47" w:rsidRPr="00F170E1" w:rsidRDefault="006E0F47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Համաձայնագիրը պարունակում է </w:t>
      </w:r>
      <w:r w:rsidR="00406BD9" w:rsidRPr="00F170E1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կանոնակարգող պարտա</w:t>
      </w:r>
      <w:r w:rsidR="00640A9F" w:rsidRPr="00F170E1">
        <w:rPr>
          <w:rFonts w:ascii="GHEA Grapalat" w:hAnsi="GHEA Grapalat" w:cs="Sylfaen"/>
          <w:sz w:val="24"/>
          <w:szCs w:val="24"/>
          <w:lang w:val="hy-AM"/>
        </w:rPr>
        <w:t xml:space="preserve">վորությունների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գործիքակազմ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>, որ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 xml:space="preserve">ը ուղղված է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գործ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 xml:space="preserve">ընթացների </w:t>
      </w:r>
      <w:r w:rsidRPr="00F170E1">
        <w:rPr>
          <w:rFonts w:ascii="GHEA Grapalat" w:hAnsi="GHEA Grapalat" w:cs="Sylfaen"/>
          <w:sz w:val="24"/>
          <w:szCs w:val="24"/>
          <w:lang w:val="hy-AM"/>
        </w:rPr>
        <w:lastRenderedPageBreak/>
        <w:t>իրականաց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կայունությ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ն, </w:t>
      </w:r>
      <w:proofErr w:type="spellStart"/>
      <w:r w:rsidR="00406BD9" w:rsidRPr="00F170E1">
        <w:rPr>
          <w:rFonts w:ascii="GHEA Grapalat" w:hAnsi="GHEA Grapalat" w:cs="Sylfaen"/>
          <w:sz w:val="24"/>
          <w:szCs w:val="24"/>
          <w:lang w:val="hy-AM"/>
        </w:rPr>
        <w:t>կանխատեսելիությ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>ան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և թափանցիկությ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>ան ապահովմանը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041E5D" w:rsidRPr="00F170E1" w:rsidRDefault="00524426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Համաձայնագրի հիմնական 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 xml:space="preserve"> խնդիրներն են՝</w:t>
      </w:r>
    </w:p>
    <w:p w:rsidR="0092511A" w:rsidRPr="00F170E1" w:rsidRDefault="0092511A" w:rsidP="00F170E1">
      <w:pPr>
        <w:pStyle w:val="ListParagraph"/>
        <w:numPr>
          <w:ilvl w:val="0"/>
          <w:numId w:val="5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>պ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 xml:space="preserve">ահպանել նախկինում գոյություն ունեցող շուկայի բաց լինելու աստիճանի հարաբերակցությունը՝ ի օգուտ ԵԱՏՄ արտադրողների 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 xml:space="preserve">պաշտպանվածության  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>ավելի բարձր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 xml:space="preserve"> աստիճանի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>;</w:t>
      </w:r>
    </w:p>
    <w:p w:rsidR="0092511A" w:rsidRPr="00F170E1" w:rsidRDefault="0092511A" w:rsidP="00F170E1">
      <w:pPr>
        <w:pStyle w:val="ListParagraph"/>
        <w:numPr>
          <w:ilvl w:val="0"/>
          <w:numId w:val="5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 xml:space="preserve">պահովել </w:t>
      </w:r>
      <w:r w:rsidR="002F1DEC" w:rsidRPr="00F170E1">
        <w:rPr>
          <w:rFonts w:ascii="GHEA Grapalat" w:hAnsi="GHEA Grapalat" w:cs="Sylfaen"/>
          <w:sz w:val="24"/>
          <w:szCs w:val="24"/>
          <w:lang w:val="hy-AM"/>
        </w:rPr>
        <w:t>սերբական</w:t>
      </w:r>
      <w:r w:rsidR="005F15C0" w:rsidRPr="00F170E1">
        <w:rPr>
          <w:rFonts w:ascii="GHEA Grapalat" w:hAnsi="GHEA Grapalat" w:cs="Sylfaen"/>
          <w:sz w:val="24"/>
          <w:szCs w:val="24"/>
          <w:lang w:val="hy-AM"/>
        </w:rPr>
        <w:t xml:space="preserve"> շուկա մուտք գործելու մասով սակագնային պարտավորությունների պայմանների </w:t>
      </w:r>
      <w:proofErr w:type="spellStart"/>
      <w:r w:rsidR="005F15C0" w:rsidRPr="00F170E1">
        <w:rPr>
          <w:rFonts w:ascii="GHEA Grapalat" w:hAnsi="GHEA Grapalat" w:cs="Sylfaen"/>
          <w:sz w:val="24"/>
          <w:szCs w:val="24"/>
          <w:lang w:val="hy-AM"/>
        </w:rPr>
        <w:t>չվատթարացումը</w:t>
      </w:r>
      <w:proofErr w:type="spellEnd"/>
      <w:r w:rsidR="005F15C0" w:rsidRPr="00F170E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Սերբիայի հետ 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>ԵԱՏՄ անդամ</w:t>
      </w:r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 պետությունների արդեն </w:t>
      </w:r>
      <w:r w:rsidR="00524426" w:rsidRPr="00F170E1">
        <w:rPr>
          <w:rFonts w:ascii="GHEA Grapalat" w:hAnsi="GHEA Grapalat" w:cs="Sylfaen"/>
          <w:sz w:val="24"/>
          <w:szCs w:val="24"/>
          <w:lang w:val="hy-AM"/>
        </w:rPr>
        <w:t>իսկ գործող</w:t>
      </w:r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 ազատ </w:t>
      </w:r>
      <w:proofErr w:type="spellStart"/>
      <w:r w:rsidR="00DA45F5"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 համաձայնագրերի համար;</w:t>
      </w:r>
    </w:p>
    <w:p w:rsidR="00DA45F5" w:rsidRPr="00F170E1" w:rsidRDefault="00DA45F5" w:rsidP="00F170E1">
      <w:pPr>
        <w:pStyle w:val="ListParagraph"/>
        <w:numPr>
          <w:ilvl w:val="0"/>
          <w:numId w:val="5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Ղրղզստանի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համար ստեղծել հավասար արտահանման հնարավորություններ մյուս անդամ պետությունների հետ</w:t>
      </w:r>
      <w:r w:rsidR="002D5617" w:rsidRPr="00F170E1">
        <w:rPr>
          <w:rFonts w:ascii="GHEA Grapalat" w:hAnsi="GHEA Grapalat" w:cs="Sylfaen"/>
          <w:sz w:val="24"/>
          <w:szCs w:val="24"/>
          <w:lang w:val="hy-AM"/>
        </w:rPr>
        <w:t xml:space="preserve"> համատեղ</w:t>
      </w:r>
      <w:r w:rsidRPr="00F170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14092" w:rsidRPr="00F170E1" w:rsidRDefault="00DA45F5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ԵԱՏՄ շուկա մուտքի բարելավման նպատակով </w:t>
      </w:r>
      <w:r w:rsidR="002F1DEC" w:rsidRPr="00F170E1">
        <w:rPr>
          <w:rFonts w:ascii="GHEA Grapalat" w:hAnsi="GHEA Grapalat" w:cs="Sylfaen"/>
          <w:sz w:val="24"/>
          <w:szCs w:val="24"/>
          <w:lang w:val="hy-AM"/>
        </w:rPr>
        <w:t>սերբական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կողմին որոշակի զիջումներ տրամադրելու հաշվին ստեղծ</w:t>
      </w:r>
      <w:r w:rsidR="003C0F9B" w:rsidRPr="00F170E1">
        <w:rPr>
          <w:rFonts w:ascii="GHEA Grapalat" w:hAnsi="GHEA Grapalat" w:cs="Sylfaen"/>
          <w:sz w:val="24"/>
          <w:szCs w:val="24"/>
          <w:lang w:val="hy-AM"/>
        </w:rPr>
        <w:t>վ</w:t>
      </w:r>
      <w:r w:rsidRPr="00F170E1">
        <w:rPr>
          <w:rFonts w:ascii="GHEA Grapalat" w:hAnsi="GHEA Grapalat" w:cs="Sylfaen"/>
          <w:sz w:val="24"/>
          <w:szCs w:val="24"/>
          <w:lang w:val="hy-AM"/>
        </w:rPr>
        <w:t>ել</w:t>
      </w:r>
      <w:r w:rsidR="003C0F9B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511A" w:rsidRPr="00F170E1">
        <w:rPr>
          <w:rFonts w:ascii="GHEA Grapalat" w:hAnsi="GHEA Grapalat" w:cs="Sylfaen"/>
          <w:sz w:val="24"/>
          <w:szCs w:val="24"/>
          <w:lang w:val="hy-AM"/>
        </w:rPr>
        <w:t>են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արտահանման լրացուցիչ հնարավորություններ </w:t>
      </w:r>
      <w:r w:rsidR="00F14092" w:rsidRPr="00F170E1">
        <w:rPr>
          <w:rFonts w:ascii="GHEA Grapalat" w:hAnsi="GHEA Grapalat" w:cs="Sylfaen"/>
          <w:sz w:val="24"/>
          <w:szCs w:val="24"/>
          <w:lang w:val="hy-AM"/>
        </w:rPr>
        <w:t xml:space="preserve">ԵԱՏՄ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բոլոր անդամ</w:t>
      </w:r>
      <w:r w:rsidR="00F14092" w:rsidRPr="00F170E1">
        <w:rPr>
          <w:rFonts w:ascii="GHEA Grapalat" w:hAnsi="GHEA Grapalat" w:cs="Sylfaen"/>
          <w:sz w:val="24"/>
          <w:szCs w:val="24"/>
          <w:lang w:val="hy-AM"/>
        </w:rPr>
        <w:t xml:space="preserve"> պետությունների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F14092" w:rsidRPr="00F170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B3CF4" w:rsidRPr="00F170E1" w:rsidRDefault="00F14092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Համաձայնագրի շուրջ վարվող բանակցությունների ընթացքում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ար</w:t>
      </w:r>
      <w:r w:rsidR="003C0F9B" w:rsidRPr="00F170E1">
        <w:rPr>
          <w:rFonts w:ascii="GHEA Grapalat" w:hAnsi="GHEA Grapalat" w:cs="Sylfaen"/>
          <w:sz w:val="24"/>
          <w:szCs w:val="24"/>
          <w:lang w:val="hy-AM"/>
        </w:rPr>
        <w:t>դիականացվել</w:t>
      </w:r>
      <w:proofErr w:type="spellEnd"/>
      <w:r w:rsidR="003C0F9B" w:rsidRPr="00F170E1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511A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զատ </w:t>
      </w:r>
      <w:proofErr w:type="spellStart"/>
      <w:r w:rsidR="00DA45F5"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="00DA45F5" w:rsidRPr="00F170E1">
        <w:rPr>
          <w:rFonts w:ascii="GHEA Grapalat" w:hAnsi="GHEA Grapalat" w:cs="Sylfaen"/>
          <w:sz w:val="24"/>
          <w:szCs w:val="24"/>
          <w:lang w:val="hy-AM"/>
        </w:rPr>
        <w:t xml:space="preserve"> համաձայնագրի կանոնակարգող մասը</w:t>
      </w:r>
      <w:r w:rsidR="003C0F9B" w:rsidRPr="00F170E1">
        <w:rPr>
          <w:rFonts w:ascii="GHEA Grapalat" w:hAnsi="GHEA Grapalat" w:cs="Sylfaen"/>
          <w:sz w:val="24"/>
          <w:szCs w:val="24"/>
          <w:lang w:val="hy-AM"/>
        </w:rPr>
        <w:t>՝</w:t>
      </w:r>
      <w:r w:rsidR="00984501" w:rsidRPr="00F170E1">
        <w:rPr>
          <w:rFonts w:ascii="GHEA Grapalat" w:hAnsi="GHEA Grapalat" w:cs="Sylfaen"/>
          <w:sz w:val="24"/>
          <w:szCs w:val="24"/>
          <w:lang w:val="hy-AM"/>
        </w:rPr>
        <w:t xml:space="preserve"> ապահովելով </w:t>
      </w:r>
      <w:proofErr w:type="spellStart"/>
      <w:r w:rsidR="003C0F9B" w:rsidRPr="00F170E1">
        <w:rPr>
          <w:rFonts w:ascii="GHEA Grapalat" w:hAnsi="GHEA Grapalat" w:cs="Sylfaen"/>
          <w:sz w:val="24"/>
          <w:szCs w:val="24"/>
          <w:lang w:val="hy-AM"/>
        </w:rPr>
        <w:t>առև</w:t>
      </w:r>
      <w:r w:rsidR="00984501" w:rsidRPr="00F170E1">
        <w:rPr>
          <w:rFonts w:ascii="GHEA Grapalat" w:hAnsi="GHEA Grapalat" w:cs="Sylfaen"/>
          <w:sz w:val="24"/>
          <w:szCs w:val="24"/>
          <w:lang w:val="hy-AM"/>
        </w:rPr>
        <w:t>տրային</w:t>
      </w:r>
      <w:proofErr w:type="spellEnd"/>
      <w:r w:rsidR="00984501" w:rsidRPr="00F170E1">
        <w:rPr>
          <w:rFonts w:ascii="GHEA Grapalat" w:hAnsi="GHEA Grapalat" w:cs="Sylfaen"/>
          <w:sz w:val="24"/>
          <w:szCs w:val="24"/>
          <w:lang w:val="hy-AM"/>
        </w:rPr>
        <w:t xml:space="preserve"> համաձայնագրերի կնքման ժամանակակից </w:t>
      </w:r>
      <w:r w:rsidR="00B85A74" w:rsidRPr="00F170E1">
        <w:rPr>
          <w:rFonts w:ascii="GHEA Grapalat" w:hAnsi="GHEA Grapalat" w:cs="Sylfaen"/>
          <w:sz w:val="24"/>
          <w:szCs w:val="24"/>
          <w:lang w:val="hy-AM"/>
        </w:rPr>
        <w:t>միտումներ</w:t>
      </w:r>
      <w:r w:rsidR="007B3CF4" w:rsidRPr="00F170E1">
        <w:rPr>
          <w:rFonts w:ascii="GHEA Grapalat" w:hAnsi="GHEA Grapalat" w:cs="Sylfaen"/>
          <w:sz w:val="24"/>
          <w:szCs w:val="24"/>
          <w:lang w:val="hy-AM"/>
        </w:rPr>
        <w:t xml:space="preserve">ն ու փորձը, ներառյալ ԵԱՏՄ փորձը </w:t>
      </w:r>
      <w:proofErr w:type="spellStart"/>
      <w:r w:rsidR="007B3CF4" w:rsidRPr="00F170E1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7B3CF4" w:rsidRPr="00F170E1">
        <w:rPr>
          <w:rFonts w:ascii="GHEA Grapalat" w:hAnsi="GHEA Grapalat" w:cs="Sylfaen"/>
          <w:sz w:val="24"/>
          <w:szCs w:val="24"/>
          <w:lang w:val="hy-AM"/>
        </w:rPr>
        <w:t xml:space="preserve"> ռեժիմի միասնականացման բնագավառում</w:t>
      </w:r>
      <w:r w:rsidR="00DD35F3" w:rsidRPr="00F170E1">
        <w:rPr>
          <w:rFonts w:ascii="GHEA Grapalat" w:hAnsi="GHEA Grapalat" w:cs="Sylfaen"/>
          <w:sz w:val="24"/>
          <w:szCs w:val="24"/>
          <w:lang w:val="hy-AM"/>
        </w:rPr>
        <w:t>՝</w:t>
      </w:r>
      <w:r w:rsidR="007B3CF4" w:rsidRPr="00F170E1">
        <w:rPr>
          <w:rFonts w:ascii="GHEA Grapalat" w:hAnsi="GHEA Grapalat" w:cs="Sylfaen"/>
          <w:sz w:val="24"/>
          <w:szCs w:val="24"/>
          <w:lang w:val="hy-AM"/>
        </w:rPr>
        <w:t xml:space="preserve"> միաժամանակ խուսափելով ԵԱՏՄ անդամ պետությունների համար զգայուն հարցերի նկատմամբ </w:t>
      </w:r>
      <w:r w:rsidR="00F96347" w:rsidRPr="00F170E1">
        <w:rPr>
          <w:rFonts w:ascii="GHEA Grapalat" w:hAnsi="GHEA Grapalat" w:cs="Sylfaen"/>
          <w:sz w:val="24"/>
          <w:szCs w:val="24"/>
          <w:lang w:val="hy-AM"/>
        </w:rPr>
        <w:t>Հ</w:t>
      </w:r>
      <w:r w:rsidR="007B3CF4" w:rsidRPr="00F170E1">
        <w:rPr>
          <w:rFonts w:ascii="GHEA Grapalat" w:hAnsi="GHEA Grapalat" w:cs="Sylfaen"/>
          <w:sz w:val="24"/>
          <w:szCs w:val="24"/>
          <w:lang w:val="hy-AM"/>
        </w:rPr>
        <w:t>ամաձայնագրի մասով կանոնակարգող պարտավորությունների էական ավելացումից:</w:t>
      </w:r>
    </w:p>
    <w:p w:rsidR="00A713EF" w:rsidRPr="00F170E1" w:rsidRDefault="00AD6F0E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b/>
          <w:sz w:val="24"/>
          <w:szCs w:val="24"/>
          <w:lang w:val="hy-AM"/>
        </w:rPr>
        <w:t>Սակագնային պարտավորություններ</w:t>
      </w:r>
      <w:r w:rsidR="00A05545" w:rsidRPr="00F170E1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3A655A" w:rsidRPr="00F170E1">
        <w:rPr>
          <w:rFonts w:ascii="GHEA Grapalat" w:hAnsi="GHEA Grapalat" w:cs="Sylfaen"/>
          <w:sz w:val="24"/>
          <w:szCs w:val="24"/>
          <w:lang w:val="hy-AM"/>
        </w:rPr>
        <w:t>մասով Սերբիայի Հանրապետություն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>ը</w:t>
      </w:r>
      <w:r w:rsidR="003A655A" w:rsidRPr="00F170E1">
        <w:rPr>
          <w:rFonts w:ascii="GHEA Grapalat" w:hAnsi="GHEA Grapalat" w:cs="Sylfaen"/>
          <w:sz w:val="24"/>
          <w:szCs w:val="24"/>
          <w:lang w:val="hy-AM"/>
        </w:rPr>
        <w:t xml:space="preserve"> ԵԱՏՄ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 xml:space="preserve"> անդամ պետություններին</w:t>
      </w:r>
      <w:r w:rsidR="003A655A" w:rsidRPr="00F170E1">
        <w:rPr>
          <w:rFonts w:ascii="GHEA Grapalat" w:hAnsi="GHEA Grapalat" w:cs="Sylfaen"/>
          <w:sz w:val="24"/>
          <w:szCs w:val="24"/>
          <w:lang w:val="hy-AM"/>
        </w:rPr>
        <w:t xml:space="preserve"> տրամադրում է </w:t>
      </w:r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շուկայի 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 xml:space="preserve">համակցված </w:t>
      </w:r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մուտքի ռեժիմ, </w:t>
      </w:r>
      <w:proofErr w:type="spellStart"/>
      <w:r w:rsidR="00B331B8" w:rsidRPr="00F170E1">
        <w:rPr>
          <w:rFonts w:ascii="GHEA Grapalat" w:hAnsi="GHEA Grapalat" w:cs="Sylfaen"/>
          <w:sz w:val="24"/>
          <w:szCs w:val="24"/>
          <w:lang w:val="hy-AM"/>
        </w:rPr>
        <w:t>հանումների</w:t>
      </w:r>
      <w:proofErr w:type="spellEnd"/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B331B8" w:rsidRPr="00F170E1">
        <w:rPr>
          <w:rFonts w:ascii="GHEA Grapalat" w:hAnsi="GHEA Grapalat" w:cs="Sylfaen"/>
          <w:sz w:val="24"/>
          <w:szCs w:val="24"/>
          <w:lang w:val="hy-AM"/>
        </w:rPr>
        <w:t>ցանկեր</w:t>
      </w:r>
      <w:proofErr w:type="spellEnd"/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, որոնք անհատական են 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 xml:space="preserve">ԵԱՏՄ </w:t>
      </w:r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յուրաքանչյուր անդամ 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B331B8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31B8" w:rsidRPr="00F170E1">
        <w:rPr>
          <w:rFonts w:ascii="GHEA Grapalat" w:hAnsi="GHEA Grapalat" w:cs="Sylfaen"/>
          <w:sz w:val="24"/>
          <w:szCs w:val="24"/>
          <w:lang w:val="hy-AM"/>
        </w:rPr>
        <w:lastRenderedPageBreak/>
        <w:t>համար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 xml:space="preserve">՝ գործող </w:t>
      </w:r>
      <w:r w:rsidR="006F22F2" w:rsidRPr="00F170E1">
        <w:rPr>
          <w:rFonts w:ascii="GHEA Grapalat" w:hAnsi="GHEA Grapalat" w:cs="Sylfaen"/>
          <w:sz w:val="24"/>
          <w:szCs w:val="24"/>
          <w:lang w:val="hy-AM"/>
        </w:rPr>
        <w:t>երկկողմ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C92268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 xml:space="preserve">գրերի համեմատ մուտքի պայմանների </w:t>
      </w:r>
      <w:proofErr w:type="spellStart"/>
      <w:r w:rsidR="00A713EF" w:rsidRPr="00F170E1">
        <w:rPr>
          <w:rFonts w:ascii="GHEA Grapalat" w:hAnsi="GHEA Grapalat" w:cs="Sylfaen"/>
          <w:sz w:val="24"/>
          <w:szCs w:val="24"/>
          <w:lang w:val="hy-AM"/>
        </w:rPr>
        <w:t>չվատթարացումը</w:t>
      </w:r>
      <w:proofErr w:type="spellEnd"/>
      <w:r w:rsidR="00A713EF" w:rsidRPr="00F170E1">
        <w:rPr>
          <w:rFonts w:ascii="GHEA Grapalat" w:hAnsi="GHEA Grapalat" w:cs="Sylfaen"/>
          <w:sz w:val="24"/>
          <w:szCs w:val="24"/>
          <w:lang w:val="hy-AM"/>
        </w:rPr>
        <w:t xml:space="preserve"> ապահովելու նպատակով:</w:t>
      </w:r>
    </w:p>
    <w:p w:rsidR="00A713EF" w:rsidRPr="00F170E1" w:rsidRDefault="00A713EF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արտադրողներ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>ը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ստացել են </w:t>
      </w:r>
      <w:r w:rsidR="002F1DEC" w:rsidRPr="00F170E1">
        <w:rPr>
          <w:rFonts w:ascii="GHEA Grapalat" w:hAnsi="GHEA Grapalat" w:cs="Sylfaen"/>
          <w:sz w:val="24"/>
          <w:szCs w:val="24"/>
          <w:lang w:val="hy-AM"/>
        </w:rPr>
        <w:t>սերբական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շուկայի մուտքի որակյալ պայմաններ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>,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 xml:space="preserve">ինչպես և մյուս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ԵԱՏՄ անդամ պետություններ</w:t>
      </w:r>
      <w:r w:rsidR="00A05545" w:rsidRPr="00F170E1">
        <w:rPr>
          <w:rFonts w:ascii="GHEA Grapalat" w:hAnsi="GHEA Grapalat" w:cs="Sylfaen"/>
          <w:sz w:val="24"/>
          <w:szCs w:val="24"/>
          <w:lang w:val="hy-AM"/>
        </w:rPr>
        <w:t>ը</w:t>
      </w:r>
      <w:r w:rsidRPr="00F170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D5747" w:rsidRPr="00F170E1" w:rsidRDefault="009F7CB7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կողմից</w:t>
      </w:r>
      <w:r w:rsidR="003C0F9B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5747" w:rsidRPr="00F170E1">
        <w:rPr>
          <w:rFonts w:ascii="GHEA Grapalat" w:hAnsi="GHEA Grapalat" w:cs="Sylfaen"/>
          <w:sz w:val="24"/>
          <w:szCs w:val="24"/>
          <w:lang w:val="hy-AM"/>
        </w:rPr>
        <w:t xml:space="preserve"> Սերբիային տրամադ</w:t>
      </w:r>
      <w:r w:rsidRPr="00F170E1">
        <w:rPr>
          <w:rFonts w:ascii="GHEA Grapalat" w:hAnsi="GHEA Grapalat" w:cs="Sylfaen"/>
          <w:sz w:val="24"/>
          <w:szCs w:val="24"/>
          <w:lang w:val="hy-AM"/>
        </w:rPr>
        <w:t>րվ</w:t>
      </w:r>
      <w:r w:rsidR="004D5747" w:rsidRPr="00F170E1">
        <w:rPr>
          <w:rFonts w:ascii="GHEA Grapalat" w:hAnsi="GHEA Grapalat" w:cs="Sylfaen"/>
          <w:sz w:val="24"/>
          <w:szCs w:val="24"/>
          <w:lang w:val="hy-AM"/>
        </w:rPr>
        <w:t xml:space="preserve">ում է </w:t>
      </w:r>
      <w:r w:rsidR="00C92268" w:rsidRPr="00F170E1">
        <w:rPr>
          <w:rFonts w:ascii="GHEA Grapalat" w:hAnsi="GHEA Grapalat" w:cs="Sylfaen"/>
          <w:sz w:val="24"/>
          <w:szCs w:val="24"/>
          <w:lang w:val="hy-AM"/>
        </w:rPr>
        <w:t>շու</w:t>
      </w:r>
      <w:r w:rsidR="004D5747" w:rsidRPr="00F170E1">
        <w:rPr>
          <w:rFonts w:ascii="GHEA Grapalat" w:hAnsi="GHEA Grapalat" w:cs="Sylfaen"/>
          <w:sz w:val="24"/>
          <w:szCs w:val="24"/>
          <w:lang w:val="hy-AM"/>
        </w:rPr>
        <w:t>կայի մուտքի միասնական ռեժիմ:</w:t>
      </w:r>
    </w:p>
    <w:p w:rsidR="002C46BC" w:rsidRPr="00F170E1" w:rsidRDefault="009F7CB7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Ինչ վերաբերում է </w:t>
      </w:r>
      <w:r w:rsidRPr="00F170E1">
        <w:rPr>
          <w:rFonts w:ascii="GHEA Grapalat" w:hAnsi="GHEA Grapalat" w:cs="Sylfaen"/>
          <w:b/>
          <w:sz w:val="24"/>
          <w:szCs w:val="24"/>
          <w:lang w:val="hy-AM"/>
        </w:rPr>
        <w:t>համաձայնեցված զ</w:t>
      </w:r>
      <w:r w:rsidR="00DD0F5B" w:rsidRPr="00F170E1">
        <w:rPr>
          <w:rFonts w:ascii="GHEA Grapalat" w:hAnsi="GHEA Grapalat" w:cs="Sylfaen"/>
          <w:b/>
          <w:sz w:val="24"/>
          <w:szCs w:val="24"/>
          <w:lang w:val="hy-AM"/>
        </w:rPr>
        <w:t>իջումներ</w:t>
      </w:r>
      <w:r w:rsidRPr="00F170E1">
        <w:rPr>
          <w:rFonts w:ascii="GHEA Grapalat" w:hAnsi="GHEA Grapalat" w:cs="Sylfaen"/>
          <w:b/>
          <w:sz w:val="24"/>
          <w:szCs w:val="24"/>
          <w:lang w:val="hy-AM"/>
        </w:rPr>
        <w:t>ին</w:t>
      </w:r>
      <w:r w:rsidRPr="00F170E1">
        <w:rPr>
          <w:rFonts w:ascii="GHEA Grapalat" w:hAnsi="GHEA Grapalat" w:cs="Sylfaen"/>
          <w:sz w:val="24"/>
          <w:szCs w:val="24"/>
          <w:lang w:val="hy-AM"/>
        </w:rPr>
        <w:t>, ապա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46BC" w:rsidRPr="00F170E1">
        <w:rPr>
          <w:rFonts w:ascii="GHEA Grapalat" w:hAnsi="GHEA Grapalat" w:cs="Sylfaen"/>
          <w:b/>
          <w:sz w:val="24"/>
          <w:szCs w:val="24"/>
          <w:lang w:val="hy-AM"/>
        </w:rPr>
        <w:t>կաթնամթերքի մասով</w:t>
      </w:r>
      <w:r w:rsidRPr="00F170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>ԵԱՏՄ անդամ</w:t>
      </w:r>
      <w:r w:rsidR="00A713EF" w:rsidRPr="00F170E1">
        <w:rPr>
          <w:rFonts w:ascii="GHEA Grapalat" w:hAnsi="GHEA Grapalat" w:cs="Sylfaen"/>
          <w:sz w:val="24"/>
          <w:szCs w:val="24"/>
          <w:lang w:val="hy-AM"/>
        </w:rPr>
        <w:t xml:space="preserve"> պետություններ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 xml:space="preserve">ը Սերբիային տրամադրում են 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պինդ և </w:t>
      </w:r>
      <w:proofErr w:type="spellStart"/>
      <w:r w:rsidR="00DD0F5B" w:rsidRPr="00F170E1">
        <w:rPr>
          <w:rFonts w:ascii="GHEA Grapalat" w:hAnsi="GHEA Grapalat" w:cs="Sylfaen"/>
          <w:sz w:val="24"/>
          <w:szCs w:val="24"/>
          <w:lang w:val="hy-AM"/>
        </w:rPr>
        <w:t>կիսապինդ</w:t>
      </w:r>
      <w:proofErr w:type="spellEnd"/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 պանրի որոշ տեսակների 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 xml:space="preserve">առանց 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>մաքս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>ատու</w:t>
      </w:r>
      <w:r w:rsidR="003A1467" w:rsidRPr="00F170E1">
        <w:rPr>
          <w:rFonts w:ascii="GHEA Grapalat" w:hAnsi="GHEA Grapalat" w:cs="Sylfaen"/>
          <w:sz w:val="24"/>
          <w:szCs w:val="24"/>
          <w:lang w:val="hy-AM"/>
        </w:rPr>
        <w:t>ր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>քի կիրառմամբ 400 տոննայի չափով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 քվոտա</w:t>
      </w:r>
      <w:r w:rsidR="002C46BC" w:rsidRPr="00F170E1">
        <w:rPr>
          <w:rFonts w:ascii="GHEA Grapalat" w:hAnsi="GHEA Grapalat" w:cs="Sylfaen"/>
          <w:sz w:val="24"/>
          <w:szCs w:val="24"/>
          <w:lang w:val="hy-AM"/>
        </w:rPr>
        <w:t xml:space="preserve">, իսկ այծի և ոչխարի կաթից պատրաստված պանրի համար անմաքս մուտքի ապահովում: </w:t>
      </w:r>
    </w:p>
    <w:p w:rsidR="002C46BC" w:rsidRPr="00F170E1" w:rsidRDefault="002C46BC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Սերբիան ԵԱՏՄ անդամ պետություններին տրամադրում է անմաքս և առանց քվոտա որոշ տեսակի պինդ և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կիսապինդ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պանիրների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համար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մատակարարումներ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D0F5B" w:rsidRPr="00F170E1" w:rsidRDefault="002C46BC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Հանրապետության, </w:t>
      </w:r>
      <w:proofErr w:type="spellStart"/>
      <w:r w:rsidR="003A1467" w:rsidRPr="00F170E1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="003A1467"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Հանրապետության և </w:t>
      </w:r>
      <w:proofErr w:type="spellStart"/>
      <w:r w:rsidR="00DD0F5B" w:rsidRPr="00F170E1">
        <w:rPr>
          <w:rFonts w:ascii="GHEA Grapalat" w:hAnsi="GHEA Grapalat" w:cs="Sylfaen"/>
          <w:sz w:val="24"/>
          <w:szCs w:val="24"/>
          <w:lang w:val="hy-AM"/>
        </w:rPr>
        <w:t>Ղրղզստանի</w:t>
      </w:r>
      <w:proofErr w:type="spellEnd"/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Հ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 xml:space="preserve">անրապետության համար անմաքս սակագնային քվոտա </w:t>
      </w:r>
      <w:r w:rsidR="006F796A" w:rsidRPr="00F170E1">
        <w:rPr>
          <w:rFonts w:ascii="GHEA Grapalat" w:hAnsi="GHEA Grapalat" w:cs="Sylfaen"/>
          <w:sz w:val="24"/>
          <w:szCs w:val="24"/>
          <w:lang w:val="hy-AM"/>
        </w:rPr>
        <w:t xml:space="preserve">հալած </w:t>
      </w:r>
      <w:proofErr w:type="spellStart"/>
      <w:r w:rsidR="006F796A" w:rsidRPr="00F170E1">
        <w:rPr>
          <w:rFonts w:ascii="GHEA Grapalat" w:hAnsi="GHEA Grapalat" w:cs="Sylfaen"/>
          <w:sz w:val="24"/>
          <w:szCs w:val="24"/>
          <w:lang w:val="hy-AM"/>
        </w:rPr>
        <w:t>պան</w:t>
      </w:r>
      <w:r w:rsidRPr="00F170E1">
        <w:rPr>
          <w:rFonts w:ascii="GHEA Grapalat" w:hAnsi="GHEA Grapalat" w:cs="Sylfaen"/>
          <w:sz w:val="24"/>
          <w:szCs w:val="24"/>
          <w:lang w:val="hy-AM"/>
        </w:rPr>
        <w:t>իրների</w:t>
      </w:r>
      <w:proofErr w:type="spellEnd"/>
      <w:r w:rsidR="006F796A" w:rsidRPr="00F170E1">
        <w:rPr>
          <w:rFonts w:ascii="GHEA Grapalat" w:hAnsi="GHEA Grapalat" w:cs="Sylfaen"/>
          <w:sz w:val="24"/>
          <w:szCs w:val="24"/>
          <w:lang w:val="hy-AM"/>
        </w:rPr>
        <w:t xml:space="preserve"> նկատմամբ </w:t>
      </w:r>
      <w:r w:rsidR="00DD0F5B" w:rsidRPr="00F170E1">
        <w:rPr>
          <w:rFonts w:ascii="GHEA Grapalat" w:hAnsi="GHEA Grapalat" w:cs="Sylfaen"/>
          <w:sz w:val="24"/>
          <w:szCs w:val="24"/>
          <w:lang w:val="hy-AM"/>
        </w:rPr>
        <w:t>տարեկան 100 տոննա ծավալով:</w:t>
      </w:r>
    </w:p>
    <w:p w:rsidR="00995F85" w:rsidRPr="00F170E1" w:rsidRDefault="00A44C1F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b/>
          <w:sz w:val="24"/>
          <w:szCs w:val="24"/>
          <w:lang w:val="hy-AM"/>
        </w:rPr>
        <w:t>Ալկոհոլային արտադրանքի մասով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95F85" w:rsidRPr="00F170E1">
        <w:rPr>
          <w:rFonts w:ascii="GHEA Grapalat" w:hAnsi="GHEA Grapalat" w:cs="Sylfaen"/>
          <w:sz w:val="24"/>
          <w:szCs w:val="24"/>
          <w:lang w:val="hy-AM"/>
        </w:rPr>
        <w:t xml:space="preserve">ԵԱՏՄ անդամ պետությունների կողմից Սերբիային տրամադրվում է 2208 20 290 0 և 2208 20 890 0 ԵԱՏՄ ԱՏԳ ԱԱ </w:t>
      </w:r>
      <w:proofErr w:type="spellStart"/>
      <w:r w:rsidR="00995F85" w:rsidRPr="00F170E1">
        <w:rPr>
          <w:rFonts w:ascii="GHEA Grapalat" w:hAnsi="GHEA Grapalat" w:cs="Sylfaen"/>
          <w:sz w:val="24"/>
          <w:szCs w:val="24"/>
          <w:lang w:val="hy-AM"/>
        </w:rPr>
        <w:t>ծածկագրերով</w:t>
      </w:r>
      <w:proofErr w:type="spellEnd"/>
      <w:r w:rsidR="00995F85" w:rsidRPr="00F170E1">
        <w:rPr>
          <w:rFonts w:ascii="GHEA Grapalat" w:hAnsi="GHEA Grapalat" w:cs="Sylfaen"/>
          <w:sz w:val="24"/>
          <w:szCs w:val="24"/>
          <w:lang w:val="hy-AM"/>
        </w:rPr>
        <w:t xml:space="preserve"> դաս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>վող</w:t>
      </w:r>
      <w:r w:rsidR="00995F85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95F85" w:rsidRPr="00F170E1">
        <w:rPr>
          <w:rFonts w:ascii="GHEA Grapalat" w:hAnsi="GHEA Grapalat" w:cs="Sylfaen"/>
          <w:sz w:val="24"/>
          <w:szCs w:val="24"/>
          <w:lang w:val="hy-AM"/>
        </w:rPr>
        <w:t>բրենդիի</w:t>
      </w:r>
      <w:proofErr w:type="spellEnd"/>
      <w:r w:rsidR="00995F85" w:rsidRPr="00F170E1">
        <w:rPr>
          <w:rFonts w:ascii="GHEA Grapalat" w:hAnsi="GHEA Grapalat" w:cs="Sylfaen"/>
          <w:sz w:val="24"/>
          <w:szCs w:val="24"/>
          <w:lang w:val="hy-AM"/>
        </w:rPr>
        <w:t xml:space="preserve"> նկատմամբ անմաքս սակագնային քվոտա, տարեկան 35 հազար լիտր մաքուր սպիրտի հաշվարկով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070C4" w:rsidRPr="00F170E1" w:rsidRDefault="006F796A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Սերբիայի կողմից 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ԵԱՏՄ անդամ պետություններին տրամադրվում է 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2208 20 29 և 2208 20 89 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ԵԱՏՄ ԱՏԳ ԱԱ </w:t>
      </w:r>
      <w:proofErr w:type="spellStart"/>
      <w:r w:rsidR="008070C4" w:rsidRPr="00F170E1">
        <w:rPr>
          <w:rFonts w:ascii="GHEA Grapalat" w:hAnsi="GHEA Grapalat" w:cs="Sylfaen"/>
          <w:sz w:val="24"/>
          <w:szCs w:val="24"/>
          <w:lang w:val="hy-AM"/>
        </w:rPr>
        <w:t>ծածկագրերով</w:t>
      </w:r>
      <w:proofErr w:type="spellEnd"/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 դասվող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բրենդիի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նկատմամբ անմաքս սակագնային քվոտա, տարեկան 50 հազար լիտր մաքուր սպիրտի հաշվարկով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>: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070C4" w:rsidRPr="00F170E1" w:rsidRDefault="00310FBE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Ծխախոտի արտադրանքի մասով՝ 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ԵԱՏՄ անդամ պետությունների կողմից Սերբիային տրամադրվում է ծխախոտի համար անմաքս սակագնային քվոտա տարեկան </w:t>
      </w:r>
      <w:proofErr w:type="spellStart"/>
      <w:r w:rsidR="008070C4" w:rsidRPr="00F170E1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  2 մլրդ հատ ծավալով:</w:t>
      </w:r>
    </w:p>
    <w:p w:rsidR="00310FBE" w:rsidRPr="00F170E1" w:rsidRDefault="00310FBE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>Սերբիայի կողմից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Հանրապետությունից, </w:t>
      </w:r>
      <w:r w:rsidR="00C24451" w:rsidRPr="00F170E1">
        <w:rPr>
          <w:rFonts w:ascii="GHEA Grapalat" w:hAnsi="GHEA Grapalat" w:cs="Sylfaen"/>
          <w:sz w:val="24"/>
          <w:szCs w:val="24"/>
          <w:lang w:val="hy-AM"/>
        </w:rPr>
        <w:t>Բելա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>ռուսի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Հանրապետությունից,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97C9E" w:rsidRPr="00F170E1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Հանրապետությունից,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297C9E" w:rsidRPr="00F170E1">
        <w:rPr>
          <w:rFonts w:ascii="GHEA Grapalat" w:hAnsi="GHEA Grapalat" w:cs="Sylfaen"/>
          <w:sz w:val="24"/>
          <w:szCs w:val="24"/>
          <w:lang w:val="hy-AM"/>
        </w:rPr>
        <w:t>Ղրղզստանի</w:t>
      </w:r>
      <w:proofErr w:type="spellEnd"/>
      <w:r w:rsidR="00297C9E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70C4" w:rsidRPr="00F170E1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Հանրապետությունից 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 xml:space="preserve">ծագող թութուն պարունակող ծխախոտի նկատմամբ </w:t>
      </w:r>
      <w:r w:rsidR="006B550B" w:rsidRPr="00F170E1">
        <w:rPr>
          <w:rFonts w:ascii="GHEA Grapalat" w:hAnsi="GHEA Grapalat" w:cs="Sylfaen"/>
          <w:sz w:val="24"/>
          <w:szCs w:val="24"/>
          <w:lang w:val="hy-AM"/>
        </w:rPr>
        <w:t xml:space="preserve">տրամադրվում է </w:t>
      </w:r>
      <w:r w:rsidR="00297C9E" w:rsidRPr="00F170E1">
        <w:rPr>
          <w:rFonts w:ascii="GHEA Grapalat" w:hAnsi="GHEA Grapalat" w:cs="Sylfaen"/>
          <w:sz w:val="24"/>
          <w:szCs w:val="24"/>
          <w:lang w:val="hy-AM"/>
        </w:rPr>
        <w:t>սակագնային քվոտա տարեկան 2 մլրդ հատ ծավալով:</w:t>
      </w:r>
    </w:p>
    <w:p w:rsidR="00377144" w:rsidRPr="00F170E1" w:rsidRDefault="00377144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b/>
          <w:sz w:val="24"/>
          <w:szCs w:val="24"/>
          <w:lang w:val="hy-AM"/>
        </w:rPr>
        <w:t xml:space="preserve">Լրացուցիչ </w:t>
      </w:r>
      <w:proofErr w:type="spellStart"/>
      <w:r w:rsidRPr="00F170E1">
        <w:rPr>
          <w:rFonts w:ascii="GHEA Grapalat" w:hAnsi="GHEA Grapalat" w:cs="Sylfaen"/>
          <w:b/>
          <w:sz w:val="24"/>
          <w:szCs w:val="24"/>
          <w:lang w:val="hy-AM"/>
        </w:rPr>
        <w:t>ազատականացման</w:t>
      </w:r>
      <w:proofErr w:type="spellEnd"/>
      <w:r w:rsidRPr="00F170E1">
        <w:rPr>
          <w:rFonts w:ascii="GHEA Grapalat" w:hAnsi="GHEA Grapalat" w:cs="Sylfaen"/>
          <w:b/>
          <w:sz w:val="24"/>
          <w:szCs w:val="24"/>
          <w:lang w:val="hy-AM"/>
        </w:rPr>
        <w:t xml:space="preserve"> մասով՝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Ապրանքների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կանոնների և համապատասխան կանոնակարգող պարտավորությունների առումով ազատ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նոր համաձայնագիրը շատ հարցերում հիմնվում է երկկողմ համաձայն</w:t>
      </w:r>
      <w:r w:rsidR="00C92268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Pr="00F170E1">
        <w:rPr>
          <w:rFonts w:ascii="GHEA Grapalat" w:hAnsi="GHEA Grapalat" w:cs="Sylfaen"/>
          <w:sz w:val="24"/>
          <w:szCs w:val="24"/>
          <w:lang w:val="hy-AM"/>
        </w:rPr>
        <w:t>գրերի վրա, որոնք կնքվել են Բել</w:t>
      </w:r>
      <w:r w:rsidR="00C24451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ռուսի </w:t>
      </w:r>
      <w:r w:rsidR="00C92268" w:rsidRPr="00F170E1">
        <w:rPr>
          <w:rFonts w:ascii="GHEA Grapalat" w:hAnsi="GHEA Grapalat" w:cs="Sylfaen"/>
          <w:sz w:val="24"/>
          <w:szCs w:val="24"/>
          <w:lang w:val="hy-AM"/>
        </w:rPr>
        <w:t>Հ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անրապետության,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Հանրապետության և Ռուսաստանի Դաշնության ու Սերբիայի Հանրապետության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2010-2011 թվականներին «եռյակի» մաքսային միության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ձևավորման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փուլում:</w:t>
      </w:r>
    </w:p>
    <w:p w:rsidR="00096074" w:rsidRPr="00F170E1" w:rsidRDefault="00096074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Համաձայնագիրը ներառում է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հիմնական կանոնակարգող պարտավորությունները.</w:t>
      </w:r>
    </w:p>
    <w:p w:rsidR="002E31EB" w:rsidRPr="00F170E1" w:rsidRDefault="00774F5F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առավել </w:t>
      </w:r>
      <w:r w:rsidR="00C92268" w:rsidRPr="00F170E1">
        <w:rPr>
          <w:rFonts w:ascii="GHEA Grapalat" w:hAnsi="GHEA Grapalat" w:cs="Sylfaen"/>
          <w:sz w:val="24"/>
          <w:szCs w:val="24"/>
          <w:lang w:val="hy-AM"/>
        </w:rPr>
        <w:t>բ</w:t>
      </w:r>
      <w:r w:rsidRPr="00F170E1">
        <w:rPr>
          <w:rFonts w:ascii="GHEA Grapalat" w:hAnsi="GHEA Grapalat" w:cs="Sylfaen"/>
          <w:sz w:val="24"/>
          <w:szCs w:val="24"/>
          <w:lang w:val="hy-AM"/>
        </w:rPr>
        <w:t>արենպաստ ռ</w:t>
      </w:r>
      <w:r w:rsidR="005B2B55" w:rsidRPr="00F170E1">
        <w:rPr>
          <w:rFonts w:ascii="GHEA Grapalat" w:hAnsi="GHEA Grapalat" w:cs="Sylfaen"/>
          <w:sz w:val="24"/>
          <w:szCs w:val="24"/>
          <w:lang w:val="hy-AM"/>
        </w:rPr>
        <w:t>եժիմի պահպանում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ապրանքների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="0088541D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ն</w:t>
      </w:r>
      <w:r w:rsidR="0088541D" w:rsidRPr="00F170E1">
        <w:rPr>
          <w:rFonts w:ascii="GHEA Grapalat" w:hAnsi="GHEA Grapalat" w:cs="Sylfaen"/>
          <w:sz w:val="24"/>
          <w:szCs w:val="24"/>
          <w:lang w:val="hy-AM"/>
        </w:rPr>
        <w:t>կատմա</w:t>
      </w:r>
      <w:r w:rsidR="009C502D" w:rsidRPr="00F170E1">
        <w:rPr>
          <w:rFonts w:ascii="GHEA Grapalat" w:hAnsi="GHEA Grapalat" w:cs="Sylfaen"/>
          <w:sz w:val="24"/>
          <w:szCs w:val="24"/>
          <w:lang w:val="hy-AM"/>
        </w:rPr>
        <w:t>մ</w:t>
      </w:r>
      <w:r w:rsidR="0088541D" w:rsidRPr="00F170E1">
        <w:rPr>
          <w:rFonts w:ascii="GHEA Grapalat" w:hAnsi="GHEA Grapalat" w:cs="Sylfaen"/>
          <w:sz w:val="24"/>
          <w:szCs w:val="24"/>
          <w:lang w:val="hy-AM"/>
        </w:rPr>
        <w:t>բ՝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6719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ՍԱԳՀ I հոդվածի իմաստով;</w:t>
      </w:r>
    </w:p>
    <w:p w:rsidR="002E31EB" w:rsidRPr="00F170E1" w:rsidRDefault="00B12DC1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 վճարների սահմանափակում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մատուցվող 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ծառայությունների մոտավոր արժեքով;</w:t>
      </w:r>
    </w:p>
    <w:p w:rsidR="002E31EB" w:rsidRPr="00F170E1" w:rsidRDefault="006B550B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ՍԱԳՀ XI և XIII հոդվածներին համապատասխան </w:t>
      </w:r>
      <w:r w:rsidR="00B12DC1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կողմերի իրավունք կիրառել սահմանափակումներ և արգելքներ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</w:p>
    <w:p w:rsidR="002E31EB" w:rsidRPr="00F170E1" w:rsidRDefault="00B12DC1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դրույթներ՝ ուղղված կողմերի համագործակցության զարգացմանը և տեխնիկական կանոնակարգման</w:t>
      </w:r>
      <w:r w:rsidR="00EB548F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="009A39E3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սանիտարական, անասնաբուժական և </w:t>
      </w:r>
      <w:proofErr w:type="spellStart"/>
      <w:r w:rsidR="009A39E3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բուսասանիտարական</w:t>
      </w:r>
      <w:proofErr w:type="spellEnd"/>
      <w:r w:rsidR="009A39E3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միջոցների կիրառման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ոլորտում </w:t>
      </w:r>
      <w:proofErr w:type="spellStart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առևտրում</w:t>
      </w:r>
      <w:proofErr w:type="spellEnd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առաջացող 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խոչընդոտների նվազեցմանը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</w:p>
    <w:p w:rsidR="006B550B" w:rsidRPr="00F170E1" w:rsidRDefault="0050416F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մտավոր սեփականության օբյեկտների իրավունքի պաշտպանության տրամադ</w:t>
      </w:r>
      <w:r w:rsidR="00446221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րում և պահպանության ապահովում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  <w:r w:rsidR="00446221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590C08" w:rsidRPr="00F170E1" w:rsidRDefault="0050416F" w:rsidP="00F170E1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ներքին շուկայի պաշտպանության միջոցների կիրառման իրավունք՝ տեղական արտադրողի շահերի 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պաշտպանության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</w:t>
      </w:r>
      <w:r w:rsidR="006B550B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70C9E" w:rsidRPr="00F170E1" w:rsidRDefault="00470C9E" w:rsidP="00F170E1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Հետազոտությունների անցկացման և հատուկ պաշտպանիչ,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հակագնագցման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և փոխհատուցման միջոցների կիրառման ոլորտում կողմերի համար </w:t>
      </w:r>
      <w:r w:rsidR="00471ECE" w:rsidRPr="00F170E1">
        <w:rPr>
          <w:rFonts w:ascii="GHEA Grapalat" w:hAnsi="GHEA Grapalat" w:cs="Sylfaen"/>
          <w:sz w:val="24"/>
          <w:szCs w:val="24"/>
          <w:lang w:val="hy-AM"/>
        </w:rPr>
        <w:t>սահման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ված ԱՀԿ համընդհանուր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ստանդարտին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հետևելու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պարտավորությունների</w:t>
      </w:r>
      <w:r w:rsidR="009669AB" w:rsidRPr="00F170E1">
        <w:rPr>
          <w:rFonts w:ascii="GHEA Grapalat" w:hAnsi="GHEA Grapalat" w:cs="Sylfaen"/>
          <w:sz w:val="24"/>
          <w:szCs w:val="24"/>
          <w:lang w:val="hy-AM"/>
        </w:rPr>
        <w:t xml:space="preserve"> հետ մեկտեղ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Սերբիայի համար Համաձայն</w:t>
      </w:r>
      <w:r w:rsidR="004711C3" w:rsidRPr="00F170E1">
        <w:rPr>
          <w:rFonts w:ascii="GHEA Grapalat" w:hAnsi="GHEA Grapalat" w:cs="Sylfaen"/>
          <w:sz w:val="24"/>
          <w:szCs w:val="24"/>
          <w:lang w:val="hy-AM"/>
        </w:rPr>
        <w:t>ա</w:t>
      </w:r>
      <w:r w:rsidRPr="00F170E1">
        <w:rPr>
          <w:rFonts w:ascii="GHEA Grapalat" w:hAnsi="GHEA Grapalat" w:cs="Sylfaen"/>
          <w:sz w:val="24"/>
          <w:szCs w:val="24"/>
          <w:lang w:val="hy-AM"/>
        </w:rPr>
        <w:t>գրով նախատեսված են պարտավորություններ հետազոտություններ ան</w:t>
      </w:r>
      <w:r w:rsidR="00471ECE" w:rsidRPr="00F170E1">
        <w:rPr>
          <w:rFonts w:ascii="GHEA Grapalat" w:hAnsi="GHEA Grapalat" w:cs="Sylfaen"/>
          <w:sz w:val="24"/>
          <w:szCs w:val="24"/>
          <w:lang w:val="hy-AM"/>
        </w:rPr>
        <w:t>ց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կացնելու և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պաշտպանության միջոցներ կիրառելու ժամանակ անդամ պետություններին առանձի</w:t>
      </w:r>
      <w:r w:rsidR="009669AB" w:rsidRPr="00F170E1">
        <w:rPr>
          <w:rFonts w:ascii="GHEA Grapalat" w:hAnsi="GHEA Grapalat" w:cs="Sylfaen"/>
          <w:sz w:val="24"/>
          <w:szCs w:val="24"/>
          <w:lang w:val="hy-AM"/>
        </w:rPr>
        <w:t>ն դիտարկելու ուղղությամբ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, ինչը թույլ </w:t>
      </w:r>
      <w:r w:rsidR="00B746E1" w:rsidRPr="00F170E1">
        <w:rPr>
          <w:rFonts w:ascii="GHEA Grapalat" w:hAnsi="GHEA Grapalat" w:cs="Sylfaen"/>
          <w:sz w:val="24"/>
          <w:szCs w:val="24"/>
          <w:lang w:val="hy-AM"/>
        </w:rPr>
        <w:t>կտա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բացառել </w:t>
      </w:r>
      <w:r w:rsidR="009C502D" w:rsidRPr="00F170E1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միջոցների </w:t>
      </w:r>
      <w:r w:rsidR="00C0503F" w:rsidRPr="00F170E1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չհիմնավորված տարածումը ամբողջ </w:t>
      </w:r>
      <w:proofErr w:type="spellStart"/>
      <w:r w:rsidR="009C502D" w:rsidRPr="00F170E1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9C502D" w:rsidRPr="00F170E1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վրա:</w:t>
      </w:r>
    </w:p>
    <w:p w:rsidR="002A686D" w:rsidRPr="00F170E1" w:rsidRDefault="00386384" w:rsidP="00F170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="002A686D" w:rsidRPr="00F170E1">
        <w:rPr>
          <w:rFonts w:ascii="GHEA Grapalat" w:hAnsi="GHEA Grapalat" w:cs="Sylfaen"/>
          <w:sz w:val="24"/>
          <w:szCs w:val="24"/>
          <w:lang w:val="hy-AM"/>
        </w:rPr>
        <w:t xml:space="preserve">նախատեսում է </w:t>
      </w:r>
      <w:r w:rsidRPr="00F170E1">
        <w:rPr>
          <w:rFonts w:ascii="GHEA Grapalat" w:hAnsi="GHEA Grapalat" w:cs="Sylfaen"/>
          <w:sz w:val="24"/>
          <w:szCs w:val="24"/>
          <w:lang w:val="hy-AM"/>
        </w:rPr>
        <w:t>նաև երկկողմ պաշտպանիչ միջոցների մեխանիզմ</w:t>
      </w:r>
      <w:r w:rsidR="002A686D" w:rsidRPr="00F170E1">
        <w:rPr>
          <w:rFonts w:ascii="GHEA Grapalat" w:hAnsi="GHEA Grapalat" w:cs="Sylfaen"/>
          <w:sz w:val="24"/>
          <w:szCs w:val="24"/>
          <w:lang w:val="hy-AM"/>
        </w:rPr>
        <w:t>ի կիրառում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, որը թույլ է տալիս </w:t>
      </w:r>
      <w:r w:rsidR="002A686D" w:rsidRPr="00F170E1">
        <w:rPr>
          <w:rFonts w:ascii="GHEA Grapalat" w:hAnsi="GHEA Grapalat" w:cs="Sylfaen"/>
          <w:sz w:val="24"/>
          <w:szCs w:val="24"/>
          <w:lang w:val="hy-AM"/>
        </w:rPr>
        <w:t>արագ</w:t>
      </w:r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արձագանքել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170E1">
        <w:rPr>
          <w:rFonts w:ascii="GHEA Grapalat" w:hAnsi="GHEA Grapalat" w:cs="Sylfaen"/>
          <w:sz w:val="24"/>
          <w:szCs w:val="24"/>
          <w:lang w:val="hy-AM"/>
        </w:rPr>
        <w:t>ազատականացման</w:t>
      </w:r>
      <w:proofErr w:type="spellEnd"/>
      <w:r w:rsidRPr="00F170E1">
        <w:rPr>
          <w:rFonts w:ascii="GHEA Grapalat" w:hAnsi="GHEA Grapalat" w:cs="Sylfaen"/>
          <w:sz w:val="24"/>
          <w:szCs w:val="24"/>
          <w:lang w:val="hy-AM"/>
        </w:rPr>
        <w:t xml:space="preserve"> արդյունքում շուկայում տեղի ունեցող փոփոխություններին: </w:t>
      </w:r>
    </w:p>
    <w:p w:rsidR="006C2913" w:rsidRPr="00F170E1" w:rsidRDefault="00157833" w:rsidP="00F170E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Համաձայնագիրը ներառում է ապրանք</w:t>
      </w:r>
      <w:r w:rsidR="002A686D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ի ծագման որոշման կանոններ</w:t>
      </w:r>
      <w:r w:rsidR="002A686D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արտոնյալ </w:t>
      </w:r>
      <w:proofErr w:type="spellStart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ռեժիմի կիրառման </w:t>
      </w:r>
      <w:r w:rsidR="002A686D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դրույթներ մաքսային մարմինների համագործակցության և </w:t>
      </w:r>
      <w:proofErr w:type="spellStart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առևտրի</w:t>
      </w:r>
      <w:proofErr w:type="spellEnd"/>
      <w:r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913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վարչարարության </w:t>
      </w:r>
      <w:r w:rsidR="002A686D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բնագավառներում</w:t>
      </w:r>
      <w:r w:rsidR="006C2913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37672E" w:rsidRPr="00F17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471ECE" w:rsidRPr="00F170E1" w:rsidRDefault="00471ECE" w:rsidP="00F170E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 xml:space="preserve">Համաձայնագիրը նախատեսում է մաքսային մարմինների հետ արտաքին տնտեսական գործունեության մասնակիցների փոխազդեցության ավելի կանխատեսելի կարգ, ինչպես նաև պարունակում է Կողմերի իրավասու մարմինների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վարչական համագործակցության ընդլայնված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գործիքակազմ</w:t>
      </w:r>
      <w:proofErr w:type="spellEnd"/>
      <w:r w:rsidR="004711C3" w:rsidRPr="00F170E1">
        <w:rPr>
          <w:rFonts w:ascii="GHEA Grapalat" w:hAnsi="GHEA Grapalat"/>
          <w:sz w:val="24"/>
          <w:szCs w:val="24"/>
          <w:lang w:val="hy-AM"/>
        </w:rPr>
        <w:t>՝</w:t>
      </w:r>
      <w:r w:rsidRPr="00F170E1">
        <w:rPr>
          <w:rFonts w:ascii="GHEA Grapalat" w:hAnsi="GHEA Grapalat"/>
          <w:sz w:val="24"/>
          <w:szCs w:val="24"/>
          <w:lang w:val="hy-AM"/>
        </w:rPr>
        <w:t xml:space="preserve"> ուղղված օպերատիվ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փոխգործակցությանը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170E1">
        <w:rPr>
          <w:rFonts w:ascii="GHEA Grapalat" w:hAnsi="GHEA Grapalat"/>
          <w:sz w:val="24"/>
          <w:szCs w:val="24"/>
          <w:lang w:val="hy-AM"/>
        </w:rPr>
        <w:t>վիճահարույց</w:t>
      </w:r>
      <w:proofErr w:type="spellEnd"/>
      <w:r w:rsidRPr="00F170E1">
        <w:rPr>
          <w:rFonts w:ascii="GHEA Grapalat" w:hAnsi="GHEA Grapalat"/>
          <w:sz w:val="24"/>
          <w:szCs w:val="24"/>
          <w:lang w:val="hy-AM"/>
        </w:rPr>
        <w:t xml:space="preserve"> հարցերի քննարկման ժամանակ, ինչպես նաև Համաձայնագրի շրջանակներում սակագնային արտոնությունների ստացման համար հնարավոր չարաշահումների կանխարգելմանը:</w:t>
      </w:r>
    </w:p>
    <w:p w:rsidR="002E31EB" w:rsidRPr="00F170E1" w:rsidRDefault="00F96347" w:rsidP="00F170E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471ECE" w:rsidRPr="00F170E1">
        <w:rPr>
          <w:rFonts w:ascii="GHEA Grapalat" w:hAnsi="GHEA Grapalat"/>
          <w:sz w:val="24"/>
          <w:szCs w:val="24"/>
          <w:lang w:val="hy-AM"/>
        </w:rPr>
        <w:t>ամաձայնագիրը նախատեսում է ապրանքների ծագման սերտիֆիկացման էլեկտրոնային համակարգի ներդրման հնարավորություն, որը ենթադրում է ապրանքի մաքսային հայտարարագրման ժամանակ ապրանքի</w:t>
      </w:r>
      <w:r w:rsidR="00B75430" w:rsidRPr="00F170E1">
        <w:rPr>
          <w:rFonts w:ascii="GHEA Grapalat" w:hAnsi="GHEA Grapalat"/>
          <w:sz w:val="24"/>
          <w:szCs w:val="24"/>
          <w:lang w:val="hy-AM"/>
        </w:rPr>
        <w:t>՝</w:t>
      </w:r>
      <w:r w:rsidR="00471ECE" w:rsidRPr="00F170E1">
        <w:rPr>
          <w:rFonts w:ascii="GHEA Grapalat" w:hAnsi="GHEA Grapalat"/>
          <w:sz w:val="24"/>
          <w:szCs w:val="24"/>
          <w:lang w:val="hy-AM"/>
        </w:rPr>
        <w:t xml:space="preserve"> թղթի վրա ծագման վկայագրեր տրամադրելու անհրաժեշտությ</w:t>
      </w:r>
      <w:r w:rsidR="0037672E" w:rsidRPr="00F170E1">
        <w:rPr>
          <w:rFonts w:ascii="GHEA Grapalat" w:hAnsi="GHEA Grapalat"/>
          <w:sz w:val="24"/>
          <w:szCs w:val="24"/>
          <w:lang w:val="hy-AM"/>
        </w:rPr>
        <w:t>ունից հրաժարումը:</w:t>
      </w:r>
    </w:p>
    <w:p w:rsidR="00C24451" w:rsidRPr="00F170E1" w:rsidRDefault="00471ECE" w:rsidP="00F170E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>Համաձայնագրով նախատեսված մեխանիզմը հնարավորություն է ստեղծում խորհրդակցությունների միջոցով վեճերի կարգավոր</w:t>
      </w:r>
      <w:r w:rsidR="004C00D8" w:rsidRPr="00F170E1">
        <w:rPr>
          <w:rFonts w:ascii="GHEA Grapalat" w:hAnsi="GHEA Grapalat"/>
          <w:sz w:val="24"/>
          <w:szCs w:val="24"/>
          <w:lang w:val="hy-AM"/>
        </w:rPr>
        <w:t>ման</w:t>
      </w:r>
      <w:r w:rsidRPr="00F170E1">
        <w:rPr>
          <w:rFonts w:ascii="GHEA Grapalat" w:hAnsi="GHEA Grapalat"/>
          <w:sz w:val="24"/>
          <w:szCs w:val="24"/>
          <w:lang w:val="hy-AM"/>
        </w:rPr>
        <w:t>, ինչպես նաև վեճերի փոխանց</w:t>
      </w:r>
      <w:r w:rsidR="00714714" w:rsidRPr="00F170E1">
        <w:rPr>
          <w:rFonts w:ascii="GHEA Grapalat" w:hAnsi="GHEA Grapalat"/>
          <w:sz w:val="24"/>
          <w:szCs w:val="24"/>
          <w:lang w:val="hy-AM"/>
        </w:rPr>
        <w:t>ման համար</w:t>
      </w:r>
      <w:r w:rsidRPr="00F170E1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604BC" w:rsidRPr="00F170E1" w:rsidRDefault="003604BC" w:rsidP="00F170E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Ելնելով </w:t>
      </w:r>
      <w:proofErr w:type="spellStart"/>
      <w:r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>վերոգրյալից</w:t>
      </w:r>
      <w:proofErr w:type="spellEnd"/>
      <w:r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` </w:t>
      </w:r>
      <w:r w:rsidR="000A036B">
        <w:rPr>
          <w:rFonts w:ascii="GHEA Grapalat" w:hAnsi="GHEA Grapalat" w:cs="Tahoma"/>
          <w:spacing w:val="-2"/>
          <w:sz w:val="24"/>
          <w:szCs w:val="24"/>
          <w:lang w:val="hy-AM"/>
        </w:rPr>
        <w:t>Է</w:t>
      </w:r>
      <w:r w:rsidR="002F1DEC"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>կոնոմիկայի</w:t>
      </w:r>
      <w:r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նախարարությունը նպատակահարմար է գտնում Համաձայնագրի </w:t>
      </w:r>
      <w:r w:rsidR="00572449"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>վավերացումը</w:t>
      </w:r>
      <w:r w:rsidR="00572449" w:rsidRPr="00F17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2449"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F170E1">
        <w:rPr>
          <w:rFonts w:ascii="GHEA Grapalat" w:hAnsi="GHEA Grapalat" w:cs="Tahoma"/>
          <w:spacing w:val="-2"/>
          <w:sz w:val="24"/>
          <w:szCs w:val="24"/>
          <w:lang w:val="hy-AM"/>
        </w:rPr>
        <w:t>Հայաստանի Հանրապետության կողմից:</w:t>
      </w:r>
    </w:p>
    <w:p w:rsidR="003604BC" w:rsidRPr="00F170E1" w:rsidRDefault="003604BC" w:rsidP="003604BC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6F22F2" w:rsidRPr="00F170E1" w:rsidRDefault="002F1DEC" w:rsidP="003604B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="003604BC" w:rsidRPr="00F170E1">
        <w:rPr>
          <w:rFonts w:ascii="GHEA Grapalat" w:hAnsi="GHEA Grapalat"/>
          <w:sz w:val="24"/>
          <w:szCs w:val="24"/>
          <w:lang w:val="hy-AM"/>
        </w:rPr>
        <w:t xml:space="preserve">ՆԱԽԱՐԱՐ                                     </w:t>
      </w:r>
      <w:r w:rsidR="006F22F2" w:rsidRPr="00F170E1">
        <w:rPr>
          <w:rFonts w:ascii="GHEA Grapalat" w:hAnsi="GHEA Grapalat"/>
          <w:sz w:val="24"/>
          <w:szCs w:val="24"/>
          <w:lang w:val="hy-AM"/>
        </w:rPr>
        <w:tab/>
      </w:r>
      <w:r w:rsidR="003604BC" w:rsidRPr="00F17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449" w:rsidRPr="00F170E1">
        <w:rPr>
          <w:rFonts w:ascii="GHEA Grapalat" w:hAnsi="GHEA Grapalat"/>
          <w:sz w:val="24"/>
          <w:szCs w:val="24"/>
          <w:lang w:val="hy-AM"/>
        </w:rPr>
        <w:t>ՏԻԳՐԱՆ ԽԱՉԱՏՐՅԱՆ</w:t>
      </w:r>
    </w:p>
    <w:p w:rsidR="003604BC" w:rsidRPr="00F170E1" w:rsidRDefault="003604BC" w:rsidP="003604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  <w:r w:rsidRPr="00F170E1">
        <w:rPr>
          <w:rFonts w:ascii="GHEA Grapalat" w:hAnsi="GHEA Grapalat"/>
          <w:sz w:val="24"/>
          <w:szCs w:val="24"/>
          <w:lang w:val="hy-AM"/>
        </w:rPr>
        <w:tab/>
      </w:r>
    </w:p>
    <w:p w:rsidR="006C2913" w:rsidRPr="00F170E1" w:rsidRDefault="006C2913" w:rsidP="00471ECE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53AC" w:rsidRPr="00F170E1" w:rsidRDefault="00BF53AC" w:rsidP="002A7F14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7144" w:rsidRPr="00F170E1" w:rsidRDefault="00377144" w:rsidP="002A7F14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377144" w:rsidRPr="00F170E1" w:rsidSect="00C23AFA">
      <w:pgSz w:w="12240" w:h="15840"/>
      <w:pgMar w:top="1080" w:right="108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212DA"/>
    <w:multiLevelType w:val="hybridMultilevel"/>
    <w:tmpl w:val="D6EC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C67EB"/>
    <w:multiLevelType w:val="hybridMultilevel"/>
    <w:tmpl w:val="F57C3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723E0"/>
    <w:multiLevelType w:val="hybridMultilevel"/>
    <w:tmpl w:val="1B8C3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90036"/>
    <w:multiLevelType w:val="hybridMultilevel"/>
    <w:tmpl w:val="935C9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91"/>
    <w:rsid w:val="00002BEE"/>
    <w:rsid w:val="0002446D"/>
    <w:rsid w:val="00041E5D"/>
    <w:rsid w:val="00096074"/>
    <w:rsid w:val="000A036B"/>
    <w:rsid w:val="00157833"/>
    <w:rsid w:val="001E2644"/>
    <w:rsid w:val="00297C9E"/>
    <w:rsid w:val="002A686D"/>
    <w:rsid w:val="002A7F14"/>
    <w:rsid w:val="002C46BC"/>
    <w:rsid w:val="002D5617"/>
    <w:rsid w:val="002E31EB"/>
    <w:rsid w:val="002F1DEC"/>
    <w:rsid w:val="00310FBE"/>
    <w:rsid w:val="00336E6B"/>
    <w:rsid w:val="003604BC"/>
    <w:rsid w:val="0037672E"/>
    <w:rsid w:val="00377144"/>
    <w:rsid w:val="00386384"/>
    <w:rsid w:val="003A1467"/>
    <w:rsid w:val="003A655A"/>
    <w:rsid w:val="003C0F9B"/>
    <w:rsid w:val="0040357A"/>
    <w:rsid w:val="00406BD9"/>
    <w:rsid w:val="00446221"/>
    <w:rsid w:val="00454675"/>
    <w:rsid w:val="004709C8"/>
    <w:rsid w:val="00470C9E"/>
    <w:rsid w:val="004711C3"/>
    <w:rsid w:val="00471ECE"/>
    <w:rsid w:val="00490E2C"/>
    <w:rsid w:val="004C00D8"/>
    <w:rsid w:val="004D5747"/>
    <w:rsid w:val="004F7E2B"/>
    <w:rsid w:val="0050416F"/>
    <w:rsid w:val="00504FE6"/>
    <w:rsid w:val="00520E79"/>
    <w:rsid w:val="00524426"/>
    <w:rsid w:val="00572449"/>
    <w:rsid w:val="00590C08"/>
    <w:rsid w:val="005B2B55"/>
    <w:rsid w:val="005D5CEB"/>
    <w:rsid w:val="005F15C0"/>
    <w:rsid w:val="0063232A"/>
    <w:rsid w:val="00640A9F"/>
    <w:rsid w:val="006B550B"/>
    <w:rsid w:val="006C2913"/>
    <w:rsid w:val="006E0F47"/>
    <w:rsid w:val="006F22F2"/>
    <w:rsid w:val="006F796A"/>
    <w:rsid w:val="00714714"/>
    <w:rsid w:val="00715212"/>
    <w:rsid w:val="00774F5F"/>
    <w:rsid w:val="00797EBD"/>
    <w:rsid w:val="007B2460"/>
    <w:rsid w:val="007B3CF4"/>
    <w:rsid w:val="007C29E3"/>
    <w:rsid w:val="007E5F0A"/>
    <w:rsid w:val="00806B9B"/>
    <w:rsid w:val="008070C4"/>
    <w:rsid w:val="0084587E"/>
    <w:rsid w:val="008729EB"/>
    <w:rsid w:val="0088541D"/>
    <w:rsid w:val="008A7D0C"/>
    <w:rsid w:val="008B65EE"/>
    <w:rsid w:val="00912E1C"/>
    <w:rsid w:val="00920E4B"/>
    <w:rsid w:val="0092511A"/>
    <w:rsid w:val="009669AB"/>
    <w:rsid w:val="00984501"/>
    <w:rsid w:val="00995F85"/>
    <w:rsid w:val="009A39E3"/>
    <w:rsid w:val="009C502D"/>
    <w:rsid w:val="009F7CB7"/>
    <w:rsid w:val="00A05545"/>
    <w:rsid w:val="00A24F23"/>
    <w:rsid w:val="00A44C1F"/>
    <w:rsid w:val="00A713EF"/>
    <w:rsid w:val="00A74FAE"/>
    <w:rsid w:val="00AD4BE1"/>
    <w:rsid w:val="00AD6F0E"/>
    <w:rsid w:val="00B12DC1"/>
    <w:rsid w:val="00B331B8"/>
    <w:rsid w:val="00B746E1"/>
    <w:rsid w:val="00B75430"/>
    <w:rsid w:val="00B81C41"/>
    <w:rsid w:val="00B85A74"/>
    <w:rsid w:val="00B962F6"/>
    <w:rsid w:val="00BA4EDB"/>
    <w:rsid w:val="00BA6719"/>
    <w:rsid w:val="00BF53AC"/>
    <w:rsid w:val="00C04E44"/>
    <w:rsid w:val="00C0503F"/>
    <w:rsid w:val="00C23AFA"/>
    <w:rsid w:val="00C24451"/>
    <w:rsid w:val="00C842F0"/>
    <w:rsid w:val="00C90608"/>
    <w:rsid w:val="00C92268"/>
    <w:rsid w:val="00C93549"/>
    <w:rsid w:val="00CC18F8"/>
    <w:rsid w:val="00DA45F5"/>
    <w:rsid w:val="00DD0F5B"/>
    <w:rsid w:val="00DD35F3"/>
    <w:rsid w:val="00DD635B"/>
    <w:rsid w:val="00DE1DA3"/>
    <w:rsid w:val="00DE2591"/>
    <w:rsid w:val="00E3347A"/>
    <w:rsid w:val="00E5437B"/>
    <w:rsid w:val="00E97DD1"/>
    <w:rsid w:val="00EB548F"/>
    <w:rsid w:val="00EC5640"/>
    <w:rsid w:val="00F14092"/>
    <w:rsid w:val="00F170E1"/>
    <w:rsid w:val="00F96347"/>
    <w:rsid w:val="00FC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6D2EF"/>
  <w15:docId w15:val="{EDB2D6C5-0ACF-408F-8FA0-3B71EF80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J. Anakhasyan</dc:creator>
  <cp:keywords>https:/mul-mineconomy.gov.am/tasks/docs/attachment.php?id=198595&amp;fn=texekanq-himnavorum.docx&amp;out=1&amp;token=</cp:keywords>
  <cp:lastModifiedBy>Marine J. Anakhasyan</cp:lastModifiedBy>
  <cp:revision>10</cp:revision>
  <dcterms:created xsi:type="dcterms:W3CDTF">2020-09-04T10:23:00Z</dcterms:created>
  <dcterms:modified xsi:type="dcterms:W3CDTF">2020-09-24T08:00:00Z</dcterms:modified>
</cp:coreProperties>
</file>