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2EFA" w:rsidRPr="008E601C" w:rsidRDefault="00EB2EFA" w:rsidP="008E601C">
      <w:pPr>
        <w:spacing w:line="360" w:lineRule="auto"/>
        <w:rPr>
          <w:rFonts w:ascii="GHEA Grapalat" w:hAnsi="GHEA Grapalat" w:cs="GHEA Grapalat"/>
        </w:rPr>
      </w:pPr>
    </w:p>
    <w:p w:rsidR="00EB2EFA" w:rsidRPr="008E601C" w:rsidRDefault="008E601C" w:rsidP="008E601C">
      <w:pPr>
        <w:spacing w:line="360" w:lineRule="auto"/>
        <w:jc w:val="center"/>
        <w:rPr>
          <w:rFonts w:ascii="GHEA Grapalat" w:hAnsi="GHEA Grapalat" w:cs="GHEA Grapalat"/>
          <w:b/>
        </w:rPr>
      </w:pPr>
      <w:r w:rsidRPr="008E601C">
        <w:rPr>
          <w:rFonts w:ascii="GHEA Grapalat" w:hAnsi="GHEA Grapalat" w:cs="GHEA Grapalat"/>
          <w:b/>
        </w:rPr>
        <w:t>Ա Մ Փ Ո Փ Ա Թ Ե Ր Թ</w:t>
      </w:r>
    </w:p>
    <w:p w:rsidR="00EB2EFA" w:rsidRPr="008E601C" w:rsidRDefault="00EB2EFA" w:rsidP="008E601C">
      <w:pPr>
        <w:spacing w:line="360" w:lineRule="auto"/>
        <w:jc w:val="center"/>
        <w:rPr>
          <w:rFonts w:ascii="GHEA Grapalat" w:hAnsi="GHEA Grapalat" w:cs="GHEA Grapalat"/>
          <w:b/>
        </w:rPr>
      </w:pPr>
    </w:p>
    <w:p w:rsidR="00EB2EFA" w:rsidRPr="008E601C" w:rsidRDefault="008E601C" w:rsidP="008E601C">
      <w:pPr>
        <w:pBdr>
          <w:top w:val="nil"/>
          <w:left w:val="nil"/>
          <w:bottom w:val="nil"/>
          <w:right w:val="nil"/>
          <w:between w:val="nil"/>
        </w:pBdr>
        <w:shd w:val="clear" w:color="auto" w:fill="FFFFFF"/>
        <w:spacing w:line="360" w:lineRule="auto"/>
        <w:jc w:val="center"/>
        <w:rPr>
          <w:rFonts w:ascii="GHEA Grapalat" w:hAnsi="GHEA Grapalat" w:cs="GHEA Grapalat"/>
        </w:rPr>
      </w:pPr>
      <w:r w:rsidRPr="008E601C">
        <w:rPr>
          <w:rFonts w:ascii="GHEA Grapalat" w:hAnsi="GHEA Grapalat" w:cs="GHEA Grapalat"/>
          <w:b/>
        </w:rPr>
        <w:t xml:space="preserve">«ՀԱԿԱԿՈՌՈՒՊՑԻՈՆ ԿՈՄԻՏԵԻ ՄԱՍԻՆ» ՀԱՅԱՍՏԱՆԻ ՀԱՆՐԱՊԵՏՈՒԹՅԱՆ ՕՐԵՆՔԻ ԵՎ ՀԱՐԱԿԻՑ ՕՐԵՆՔՆԵՐՈՒՄ ՓՈՓՈԽՈՒԹՅՈՒՆՆԵՐ ԵՎ ԼՐԱՑՈՒՄՆԵՐ ԿԱՏԱՐԵԼՈՒ ՄԱՍԻՆ ՕՐԵՆՔՆԵՐԻ </w:t>
      </w:r>
      <w:r w:rsidRPr="008E601C">
        <w:rPr>
          <w:rFonts w:ascii="GHEA Grapalat" w:hAnsi="GHEA Grapalat" w:cs="GHEA Grapalat"/>
          <w:b/>
          <w:highlight w:val="white"/>
        </w:rPr>
        <w:t>ՆԱԽԱԳԾԵՐԻ ՎԵՐԱԲԵՐՅԱԼ ԱՌԱՋԱՐԿՈՒԹՅՈՒՆՆԵՐԻ</w:t>
      </w:r>
    </w:p>
    <w:p w:rsidR="00EB2EFA" w:rsidRPr="008E601C" w:rsidRDefault="00EB2EFA" w:rsidP="008E601C">
      <w:pPr>
        <w:spacing w:line="360" w:lineRule="auto"/>
        <w:rPr>
          <w:rFonts w:ascii="GHEA Grapalat" w:hAnsi="GHEA Grapalat" w:cs="GHEA Grapalat"/>
        </w:rPr>
      </w:pPr>
    </w:p>
    <w:tbl>
      <w:tblPr>
        <w:tblStyle w:val="a3"/>
        <w:tblW w:w="15315" w:type="dxa"/>
        <w:tblInd w:w="-1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675"/>
        <w:gridCol w:w="3150"/>
        <w:gridCol w:w="4080"/>
        <w:gridCol w:w="3000"/>
        <w:gridCol w:w="4410"/>
      </w:tblGrid>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p>
          <w:p w:rsidR="00EB2EFA" w:rsidRPr="008E601C" w:rsidRDefault="00EB2EFA"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p>
        </w:tc>
        <w:tc>
          <w:tcPr>
            <w:tcW w:w="315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Առաջարկության հեղինակը¸ Գրության ամսաթիվը, գրության համարը</w:t>
            </w:r>
          </w:p>
        </w:tc>
        <w:tc>
          <w:tcPr>
            <w:tcW w:w="408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b/>
              </w:rPr>
            </w:pPr>
            <w:r w:rsidRPr="008E601C">
              <w:rPr>
                <w:rFonts w:ascii="GHEA Grapalat" w:hAnsi="GHEA Grapalat" w:cs="GHEA Grapalat"/>
              </w:rPr>
              <w:t>Առաջարկության բովանդակությունը</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t>Եզրակացություն</w:t>
            </w:r>
          </w:p>
        </w:tc>
        <w:tc>
          <w:tcPr>
            <w:tcW w:w="441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t>Կատարված փոփոխությունը</w:t>
            </w:r>
          </w:p>
        </w:tc>
      </w:tr>
      <w:tr w:rsidR="00EB2EFA" w:rsidRPr="008E601C">
        <w:tc>
          <w:tcPr>
            <w:tcW w:w="675"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t>1.</w:t>
            </w:r>
          </w:p>
        </w:tc>
        <w:tc>
          <w:tcPr>
            <w:tcW w:w="315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t>2.</w:t>
            </w:r>
          </w:p>
        </w:tc>
        <w:tc>
          <w:tcPr>
            <w:tcW w:w="408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t>3.</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t>4.</w:t>
            </w:r>
          </w:p>
        </w:tc>
        <w:tc>
          <w:tcPr>
            <w:tcW w:w="441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t>5.</w:t>
            </w:r>
          </w:p>
        </w:tc>
      </w:tr>
      <w:tr w:rsidR="00EB2EFA" w:rsidRPr="008E601C">
        <w:tc>
          <w:tcPr>
            <w:tcW w:w="675"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t>1.</w:t>
            </w:r>
          </w:p>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ՀՀ Ոստիկանություն</w:t>
            </w:r>
          </w:p>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rPr>
              <w:t xml:space="preserve">Գրություն թիվ </w:t>
            </w:r>
            <w:r w:rsidRPr="008E601C">
              <w:rPr>
                <w:rFonts w:ascii="GHEA Grapalat" w:hAnsi="GHEA Grapalat" w:cs="GHEA Grapalat"/>
                <w:highlight w:val="white"/>
              </w:rPr>
              <w:t>1/21/3665-20</w:t>
            </w:r>
          </w:p>
          <w:p w:rsidR="00EB2EFA" w:rsidRPr="008E601C" w:rsidRDefault="008E601C" w:rsidP="008E601C">
            <w:pPr>
              <w:pBdr>
                <w:top w:val="nil"/>
                <w:left w:val="nil"/>
                <w:bottom w:val="nil"/>
                <w:right w:val="nil"/>
                <w:between w:val="nil"/>
              </w:pBdr>
              <w:spacing w:line="360" w:lineRule="auto"/>
              <w:rPr>
                <w:rFonts w:ascii="GHEA Grapalat" w:hAnsi="GHEA Grapalat" w:cs="GHEA Grapalat"/>
              </w:rPr>
            </w:pPr>
            <w:r w:rsidRPr="008E601C">
              <w:rPr>
                <w:rFonts w:ascii="GHEA Grapalat" w:hAnsi="GHEA Grapalat" w:cs="GHEA Grapalat"/>
                <w:highlight w:val="white"/>
              </w:rPr>
              <w:t>05.02.2020</w:t>
            </w:r>
          </w:p>
        </w:tc>
        <w:tc>
          <w:tcPr>
            <w:tcW w:w="408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«Հակակոռուպցիոն կոմիտեի մասին» օրենքի նախագծի 3-րդ հոդվածի 1-ին մասի 3-րդ կետի և «Հատուկ քննչական ծառայության մասին» օրենքում փոփոխություններ և լրացումներ կատարելու մասին» օրենքի նախագծի համաձայն՝ Հակակոռուպցիոն կոմիտեն և </w:t>
            </w:r>
            <w:r w:rsidRPr="008E601C">
              <w:rPr>
                <w:rFonts w:ascii="GHEA Grapalat" w:hAnsi="GHEA Grapalat" w:cs="GHEA Grapalat"/>
              </w:rPr>
              <w:lastRenderedPageBreak/>
              <w:t>Հատուկ քննչական ծառայությունը ենթադրյալ կոռուպցիոն հանցագործություններով իրականացնելու են նաև հետաքննություն, ուստի գործող ՀՀ քրեական դատավարության օրենսգրքի 56-րդ հոդվածում առաջարկվում է կատարել համապատասխան լրացումներ: Միաժամանակ, առաջարկվում է քննարկել նաև «Հակակոռուպցիոն կոմիտեի մասին» օրենքի նախագծի 16-րդ հոդվածում թվարկված պաշտոնների ցանկում հետաքննիչի պաշտոն նախատեսելու հարցը:</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 xml:space="preserve">Ընդունվել է </w:t>
            </w:r>
          </w:p>
        </w:tc>
        <w:tc>
          <w:tcPr>
            <w:tcW w:w="4410" w:type="dxa"/>
            <w:shd w:val="clear" w:color="auto" w:fill="auto"/>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ՀՀ քրեական դատավարության օրենսգրքի 56-րդ հոդվածում կատարվել են համապատասխան փոփոխություններ:</w:t>
            </w:r>
          </w:p>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«Հակակոռուպցիոն կոմիտեի մասին» օրենքի նախագծի 15-րդ հոդվածի համապատասխան ցանկին ավելացվել են նաև հետաքննիչի պաշտոն զբաղեցնող անձինք: </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«Հակակոռուպցիոն կոմիտեի մասին» օրենքի նախագծի 3-րդ հոդվածի 1-ին մասի 6-րդ կետն առաջարկվում է հանել, քանի որ «Հանրային ծառայության մասին» </w:t>
            </w:r>
            <w:r w:rsidRPr="008E601C">
              <w:rPr>
                <w:rFonts w:ascii="GHEA Grapalat" w:hAnsi="GHEA Grapalat" w:cs="GHEA Grapalat"/>
              </w:rPr>
              <w:lastRenderedPageBreak/>
              <w:t>օրենքի 3-րդ հոդվածի 6-րդ մասով տրված է «հանրային ծառայող» հասկացության սահմանումը:</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 xml:space="preserve"> Ընդունվել է</w:t>
            </w:r>
          </w:p>
        </w:tc>
        <w:tc>
          <w:tcPr>
            <w:tcW w:w="4410" w:type="dxa"/>
          </w:tcPr>
          <w:p w:rsidR="00EB2EFA" w:rsidRPr="008E601C" w:rsidRDefault="008E601C" w:rsidP="008E601C">
            <w:pPr>
              <w:tabs>
                <w:tab w:val="left" w:pos="4043"/>
              </w:tabs>
              <w:spacing w:line="360" w:lineRule="auto"/>
              <w:rPr>
                <w:rFonts w:ascii="GHEA Grapalat" w:hAnsi="GHEA Grapalat" w:cs="GHEA Grapalat"/>
                <w:highlight w:val="white"/>
              </w:rPr>
            </w:pPr>
            <w:r w:rsidRPr="008E601C">
              <w:rPr>
                <w:rFonts w:ascii="GHEA Grapalat" w:hAnsi="GHEA Grapalat" w:cs="GHEA Grapalat"/>
                <w:highlight w:val="white"/>
              </w:rPr>
              <w:t>Նախագծում կատարվել է համապատասխան փոփոխություն:</w:t>
            </w:r>
          </w:p>
          <w:p w:rsidR="00EB2EFA" w:rsidRPr="008E601C" w:rsidRDefault="00EB2EFA" w:rsidP="008E601C">
            <w:pPr>
              <w:spacing w:line="360" w:lineRule="auto"/>
              <w:jc w:val="center"/>
              <w:rPr>
                <w:rFonts w:ascii="GHEA Grapalat" w:hAnsi="GHEA Grapalat" w:cs="GHEA Grapalat"/>
              </w:rPr>
            </w:pP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Հաշվի առնելով, որ Հակակոռուպցիոն կոմիտեի ծառայողները նախագծի 37-րդ հոդվածի համաձայն վերապատրաստվելու են Արդարադատության ակադեմիայում, առաջարկվում է համապատասխան փոփոխություններ կատարել նաև «Արդարադատության ակադեմիայի մասին» օրենքում </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t xml:space="preserve">Ընդունվել է </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«Արդարադատության ակադեմիայի մասին» ՀՀ օրենքում կատարվել են համապատասխան փոփոխություններ: </w:t>
            </w:r>
          </w:p>
          <w:p w:rsidR="00EB2EFA" w:rsidRPr="008E601C" w:rsidRDefault="00EB2EFA" w:rsidP="008E601C">
            <w:pPr>
              <w:spacing w:line="360" w:lineRule="auto"/>
              <w:rPr>
                <w:rFonts w:ascii="GHEA Grapalat" w:hAnsi="GHEA Grapalat" w:cs="GHEA Grapalat"/>
              </w:rPr>
            </w:pP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Առաջարկվում է վերանայել «հակակոռուպցիոն կոմիտեի մասին» օրենքի նախագծի 18-րդ հոդվածի 1-ին և 2-րդ մասերով նախատեսված հակակոռուպցիոն կոմիտեի նախագահի և նրա տեղակալի պաշտոնի նշանակելու </w:t>
            </w:r>
            <w:r w:rsidRPr="008E601C">
              <w:rPr>
                <w:rFonts w:ascii="GHEA Grapalat" w:hAnsi="GHEA Grapalat" w:cs="GHEA Grapalat"/>
              </w:rPr>
              <w:lastRenderedPageBreak/>
              <w:t>պայմանները: Մասնավորապես, պարզ չէ, թե ֆինանսաբանկային գործունեություն իրականացնող մարմնում ինչ աշխատանքի մասին է խոսքը, առավել ևս, որ նախատեսվող 5 տարվա ստաժը մասնագիտական չէ, ինչն առավել լայն մեկնաբանության տեղիք է տալիս:</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 xml:space="preserve">Չի ընդունվել </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Հաշիվ առնելով կոռուպցիոն հանցագործությունների բնույթը և քննության բարդությունը՝ հաճախ պայմանավորված նաև  ֆինանսական ուղղվածությամբ՝ կարծում ենք  աշխատանքային ստաժի համար նման տարաբնույթ </w:t>
            </w:r>
            <w:r w:rsidRPr="008E601C">
              <w:rPr>
                <w:rFonts w:ascii="GHEA Grapalat" w:hAnsi="GHEA Grapalat" w:cs="GHEA Grapalat"/>
              </w:rPr>
              <w:lastRenderedPageBreak/>
              <w:t xml:space="preserve">պահանջների սահմանումն ամբողջությամբ արդարացված է: </w:t>
            </w:r>
          </w:p>
          <w:p w:rsidR="00EB2EFA" w:rsidRPr="008E601C" w:rsidRDefault="008E601C" w:rsidP="008E601C">
            <w:pPr>
              <w:spacing w:line="360" w:lineRule="auto"/>
              <w:jc w:val="center"/>
              <w:rPr>
                <w:rFonts w:ascii="GHEA Grapalat" w:hAnsi="GHEA Grapalat" w:cs="GHEA Grapalat"/>
              </w:rPr>
            </w:pPr>
            <w:r w:rsidRPr="008E601C">
              <w:rPr>
                <w:rFonts w:ascii="GHEA Grapalat" w:hAnsi="GHEA Grapalat" w:cs="GHEA Grapalat"/>
              </w:rPr>
              <w:t xml:space="preserve"> </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«Օպերատիվ-հետախուզական գործունեության մասին» ՀՀ օրենքում լրացումներ և փոփոխություններ կատարելու մասին» օրենքի նախագծի 5-րդ հոդվածն ամբողջությամբ խմբագրման կարիք ունի՝ հաշվի առնելով, որ ՀՀ ԱԺ կողմից 21.20.20թ. 2-րդ ընթերցմամբ ընդունվել է «Օպերատիվ-հետախուզական գործունեության մասին» ՀՀ օրենքում </w:t>
            </w:r>
            <w:r w:rsidRPr="008E601C">
              <w:rPr>
                <w:rFonts w:ascii="GHEA Grapalat" w:hAnsi="GHEA Grapalat" w:cs="GHEA Grapalat"/>
              </w:rPr>
              <w:lastRenderedPageBreak/>
              <w:t>փոփոխություններ կատարելու մասին» օրինագիծը, որով խմբագրվել է օրենքի 31-րդ հոդվածը:</w:t>
            </w:r>
          </w:p>
          <w:p w:rsidR="00EB2EFA" w:rsidRPr="008E601C" w:rsidRDefault="008E601C" w:rsidP="008E601C">
            <w:pPr>
              <w:spacing w:line="360" w:lineRule="auto"/>
              <w:rPr>
                <w:rFonts w:ascii="GHEA Grapalat" w:hAnsi="GHEA Grapalat" w:cs="GHEA Grapalat"/>
                <w:b/>
              </w:rPr>
            </w:pPr>
            <w:r w:rsidRPr="008E601C">
              <w:rPr>
                <w:rFonts w:ascii="GHEA Grapalat" w:hAnsi="GHEA Grapalat" w:cs="GHEA Grapalat"/>
              </w:rPr>
              <w:t>Միաժամանակ, առաջարկվում է քննարկել ներկայացված նախագծերը ՀՀ քրեական դատավարության նոր օրենսգրքի նախագծին համապատասխանեցնելու հարցը:</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Ընդունվել է մասնակի</w:t>
            </w:r>
          </w:p>
        </w:tc>
        <w:tc>
          <w:tcPr>
            <w:tcW w:w="4410" w:type="dxa"/>
          </w:tcPr>
          <w:p w:rsidR="00EB2EFA" w:rsidRPr="008E601C" w:rsidRDefault="008E601C" w:rsidP="008E601C">
            <w:pPr>
              <w:shd w:val="clear" w:color="auto" w:fill="FFFFFF"/>
              <w:spacing w:line="360" w:lineRule="auto"/>
              <w:ind w:firstLine="340"/>
              <w:rPr>
                <w:rFonts w:ascii="GHEA Grapalat" w:hAnsi="GHEA Grapalat" w:cs="GHEA Grapalat"/>
              </w:rPr>
            </w:pPr>
            <w:r w:rsidRPr="008E601C">
              <w:rPr>
                <w:rFonts w:ascii="GHEA Grapalat" w:hAnsi="GHEA Grapalat" w:cs="GHEA Grapalat"/>
              </w:rPr>
              <w:t xml:space="preserve">«Օպերատիվ-հետախուզական գործունեության մասին» օրենքում լրացումներ և փոփոխություններ կատարելու մասին» ՀՀ օրենքի նախագիծը վերանայվել է: Նշված նախագծի 5-րդ հոդվածում կատարվել են համապատասխան փոփոխություններ: Ներկայացված նախագծերի` ՀՀ քրեական դատավարության նոր օրենսգրքի նախագծին կարող է համապատասխանեցվել վերջինիս </w:t>
            </w:r>
            <w:r w:rsidRPr="008E601C">
              <w:rPr>
                <w:rFonts w:ascii="GHEA Grapalat" w:hAnsi="GHEA Grapalat" w:cs="GHEA Grapalat"/>
              </w:rPr>
              <w:lastRenderedPageBreak/>
              <w:t xml:space="preserve">օրինական ուժի մեջ մտնելուց հետո: </w:t>
            </w:r>
          </w:p>
          <w:p w:rsidR="00EB2EFA" w:rsidRPr="008E601C" w:rsidRDefault="00EB2EFA" w:rsidP="008E601C">
            <w:pPr>
              <w:spacing w:line="360" w:lineRule="auto"/>
              <w:rPr>
                <w:rFonts w:ascii="GHEA Grapalat" w:hAnsi="GHEA Grapalat" w:cs="GHEA Grapalat"/>
              </w:rPr>
            </w:pPr>
          </w:p>
        </w:tc>
      </w:tr>
      <w:tr w:rsidR="00EB2EFA" w:rsidRPr="008E601C">
        <w:tc>
          <w:tcPr>
            <w:tcW w:w="675"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2.</w:t>
            </w:r>
          </w:p>
        </w:tc>
        <w:tc>
          <w:tcPr>
            <w:tcW w:w="3150" w:type="dxa"/>
          </w:tcPr>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ՀՀ Կենտրոնական ընտրական հանձնաժողով</w:t>
            </w:r>
          </w:p>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Գրություն թիվ 01-38</w:t>
            </w:r>
          </w:p>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06.02.2020</w:t>
            </w:r>
          </w:p>
        </w:tc>
        <w:tc>
          <w:tcPr>
            <w:tcW w:w="408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Առաջարկվում է «Հակակոռուպցիոն կոմիտեի մասին» Հայաստանի Հանրապետության օրենքի նախագծի 2-րդ հոդվածի 2-րդ մասից հանել «և պետական ծառայության» բառերը, քանի որ օրենքում նման ձևակերպման առկայությունը կարող է կամայական մեկնաբանման տեղիք տալ</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t>Ընդունվել է</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Հակակոռուպցիոն կոմիտեի մասին» օրենքի նախագծի 2-րդ հոդվածի 2-րդ մասից «և պետական ծառայության» բառերը հանվել են:</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Առաջարկվում է օրենսդրորեն հստակեցնել «Հակակոռուպցիոն կոմիտեի մասին» Հայաստանի Հանրապետության օրենքի նախագծի 3-րդ հոդվածի 1-ին մասի 4-րդ կետում կիրառվող «ՀՀ քրեական օրենսդրությամբ սահմանված կոռուպցիոն հանցագործությունների ցանկ» եզրույթը, նախ մատնանշել, թե որ նորմատիվ իրավական ակտով է սահմանվում այդ ցանկը, և հստակ թվարկել այն հանցատեսակները, որոնք կոռուպցիոն բնույթի են:</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t xml:space="preserve"> Ընդունվել է </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Նախագծում կատարվել է   համապատասխան փոփոխություն:</w:t>
            </w:r>
          </w:p>
        </w:tc>
      </w:tr>
      <w:tr w:rsidR="00EB2EFA" w:rsidRPr="008E601C">
        <w:tc>
          <w:tcPr>
            <w:tcW w:w="675"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t>3.</w:t>
            </w:r>
          </w:p>
        </w:tc>
        <w:tc>
          <w:tcPr>
            <w:tcW w:w="3150" w:type="dxa"/>
          </w:tcPr>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ՀՀ կրթության, գիտության մշակույթի և սպորտի նախարարություն</w:t>
            </w:r>
          </w:p>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Գրություն</w:t>
            </w:r>
          </w:p>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թիվ 01/10.2/2273-20</w:t>
            </w:r>
          </w:p>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05.02.2020</w:t>
            </w:r>
          </w:p>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lastRenderedPageBreak/>
              <w:t>Դիտողություններ և առաջարկություններ չկան:</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t>----</w:t>
            </w:r>
          </w:p>
        </w:tc>
        <w:tc>
          <w:tcPr>
            <w:tcW w:w="4410" w:type="dxa"/>
          </w:tcPr>
          <w:p w:rsidR="00EB2EFA" w:rsidRPr="008E601C" w:rsidRDefault="008E601C" w:rsidP="008E601C">
            <w:pPr>
              <w:spacing w:line="360" w:lineRule="auto"/>
              <w:jc w:val="center"/>
              <w:rPr>
                <w:rFonts w:ascii="GHEA Grapalat" w:hAnsi="GHEA Grapalat" w:cs="GHEA Grapalat"/>
              </w:rPr>
            </w:pPr>
            <w:r w:rsidRPr="008E601C">
              <w:rPr>
                <w:rFonts w:ascii="GHEA Grapalat" w:hAnsi="GHEA Grapalat" w:cs="GHEA Grapalat"/>
              </w:rPr>
              <w:t>----</w:t>
            </w:r>
          </w:p>
        </w:tc>
      </w:tr>
      <w:tr w:rsidR="00EB2EFA" w:rsidRPr="008E601C">
        <w:tc>
          <w:tcPr>
            <w:tcW w:w="675"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4.</w:t>
            </w:r>
          </w:p>
        </w:tc>
        <w:tc>
          <w:tcPr>
            <w:tcW w:w="3150" w:type="dxa"/>
          </w:tcPr>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ՀՀ էկոնոմիկայի նախարարություն</w:t>
            </w:r>
          </w:p>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Գրություն թիվ 01/1018-2020</w:t>
            </w:r>
          </w:p>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30.01.2020</w:t>
            </w:r>
          </w:p>
        </w:tc>
        <w:tc>
          <w:tcPr>
            <w:tcW w:w="408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Առաջարկում ենք «Հակակոռուպցիոն կոմիտեի մասին» ՀՀ օրենքի նախագծի 8-րդ հոդվածի 3-րդ մասում հստակեցնել հակակոռուպցիոն կոմիտեի կողմից իր գործունեության վերաբերյալ տեղեկատվության հրապարակման վայրը (օրինակ՝ հրապարակային ծանուցումների պաշտոնական ինտերնետային կայքէջ (www.azdarar.am), հակակոռուպցիոն կոմիտեի պաշտոնական ինտերնետային կայքէջ)։</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t xml:space="preserve">Ընդունվել է </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Նախագծի 8-րդ հոդվածում կատարվել է համապատասխան փոփոխություն: </w:t>
            </w:r>
          </w:p>
        </w:tc>
      </w:tr>
      <w:tr w:rsidR="00EB2EFA" w:rsidRPr="008E601C">
        <w:tc>
          <w:tcPr>
            <w:tcW w:w="675"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t>5.</w:t>
            </w:r>
          </w:p>
        </w:tc>
        <w:tc>
          <w:tcPr>
            <w:tcW w:w="3150" w:type="dxa"/>
          </w:tcPr>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 xml:space="preserve">ՀՀ բարձր տեխնոլոգիական արդյունաբերության նախարարություն </w:t>
            </w:r>
          </w:p>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 xml:space="preserve">Գրություն թիվ </w:t>
            </w:r>
            <w:r w:rsidRPr="008E601C">
              <w:rPr>
                <w:rFonts w:ascii="GHEA Grapalat" w:hAnsi="GHEA Grapalat" w:cs="GHEA Grapalat"/>
                <w:highlight w:val="white"/>
              </w:rPr>
              <w:lastRenderedPageBreak/>
              <w:t>01/16</w:t>
            </w:r>
            <w:r w:rsidRPr="008E601C">
              <w:rPr>
                <w:rFonts w:ascii="GHEA Grapalat" w:eastAsia="MS Mincho" w:hAnsi="MS Mincho" w:cs="MS Mincho"/>
                <w:highlight w:val="white"/>
              </w:rPr>
              <w:t>․</w:t>
            </w:r>
            <w:r w:rsidRPr="008E601C">
              <w:rPr>
                <w:rFonts w:ascii="GHEA Grapalat" w:hAnsi="GHEA Grapalat" w:cs="GHEA Grapalat"/>
                <w:highlight w:val="white"/>
              </w:rPr>
              <w:t>1/541-2020</w:t>
            </w:r>
          </w:p>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06.02.2020</w:t>
            </w:r>
          </w:p>
        </w:tc>
        <w:tc>
          <w:tcPr>
            <w:tcW w:w="408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lastRenderedPageBreak/>
              <w:t xml:space="preserve">Դիտողություններ և առաջարկություններ չկան: </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t>----</w:t>
            </w:r>
          </w:p>
        </w:tc>
        <w:tc>
          <w:tcPr>
            <w:tcW w:w="4410" w:type="dxa"/>
          </w:tcPr>
          <w:p w:rsidR="00EB2EFA" w:rsidRPr="008E601C" w:rsidRDefault="008E601C" w:rsidP="008E601C">
            <w:pPr>
              <w:spacing w:line="360" w:lineRule="auto"/>
              <w:jc w:val="center"/>
              <w:rPr>
                <w:rFonts w:ascii="GHEA Grapalat" w:hAnsi="GHEA Grapalat" w:cs="GHEA Grapalat"/>
              </w:rPr>
            </w:pPr>
            <w:r w:rsidRPr="008E601C">
              <w:rPr>
                <w:rFonts w:ascii="GHEA Grapalat" w:hAnsi="GHEA Grapalat" w:cs="GHEA Grapalat"/>
              </w:rPr>
              <w:t>----</w:t>
            </w:r>
          </w:p>
        </w:tc>
      </w:tr>
      <w:tr w:rsidR="00EB2EFA" w:rsidRPr="008E601C">
        <w:tc>
          <w:tcPr>
            <w:tcW w:w="675"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6.</w:t>
            </w:r>
          </w:p>
        </w:tc>
        <w:tc>
          <w:tcPr>
            <w:tcW w:w="3150" w:type="dxa"/>
          </w:tcPr>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ՀՀ արտակարգ իրավիճակների նախարարություն</w:t>
            </w:r>
          </w:p>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 xml:space="preserve">Գրություն թիվ 01/01.2/620-2020 </w:t>
            </w:r>
          </w:p>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04.02.2020</w:t>
            </w:r>
          </w:p>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Դիտողություններ և առաջարկություններ չկան: </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t>----</w:t>
            </w:r>
          </w:p>
        </w:tc>
        <w:tc>
          <w:tcPr>
            <w:tcW w:w="4410" w:type="dxa"/>
          </w:tcPr>
          <w:p w:rsidR="00EB2EFA" w:rsidRPr="008E601C" w:rsidRDefault="008E601C" w:rsidP="008E601C">
            <w:pPr>
              <w:spacing w:line="360" w:lineRule="auto"/>
              <w:jc w:val="center"/>
              <w:rPr>
                <w:rFonts w:ascii="GHEA Grapalat" w:hAnsi="GHEA Grapalat" w:cs="GHEA Grapalat"/>
              </w:rPr>
            </w:pPr>
            <w:r w:rsidRPr="008E601C">
              <w:rPr>
                <w:rFonts w:ascii="GHEA Grapalat" w:hAnsi="GHEA Grapalat" w:cs="GHEA Grapalat"/>
              </w:rPr>
              <w:t>----</w:t>
            </w:r>
          </w:p>
        </w:tc>
      </w:tr>
      <w:tr w:rsidR="00EB2EFA" w:rsidRPr="008E601C">
        <w:tc>
          <w:tcPr>
            <w:tcW w:w="675"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t xml:space="preserve">7. </w:t>
            </w:r>
          </w:p>
        </w:tc>
        <w:tc>
          <w:tcPr>
            <w:tcW w:w="3150" w:type="dxa"/>
          </w:tcPr>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ՀՀ աշխատանքի և սոցիալական հարցերի նախարարություն:</w:t>
            </w:r>
          </w:p>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Գրություն թիվ ԶԲ/ՀՄ-2-3/2634-2020</w:t>
            </w:r>
          </w:p>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30.01.2020</w:t>
            </w:r>
          </w:p>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numPr>
                <w:ilvl w:val="0"/>
                <w:numId w:val="4"/>
              </w:numPr>
              <w:pBdr>
                <w:top w:val="nil"/>
                <w:left w:val="nil"/>
                <w:bottom w:val="nil"/>
                <w:right w:val="nil"/>
                <w:between w:val="nil"/>
              </w:pBdr>
              <w:shd w:val="clear" w:color="auto" w:fill="FFFFFF"/>
              <w:spacing w:line="360" w:lineRule="auto"/>
              <w:ind w:left="0" w:firstLine="720"/>
              <w:rPr>
                <w:rFonts w:ascii="GHEA Grapalat" w:hAnsi="GHEA Grapalat" w:cs="GHEA Grapalat"/>
                <w:b/>
              </w:rPr>
            </w:pPr>
            <w:r w:rsidRPr="008E601C">
              <w:rPr>
                <w:rFonts w:ascii="GHEA Grapalat" w:hAnsi="GHEA Grapalat" w:cs="GHEA Grapalat"/>
              </w:rPr>
              <w:t>«Հակակոռուպցիոն կոմիտեի մասին» օրենքի նախագծի 6-րդ հոդվածի 1-ին մասը շարադրել հետևյալ խմբագրությամբ.</w:t>
            </w:r>
          </w:p>
          <w:p w:rsidR="00EB2EFA" w:rsidRPr="008E601C" w:rsidRDefault="008E601C" w:rsidP="008E601C">
            <w:pPr>
              <w:pBdr>
                <w:top w:val="nil"/>
                <w:left w:val="nil"/>
                <w:bottom w:val="nil"/>
                <w:right w:val="nil"/>
                <w:between w:val="nil"/>
              </w:pBdr>
              <w:shd w:val="clear" w:color="auto" w:fill="FFFFFF"/>
              <w:spacing w:after="200" w:line="360" w:lineRule="auto"/>
              <w:ind w:firstLine="720"/>
              <w:rPr>
                <w:rFonts w:ascii="GHEA Grapalat" w:hAnsi="GHEA Grapalat" w:cs="GHEA Grapalat"/>
              </w:rPr>
            </w:pPr>
            <w:r w:rsidRPr="008E601C">
              <w:rPr>
                <w:rFonts w:ascii="GHEA Grapalat" w:hAnsi="GHEA Grapalat" w:cs="GHEA Grapalat"/>
              </w:rPr>
              <w:t xml:space="preserve">«1. </w:t>
            </w:r>
            <w:r w:rsidRPr="008E601C">
              <w:rPr>
                <w:rFonts w:ascii="GHEA Grapalat" w:hAnsi="GHEA Grapalat" w:cs="GHEA Grapalat"/>
                <w:highlight w:val="white"/>
              </w:rPr>
              <w:t>Հակակոռուպցիոն</w:t>
            </w:r>
            <w:r w:rsidRPr="008E601C">
              <w:rPr>
                <w:rFonts w:ascii="Calibri" w:eastAsia="Calibri" w:hAnsi="Calibri" w:cs="Calibri"/>
                <w:highlight w:val="white"/>
              </w:rPr>
              <w:t> </w:t>
            </w:r>
            <w:r w:rsidRPr="008E601C">
              <w:rPr>
                <w:rFonts w:ascii="GHEA Grapalat" w:hAnsi="GHEA Grapalat" w:cs="GHEA Grapalat"/>
                <w:highlight w:val="white"/>
              </w:rPr>
              <w:t xml:space="preserve">կոմիտեի ծառայողն իր լիազորություններն իրականացնելիս ենթարկվում է միայն Հայաստանի Հանրապետության Սահմանադրությանը և </w:t>
            </w:r>
            <w:r w:rsidRPr="008E601C">
              <w:rPr>
                <w:rFonts w:ascii="GHEA Grapalat" w:hAnsi="GHEA Grapalat" w:cs="GHEA Grapalat"/>
                <w:highlight w:val="white"/>
              </w:rPr>
              <w:lastRenderedPageBreak/>
              <w:t>օրենքներին, ինչպես նաև միջազգային իրավունքի հանրաճանաչ սկզբունքներին ու նորմերին:</w:t>
            </w:r>
            <w:r w:rsidRPr="008E601C">
              <w:rPr>
                <w:rFonts w:ascii="GHEA Grapalat" w:hAnsi="GHEA Grapalat" w:cs="GHEA Grapalat"/>
              </w:rPr>
              <w:t>»:</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Ընդունվել է մասնակի</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Հակակոռուպցիոն կոմիտեի մասին» օրենքի նախագծի 6-րդ հոդվածի 1-ին մասը շարադրվել է հետևյալ խմբագրությամբ.</w:t>
            </w:r>
          </w:p>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 «1. Հակակոռուպցիոն</w:t>
            </w:r>
            <w:r w:rsidRPr="008E601C">
              <w:rPr>
                <w:rFonts w:ascii="Calibri" w:eastAsia="Calibri" w:hAnsi="Calibri" w:cs="Calibri"/>
              </w:rPr>
              <w:t> </w:t>
            </w:r>
            <w:r w:rsidRPr="008E601C">
              <w:rPr>
                <w:rFonts w:ascii="GHEA Grapalat" w:hAnsi="GHEA Grapalat" w:cs="GHEA Grapalat"/>
              </w:rPr>
              <w:t>կոմիտեի ծառայողն իր լիազորություններն իրականացնելիս ենթարկվում է միայն</w:t>
            </w:r>
            <w:r w:rsidRPr="008E601C">
              <w:rPr>
                <w:rFonts w:ascii="GHEA Grapalat" w:hAnsi="GHEA Grapalat" w:cs="GHEA Grapalat"/>
                <w:highlight w:val="white"/>
              </w:rPr>
              <w:t xml:space="preserve"> Հայաստանի Հանրապետության Սահմանադրությանը և օրենքներին»:</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shd w:val="clear" w:color="auto" w:fill="auto"/>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7-րդ հոդվածի 1-ին մասում «օրենքին» բառը փոխարինել «</w:t>
            </w:r>
            <w:r w:rsidRPr="008E601C">
              <w:rPr>
                <w:rFonts w:ascii="GHEA Grapalat" w:hAnsi="GHEA Grapalat" w:cs="GHEA Grapalat"/>
                <w:highlight w:val="white"/>
              </w:rPr>
              <w:t>Հայաստանի Հանրապետության Սահմանադրությանը և օրենքներին, ինչպես նաև միջազգային իրավունքի հանրաճանաչ սկզբունքներին ու նորմերին» բառերով:</w:t>
            </w:r>
          </w:p>
          <w:p w:rsidR="00EB2EFA" w:rsidRPr="008E601C" w:rsidRDefault="00EB2EFA" w:rsidP="008E601C">
            <w:pPr>
              <w:pBdr>
                <w:top w:val="nil"/>
                <w:left w:val="nil"/>
                <w:bottom w:val="nil"/>
                <w:right w:val="nil"/>
                <w:between w:val="nil"/>
              </w:pBdr>
              <w:shd w:val="clear" w:color="auto" w:fill="FFFFFF"/>
              <w:spacing w:after="200" w:line="360" w:lineRule="auto"/>
              <w:ind w:left="720"/>
              <w:rPr>
                <w:rFonts w:ascii="GHEA Grapalat" w:hAnsi="GHEA Grapalat" w:cs="GHEA Grapalat"/>
              </w:rPr>
            </w:pPr>
          </w:p>
        </w:tc>
        <w:tc>
          <w:tcPr>
            <w:tcW w:w="3000" w:type="dxa"/>
            <w:shd w:val="clear" w:color="auto" w:fill="auto"/>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t xml:space="preserve">Ընդունվել է մասնակի </w:t>
            </w:r>
          </w:p>
        </w:tc>
        <w:tc>
          <w:tcPr>
            <w:tcW w:w="4410" w:type="dxa"/>
            <w:shd w:val="clear" w:color="auto" w:fill="auto"/>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Հակակոռուպցիոն կոմիտեի մասին» օրենքի նախագծի 7-րդ հոդվածի 1-ին մասում «օրենքին» բառը փոխարինվել է «Հայաստանի Հանրապետության Սահմանադրությանը և օրենքներին»  բառերով:</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shd w:val="clear" w:color="auto" w:fill="auto"/>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11-րդ հոդվածի 6-րդ մասում «անվանացանկը» բառերից առաջ լրացնել «պաշտոնների» բառը:</w:t>
            </w:r>
          </w:p>
          <w:p w:rsidR="00EB2EFA" w:rsidRPr="008E601C" w:rsidRDefault="00EB2EFA" w:rsidP="008E601C">
            <w:pPr>
              <w:pBdr>
                <w:top w:val="nil"/>
                <w:left w:val="nil"/>
                <w:bottom w:val="nil"/>
                <w:right w:val="nil"/>
                <w:between w:val="nil"/>
              </w:pBdr>
              <w:shd w:val="clear" w:color="auto" w:fill="FFFFFF"/>
              <w:spacing w:after="200" w:line="360" w:lineRule="auto"/>
              <w:ind w:left="720"/>
              <w:rPr>
                <w:rFonts w:ascii="GHEA Grapalat" w:hAnsi="GHEA Grapalat" w:cs="GHEA Grapalat"/>
              </w:rPr>
            </w:pPr>
          </w:p>
        </w:tc>
        <w:tc>
          <w:tcPr>
            <w:tcW w:w="3000" w:type="dxa"/>
            <w:shd w:val="clear" w:color="auto" w:fill="auto"/>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t xml:space="preserve">Ընդունվել է </w:t>
            </w:r>
          </w:p>
        </w:tc>
        <w:tc>
          <w:tcPr>
            <w:tcW w:w="4410" w:type="dxa"/>
            <w:shd w:val="clear" w:color="auto" w:fill="auto"/>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Նախագծում  կատարվել է համապատասխան փոփոխություն:</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shd w:val="clear" w:color="auto" w:fill="auto"/>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13-րդ հոդվածի 2-րդ մասի 2-րդ կետը շարադրել հետևյալ </w:t>
            </w:r>
            <w:r w:rsidRPr="008E601C">
              <w:rPr>
                <w:rFonts w:ascii="GHEA Grapalat" w:hAnsi="GHEA Grapalat" w:cs="GHEA Grapalat"/>
              </w:rPr>
              <w:lastRenderedPageBreak/>
              <w:t>խմբագրությամբ. «իր իրավասության սահմաններում ընդունում է ներքին և անհատական իրավական ակտեր (որոշումներ, հրամաններ), տալիս է հանձնարարականներ»:</w:t>
            </w:r>
          </w:p>
          <w:p w:rsidR="00EB2EFA" w:rsidRPr="008E601C" w:rsidRDefault="00EB2EFA" w:rsidP="008E601C">
            <w:pPr>
              <w:pBdr>
                <w:top w:val="nil"/>
                <w:left w:val="nil"/>
                <w:bottom w:val="nil"/>
                <w:right w:val="nil"/>
                <w:between w:val="nil"/>
              </w:pBdr>
              <w:shd w:val="clear" w:color="auto" w:fill="FFFFFF"/>
              <w:spacing w:after="200" w:line="360" w:lineRule="auto"/>
              <w:ind w:left="720"/>
              <w:rPr>
                <w:rFonts w:ascii="GHEA Grapalat" w:hAnsi="GHEA Grapalat" w:cs="GHEA Grapalat"/>
              </w:rPr>
            </w:pPr>
          </w:p>
        </w:tc>
        <w:tc>
          <w:tcPr>
            <w:tcW w:w="3000" w:type="dxa"/>
            <w:shd w:val="clear" w:color="auto" w:fill="auto"/>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 xml:space="preserve">Ընդունվել է </w:t>
            </w:r>
          </w:p>
        </w:tc>
        <w:tc>
          <w:tcPr>
            <w:tcW w:w="4410" w:type="dxa"/>
            <w:shd w:val="clear" w:color="auto" w:fill="auto"/>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Նախագծում կատարվել են համապատասխան </w:t>
            </w:r>
            <w:r w:rsidRPr="008E601C">
              <w:rPr>
                <w:rFonts w:ascii="GHEA Grapalat" w:hAnsi="GHEA Grapalat" w:cs="GHEA Grapalat"/>
              </w:rPr>
              <w:lastRenderedPageBreak/>
              <w:t>փոփոխություններ:</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Խմբագրել 17-րդ հոդվածն այնպես, որ ապահովված լինի 1-ին մասի և 1-ին կետի շարահյուսական կապը։ </w:t>
            </w:r>
          </w:p>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highlight w:val="white"/>
              </w:rPr>
              <w:t>17-րդ հոդվածի 1-ին մասում հանել «միայն» բառը:</w:t>
            </w:r>
          </w:p>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rPr>
              <w:t>17-րդ հոդվածի 1-ին մասի 1-ին կետում «աստիճան» բառից առաջ լրացնել «որակավորման» բառը:</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t>Ընդունվել է մասնակի</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17-րդ հոդվածի առաջին մասում կատարվել են համապատասխան փոփոխություններ: 7-րդ հոդվածի 1-ին մասից «Միայն» բառը չի կարող հանվել, քանի որ այն ունի բովանդակային նշանակություն: 17-րդ հոդվածի 1-ին մասում «միայն Հայաստանի Հանրապետության» քաղաքացի» լինելու պահանջը բխում է ծառայության բնույթից և անվտանգության նկատառումներից: </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highlight w:val="white"/>
              </w:rPr>
              <w:t>18-րդ հոդվածի 1-ին մասում հանել «միայն» բառը:</w:t>
            </w:r>
          </w:p>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highlight w:val="white"/>
              </w:rPr>
              <w:lastRenderedPageBreak/>
              <w:t xml:space="preserve">18-րդ հոդվածի 2-րդ մասում </w:t>
            </w:r>
            <w:r w:rsidRPr="008E601C">
              <w:rPr>
                <w:rFonts w:ascii="GHEA Grapalat" w:hAnsi="GHEA Grapalat" w:cs="GHEA Grapalat"/>
              </w:rPr>
              <w:t>«որի ճանաչումն ու համարժեքության հաստատումը Հայաստանի Հանրապետությունում իրականացվել է օրենքով սահմանված կարգով» բառերը վերցնել փակագծերի մեջ:</w:t>
            </w:r>
          </w:p>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rPr>
              <w:t xml:space="preserve">19-րդ հոդվածի 7-րդ մասի 4-րդ կետից հանել «ֆիզիկական արատների և» բառերը։ </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Ընդունվել է մասնակի</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Հակակոռուպցիոն կոմիտեի մասին» օրենքի նախագծի 18-րդ հոդվածի 1-</w:t>
            </w:r>
            <w:r w:rsidRPr="008E601C">
              <w:rPr>
                <w:rFonts w:ascii="GHEA Grapalat" w:hAnsi="GHEA Grapalat" w:cs="GHEA Grapalat"/>
              </w:rPr>
              <w:lastRenderedPageBreak/>
              <w:t>ին մասում «միայն» բառը կիրառված է 17-րդ հոդվածի 1-ին մասում առկա տրամաբանությամբ: Ուստի այս բառը չի կարող հանվել վերոնշյալ հիմնավորմամբ: 18-րդ հոդվածի 2-րդ մասում կատարվել են համապատասխան փոփոխություններ:  «Ֆիզիկական արատներ» բառակապակցությունը նախագծից հանելը նպատակահարմար չէ՝ հաշվի առնելով իրավապահ համակարգի մյուս բոլոր մարմինների ծառայողների համար ծառայության բնույթից ելնելով նմանատիպ կարգավորման նախատեսումը:</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shd w:val="clear" w:color="auto" w:fill="auto"/>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19-րդ հոդվածի 10-րդ մասում հստակեցված չէ, թե ինչ քայլերի է դիմում հանձնաժողովը, երբ մրցույթի արդյունքների հրապարակումից հետո առկա է </w:t>
            </w:r>
            <w:r w:rsidRPr="008E601C">
              <w:rPr>
                <w:rFonts w:ascii="GHEA Grapalat" w:hAnsi="GHEA Grapalat" w:cs="GHEA Grapalat"/>
              </w:rPr>
              <w:lastRenderedPageBreak/>
              <w:t xml:space="preserve">գրավոր բողոք: </w:t>
            </w:r>
          </w:p>
          <w:p w:rsidR="00EB2EFA" w:rsidRPr="008E601C" w:rsidRDefault="00EB2EFA" w:rsidP="008E601C">
            <w:pPr>
              <w:pBdr>
                <w:top w:val="nil"/>
                <w:left w:val="nil"/>
                <w:bottom w:val="nil"/>
                <w:right w:val="nil"/>
                <w:between w:val="nil"/>
              </w:pBdr>
              <w:shd w:val="clear" w:color="auto" w:fill="FFFFFF"/>
              <w:spacing w:after="200" w:line="360" w:lineRule="auto"/>
              <w:ind w:left="720"/>
              <w:rPr>
                <w:rFonts w:ascii="GHEA Grapalat" w:hAnsi="GHEA Grapalat" w:cs="GHEA Grapalat"/>
              </w:rPr>
            </w:pPr>
          </w:p>
        </w:tc>
        <w:tc>
          <w:tcPr>
            <w:tcW w:w="3000" w:type="dxa"/>
            <w:shd w:val="clear" w:color="auto" w:fill="auto"/>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highlight w:val="yellow"/>
              </w:rPr>
            </w:pPr>
            <w:r w:rsidRPr="008E601C">
              <w:rPr>
                <w:rFonts w:ascii="GHEA Grapalat" w:hAnsi="GHEA Grapalat" w:cs="GHEA Grapalat"/>
              </w:rPr>
              <w:lastRenderedPageBreak/>
              <w:t>Ընդունվել է</w:t>
            </w:r>
            <w:r w:rsidRPr="008E601C">
              <w:rPr>
                <w:rFonts w:ascii="GHEA Grapalat" w:hAnsi="GHEA Grapalat" w:cs="GHEA Grapalat"/>
                <w:highlight w:val="yellow"/>
              </w:rPr>
              <w:t xml:space="preserve"> </w:t>
            </w:r>
          </w:p>
        </w:tc>
        <w:tc>
          <w:tcPr>
            <w:tcW w:w="4410" w:type="dxa"/>
            <w:shd w:val="clear" w:color="auto" w:fill="auto"/>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Նախագծում կատարվել է համապատասխան փոփոխություն:</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22-րդ հոդվածի 7-րդ մասում «աշխատակիցները» բառն անհրաժեշտ է փոխարինել «աշխատողները» բառով:</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t xml:space="preserve">Ընդունվել է </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Թեև ռաջարկվող փոփոխությունները չեն կրում բովանդակային բնույթ և նշված բառերը մեկը մյուսով փոխարինելու դեպքում, ըստ էության, իրավակարգավորման բնույթը մնալու է անփոփոխ, այդուհանդերձ նախագծում կատարվել է համապատասխան փոփոխություն:</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rPr>
              <w:t xml:space="preserve">25-րդ հոդվածի 1-ին մասի 5-րդ կետից հանել «կամ ֆիզիկական արատի» բառերը։ </w:t>
            </w:r>
          </w:p>
          <w:p w:rsidR="00EB2EFA" w:rsidRPr="008E601C" w:rsidRDefault="00EB2EFA" w:rsidP="008E601C">
            <w:pPr>
              <w:spacing w:line="360" w:lineRule="auto"/>
              <w:rPr>
                <w:rFonts w:ascii="GHEA Grapalat" w:hAnsi="GHEA Grapalat" w:cs="GHEA Grapalat"/>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t>Չի ընդունվել</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Ինչպես արդեն նշվեց,  «Ֆիզիկական արատներ» բառակապակցությունը նախագծից հանելը նպատակահարմար չէ՝ հաշվի առնելով իրավապահ համակարգի մյուս բոլոր մարմինների ծառայողների համար ծառայության բնույթից ելնելով նմանատիպ կարգավորման նախատեսումը:</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rPr>
                <w:rFonts w:ascii="GHEA Grapalat" w:hAnsi="GHEA Grapalat" w:cs="GHEA Grapalat"/>
                <w:b/>
              </w:rPr>
            </w:pPr>
            <w:r w:rsidRPr="008E601C">
              <w:rPr>
                <w:rFonts w:ascii="GHEA Grapalat" w:hAnsi="GHEA Grapalat" w:cs="GHEA Grapalat"/>
                <w:highlight w:val="white"/>
              </w:rPr>
              <w:t xml:space="preserve">42-րդ հոդվածի 1-ին մասում </w:t>
            </w:r>
            <w:r w:rsidRPr="008E601C">
              <w:rPr>
                <w:rFonts w:ascii="GHEA Grapalat" w:hAnsi="GHEA Grapalat" w:cs="GHEA Grapalat"/>
                <w:highlight w:val="white"/>
              </w:rPr>
              <w:lastRenderedPageBreak/>
              <w:t>«հաշմանդամ» բառը փոխարինել «հաշմանդամություն ունեցող անձ» բառերով:</w:t>
            </w:r>
          </w:p>
          <w:p w:rsidR="00EB2EFA" w:rsidRPr="008E601C" w:rsidRDefault="00EB2EFA" w:rsidP="008E601C">
            <w:pPr>
              <w:spacing w:line="360" w:lineRule="auto"/>
              <w:rPr>
                <w:rFonts w:ascii="GHEA Grapalat" w:hAnsi="GHEA Grapalat" w:cs="GHEA Grapalat"/>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Ընդունվել է</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Նախագծում կատարվել է </w:t>
            </w:r>
            <w:r w:rsidRPr="008E601C">
              <w:rPr>
                <w:rFonts w:ascii="GHEA Grapalat" w:hAnsi="GHEA Grapalat" w:cs="GHEA Grapalat"/>
              </w:rPr>
              <w:lastRenderedPageBreak/>
              <w:t>համապատասխան փոփոխություն</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rPr>
                <w:rFonts w:ascii="GHEA Grapalat" w:hAnsi="GHEA Grapalat" w:cs="GHEA Grapalat"/>
                <w:b/>
              </w:rPr>
            </w:pPr>
            <w:r w:rsidRPr="008E601C">
              <w:rPr>
                <w:rFonts w:ascii="GHEA Grapalat" w:hAnsi="GHEA Grapalat" w:cs="GHEA Grapalat"/>
                <w:highlight w:val="white"/>
              </w:rPr>
              <w:t xml:space="preserve">42-րդ հոդվածի 3-րդ մասում </w:t>
            </w:r>
            <w:r w:rsidRPr="008E601C">
              <w:rPr>
                <w:rFonts w:ascii="GHEA Grapalat" w:hAnsi="GHEA Grapalat" w:cs="GHEA Grapalat"/>
              </w:rPr>
              <w:t>լրացնել դրույթ, որով կսահմանվեն այն հիմքերը, որոնց առկայության դեպքում հակակոռուպցիոն կոմիտեի ծառայողին կտրվեն ապահովագրական գումարները:</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t>Չի ընդունվել</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Նախագծի նույն՝ 42-րդ հոդվածի 3-րդ մասով սահմանվում է, որ ապահովագրության և ապահովագրական գումարների չափերը, հաշվարկման, վճարման կարգը և պայմանները սահմանում է Կառավարությունը: սույն կարգավորումներից բխում է, որ առաջարկվող կարգավորումները ամրագրվելու են ենթաօրենսդրական մակարդակում:</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ind w:firstLine="720"/>
              <w:rPr>
                <w:rFonts w:ascii="GHEA Grapalat" w:hAnsi="GHEA Grapalat" w:cs="GHEA Grapalat"/>
              </w:rPr>
            </w:pPr>
            <w:r w:rsidRPr="008E601C">
              <w:rPr>
                <w:rFonts w:ascii="GHEA Grapalat" w:hAnsi="GHEA Grapalat" w:cs="GHEA Grapalat"/>
              </w:rPr>
              <w:t>««Պետական պաշտոններ և պետական ծառայության պաշտոններ</w:t>
            </w:r>
            <w:r w:rsidRPr="008E601C">
              <w:rPr>
                <w:rFonts w:ascii="Calibri" w:eastAsia="Calibri" w:hAnsi="Calibri" w:cs="Calibri"/>
              </w:rPr>
              <w:t> </w:t>
            </w:r>
            <w:r w:rsidRPr="008E601C">
              <w:rPr>
                <w:rFonts w:ascii="GHEA Grapalat" w:hAnsi="GHEA Grapalat" w:cs="GHEA Grapalat"/>
              </w:rPr>
              <w:t xml:space="preserve">զբաղեցնող անձանց վարձատրության մասին» Հայաստանի Հանրապետության օրենքում լրացումներ կատարելու </w:t>
            </w:r>
            <w:r w:rsidRPr="008E601C">
              <w:rPr>
                <w:rFonts w:ascii="GHEA Grapalat" w:hAnsi="GHEA Grapalat" w:cs="GHEA Grapalat"/>
              </w:rPr>
              <w:lastRenderedPageBreak/>
              <w:t>մասին» օրենքի նախագծի վերաբերյալ առաջարկվում է. 1-ին հոդվածում օրենքի վերնագիրը համապատասխանեցնել գործող վերնագրին:</w:t>
            </w:r>
          </w:p>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2-րդ հոդվածով Հակակոռուպցիոն կոմիտեի պաշտոնյաների վարձատրության առաջարկվող գործակիցները, կարծում ենք, որ հիմնավորման կարիք ունեն։ Մասնավորապես, հիմնավորման կարիք ունի այն, թե ինչու՞ է Հակակոռուպցիոն կոմիտեի նախագահի համար առաջարկվում սահմանել «31» գործակից, այն պարագայում, երբ, օրինակ, վարչապետի համար սահմանված համապատասխան գործակիցը «19»-է, ընդ որում, վերջինս, համաձայն նախագծով առաջարկվող գործակիցների, </w:t>
            </w:r>
            <w:r w:rsidRPr="008E601C">
              <w:rPr>
                <w:rFonts w:ascii="GHEA Grapalat" w:hAnsi="GHEA Grapalat" w:cs="GHEA Grapalat"/>
              </w:rPr>
              <w:lastRenderedPageBreak/>
              <w:t xml:space="preserve">ավելի նվազ կվարձատրվի, քան, օրինակ, </w:t>
            </w:r>
            <w:r w:rsidRPr="008E601C">
              <w:rPr>
                <w:rFonts w:ascii="GHEA Grapalat" w:hAnsi="GHEA Grapalat" w:cs="GHEA Grapalat"/>
                <w:b/>
              </w:rPr>
              <w:t>Հակակոռուպցիոն կոմիտեի տարածքային մարմնի քննիչը՝ «20» գործակցով</w:t>
            </w:r>
            <w:r w:rsidRPr="008E601C">
              <w:rPr>
                <w:rFonts w:ascii="GHEA Grapalat" w:hAnsi="GHEA Grapalat" w:cs="GHEA Grapalat"/>
              </w:rPr>
              <w:t xml:space="preserve">։  </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 xml:space="preserve">Ընդունվել է </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««Պետական պաշտոններ և պետական ծառայության պաշտոններ</w:t>
            </w:r>
            <w:r w:rsidRPr="008E601C">
              <w:rPr>
                <w:rFonts w:ascii="Calibri" w:eastAsia="Calibri" w:hAnsi="Calibri" w:cs="Calibri"/>
              </w:rPr>
              <w:t> </w:t>
            </w:r>
            <w:r w:rsidRPr="008E601C">
              <w:rPr>
                <w:rFonts w:ascii="GHEA Grapalat" w:hAnsi="GHEA Grapalat" w:cs="GHEA Grapalat"/>
              </w:rPr>
              <w:t xml:space="preserve">զբաղեցնող անձանց վարձատրության մասին» Հայաստանի Հանրապետության օրենքում լրացումներ կատարելու </w:t>
            </w:r>
            <w:r w:rsidRPr="008E601C">
              <w:rPr>
                <w:rFonts w:ascii="GHEA Grapalat" w:hAnsi="GHEA Grapalat" w:cs="GHEA Grapalat"/>
              </w:rPr>
              <w:lastRenderedPageBreak/>
              <w:t>մասին» օրենքի նախագծի 1-ին հոդվածում կատարվել են համապատասխան փոփոխություններ:</w:t>
            </w:r>
          </w:p>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Հակակոռուպցիոն կոմիտեի պաշտոնյաների վարձատրության գործակիցները վերանայվել են: </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after="120" w:line="360" w:lineRule="auto"/>
              <w:ind w:firstLine="720"/>
              <w:rPr>
                <w:rFonts w:ascii="GHEA Grapalat" w:hAnsi="GHEA Grapalat" w:cs="GHEA Grapalat"/>
              </w:rPr>
            </w:pPr>
            <w:r w:rsidRPr="008E601C">
              <w:rPr>
                <w:rFonts w:ascii="GHEA Grapalat" w:hAnsi="GHEA Grapalat" w:cs="GHEA Grapalat"/>
              </w:rPr>
              <w:t>««Հատուկ պետական պաշտպանության ենթակա անձանց անվտանգության ապահովման մասին» Հայաստանի Հանրապետության օրենքում լրացումներ կատարելու մասին» օրենքի նախագծի վերնագրում առաջարկվում է «լրացումներ» բառը փոխարինել «լրացում» բառով՝ հաշվի առնելով, որ նախատեսվում է կատարել միայն մեկ լրացում:</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t xml:space="preserve">Ընդունվել է </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««Հատուկ պետական պաշտպանության ենթակա անձանց անվտանգության ապահովման մասին» Հայաստանի Հանրապետության օրենքում լրացումներ կատարելու մասին» օրենքի նախագծում կատարվել են համապատասխան փոփոխություններ:</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42-րդ հոդվածի 1-ին մասով նախատեսված դրույթին համապատասխան` անհրաժեշտ է շրջանառվող օրենքների </w:t>
            </w:r>
            <w:r w:rsidRPr="008E601C">
              <w:rPr>
                <w:rFonts w:ascii="GHEA Grapalat" w:hAnsi="GHEA Grapalat" w:cs="GHEA Grapalat"/>
              </w:rPr>
              <w:lastRenderedPageBreak/>
              <w:t>նախագծերի փաթեթ ներառել նաև «</w:t>
            </w:r>
            <w:r w:rsidRPr="008E601C">
              <w:rPr>
                <w:rFonts w:ascii="GHEA Grapalat" w:hAnsi="GHEA Grapalat" w:cs="GHEA Grapalat"/>
                <w:b/>
              </w:rPr>
              <w:t xml:space="preserve">Պաշտոնատար անձանց գործունեության ապահովման, սպասարկման և սոցիալական երաշխիքների մասին» </w:t>
            </w:r>
            <w:r w:rsidRPr="008E601C">
              <w:rPr>
                <w:rFonts w:ascii="GHEA Grapalat" w:hAnsi="GHEA Grapalat" w:cs="GHEA Grapalat"/>
              </w:rPr>
              <w:t>Հայաստանի Հանրապետության օրենքում լրացումներ կատարելու մասին» օրենքի նախագիծը</w:t>
            </w:r>
          </w:p>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Առաջարկվում է </w:t>
            </w:r>
            <w:r w:rsidRPr="008E601C">
              <w:rPr>
                <w:rFonts w:ascii="GHEA Grapalat" w:hAnsi="GHEA Grapalat" w:cs="GHEA Grapalat"/>
                <w:b/>
              </w:rPr>
              <w:t>«</w:t>
            </w:r>
            <w:r w:rsidRPr="008E601C">
              <w:rPr>
                <w:rFonts w:ascii="GHEA Grapalat" w:hAnsi="GHEA Grapalat" w:cs="GHEA Grapalat"/>
              </w:rPr>
              <w:t>Պաշտոնատար անձանց գործունեության ապահովման, սպասարկման և սոցիալական երաշխիքների մասին</w:t>
            </w:r>
            <w:r w:rsidRPr="008E601C">
              <w:rPr>
                <w:rFonts w:ascii="GHEA Grapalat" w:hAnsi="GHEA Grapalat" w:cs="GHEA Grapalat"/>
                <w:b/>
              </w:rPr>
              <w:t>»</w:t>
            </w:r>
            <w:r w:rsidRPr="008E601C">
              <w:rPr>
                <w:rFonts w:ascii="Calibri" w:eastAsia="Calibri" w:hAnsi="Calibri" w:cs="Calibri"/>
                <w:b/>
              </w:rPr>
              <w:t> </w:t>
            </w:r>
            <w:r w:rsidRPr="008E601C">
              <w:rPr>
                <w:rFonts w:ascii="GHEA Grapalat" w:hAnsi="GHEA Grapalat" w:cs="GHEA Grapalat"/>
              </w:rPr>
              <w:t>Հայաստանի Հանրապետության օրենքում կատարել լրացումներ հետևյալ բովանդակությամբ.</w:t>
            </w:r>
          </w:p>
          <w:p w:rsidR="00EB2EFA" w:rsidRPr="008E601C" w:rsidRDefault="008E601C" w:rsidP="008E601C">
            <w:pPr>
              <w:tabs>
                <w:tab w:val="left" w:pos="1170"/>
              </w:tabs>
              <w:spacing w:before="280" w:line="360" w:lineRule="auto"/>
              <w:ind w:firstLine="720"/>
              <w:rPr>
                <w:rFonts w:ascii="GHEA Grapalat" w:hAnsi="GHEA Grapalat" w:cs="GHEA Grapalat"/>
              </w:rPr>
            </w:pPr>
            <w:r w:rsidRPr="008E601C">
              <w:rPr>
                <w:rFonts w:ascii="GHEA Grapalat" w:hAnsi="GHEA Grapalat" w:cs="GHEA Grapalat"/>
                <w:b/>
              </w:rPr>
              <w:t xml:space="preserve">«Հոդված 1. Պաշտոնատար անձանց գործունեության ապահովման, սպասարկման և սոցիալական </w:t>
            </w:r>
            <w:r w:rsidRPr="008E601C">
              <w:rPr>
                <w:rFonts w:ascii="GHEA Grapalat" w:hAnsi="GHEA Grapalat" w:cs="GHEA Grapalat"/>
                <w:b/>
              </w:rPr>
              <w:lastRenderedPageBreak/>
              <w:t>երաշխիքների մասին</w:t>
            </w:r>
            <w:r w:rsidRPr="008E601C">
              <w:rPr>
                <w:rFonts w:ascii="GHEA Grapalat" w:hAnsi="GHEA Grapalat" w:cs="GHEA Grapalat"/>
              </w:rPr>
              <w:t>» Հայաստանի Հանրապետության 2014 թվականի փետրվարի 4-ի թիվ ՀՕ-1-Ն օրենքի (այսուհետ՝ Օրենք)</w:t>
            </w:r>
            <w:r w:rsidRPr="008E601C">
              <w:rPr>
                <w:rFonts w:ascii="Calibri" w:eastAsia="Calibri" w:hAnsi="Calibri" w:cs="Calibri"/>
                <w:highlight w:val="white"/>
              </w:rPr>
              <w:t> </w:t>
            </w:r>
            <w:r w:rsidRPr="008E601C">
              <w:rPr>
                <w:rFonts w:ascii="GHEA Grapalat" w:hAnsi="GHEA Grapalat" w:cs="GHEA Grapalat"/>
                <w:highlight w:val="white"/>
              </w:rPr>
              <w:t>2-րդ հոդվածի 1-ին մասը լրացնել հետևյալ բովանդակությամբ 5.4-րդ կետով</w:t>
            </w:r>
            <w:r w:rsidRPr="008E601C">
              <w:rPr>
                <w:rFonts w:ascii="GHEA Grapalat" w:hAnsi="GHEA Grapalat" w:cs="GHEA Grapalat"/>
              </w:rPr>
              <w:t>.</w:t>
            </w:r>
          </w:p>
          <w:p w:rsidR="00EB2EFA" w:rsidRPr="008E601C" w:rsidRDefault="008E601C" w:rsidP="008E601C">
            <w:pPr>
              <w:shd w:val="clear" w:color="auto" w:fill="FFFFFF"/>
              <w:spacing w:line="360" w:lineRule="auto"/>
              <w:ind w:firstLine="720"/>
              <w:rPr>
                <w:rFonts w:ascii="GHEA Grapalat" w:hAnsi="GHEA Grapalat" w:cs="GHEA Grapalat"/>
              </w:rPr>
            </w:pPr>
            <w:r w:rsidRPr="008E601C">
              <w:rPr>
                <w:rFonts w:ascii="GHEA Grapalat" w:hAnsi="GHEA Grapalat" w:cs="GHEA Grapalat"/>
              </w:rPr>
              <w:t xml:space="preserve">«5.4) </w:t>
            </w:r>
            <w:r w:rsidRPr="008E601C">
              <w:rPr>
                <w:rFonts w:ascii="GHEA Grapalat" w:hAnsi="GHEA Grapalat" w:cs="GHEA Grapalat"/>
                <w:highlight w:val="white"/>
              </w:rPr>
              <w:t xml:space="preserve">հակակոռուպցիոն կոմիտեում </w:t>
            </w:r>
            <w:r w:rsidRPr="008E601C">
              <w:rPr>
                <w:rFonts w:ascii="GHEA Grapalat" w:hAnsi="GHEA Grapalat" w:cs="GHEA Grapalat"/>
              </w:rPr>
              <w:t>առնվազն 10 տարի ծառայած ծառայողը, որի լիազորությունները դադարել են «</w:t>
            </w:r>
            <w:r w:rsidRPr="008E601C">
              <w:rPr>
                <w:rFonts w:ascii="GHEA Grapalat" w:hAnsi="GHEA Grapalat" w:cs="GHEA Grapalat"/>
                <w:highlight w:val="white"/>
              </w:rPr>
              <w:t xml:space="preserve">Հակակոռուպցիոն </w:t>
            </w:r>
            <w:r w:rsidRPr="008E601C">
              <w:rPr>
                <w:rFonts w:ascii="GHEA Grapalat" w:hAnsi="GHEA Grapalat" w:cs="GHEA Grapalat"/>
              </w:rPr>
              <w:t>կոմիտեի մասին» օրենքի 25-րդ հոդվածի 1-ին մասի 3-րդ և 5-րդ կետերով սահմանված հիմքերով, ինչպես նաև դատարանի` օրինական ուժի մեջ մտած վճռով անգործունակ ճանաչվելու հիմքով.»:</w:t>
            </w:r>
          </w:p>
          <w:p w:rsidR="00EB2EFA" w:rsidRPr="008E601C" w:rsidRDefault="008E601C" w:rsidP="008E601C">
            <w:pPr>
              <w:shd w:val="clear" w:color="auto" w:fill="FFFFFF"/>
              <w:spacing w:line="360" w:lineRule="auto"/>
              <w:ind w:firstLine="810"/>
              <w:rPr>
                <w:rFonts w:ascii="GHEA Grapalat" w:hAnsi="GHEA Grapalat" w:cs="GHEA Grapalat"/>
              </w:rPr>
            </w:pPr>
            <w:r w:rsidRPr="008E601C">
              <w:rPr>
                <w:rFonts w:ascii="GHEA Grapalat" w:hAnsi="GHEA Grapalat" w:cs="GHEA Grapalat"/>
                <w:b/>
              </w:rPr>
              <w:t xml:space="preserve">Հոդված 2. </w:t>
            </w:r>
            <w:r w:rsidRPr="008E601C">
              <w:rPr>
                <w:rFonts w:ascii="GHEA Grapalat" w:hAnsi="GHEA Grapalat" w:cs="GHEA Grapalat"/>
              </w:rPr>
              <w:t xml:space="preserve">Օրենքի 3-րդ հոդվածի 1-ին մասում «քննչական կոմիտեի ծառայողի» բառերից </w:t>
            </w:r>
            <w:r w:rsidRPr="008E601C">
              <w:rPr>
                <w:rFonts w:ascii="GHEA Grapalat" w:hAnsi="GHEA Grapalat" w:cs="GHEA Grapalat"/>
              </w:rPr>
              <w:lastRenderedPageBreak/>
              <w:t>հետո լրացնել «, հակակոռուպցիոն կոմիտեի ծառայողի» բառերը.</w:t>
            </w:r>
          </w:p>
          <w:p w:rsidR="00EB2EFA" w:rsidRPr="008E601C" w:rsidRDefault="008E601C" w:rsidP="008E601C">
            <w:pPr>
              <w:shd w:val="clear" w:color="auto" w:fill="FFFFFF"/>
              <w:spacing w:line="360" w:lineRule="auto"/>
              <w:ind w:firstLine="810"/>
              <w:rPr>
                <w:rFonts w:ascii="GHEA Grapalat" w:hAnsi="GHEA Grapalat" w:cs="GHEA Grapalat"/>
              </w:rPr>
            </w:pPr>
            <w:r w:rsidRPr="008E601C">
              <w:rPr>
                <w:rFonts w:ascii="GHEA Grapalat" w:hAnsi="GHEA Grapalat" w:cs="GHEA Grapalat"/>
                <w:b/>
              </w:rPr>
              <w:t>Հոդված 3.</w:t>
            </w:r>
            <w:r w:rsidRPr="008E601C">
              <w:rPr>
                <w:rFonts w:ascii="GHEA Grapalat" w:hAnsi="GHEA Grapalat" w:cs="GHEA Grapalat"/>
              </w:rPr>
              <w:t xml:space="preserve"> Օրենքի 1-ին հավելվածի 4-րդ մասի 13-րդ կետից հետո լրացնել հետևյալ բովանդակությամբ 14-րդ կետ.</w:t>
            </w:r>
          </w:p>
          <w:p w:rsidR="00EB2EFA" w:rsidRPr="008E601C" w:rsidRDefault="008E601C" w:rsidP="008E601C">
            <w:pPr>
              <w:spacing w:line="360" w:lineRule="auto"/>
              <w:ind w:left="1080"/>
              <w:rPr>
                <w:rFonts w:ascii="GHEA Grapalat" w:hAnsi="GHEA Grapalat" w:cs="GHEA Grapalat"/>
              </w:rPr>
            </w:pPr>
            <w:r w:rsidRPr="008E601C">
              <w:rPr>
                <w:rFonts w:ascii="GHEA Grapalat" w:hAnsi="GHEA Grapalat" w:cs="GHEA Grapalat"/>
                <w:highlight w:val="white"/>
              </w:rPr>
              <w:t>«14</w:t>
            </w:r>
            <w:r w:rsidRPr="008E601C">
              <w:rPr>
                <w:rFonts w:ascii="GHEA Grapalat" w:hAnsi="GHEA Grapalat" w:cs="GHEA Grapalat"/>
              </w:rPr>
              <w:t xml:space="preserve"> </w:t>
            </w:r>
            <w:r w:rsidRPr="008E601C">
              <w:rPr>
                <w:rFonts w:ascii="GHEA Grapalat" w:hAnsi="GHEA Grapalat" w:cs="GHEA Grapalat"/>
                <w:highlight w:val="white"/>
              </w:rPr>
              <w:t>հակակոռուպցիոն</w:t>
            </w:r>
            <w:r w:rsidRPr="008E601C">
              <w:rPr>
                <w:rFonts w:ascii="GHEA Grapalat" w:hAnsi="GHEA Grapalat" w:cs="GHEA Grapalat"/>
              </w:rPr>
              <w:t xml:space="preserve"> կոմիտեի նախագահի և նրա տեղակալի պաշտոն»:</w:t>
            </w:r>
          </w:p>
          <w:p w:rsidR="00EB2EFA" w:rsidRPr="008E601C" w:rsidRDefault="008E601C" w:rsidP="008E601C">
            <w:pPr>
              <w:shd w:val="clear" w:color="auto" w:fill="FFFFFF"/>
              <w:spacing w:line="360" w:lineRule="auto"/>
              <w:ind w:firstLine="720"/>
              <w:rPr>
                <w:rFonts w:ascii="GHEA Grapalat" w:hAnsi="GHEA Grapalat" w:cs="GHEA Grapalat"/>
              </w:rPr>
            </w:pPr>
            <w:r w:rsidRPr="008E601C">
              <w:rPr>
                <w:rFonts w:ascii="GHEA Grapalat" w:hAnsi="GHEA Grapalat" w:cs="GHEA Grapalat"/>
                <w:b/>
              </w:rPr>
              <w:t>Հոդված 4.</w:t>
            </w:r>
            <w:r w:rsidRPr="008E601C">
              <w:rPr>
                <w:rFonts w:ascii="GHEA Grapalat" w:hAnsi="GHEA Grapalat" w:cs="GHEA Grapalat"/>
              </w:rPr>
              <w:t xml:space="preserve"> Սույն օրենքն ուժի մեջ է մտնում պաշտոնական հրապարակման օրվան հաջորդող տասներորդ օրը։»</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 xml:space="preserve">Ընդունվել է </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b/>
              </w:rPr>
              <w:t>«</w:t>
            </w:r>
            <w:r w:rsidRPr="008E601C">
              <w:rPr>
                <w:rFonts w:ascii="GHEA Grapalat" w:hAnsi="GHEA Grapalat" w:cs="GHEA Grapalat"/>
              </w:rPr>
              <w:t>Պաշտոնատար անձանց գործունեության ապահովման, սպասարկման և սոցիալական երաշխիքների մասին</w:t>
            </w:r>
            <w:r w:rsidRPr="008E601C">
              <w:rPr>
                <w:rFonts w:ascii="GHEA Grapalat" w:hAnsi="GHEA Grapalat" w:cs="GHEA Grapalat"/>
                <w:b/>
              </w:rPr>
              <w:t xml:space="preserve">» </w:t>
            </w:r>
            <w:r w:rsidRPr="008E601C">
              <w:rPr>
                <w:rFonts w:ascii="GHEA Grapalat" w:hAnsi="GHEA Grapalat" w:cs="GHEA Grapalat"/>
              </w:rPr>
              <w:t xml:space="preserve">Հայաստանի </w:t>
            </w:r>
            <w:r w:rsidRPr="008E601C">
              <w:rPr>
                <w:rFonts w:ascii="GHEA Grapalat" w:hAnsi="GHEA Grapalat" w:cs="GHEA Grapalat"/>
              </w:rPr>
              <w:lastRenderedPageBreak/>
              <w:t>Հանրապետության օրենքում լրացումներ կատարելու մասին» օրենքի նախագիծը ներառվել է առաջարկվող օրենքների նախագծերի փաթեթում:</w:t>
            </w:r>
          </w:p>
          <w:p w:rsidR="00EB2EFA" w:rsidRPr="008E601C" w:rsidRDefault="00EB2EFA" w:rsidP="008E601C">
            <w:pPr>
              <w:spacing w:line="360" w:lineRule="auto"/>
              <w:jc w:val="center"/>
              <w:rPr>
                <w:rFonts w:ascii="GHEA Grapalat" w:hAnsi="GHEA Grapalat" w:cs="GHEA Grapalat"/>
              </w:rPr>
            </w:pPr>
          </w:p>
        </w:tc>
      </w:tr>
      <w:tr w:rsidR="00EB2EFA" w:rsidRPr="008E601C">
        <w:tc>
          <w:tcPr>
            <w:tcW w:w="675"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8.</w:t>
            </w:r>
          </w:p>
        </w:tc>
        <w:tc>
          <w:tcPr>
            <w:tcW w:w="3150" w:type="dxa"/>
          </w:tcPr>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ՀՀ Առողջապահության նախարարություն</w:t>
            </w:r>
          </w:p>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Գրություն թիվ ԱԹ/11.2/2000-2020</w:t>
            </w:r>
          </w:p>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29.01.2020</w:t>
            </w:r>
          </w:p>
        </w:tc>
        <w:tc>
          <w:tcPr>
            <w:tcW w:w="4080" w:type="dxa"/>
          </w:tcPr>
          <w:p w:rsidR="00EB2EFA" w:rsidRPr="008E601C" w:rsidRDefault="008E601C" w:rsidP="008E601C">
            <w:pPr>
              <w:spacing w:line="360" w:lineRule="auto"/>
              <w:ind w:firstLine="567"/>
              <w:rPr>
                <w:rFonts w:ascii="GHEA Grapalat" w:hAnsi="GHEA Grapalat" w:cs="GHEA Grapalat"/>
              </w:rPr>
            </w:pPr>
            <w:r w:rsidRPr="008E601C">
              <w:rPr>
                <w:rFonts w:ascii="GHEA Grapalat" w:hAnsi="GHEA Grapalat" w:cs="GHEA Grapalat"/>
              </w:rPr>
              <w:t>1. «Հակակոռուպցիոն կոմիտեի մասին» Հայաստանի Հանրապետության օրենքի նախագծի.</w:t>
            </w:r>
          </w:p>
          <w:p w:rsidR="00EB2EFA" w:rsidRPr="008E601C" w:rsidRDefault="008E601C" w:rsidP="008E601C">
            <w:pPr>
              <w:numPr>
                <w:ilvl w:val="0"/>
                <w:numId w:val="6"/>
              </w:numPr>
              <w:pBdr>
                <w:top w:val="nil"/>
                <w:left w:val="nil"/>
                <w:bottom w:val="nil"/>
                <w:right w:val="nil"/>
                <w:between w:val="nil"/>
              </w:pBdr>
              <w:spacing w:line="360" w:lineRule="auto"/>
              <w:ind w:left="0" w:firstLine="567"/>
              <w:rPr>
                <w:rFonts w:ascii="GHEA Grapalat" w:hAnsi="GHEA Grapalat" w:cs="GHEA Grapalat"/>
              </w:rPr>
            </w:pPr>
            <w:r w:rsidRPr="008E601C">
              <w:rPr>
                <w:rFonts w:ascii="GHEA Grapalat" w:hAnsi="GHEA Grapalat" w:cs="GHEA Grapalat"/>
              </w:rPr>
              <w:t xml:space="preserve">բովանդակությունը չի բացահայտում Հակակոռուպցիոն </w:t>
            </w:r>
            <w:r w:rsidRPr="008E601C">
              <w:rPr>
                <w:rFonts w:ascii="GHEA Grapalat" w:hAnsi="GHEA Grapalat" w:cs="GHEA Grapalat"/>
              </w:rPr>
              <w:lastRenderedPageBreak/>
              <w:t>կոմիտեի (այսուհետ` Կոմիտե)` պետական կառավարման համակարգի մարմիններում, ինչպես նաև Կոմիտեում ծառայության` հանրային ծառայության մեջ ընդգրկված լինելու հանգամանքը: Բացի այդ, 3-րդ հոդվածի 1-ին մասի 6-րդ կետով սահմանված է հանրային ծառայողի հասկացությունը, մինչդեռ դրա անհրաժեշտությունը բացակայում է` հաշվի առնելով նաև, որ հասկացության սահմանումը հղում է կատարում «Հանրային ծառայության մասին» օրենքին.</w:t>
            </w:r>
          </w:p>
          <w:p w:rsidR="00EB2EFA" w:rsidRPr="008E601C" w:rsidRDefault="00EB2EFA" w:rsidP="008E601C">
            <w:pPr>
              <w:pBdr>
                <w:top w:val="nil"/>
                <w:left w:val="nil"/>
                <w:bottom w:val="nil"/>
                <w:right w:val="nil"/>
                <w:between w:val="nil"/>
              </w:pBdr>
              <w:spacing w:line="360" w:lineRule="auto"/>
              <w:ind w:left="567"/>
              <w:rPr>
                <w:rFonts w:ascii="GHEA Grapalat" w:hAnsi="GHEA Grapalat" w:cs="GHEA Grapalat"/>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 xml:space="preserve">  Ընդունվել է մասնակի </w:t>
            </w:r>
          </w:p>
        </w:tc>
        <w:tc>
          <w:tcPr>
            <w:tcW w:w="4410" w:type="dxa"/>
          </w:tcPr>
          <w:p w:rsidR="00EB2EFA" w:rsidRPr="008E601C" w:rsidRDefault="008E601C" w:rsidP="008E601C">
            <w:pPr>
              <w:tabs>
                <w:tab w:val="left" w:pos="4043"/>
              </w:tabs>
              <w:spacing w:line="360" w:lineRule="auto"/>
              <w:rPr>
                <w:rFonts w:ascii="GHEA Grapalat" w:hAnsi="GHEA Grapalat" w:cs="GHEA Grapalat"/>
              </w:rPr>
            </w:pPr>
            <w:r w:rsidRPr="008E601C">
              <w:rPr>
                <w:rFonts w:ascii="GHEA Grapalat" w:hAnsi="GHEA Grapalat" w:cs="GHEA Grapalat"/>
              </w:rPr>
              <w:t>1. Նախագծով վերանայվել է 3-րդ հոդվածում ներառված հասկացությունների շրջանակը:</w:t>
            </w:r>
          </w:p>
          <w:p w:rsidR="00EB2EFA" w:rsidRPr="008E601C" w:rsidRDefault="008E601C" w:rsidP="008E601C">
            <w:pPr>
              <w:tabs>
                <w:tab w:val="left" w:pos="4043"/>
              </w:tabs>
              <w:spacing w:line="360" w:lineRule="auto"/>
              <w:rPr>
                <w:rFonts w:ascii="GHEA Grapalat" w:hAnsi="GHEA Grapalat" w:cs="GHEA Grapalat"/>
              </w:rPr>
            </w:pPr>
            <w:r w:rsidRPr="008E601C">
              <w:rPr>
                <w:rFonts w:ascii="GHEA Grapalat" w:hAnsi="GHEA Grapalat" w:cs="GHEA Grapalat"/>
              </w:rPr>
              <w:t xml:space="preserve">Պետական կառավարման համակարգի մարմիններում Կոմիտեի զբաղեցրած դիրքի վերաբերյալ </w:t>
            </w:r>
            <w:r w:rsidRPr="008E601C">
              <w:rPr>
                <w:rFonts w:ascii="GHEA Grapalat" w:hAnsi="GHEA Grapalat" w:cs="GHEA Grapalat"/>
              </w:rPr>
              <w:lastRenderedPageBreak/>
              <w:t>առաջարկությունում իրականացված դիտարկումը բովանդակային առումով հիմնավորված չէ հետևյալ պատճառաբանությամբ.</w:t>
            </w:r>
          </w:p>
          <w:p w:rsidR="00EB2EFA" w:rsidRPr="008E601C" w:rsidRDefault="008E601C" w:rsidP="008E601C">
            <w:pPr>
              <w:tabs>
                <w:tab w:val="left" w:pos="4043"/>
              </w:tabs>
              <w:spacing w:line="360" w:lineRule="auto"/>
              <w:rPr>
                <w:rFonts w:ascii="GHEA Grapalat" w:hAnsi="GHEA Grapalat" w:cs="GHEA Grapalat"/>
              </w:rPr>
            </w:pPr>
            <w:r w:rsidRPr="008E601C">
              <w:rPr>
                <w:rFonts w:ascii="GHEA Grapalat" w:hAnsi="GHEA Grapalat" w:cs="GHEA Grapalat"/>
              </w:rPr>
              <w:t>ՀՀ սահմանադրության 159-րդ հոդվածի համաձայն.</w:t>
            </w:r>
          </w:p>
          <w:p w:rsidR="00EB2EFA" w:rsidRPr="008E601C" w:rsidRDefault="008E601C" w:rsidP="008E601C">
            <w:pPr>
              <w:tabs>
                <w:tab w:val="left" w:pos="4043"/>
              </w:tabs>
              <w:spacing w:line="360" w:lineRule="auto"/>
              <w:rPr>
                <w:rFonts w:ascii="GHEA Grapalat" w:hAnsi="GHEA Grapalat" w:cs="GHEA Grapalat"/>
              </w:rPr>
            </w:pPr>
            <w:r w:rsidRPr="008E601C">
              <w:rPr>
                <w:rFonts w:ascii="GHEA Grapalat" w:hAnsi="GHEA Grapalat" w:cs="GHEA Grapalat"/>
              </w:rPr>
              <w:t>«</w:t>
            </w:r>
            <w:r w:rsidRPr="008E601C">
              <w:rPr>
                <w:rFonts w:ascii="GHEA Grapalat" w:hAnsi="GHEA Grapalat" w:cs="GHEA Grapalat"/>
                <w:highlight w:val="white"/>
              </w:rPr>
              <w:t>Պետական կառավարման համակարգի մարմիններն են նախարարությունները, ինչպես նաև Կառավարությանը, վարչապետին և նախարարություններին ենթակա այլ մարմիններ, որոնց կազմավորման կարգը և լիազորությունները սահմանվում են օրենքով:</w:t>
            </w:r>
            <w:r w:rsidRPr="008E601C">
              <w:rPr>
                <w:rFonts w:ascii="GHEA Grapalat" w:hAnsi="GHEA Grapalat" w:cs="GHEA Grapalat"/>
              </w:rPr>
              <w:t>»:</w:t>
            </w:r>
          </w:p>
          <w:p w:rsidR="00EB2EFA" w:rsidRPr="008E601C" w:rsidRDefault="008E601C" w:rsidP="008E601C">
            <w:pPr>
              <w:tabs>
                <w:tab w:val="left" w:pos="4043"/>
              </w:tabs>
              <w:spacing w:line="360" w:lineRule="auto"/>
              <w:rPr>
                <w:rFonts w:ascii="GHEA Grapalat" w:hAnsi="GHEA Grapalat" w:cs="GHEA Grapalat"/>
              </w:rPr>
            </w:pPr>
            <w:r w:rsidRPr="008E601C">
              <w:rPr>
                <w:rFonts w:ascii="GHEA Grapalat" w:hAnsi="GHEA Grapalat" w:cs="GHEA Grapalat"/>
              </w:rPr>
              <w:t>Պետական կառավարման համակարգի մասին ՀՀ օրենքի 1-ին հոդվածի համաձայն.</w:t>
            </w:r>
          </w:p>
          <w:p w:rsidR="00EB2EFA" w:rsidRPr="008E601C" w:rsidRDefault="008E601C" w:rsidP="008E601C">
            <w:pPr>
              <w:tabs>
                <w:tab w:val="left" w:pos="4043"/>
              </w:tabs>
              <w:spacing w:line="360" w:lineRule="auto"/>
              <w:rPr>
                <w:rFonts w:ascii="GHEA Grapalat" w:hAnsi="GHEA Grapalat" w:cs="GHEA Grapalat"/>
                <w:highlight w:val="white"/>
              </w:rPr>
            </w:pPr>
            <w:r w:rsidRPr="008E601C">
              <w:rPr>
                <w:rFonts w:ascii="GHEA Grapalat" w:hAnsi="GHEA Grapalat" w:cs="GHEA Grapalat"/>
                <w:highlight w:val="white"/>
              </w:rPr>
              <w:t xml:space="preserve">«(…)օրենքը սահմանում է պետական կառավարման համակարգի մարմինների շրջանակը, կազմավորման կարգը, ինչպես նաև </w:t>
            </w:r>
            <w:r w:rsidRPr="008E601C">
              <w:rPr>
                <w:rFonts w:ascii="GHEA Grapalat" w:hAnsi="GHEA Grapalat" w:cs="GHEA Grapalat"/>
                <w:highlight w:val="white"/>
              </w:rPr>
              <w:lastRenderedPageBreak/>
              <w:t>կարգավորում է այդ մարմինների հետ կապված այլ հարաբերություններ:»</w:t>
            </w:r>
          </w:p>
          <w:p w:rsidR="00EB2EFA" w:rsidRPr="008E601C" w:rsidRDefault="008E601C" w:rsidP="008E601C">
            <w:pPr>
              <w:tabs>
                <w:tab w:val="left" w:pos="4043"/>
              </w:tabs>
              <w:spacing w:line="360" w:lineRule="auto"/>
              <w:rPr>
                <w:rFonts w:ascii="GHEA Grapalat" w:hAnsi="GHEA Grapalat" w:cs="GHEA Grapalat"/>
                <w:highlight w:val="white"/>
              </w:rPr>
            </w:pPr>
            <w:r w:rsidRPr="008E601C">
              <w:rPr>
                <w:rFonts w:ascii="GHEA Grapalat" w:hAnsi="GHEA Grapalat" w:cs="GHEA Grapalat"/>
                <w:highlight w:val="white"/>
              </w:rPr>
              <w:t xml:space="preserve">Նույն օրենքի 3-6-րդ հոդվածերով սահմանվում են Սահմանադրության 159-րդ հոդվածով պետական կառավարման համակարգի մարմինները: </w:t>
            </w:r>
          </w:p>
          <w:p w:rsidR="00EB2EFA" w:rsidRPr="008E601C" w:rsidRDefault="008E601C" w:rsidP="008E601C">
            <w:pPr>
              <w:tabs>
                <w:tab w:val="left" w:pos="4043"/>
              </w:tabs>
              <w:spacing w:line="360" w:lineRule="auto"/>
              <w:rPr>
                <w:rFonts w:ascii="GHEA Grapalat" w:hAnsi="GHEA Grapalat" w:cs="GHEA Grapalat"/>
                <w:highlight w:val="white"/>
              </w:rPr>
            </w:pPr>
            <w:r w:rsidRPr="008E601C">
              <w:rPr>
                <w:rFonts w:ascii="GHEA Grapalat" w:hAnsi="GHEA Grapalat" w:cs="GHEA Grapalat"/>
                <w:highlight w:val="white"/>
              </w:rPr>
              <w:t xml:space="preserve">Սակայն պարզ է, որ նշված մարմիններից բացի, ՀՀ պետական իշխանության մաս կազմում են ինչպես վերոնշված մարմինները, այնպես էլ ՀՀ օրենսդրությամբ տեղծված պետական իշխանության այլ մարմիններ, որոնց գործունեությունը պարտադիր չէ դիտարկել պետական կառավարման համակարգի մարմինների շրջանակում: Օրինակ՝ քննչական մարմինները, որոնք նույնպես ունեն սահմանադրական կարգավիճակ: </w:t>
            </w:r>
            <w:r w:rsidRPr="008E601C">
              <w:rPr>
                <w:rFonts w:ascii="GHEA Grapalat" w:hAnsi="GHEA Grapalat" w:cs="GHEA Grapalat"/>
                <w:highlight w:val="white"/>
              </w:rPr>
              <w:lastRenderedPageBreak/>
              <w:t>Մասնավորապես ՀՀ Սահմանադրության 178-րդ հոդվածի համաձայն.</w:t>
            </w:r>
          </w:p>
          <w:p w:rsidR="00EB2EFA" w:rsidRPr="008E601C" w:rsidRDefault="008E601C" w:rsidP="008E601C">
            <w:pPr>
              <w:tabs>
                <w:tab w:val="left" w:pos="4043"/>
              </w:tabs>
              <w:spacing w:line="360" w:lineRule="auto"/>
              <w:rPr>
                <w:rFonts w:ascii="GHEA Grapalat" w:hAnsi="GHEA Grapalat" w:cs="GHEA Grapalat"/>
                <w:highlight w:val="white"/>
              </w:rPr>
            </w:pPr>
            <w:r w:rsidRPr="008E601C">
              <w:rPr>
                <w:rFonts w:ascii="GHEA Grapalat" w:hAnsi="GHEA Grapalat" w:cs="GHEA Grapalat"/>
                <w:highlight w:val="white"/>
              </w:rPr>
              <w:t>«Քննչական մարմինների կարգավիճակը, լիազորությունները, կազմավորման և գործունեության կարգը սահմանվում են օրենքով:»</w:t>
            </w:r>
          </w:p>
          <w:p w:rsidR="00EB2EFA" w:rsidRPr="008E601C" w:rsidRDefault="008E601C" w:rsidP="008E601C">
            <w:pPr>
              <w:tabs>
                <w:tab w:val="left" w:pos="4043"/>
              </w:tabs>
              <w:spacing w:line="360" w:lineRule="auto"/>
              <w:rPr>
                <w:rFonts w:ascii="GHEA Grapalat" w:hAnsi="GHEA Grapalat" w:cs="GHEA Grapalat"/>
                <w:highlight w:val="white"/>
              </w:rPr>
            </w:pPr>
            <w:r w:rsidRPr="008E601C">
              <w:rPr>
                <w:rFonts w:ascii="GHEA Grapalat" w:hAnsi="GHEA Grapalat" w:cs="GHEA Grapalat"/>
                <w:highlight w:val="white"/>
              </w:rPr>
              <w:t xml:space="preserve">Սահմնադրական սույն կարգավորումը իրացնելու համար ՀՀ քրեական դատավարության օրենսգրքում սահմանվում են նախաքննություն իրականացնելու լիազորություն ունեցող քննչական մարմինների շրջանակը: Իսկ յուրաքանչյուր քննչական մարմնի գործունեությունը սահմանվում է առանձին օրենքով: Սույն սկզբունքով է իրականացվել նաև Կոմիտեի կազմավորումը: Ուստի Նախագծով Հակակոռուպցիոն կոմիտեի կազմավորման գործընթացը բխում է </w:t>
            </w:r>
            <w:r w:rsidRPr="008E601C">
              <w:rPr>
                <w:rFonts w:ascii="GHEA Grapalat" w:hAnsi="GHEA Grapalat" w:cs="GHEA Grapalat"/>
                <w:highlight w:val="white"/>
              </w:rPr>
              <w:lastRenderedPageBreak/>
              <w:t>ՀՀ Սահմանադրությունից և պետական իշխանության մարմինների գործունեությունը կարգավորող գործող օրենսդրությունից:</w:t>
            </w:r>
          </w:p>
          <w:p w:rsidR="00EB2EFA" w:rsidRPr="008E601C" w:rsidRDefault="008E601C" w:rsidP="008E601C">
            <w:pPr>
              <w:tabs>
                <w:tab w:val="left" w:pos="4043"/>
              </w:tabs>
              <w:spacing w:line="360" w:lineRule="auto"/>
              <w:rPr>
                <w:rFonts w:ascii="GHEA Grapalat" w:hAnsi="GHEA Grapalat" w:cs="GHEA Grapalat"/>
                <w:highlight w:val="white"/>
              </w:rPr>
            </w:pPr>
            <w:r w:rsidRPr="008E601C">
              <w:rPr>
                <w:rFonts w:ascii="GHEA Grapalat" w:hAnsi="GHEA Grapalat" w:cs="GHEA Grapalat"/>
                <w:highlight w:val="white"/>
              </w:rPr>
              <w:t xml:space="preserve">Կոմիտեում իրականացվող ծառայությունը համապատասխանում և բխում է Հանրային ծառայության մասին ՀՀ Օրենքով սահմանված հանրային ծառայության սկզբունքներից և մյուս պահանջներից: </w:t>
            </w:r>
          </w:p>
          <w:p w:rsidR="00EB2EFA" w:rsidRPr="008E601C" w:rsidRDefault="008E601C" w:rsidP="008E601C">
            <w:pPr>
              <w:tabs>
                <w:tab w:val="left" w:pos="4043"/>
              </w:tabs>
              <w:spacing w:line="360" w:lineRule="auto"/>
              <w:rPr>
                <w:rFonts w:ascii="GHEA Grapalat" w:hAnsi="GHEA Grapalat" w:cs="GHEA Grapalat"/>
                <w:highlight w:val="white"/>
              </w:rPr>
            </w:pPr>
            <w:r w:rsidRPr="008E601C">
              <w:rPr>
                <w:rFonts w:ascii="GHEA Grapalat" w:hAnsi="GHEA Grapalat" w:cs="GHEA Grapalat"/>
                <w:highlight w:val="white"/>
              </w:rPr>
              <w:t xml:space="preserve">      </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2. 6-րդ հոդվածի վերնագիրը չի համապատասխանում հոդվածի բովանդակությանը: Բացի այդ, օրինականության սկզբունքի էությունը չի համապատասխանում Սահմանադրության 6-րդ հոդվածին.</w:t>
            </w:r>
          </w:p>
          <w:p w:rsidR="00EB2EFA" w:rsidRPr="008E601C" w:rsidRDefault="00EB2EFA" w:rsidP="008E601C">
            <w:pPr>
              <w:spacing w:line="360" w:lineRule="auto"/>
              <w:rPr>
                <w:rFonts w:ascii="GHEA Grapalat" w:hAnsi="GHEA Grapalat" w:cs="GHEA Grapalat"/>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t xml:space="preserve">Չի ընդունվել </w:t>
            </w:r>
          </w:p>
        </w:tc>
        <w:tc>
          <w:tcPr>
            <w:tcW w:w="4410" w:type="dxa"/>
          </w:tcPr>
          <w:p w:rsidR="00EB2EFA" w:rsidRPr="008E601C" w:rsidRDefault="008E601C" w:rsidP="008E601C">
            <w:pPr>
              <w:tabs>
                <w:tab w:val="left" w:pos="4043"/>
              </w:tabs>
              <w:spacing w:line="360" w:lineRule="auto"/>
              <w:rPr>
                <w:rFonts w:ascii="GHEA Grapalat" w:hAnsi="GHEA Grapalat" w:cs="GHEA Grapalat"/>
                <w:highlight w:val="white"/>
              </w:rPr>
            </w:pPr>
            <w:r w:rsidRPr="008E601C">
              <w:rPr>
                <w:rFonts w:ascii="GHEA Grapalat" w:hAnsi="GHEA Grapalat" w:cs="GHEA Grapalat"/>
                <w:highlight w:val="white"/>
              </w:rPr>
              <w:t xml:space="preserve">2. Նախագծի 6-րդ հոդվածը բաղկացած է երկու մասից: 1-ին մասի համաձայն, կոմիտեի ծառայողը լիազորությունները իրականացնելիս ենթարկվում է օրենքի պահանջներին, իսկ 2-րդ մասով սահմանվում է անձի  իրավունքների պաշտպանության </w:t>
            </w:r>
            <w:r w:rsidRPr="008E601C">
              <w:rPr>
                <w:rFonts w:ascii="GHEA Grapalat" w:hAnsi="GHEA Grapalat" w:cs="GHEA Grapalat"/>
                <w:highlight w:val="white"/>
              </w:rPr>
              <w:lastRenderedPageBreak/>
              <w:t>պարտականություն:  6-րդ հոդվածի վերնագիրը շարադրված է հետևյալ բովանդակությամբ.</w:t>
            </w:r>
            <w:r w:rsidRPr="008E601C">
              <w:rPr>
                <w:rFonts w:ascii="GHEA Grapalat" w:hAnsi="GHEA Grapalat" w:cs="GHEA Grapalat"/>
                <w:b/>
              </w:rPr>
              <w:t>«</w:t>
            </w:r>
            <w:r w:rsidRPr="008E601C">
              <w:rPr>
                <w:rFonts w:ascii="GHEA Grapalat" w:hAnsi="GHEA Grapalat" w:cs="GHEA Grapalat"/>
              </w:rPr>
              <w:t>Օրինականության, անձի իրավունքների և ազատությունների, պատիվն ու արժանապատվությունը հարգելու, մարդասիրության սկզբունք</w:t>
            </w:r>
            <w:r w:rsidRPr="008E601C">
              <w:rPr>
                <w:rFonts w:ascii="GHEA Grapalat" w:hAnsi="GHEA Grapalat" w:cs="GHEA Grapalat"/>
                <w:highlight w:val="white"/>
              </w:rPr>
              <w:t>»: Պարզ է, որ հոդվածի նման բովանդակության պայմաններում հոդվածի վերտառությունը համահունչ է իր բովանդակությանը և բխում է Նորմատիվ իրավական ակտերի մասին ՀՀ օրենքի 14-րդ հոդվածի 8-րդ մասի կարգավորումներից:</w:t>
            </w:r>
          </w:p>
          <w:p w:rsidR="00EB2EFA" w:rsidRPr="008E601C" w:rsidRDefault="008E601C" w:rsidP="008E601C">
            <w:pPr>
              <w:tabs>
                <w:tab w:val="left" w:pos="4043"/>
              </w:tabs>
              <w:spacing w:line="360" w:lineRule="auto"/>
              <w:rPr>
                <w:rFonts w:ascii="GHEA Grapalat" w:hAnsi="GHEA Grapalat" w:cs="GHEA Grapalat"/>
                <w:highlight w:val="white"/>
              </w:rPr>
            </w:pPr>
            <w:r w:rsidRPr="008E601C">
              <w:rPr>
                <w:rFonts w:ascii="GHEA Grapalat" w:hAnsi="GHEA Grapalat" w:cs="GHEA Grapalat"/>
                <w:highlight w:val="white"/>
              </w:rPr>
              <w:t xml:space="preserve">Իսկ այն պնդումը, համաձայն որի Նախագծի 6-րդ հոդվածում սահմանված Օրինականության սկզբունքը չի համապատասխանում ՀՀ Սահմանադրության 6-րդ հոդվածում ամրագրված </w:t>
            </w:r>
            <w:r w:rsidRPr="008E601C">
              <w:rPr>
                <w:rFonts w:ascii="GHEA Grapalat" w:hAnsi="GHEA Grapalat" w:cs="GHEA Grapalat"/>
                <w:highlight w:val="white"/>
              </w:rPr>
              <w:lastRenderedPageBreak/>
              <w:t xml:space="preserve">Օրինականության սկզբունքին չի համապատասխանում իրականությանը հետևյալ պնդումներով։ Մասնավորապես պետք է նշել, որ Նախագծում Օրինականության սկզբունքի սահմանումը բառացիորեն չի կրկնում Սահմանադրության կարգավորումը, սակայն իմաստային առումով դրանք նույնական են և արտահայտում են նույն իմաստը: Սույն  պնդման մեջ առավել համոզվելու համար կարելի է ուսումնասիրել ՀՀ օրենսդրական այլ կարգավորումներ: Օրինակ՝ ՀՀ Քրեական դատավարության օրենսգրքի 7-րդ հոդվածում, Վարչարարության հիմունքների և վարչական վարույթի մասին ՀՀ օրենքի 4-րդ հոդվածում  Օրինականության սկզբունքը ևս  լեզվամտածողության տեսանկյունից </w:t>
            </w:r>
            <w:r w:rsidRPr="008E601C">
              <w:rPr>
                <w:rFonts w:ascii="GHEA Grapalat" w:hAnsi="GHEA Grapalat" w:cs="GHEA Grapalat"/>
                <w:highlight w:val="white"/>
              </w:rPr>
              <w:lastRenderedPageBreak/>
              <w:t>ձևակերպված է այլ կերպ սակայն բովանդակային առումով բխում է ՀՀ Սահմանադրությունից  և արտահայտում է դրանում առկա բովանդակությունը:</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3.    7-րդ հոդվածում.</w:t>
            </w:r>
          </w:p>
          <w:p w:rsidR="00EB2EFA" w:rsidRPr="008E601C" w:rsidRDefault="008E601C" w:rsidP="008E601C">
            <w:pPr>
              <w:spacing w:line="360" w:lineRule="auto"/>
              <w:ind w:firstLine="567"/>
              <w:rPr>
                <w:rFonts w:ascii="GHEA Grapalat" w:hAnsi="GHEA Grapalat" w:cs="GHEA Grapalat"/>
              </w:rPr>
            </w:pPr>
            <w:r w:rsidRPr="008E601C">
              <w:rPr>
                <w:rFonts w:ascii="GHEA Grapalat" w:hAnsi="GHEA Grapalat" w:cs="GHEA Grapalat"/>
              </w:rPr>
              <w:t>ա) 2-րդ մասում նշված է, որ Կոմիտեի ծառայողն իր լիազորություններն իրականացնում է ինքնուրույն՝ հիմնվելով օրենքների և ներքին համոզմունքի վրա, մինչդեռ ներքին համոզմամբ գործելը բնորոշ է բացառապես արդարադատություն իրականացնող մարմիններին.</w:t>
            </w:r>
          </w:p>
          <w:p w:rsidR="00EB2EFA" w:rsidRPr="008E601C" w:rsidRDefault="008E601C" w:rsidP="008E601C">
            <w:pPr>
              <w:spacing w:line="360" w:lineRule="auto"/>
              <w:ind w:firstLine="567"/>
              <w:rPr>
                <w:rFonts w:ascii="GHEA Grapalat" w:hAnsi="GHEA Grapalat" w:cs="GHEA Grapalat"/>
              </w:rPr>
            </w:pPr>
            <w:r w:rsidRPr="008E601C">
              <w:rPr>
                <w:rFonts w:ascii="GHEA Grapalat" w:hAnsi="GHEA Grapalat" w:cs="GHEA Grapalat"/>
              </w:rPr>
              <w:t xml:space="preserve">բ) 3-րդ մասում նշված է, որ Կոմիտեի ծառայողի լիազորությունների իրականացմանն օրենքով չնախատեսված միջամտությունն </w:t>
            </w:r>
            <w:r w:rsidRPr="008E601C">
              <w:rPr>
                <w:rFonts w:ascii="GHEA Grapalat" w:hAnsi="GHEA Grapalat" w:cs="GHEA Grapalat"/>
              </w:rPr>
              <w:lastRenderedPageBreak/>
              <w:t xml:space="preserve">արգելվում է, մինչդեռ օրենքով, առհասարակ, չի կարող նախատեսվել որևէ միջամտություն. </w:t>
            </w:r>
          </w:p>
          <w:p w:rsidR="00EB2EFA" w:rsidRPr="008E601C" w:rsidRDefault="008E601C" w:rsidP="008E601C">
            <w:pPr>
              <w:spacing w:line="360" w:lineRule="auto"/>
              <w:ind w:firstLine="567"/>
              <w:rPr>
                <w:rFonts w:ascii="GHEA Grapalat" w:hAnsi="GHEA Grapalat" w:cs="GHEA Grapalat"/>
              </w:rPr>
            </w:pPr>
            <w:r w:rsidRPr="008E601C">
              <w:rPr>
                <w:rFonts w:ascii="GHEA Grapalat" w:hAnsi="GHEA Grapalat" w:cs="GHEA Grapalat"/>
              </w:rPr>
              <w:t>գ) 4-րդ մասում նշված է այն անձանց շրջանակը, որոնք պետք է կատարեն կոմիտեի ծառայողի օրինական պահանջները, իսկ 5-րդ մասում նշված է, որ միայն հանրային ծառայողի կողմից օրինական պահանջները չկատարելն է հանգեցնում որոշակի հետևանքների, ուստի այս մասով առկա է հստակեցման անհրաժեշտություն.</w:t>
            </w:r>
          </w:p>
          <w:p w:rsidR="00EB2EFA" w:rsidRPr="008E601C" w:rsidRDefault="008E601C" w:rsidP="008E601C">
            <w:pPr>
              <w:spacing w:line="360" w:lineRule="auto"/>
              <w:ind w:firstLine="567"/>
              <w:rPr>
                <w:rFonts w:ascii="GHEA Grapalat" w:hAnsi="GHEA Grapalat" w:cs="GHEA Grapalat"/>
              </w:rPr>
            </w:pPr>
            <w:r w:rsidRPr="008E601C">
              <w:rPr>
                <w:rFonts w:ascii="GHEA Grapalat" w:hAnsi="GHEA Grapalat" w:cs="GHEA Grapalat"/>
              </w:rPr>
              <w:t>դ) 5-րդ և 6-րդ մասերը վերաբերելի չեն հոդվածի բովանդակությանը` հաշվի առնելով, որ հոդվածը վերաբերում է սկզբունքներին.</w:t>
            </w:r>
          </w:p>
          <w:p w:rsidR="00EB2EFA" w:rsidRPr="008E601C" w:rsidRDefault="00EB2EFA" w:rsidP="008E601C">
            <w:pPr>
              <w:spacing w:line="360" w:lineRule="auto"/>
              <w:ind w:firstLine="567"/>
              <w:rPr>
                <w:rFonts w:ascii="GHEA Grapalat" w:hAnsi="GHEA Grapalat" w:cs="GHEA Grapalat"/>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 xml:space="preserve"> Ընդունվել է ի գիտություն</w:t>
            </w:r>
          </w:p>
        </w:tc>
        <w:tc>
          <w:tcPr>
            <w:tcW w:w="4410" w:type="dxa"/>
          </w:tcPr>
          <w:p w:rsidR="00EB2EFA" w:rsidRPr="008E601C" w:rsidRDefault="008E601C" w:rsidP="008E601C">
            <w:pPr>
              <w:spacing w:line="360" w:lineRule="auto"/>
              <w:ind w:firstLine="567"/>
              <w:rPr>
                <w:rFonts w:ascii="GHEA Grapalat" w:hAnsi="GHEA Grapalat" w:cs="GHEA Grapalat"/>
              </w:rPr>
            </w:pPr>
            <w:r w:rsidRPr="008E601C">
              <w:rPr>
                <w:rFonts w:ascii="GHEA Grapalat" w:hAnsi="GHEA Grapalat" w:cs="GHEA Grapalat"/>
                <w:highlight w:val="white"/>
              </w:rPr>
              <w:t xml:space="preserve">3. Նախագծի 7-րդ հոդվածի 2-6-րդ մասերը հանվել են: </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4. 9-րդ հոդվածի 1-ին մասում նշված է, որ Հակակոռուպցիոն կոմիտեի ֆինանսավորումն իրականացվում է պետական բյուջեով նախատեսված միջոցների հաշվին, մինչդեռ հոդվածի վերնագիրն է «Ֆինանսական ինքնուրույնությունը», ուստի առաջարկվում է վերնագրի «Ֆինանսական ինքնուրույնությունը» բառերը փոխարինել «Հակակոռուպցիոն կոմիտեի ֆինանսավորումը» բառերով` հաշվի առնելով այն հանգամանքը, որ պետական բյուջեից ֆինանսավորումը չի ենթադրում ֆինանսական </w:t>
            </w:r>
            <w:r w:rsidRPr="008E601C">
              <w:rPr>
                <w:rFonts w:ascii="GHEA Grapalat" w:hAnsi="GHEA Grapalat" w:cs="GHEA Grapalat"/>
              </w:rPr>
              <w:lastRenderedPageBreak/>
              <w:t>ինքնուրույնություն: Բացի այդ, նշվածը գործունեության սկզբունք չէ: Առաջարկվում է նաև հոդվածի բովանդակությունը համապատասխանեցնել վերնագրին.</w:t>
            </w:r>
          </w:p>
          <w:p w:rsidR="00EB2EFA" w:rsidRPr="008E601C" w:rsidRDefault="00EB2EFA" w:rsidP="008E601C">
            <w:pPr>
              <w:spacing w:line="360" w:lineRule="auto"/>
              <w:rPr>
                <w:rFonts w:ascii="GHEA Grapalat" w:hAnsi="GHEA Grapalat" w:cs="GHEA Grapalat"/>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 xml:space="preserve">Չի ընդունվել </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4. Հակակոռուպցիոն մարմինների սկզբունքների վերաբերյալ Ջակարտային հայտարարությունը</w:t>
            </w:r>
            <w:r w:rsidRPr="008E601C">
              <w:rPr>
                <w:rFonts w:ascii="GHEA Grapalat" w:hAnsi="GHEA Grapalat" w:cs="GHEA Grapalat"/>
                <w:vertAlign w:val="superscript"/>
              </w:rPr>
              <w:footnoteReference w:id="1"/>
            </w:r>
            <w:r w:rsidRPr="008E601C">
              <w:rPr>
                <w:rFonts w:ascii="GHEA Grapalat" w:hAnsi="GHEA Grapalat" w:cs="GHEA Grapalat"/>
              </w:rPr>
              <w:t xml:space="preserve"> հստակ սահմանում է, որ հակակոռուպցիոն մարմինների, ինչպիսին և հանդիսանում է Հակակոռուպցիոն կոմիտեն, գործունեության անկախության հիմնական երաշխիքներից է ֆինանսական ինքնուրույնության սկզբունքը։ Հատկանշական է, որ տվյալ սկզբունքը հենց արտահայտվում է պետական բյուջեում առանձին տող և բյուջետային ֆինանսավորում ունենալով և դրանց բաշխումն ինքնուրույն որոշելու իրավասությամբ։ Հաշվի առնելով </w:t>
            </w:r>
            <w:r w:rsidRPr="008E601C">
              <w:rPr>
                <w:rFonts w:ascii="GHEA Grapalat" w:hAnsi="GHEA Grapalat" w:cs="GHEA Grapalat"/>
              </w:rPr>
              <w:lastRenderedPageBreak/>
              <w:t>վերոգրյալը, ակնհայտ է, որ գուցե այլ մարմինների դեպքում նշված առաջարկը իմաստային առումով տրամաբանական կլիներ, բայց հակակոռուպցիոն մարմինների դեպքում այն կիրառելի չէ։</w:t>
            </w:r>
          </w:p>
          <w:p w:rsidR="00EB2EFA" w:rsidRPr="008E601C" w:rsidRDefault="00EB2EFA" w:rsidP="008E601C">
            <w:pPr>
              <w:tabs>
                <w:tab w:val="left" w:pos="4043"/>
              </w:tabs>
              <w:spacing w:line="360" w:lineRule="auto"/>
              <w:rPr>
                <w:rFonts w:ascii="GHEA Grapalat" w:hAnsi="GHEA Grapalat" w:cs="GHEA Grapalat"/>
              </w:rPr>
            </w:pP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5. 10-րդ հոդվածի 3-րդ մասի ձևակերպումը սահմանափակում է Կոմիտեի ծառայողի` ընտրություններին իր ինքնաառաջադրման իրավունքը.</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t>Չի ընդունվել</w:t>
            </w:r>
          </w:p>
        </w:tc>
        <w:tc>
          <w:tcPr>
            <w:tcW w:w="4410" w:type="dxa"/>
          </w:tcPr>
          <w:p w:rsidR="00EB2EFA" w:rsidRPr="008E601C" w:rsidRDefault="008E601C" w:rsidP="008E601C">
            <w:pPr>
              <w:spacing w:line="360" w:lineRule="auto"/>
              <w:ind w:firstLine="567"/>
              <w:rPr>
                <w:rFonts w:ascii="GHEA Grapalat" w:hAnsi="GHEA Grapalat" w:cs="GHEA Grapalat"/>
              </w:rPr>
            </w:pPr>
            <w:r w:rsidRPr="008E601C">
              <w:rPr>
                <w:rFonts w:ascii="GHEA Grapalat" w:hAnsi="GHEA Grapalat" w:cs="GHEA Grapalat"/>
              </w:rPr>
              <w:t xml:space="preserve">5. Գործող իրավակարգավորումների պայմաններում մի շարք հանրային պաշտոնների և հանրային ծառայության պաշտոնների (ներառյալ՝ դատավորներ, դատախազներ, քննիչներ) համար սահմանվում են քաղաքական չեզոքության պարտադիր պահանջ, ուստի քաղաքականությանը որևէ կերպ մասնակցելը, այդ թվում՝ պետական և տեղական ինքնակառավարման մարմինների ընտրություններին մասնակցելը այդ </w:t>
            </w:r>
            <w:r w:rsidRPr="008E601C">
              <w:rPr>
                <w:rFonts w:ascii="GHEA Grapalat" w:hAnsi="GHEA Grapalat" w:cs="GHEA Grapalat"/>
              </w:rPr>
              <w:lastRenderedPageBreak/>
              <w:t xml:space="preserve">թվում ինքնաառաջադրման եղանակով արգելվում է.Նախագծի 10-րդ հոդվածի 1-ին մասի համաձայն </w:t>
            </w:r>
            <w:r w:rsidRPr="008E601C">
              <w:rPr>
                <w:rFonts w:ascii="GHEA Grapalat" w:hAnsi="GHEA Grapalat" w:cs="GHEA Grapalat"/>
                <w:highlight w:val="white"/>
              </w:rPr>
              <w:t>Հակակոռուպցիոն</w:t>
            </w:r>
            <w:r w:rsidRPr="008E601C">
              <w:rPr>
                <w:rFonts w:ascii="Calibri" w:eastAsia="Calibri" w:hAnsi="Calibri" w:cs="Calibri"/>
                <w:highlight w:val="white"/>
              </w:rPr>
              <w:t> </w:t>
            </w:r>
            <w:r w:rsidRPr="008E601C">
              <w:rPr>
                <w:rFonts w:ascii="GHEA Grapalat" w:hAnsi="GHEA Grapalat" w:cs="GHEA Grapalat"/>
                <w:highlight w:val="white"/>
              </w:rPr>
              <w:t xml:space="preserve">կոմիտեն </w:t>
            </w:r>
            <w:r w:rsidRPr="008E601C">
              <w:rPr>
                <w:rFonts w:ascii="GHEA Grapalat" w:hAnsi="GHEA Grapalat" w:cs="GHEA Grapalat"/>
              </w:rPr>
              <w:t xml:space="preserve">ապաքաղաքականացված մարմին է և իր       լիազորություններն իրականացնելիս պահպանում է քաղաքական զսպվածություն և չեզոքություն: Նման պարագայում Կոմիտեի ծառայողները` ընտրություններին իրենց թեկնածությունյունը առաջադրելու իրավունք չունեն։ </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6. 11-րդ հոդվածի բովանդակությունից բխում է, որ Կոմիտեի բաղկացուցիչ մաս է նաև Կոմիտեի դեպարտամենտը, հետևաբար առաջարկվում է հոդվածը խմբագրել և այն ներառել Կոմիտեի կենտրոնական մարմնի կազմում.</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t xml:space="preserve"> Ընդունվել է ի գիտություն</w:t>
            </w:r>
          </w:p>
        </w:tc>
        <w:tc>
          <w:tcPr>
            <w:tcW w:w="4410" w:type="dxa"/>
          </w:tcPr>
          <w:p w:rsidR="00EB2EFA" w:rsidRPr="008E601C" w:rsidRDefault="008E601C" w:rsidP="008E601C">
            <w:pPr>
              <w:tabs>
                <w:tab w:val="left" w:pos="4043"/>
              </w:tabs>
              <w:spacing w:line="360" w:lineRule="auto"/>
              <w:rPr>
                <w:rFonts w:ascii="GHEA Grapalat" w:hAnsi="GHEA Grapalat" w:cs="GHEA Grapalat"/>
              </w:rPr>
            </w:pPr>
            <w:r w:rsidRPr="008E601C">
              <w:rPr>
                <w:rFonts w:ascii="GHEA Grapalat" w:hAnsi="GHEA Grapalat" w:cs="GHEA Grapalat"/>
              </w:rPr>
              <w:t xml:space="preserve">6. Նախագծով վերանայվել են Կոմիտեի դեպարտամենտի վերաբերյալ դրույթները:  </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7. 4-րդ գլխում անհրաժեշտ է լրացնել հոդված` Կոմիտեի դեպարտամենտի քաղաքացիական ծառայողների պաշտոնների, նրանց պաշտոնի նշանակման, ազատման, սոցիալական երաշխիքների, կարգապահական տույժերի և այլնի մասով.</w:t>
            </w:r>
          </w:p>
          <w:p w:rsidR="00EB2EFA" w:rsidRPr="008E601C" w:rsidRDefault="00EB2EFA" w:rsidP="008E601C">
            <w:pPr>
              <w:spacing w:line="360" w:lineRule="auto"/>
              <w:ind w:firstLine="567"/>
              <w:rPr>
                <w:rFonts w:ascii="GHEA Grapalat" w:hAnsi="GHEA Grapalat" w:cs="GHEA Grapalat"/>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t>Չի ընդունվել</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7. 4-րդ գլխում Կոմիտեի դեպարտամենտի քաղաքացիական ծառայողների պաշտոնների, նրանց պաշտոնի նշանակման և այլ հարաբերություններ կարգավորելու համար առանձին հոդված լրացնելու անհրաժեշտությունը բացակայում է, քանի որ նշված իրավահարաբերությունները նախագծի 11-րդ հոդվածի 5-րդ և 6-րդ մասերով, ինչպես նաև քաղաքացիական ծառայության մասին օրենսդրությամբ արդեն իսկ կարգավորված են: </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8. 19-րդ հոդվածը վերաբերում է Կոմիտեում պաշտոն զբաղեցնելու համար անցկացվող մրցույթին, միաժամանակ «Արդարադատության ակադեմիայի մասին» օրենքով սահմանվում է, որ որակավորման </w:t>
            </w:r>
            <w:r w:rsidRPr="008E601C">
              <w:rPr>
                <w:rFonts w:ascii="GHEA Grapalat" w:hAnsi="GHEA Grapalat" w:cs="GHEA Grapalat"/>
              </w:rPr>
              <w:lastRenderedPageBreak/>
              <w:t xml:space="preserve">ստուգման արդյունքների հիման վրա Ակադեմիան կազմակերպում և անցկացնում է մասնագիտական պատրաստում: Ստացվում է, որ Կոմիտեի այն ծառայողները, որոնք պետք է անցնեն Ակադեմիայի մասնագիտական պատրաստում, չեն կարող մրցույթով ընդգրկվել թեկնածուների ցուցակում: Ուստի այս մասով անհրաժեշտ է համապատասխանեցնել Նախագծի դրույթները վկայակոչված օրենքի համապատասխան դրույթներին: Բացի այդ, նույն հոդվածի 2-րդ մասում որպես հանձնաժողովի անդամ նշված է քաղաքացիական հասարակության մեկ ներկայացուցիչ, մինչդեռ պարզ չէ, թե ով կարող է հանդես գալ </w:t>
            </w:r>
            <w:r w:rsidRPr="008E601C">
              <w:rPr>
                <w:rFonts w:ascii="GHEA Grapalat" w:hAnsi="GHEA Grapalat" w:cs="GHEA Grapalat"/>
              </w:rPr>
              <w:lastRenderedPageBreak/>
              <w:t xml:space="preserve">որպես այդպիսին: Ըստ այդմ, նպատակահարմար է այն հասարակական կազմակերպությունների անդամակցությունը, որոնք կանոնադրությամբ իրականացնում են հակակոռուպցիոն բնագավառի գործունեություն: Միաժամանակ անհրաժեշտ է սահմանել հանձնաժողովի գործունեության ժամկետը. </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Ընդունվել է մասնակի</w:t>
            </w:r>
          </w:p>
        </w:tc>
        <w:tc>
          <w:tcPr>
            <w:tcW w:w="4410" w:type="dxa"/>
          </w:tcPr>
          <w:p w:rsidR="00EB2EFA" w:rsidRPr="008E601C" w:rsidRDefault="008E601C" w:rsidP="008E601C">
            <w:pPr>
              <w:pBdr>
                <w:top w:val="nil"/>
                <w:left w:val="nil"/>
                <w:bottom w:val="nil"/>
                <w:right w:val="nil"/>
                <w:between w:val="nil"/>
              </w:pBdr>
              <w:shd w:val="clear" w:color="auto" w:fill="FFFFFF"/>
              <w:tabs>
                <w:tab w:val="left" w:pos="0"/>
              </w:tabs>
              <w:spacing w:line="360" w:lineRule="auto"/>
              <w:rPr>
                <w:rFonts w:ascii="GHEA Grapalat" w:hAnsi="GHEA Grapalat" w:cs="GHEA Grapalat"/>
              </w:rPr>
            </w:pPr>
            <w:r w:rsidRPr="008E601C">
              <w:rPr>
                <w:rFonts w:ascii="GHEA Grapalat" w:hAnsi="GHEA Grapalat" w:cs="GHEA Grapalat"/>
              </w:rPr>
              <w:t xml:space="preserve">8. Նախագիծը համապատասխանեցվել է «Արդարադատության ակադեմիայի մասին» օրենքի ընհանուր տրամաբանությանը: Հակակոռուպցիոն կոմիտեի ծառայողների ընտրության համար </w:t>
            </w:r>
            <w:r w:rsidRPr="008E601C">
              <w:rPr>
                <w:rFonts w:ascii="GHEA Grapalat" w:hAnsi="GHEA Grapalat" w:cs="GHEA Grapalat"/>
              </w:rPr>
              <w:lastRenderedPageBreak/>
              <w:t>նախատեսվում է ոչ թե որակավորման ստուգման, այլև մրցութային կարգ։ Ինչ վերաբերում է Հանձնաժողովում քաղաքացիական հասարակության ներկայացուցիչների ներգրավմանը՝ նախագծում կատարվել է սահմանում՝ նշելով, որ քաղաքացիական հասարակության ներկայացուցչի ներգրավման կարգը հաստատում է Կառավարությունը:</w:t>
            </w:r>
          </w:p>
          <w:p w:rsidR="00EB2EFA" w:rsidRPr="008E601C" w:rsidRDefault="00EB2EFA" w:rsidP="008E601C">
            <w:pPr>
              <w:spacing w:line="360" w:lineRule="auto"/>
              <w:rPr>
                <w:rFonts w:ascii="GHEA Grapalat" w:hAnsi="GHEA Grapalat" w:cs="GHEA Grapalat"/>
              </w:rPr>
            </w:pPr>
          </w:p>
          <w:p w:rsidR="00EB2EFA" w:rsidRPr="008E601C" w:rsidRDefault="00EB2EFA" w:rsidP="008E601C">
            <w:pPr>
              <w:spacing w:line="360" w:lineRule="auto"/>
              <w:rPr>
                <w:rFonts w:ascii="GHEA Grapalat" w:hAnsi="GHEA Grapalat" w:cs="GHEA Grapalat"/>
              </w:rPr>
            </w:pP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9. 38-րդ հոդվածը վերաբերում է Կոմիտեի ծառայողին գործուղելուն, մասնավորապես` 1-ին մասը սահմանում է ծառայողին առանց իր համաձայնության գործուղելը, մինչդեռ, կարծում ենք, որ այդ մասով դրույթը վերանայման կարիք ունի: Միաժամանակ, նույն մասում </w:t>
            </w:r>
            <w:r w:rsidRPr="008E601C">
              <w:rPr>
                <w:rFonts w:ascii="GHEA Grapalat" w:hAnsi="GHEA Grapalat" w:cs="GHEA Grapalat"/>
              </w:rPr>
              <w:lastRenderedPageBreak/>
              <w:t xml:space="preserve">ամրագրված ձևակերպումներից հետևում է, որ այլ աշխատանքի փոխադրելը նույնականացվում է գործուղման հետ, մինչդեռ այն իրենից ներկայացնում է ռոտացիայի կիրառում. </w:t>
            </w:r>
          </w:p>
          <w:p w:rsidR="00EB2EFA" w:rsidRPr="008E601C" w:rsidRDefault="00EB2EFA" w:rsidP="008E601C">
            <w:pPr>
              <w:spacing w:line="360" w:lineRule="auto"/>
              <w:ind w:firstLine="567"/>
              <w:rPr>
                <w:rFonts w:ascii="GHEA Grapalat" w:hAnsi="GHEA Grapalat" w:cs="GHEA Grapalat"/>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 xml:space="preserve">Չի ընդունվել </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9. Վերոնշյալ հոդվածում խոսք չի գնում աշխատանքի փոխադրելու մասին, այլև կոմիտեի այլ տարածքային բաժին կամ ստորաբաժանում գործուղելուն, եթե տվյալ ստորաբաժանումներում առկա է հակակոռուպցիոն կոմիտեի ծառայողի ժամանակավոր բացակայություն, </w:t>
            </w:r>
            <w:r w:rsidRPr="008E601C">
              <w:rPr>
                <w:rFonts w:ascii="GHEA Grapalat" w:hAnsi="GHEA Grapalat" w:cs="GHEA Grapalat"/>
              </w:rPr>
              <w:lastRenderedPageBreak/>
              <w:t xml:space="preserve">ծանրաբեռնվածություն կամ թափուր հաստիքներ։ Ընդ որում, նշյալ ինստիտուտը նորամուծություն չէ, ավելին՝ ընդունված պրակտիկա է և կիրառվում է օրենսդրական ակտերում </w:t>
            </w:r>
            <w:r w:rsidRPr="008E601C">
              <w:rPr>
                <w:rFonts w:ascii="GHEA Grapalat" w:hAnsi="GHEA Grapalat" w:cs="GHEA Grapalat"/>
                <w:vertAlign w:val="superscript"/>
              </w:rPr>
              <w:footnoteReference w:id="2"/>
            </w:r>
            <w:r w:rsidRPr="008E601C">
              <w:rPr>
                <w:rFonts w:ascii="GHEA Grapalat" w:hAnsi="GHEA Grapalat" w:cs="GHEA Grapalat"/>
              </w:rPr>
              <w:t>:</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10. 40-րդ հոդվածը նախատեսում է Կոմիտեի ծառայողի լիազորությունների կասեցում, մինչդեռ հոդվածը` ծառայողների մասով, հստակեցման կարիք ունի, քանի որ, ըստ էության, ոչ բոլոր ծառայողների, այդ թվում` Կոմիտեի քաղաքացիական ծառայողների լիազորությունները կարող են կասեցվել.</w:t>
            </w:r>
          </w:p>
          <w:p w:rsidR="00EB2EFA" w:rsidRPr="008E601C" w:rsidRDefault="00EB2EFA" w:rsidP="008E601C">
            <w:pPr>
              <w:spacing w:line="360" w:lineRule="auto"/>
              <w:rPr>
                <w:rFonts w:ascii="GHEA Grapalat" w:hAnsi="GHEA Grapalat" w:cs="GHEA Grapalat"/>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t>Չի ընդունվել</w:t>
            </w:r>
          </w:p>
        </w:tc>
        <w:tc>
          <w:tcPr>
            <w:tcW w:w="4410" w:type="dxa"/>
          </w:tcPr>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rPr>
              <w:t>10. Կոմիտեի ոչ բոլոր ծառայողների, մասնավորապես Կոմիտեի քաղաքացիական ծառայողների լիազորությունների կասեցման վերաբերյալ արտահայտված դիրքորոշումը չի բխում ՀՀ օրենսդրությունից: ՀՀ քաղաքացիական ծառայության մասին ՀՀ օրենքի 22-րդ հոդվածի   կարգավորումներից պարզ է դառնում, որ ք</w:t>
            </w:r>
            <w:r w:rsidRPr="008E601C">
              <w:rPr>
                <w:rFonts w:ascii="GHEA Grapalat" w:hAnsi="GHEA Grapalat" w:cs="GHEA Grapalat"/>
                <w:highlight w:val="white"/>
              </w:rPr>
              <w:t xml:space="preserve">աղաքացիական ծառայողի (քաղաքացիական </w:t>
            </w:r>
            <w:r w:rsidRPr="008E601C">
              <w:rPr>
                <w:rFonts w:ascii="GHEA Grapalat" w:hAnsi="GHEA Grapalat" w:cs="GHEA Grapalat"/>
                <w:highlight w:val="white"/>
              </w:rPr>
              <w:lastRenderedPageBreak/>
              <w:t xml:space="preserve">ծառայողների) ծառայողական պարտականությունների կատարումը կասեցնելու կառուցակարգեր արդեն իսկ սահմանված են: </w:t>
            </w:r>
          </w:p>
          <w:p w:rsidR="00EB2EFA" w:rsidRPr="008E601C" w:rsidRDefault="00EB2EFA" w:rsidP="008E601C">
            <w:pPr>
              <w:spacing w:line="360" w:lineRule="auto"/>
              <w:rPr>
                <w:rFonts w:ascii="GHEA Grapalat" w:hAnsi="GHEA Grapalat" w:cs="GHEA Grapalat"/>
              </w:rPr>
            </w:pP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11. 44-րդ հոդվածի 1-ին մասում նշված է, որ Կոմիտեի ծառայողն ապահովվում է բնակելի տարածությամբ, մինչդեռ «բնակելի տարածություն» բառերն անհրաժեշտ է փոխարինել «բնակարանով», քանի որ, տվյալ դեպքում, բնակելի տարածությունն անորոշ հասկացություն է.</w:t>
            </w:r>
          </w:p>
          <w:p w:rsidR="00EB2EFA" w:rsidRPr="008E601C" w:rsidRDefault="00EB2EFA" w:rsidP="008E601C">
            <w:pPr>
              <w:spacing w:line="360" w:lineRule="auto"/>
              <w:rPr>
                <w:rFonts w:ascii="GHEA Grapalat" w:hAnsi="GHEA Grapalat" w:cs="GHEA Grapalat"/>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t>Չի ընդունվել</w:t>
            </w:r>
          </w:p>
        </w:tc>
        <w:tc>
          <w:tcPr>
            <w:tcW w:w="4410" w:type="dxa"/>
          </w:tcPr>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highlight w:val="white"/>
              </w:rPr>
              <w:t>11. «Բնակարան» և «բնակելի տարածություն» բառերը սույն հոդվածում արտահայտում են նույնական իմաստ, ուստի հոդվածում կիրառված  «բնակելի տարածություն» հասկացության փոփոխությունը չունի բովանդակային նշանակություն:</w:t>
            </w:r>
          </w:p>
          <w:p w:rsidR="00EB2EFA" w:rsidRPr="008E601C" w:rsidRDefault="00EB2EFA" w:rsidP="008E601C">
            <w:pPr>
              <w:tabs>
                <w:tab w:val="left" w:pos="4043"/>
              </w:tabs>
              <w:spacing w:line="360" w:lineRule="auto"/>
              <w:rPr>
                <w:rFonts w:ascii="GHEA Grapalat" w:hAnsi="GHEA Grapalat" w:cs="GHEA Grapalat"/>
              </w:rPr>
            </w:pP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shd w:val="clear" w:color="auto" w:fill="auto"/>
          </w:tcPr>
          <w:p w:rsidR="00EB2EFA" w:rsidRPr="008E601C" w:rsidRDefault="008E601C" w:rsidP="008E601C">
            <w:pPr>
              <w:spacing w:line="360" w:lineRule="auto"/>
              <w:ind w:firstLine="567"/>
              <w:rPr>
                <w:rFonts w:ascii="GHEA Grapalat" w:hAnsi="GHEA Grapalat" w:cs="GHEA Grapalat"/>
              </w:rPr>
            </w:pPr>
            <w:r w:rsidRPr="008E601C">
              <w:rPr>
                <w:rFonts w:ascii="GHEA Grapalat" w:hAnsi="GHEA Grapalat" w:cs="GHEA Grapalat"/>
              </w:rPr>
              <w:t>12. 8-րդ գլուխն անհրաժեշտ է համապատասխանեցնել «Նորմատիվ իրավական ակտերի մասին» օրենքով սահմանված օրենսդրական տեխնիկայի կանոններին: Մասնավորապես` 8-</w:t>
            </w:r>
            <w:r w:rsidRPr="008E601C">
              <w:rPr>
                <w:rFonts w:ascii="GHEA Grapalat" w:hAnsi="GHEA Grapalat" w:cs="GHEA Grapalat"/>
              </w:rPr>
              <w:lastRenderedPageBreak/>
              <w:t>րդ գլխի վերնագիրը պետք է պարունակի նաև «Եզրափակիչ մաս» բառերը` հաշվի առնելով, որ 49-րդ հոդվածը վերաբերում է օրենքի ուժի մեջ մտնելուն: Բացի այդ, անհրաժեշտ է սկզբում նշել օրենքի ուժի մեջ մտնելը, այնուհետև` այլ դրույթները: Նշված գլխում անհրաժեշտ է ամրագրել նաև քաղաքացիական ծառայողների ստաժի վերաբերյալ դրույթներ` հաշվի առնելով, որ Հակակոռուպցիոն կոմիտեում աշխատելու են նաև քաղաքացիական ծառայողներ.</w:t>
            </w:r>
          </w:p>
        </w:tc>
        <w:tc>
          <w:tcPr>
            <w:tcW w:w="3000" w:type="dxa"/>
            <w:shd w:val="clear" w:color="auto" w:fill="auto"/>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Ընդունվել է մասնակի</w:t>
            </w:r>
          </w:p>
        </w:tc>
        <w:tc>
          <w:tcPr>
            <w:tcW w:w="4410" w:type="dxa"/>
            <w:shd w:val="clear" w:color="auto" w:fill="auto"/>
          </w:tcPr>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highlight w:val="white"/>
              </w:rPr>
              <w:t xml:space="preserve">12. Նախագծում կատարվել է համապատասխան փոփոխություն. 8-րդ գլուխը վերանվանվել է «ԵԶՐԱՓԱԿԻՉ և ԱՆՑՈՒՄԱՅԻՆ» դրույթներ: Քաղաքացիական ծառայողների ստաժի հետ կապված </w:t>
            </w:r>
            <w:r w:rsidRPr="008E601C">
              <w:rPr>
                <w:rFonts w:ascii="GHEA Grapalat" w:hAnsi="GHEA Grapalat" w:cs="GHEA Grapalat"/>
                <w:highlight w:val="white"/>
              </w:rPr>
              <w:lastRenderedPageBreak/>
              <w:t xml:space="preserve">իրավահարաբերությունները տվյալ օրենքով կարգավորելու անհրաժեշտությունը բացակայում է՝ հաշվի առնելով այն հանգամանքը, որ, ի տարբերություն հատուկ ծառայությունների, քաղաքացիական ծառայությունը միասնական համակարգ է և ստաժի հաշվարկման խնդիր պրակտիկայում չի կարող առաջանալ։ </w:t>
            </w:r>
          </w:p>
          <w:p w:rsidR="00EB2EFA" w:rsidRPr="008E601C" w:rsidRDefault="00EB2EFA" w:rsidP="008E601C">
            <w:pPr>
              <w:tabs>
                <w:tab w:val="left" w:pos="4043"/>
              </w:tabs>
              <w:spacing w:line="360" w:lineRule="auto"/>
              <w:rPr>
                <w:rFonts w:ascii="GHEA Grapalat" w:hAnsi="GHEA Grapalat" w:cs="GHEA Grapalat"/>
              </w:rPr>
            </w:pP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13. 49-րդ հոդվածով նախատեսված են օրենքի ուժի մեջ մտնելու տարբեր ժամկետներ, որոնցից հետո կատարման ենթակա գործողությունների միջև կա ժամանակագրական </w:t>
            </w:r>
            <w:r w:rsidRPr="008E601C">
              <w:rPr>
                <w:rFonts w:ascii="GHEA Grapalat" w:hAnsi="GHEA Grapalat" w:cs="GHEA Grapalat"/>
              </w:rPr>
              <w:lastRenderedPageBreak/>
              <w:t>անհամապատասխանություն.</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Չի ընդունվել</w:t>
            </w:r>
          </w:p>
        </w:tc>
        <w:tc>
          <w:tcPr>
            <w:tcW w:w="4410" w:type="dxa"/>
          </w:tcPr>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highlight w:val="white"/>
              </w:rPr>
              <w:t xml:space="preserve">13. Նախագծի տարբեր հատվածների ուժի մեջ մտելու  համար սահմանված ժամկետների տարբերությունը պայմանավորված է Նախագծի հնարավորինս արդյունավետ կիրակման պահանջով: </w:t>
            </w:r>
          </w:p>
          <w:p w:rsidR="00EB2EFA" w:rsidRPr="008E601C" w:rsidRDefault="00EB2EFA" w:rsidP="008E601C">
            <w:pPr>
              <w:spacing w:line="360" w:lineRule="auto"/>
              <w:rPr>
                <w:rFonts w:ascii="GHEA Grapalat" w:hAnsi="GHEA Grapalat" w:cs="GHEA Grapalat"/>
              </w:rPr>
            </w:pP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numPr>
                <w:ilvl w:val="0"/>
                <w:numId w:val="14"/>
              </w:numPr>
              <w:pBdr>
                <w:top w:val="nil"/>
                <w:left w:val="nil"/>
                <w:bottom w:val="nil"/>
                <w:right w:val="nil"/>
                <w:between w:val="nil"/>
              </w:pBdr>
              <w:spacing w:after="200" w:line="360" w:lineRule="auto"/>
              <w:rPr>
                <w:rFonts w:ascii="GHEA Grapalat" w:hAnsi="GHEA Grapalat" w:cs="GHEA Grapalat"/>
              </w:rPr>
            </w:pPr>
            <w:r w:rsidRPr="008E601C">
              <w:rPr>
                <w:rFonts w:ascii="GHEA Grapalat" w:hAnsi="GHEA Grapalat" w:cs="GHEA Grapalat"/>
              </w:rPr>
              <w:t>49-րդ հոդվածի`</w:t>
            </w:r>
          </w:p>
          <w:p w:rsidR="00EB2EFA" w:rsidRPr="008E601C" w:rsidRDefault="008E601C" w:rsidP="008E601C">
            <w:pPr>
              <w:spacing w:line="360" w:lineRule="auto"/>
              <w:ind w:firstLine="567"/>
              <w:rPr>
                <w:rFonts w:ascii="GHEA Grapalat" w:hAnsi="GHEA Grapalat" w:cs="GHEA Grapalat"/>
              </w:rPr>
            </w:pPr>
            <w:r w:rsidRPr="008E601C">
              <w:rPr>
                <w:rFonts w:ascii="GHEA Grapalat" w:hAnsi="GHEA Grapalat" w:cs="GHEA Grapalat"/>
              </w:rPr>
              <w:t>ա) 3-րդ մասում աշխատանքային փորձ չունենալու պահանջի ձևակերպումը պարտադիր բնույթ է կրում, ուստի այդ մասով այն խմբագրման կարիք ունի.</w:t>
            </w:r>
          </w:p>
          <w:p w:rsidR="00EB2EFA" w:rsidRPr="008E601C" w:rsidRDefault="008E601C" w:rsidP="008E601C">
            <w:pPr>
              <w:spacing w:line="360" w:lineRule="auto"/>
              <w:ind w:firstLine="567"/>
              <w:rPr>
                <w:rFonts w:ascii="GHEA Grapalat" w:hAnsi="GHEA Grapalat" w:cs="GHEA Grapalat"/>
              </w:rPr>
            </w:pPr>
            <w:r w:rsidRPr="008E601C">
              <w:rPr>
                <w:rFonts w:ascii="GHEA Grapalat" w:hAnsi="GHEA Grapalat" w:cs="GHEA Grapalat"/>
              </w:rPr>
              <w:t>բ) 5-րդ մասում նշված է, որ վարչապետը սահմանում է մրցութային հանձնաժողովի ձևավորման կարգը, սակայն կարգը կարող է հաստատվել Կառավարության որոշմամբ.</w:t>
            </w:r>
          </w:p>
          <w:p w:rsidR="00EB2EFA" w:rsidRPr="008E601C" w:rsidRDefault="008E601C" w:rsidP="008E601C">
            <w:pPr>
              <w:spacing w:line="360" w:lineRule="auto"/>
              <w:ind w:firstLine="567"/>
              <w:rPr>
                <w:rFonts w:ascii="GHEA Grapalat" w:hAnsi="GHEA Grapalat" w:cs="GHEA Grapalat"/>
              </w:rPr>
            </w:pPr>
            <w:r w:rsidRPr="008E601C">
              <w:rPr>
                <w:rFonts w:ascii="GHEA Grapalat" w:hAnsi="GHEA Grapalat" w:cs="GHEA Grapalat"/>
              </w:rPr>
              <w:t xml:space="preserve">գ) 8-րդ մասում նշված է, որ Կոմիտեի նախագահի ընտրության նպատակով տասնչորսօրյա ժամկետում ձևավորում է մրցութային խորհուրդ, սակայն Նախագծում </w:t>
            </w:r>
            <w:r w:rsidRPr="008E601C">
              <w:rPr>
                <w:rFonts w:ascii="GHEA Grapalat" w:hAnsi="GHEA Grapalat" w:cs="GHEA Grapalat"/>
              </w:rPr>
              <w:lastRenderedPageBreak/>
              <w:t>սահմանված է, որ Կոմիտեի նախագահին նշանակում է վարչապետը, ինչը նշանակում է, որ Կոմիտեի նախագահը չի կարող մրցույթով նշանակվել: Հետևաբար այս մասով Նախագծի համապատասխան կարգավորումները խմբագրման կարիք ունեն.</w:t>
            </w:r>
          </w:p>
          <w:p w:rsidR="00EB2EFA" w:rsidRPr="008E601C" w:rsidRDefault="008E601C" w:rsidP="008E601C">
            <w:pPr>
              <w:spacing w:line="360" w:lineRule="auto"/>
              <w:ind w:firstLine="567"/>
              <w:rPr>
                <w:rFonts w:ascii="GHEA Grapalat" w:hAnsi="GHEA Grapalat" w:cs="GHEA Grapalat"/>
              </w:rPr>
            </w:pPr>
            <w:r w:rsidRPr="008E601C">
              <w:rPr>
                <w:rFonts w:ascii="GHEA Grapalat" w:hAnsi="GHEA Grapalat" w:cs="GHEA Grapalat"/>
              </w:rPr>
              <w:t>դ) 10-րդ մասի ձևակեպումից հստակ չէ, թե այլ քննչական մարմիններում գտնվող որ գործերը (նյութերը) ենթակա չեն փոխանցման Կոմիտեին, ուստի այս մասով առկա է լրացուցիչ հստակեցման անհրաժեշտություն.</w:t>
            </w:r>
          </w:p>
          <w:p w:rsidR="00EB2EFA" w:rsidRPr="008E601C" w:rsidRDefault="00EB2EFA" w:rsidP="008E601C">
            <w:pPr>
              <w:spacing w:line="360" w:lineRule="auto"/>
              <w:ind w:firstLine="567"/>
              <w:rPr>
                <w:rFonts w:ascii="GHEA Grapalat" w:hAnsi="GHEA Grapalat" w:cs="GHEA Grapalat"/>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 xml:space="preserve"> Ընդունվել է ի գիտություն</w:t>
            </w:r>
          </w:p>
        </w:tc>
        <w:tc>
          <w:tcPr>
            <w:tcW w:w="4410" w:type="dxa"/>
          </w:tcPr>
          <w:p w:rsidR="00EB2EFA" w:rsidRPr="008E601C" w:rsidRDefault="008E601C" w:rsidP="008E601C">
            <w:pPr>
              <w:spacing w:line="360" w:lineRule="auto"/>
              <w:ind w:firstLine="567"/>
              <w:rPr>
                <w:rFonts w:ascii="GHEA Grapalat" w:hAnsi="GHEA Grapalat" w:cs="GHEA Grapalat"/>
              </w:rPr>
            </w:pPr>
            <w:r w:rsidRPr="008E601C">
              <w:rPr>
                <w:rFonts w:ascii="GHEA Grapalat" w:hAnsi="GHEA Grapalat" w:cs="GHEA Grapalat"/>
              </w:rPr>
              <w:t>Հոդվածն ամբողջությամբ վերանայվել է, ուստի, առաջարկները կորցրել են արդիականությունը:</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15. անցումային դրույթներում խոսվում է Արդարադատության ակադեմիայում վեցամսյա ուսուցման ծրագիր անցնելու, </w:t>
            </w:r>
            <w:r w:rsidRPr="008E601C">
              <w:rPr>
                <w:rFonts w:ascii="GHEA Grapalat" w:hAnsi="GHEA Grapalat" w:cs="GHEA Grapalat"/>
              </w:rPr>
              <w:lastRenderedPageBreak/>
              <w:t>մրցութային խորհրդի անդամ միջազգային փորձագետների մասին, մինչդեռ Նախագծի հիմնական դրույթներում նախատեսված չեն դրանց վերաբերյալ համապատասխան իրավակարգավորումներ.</w:t>
            </w:r>
          </w:p>
          <w:p w:rsidR="00EB2EFA" w:rsidRPr="008E601C" w:rsidRDefault="00EB2EFA" w:rsidP="008E601C">
            <w:pPr>
              <w:spacing w:line="360" w:lineRule="auto"/>
              <w:ind w:firstLine="567"/>
              <w:rPr>
                <w:rFonts w:ascii="GHEA Grapalat" w:hAnsi="GHEA Grapalat" w:cs="GHEA Grapalat"/>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Չի ընդունվել</w:t>
            </w:r>
          </w:p>
        </w:tc>
        <w:tc>
          <w:tcPr>
            <w:tcW w:w="4410" w:type="dxa"/>
          </w:tcPr>
          <w:p w:rsidR="00EB2EFA" w:rsidRPr="008E601C" w:rsidRDefault="008E601C" w:rsidP="008E601C">
            <w:pPr>
              <w:pBdr>
                <w:top w:val="nil"/>
                <w:left w:val="nil"/>
                <w:bottom w:val="nil"/>
                <w:right w:val="nil"/>
                <w:between w:val="nil"/>
              </w:pBdr>
              <w:shd w:val="clear" w:color="auto" w:fill="FFFFFF"/>
              <w:spacing w:line="360" w:lineRule="auto"/>
              <w:ind w:right="150" w:firstLine="450"/>
              <w:rPr>
                <w:rFonts w:ascii="GHEA Grapalat" w:hAnsi="GHEA Grapalat" w:cs="GHEA Grapalat"/>
              </w:rPr>
            </w:pPr>
            <w:r w:rsidRPr="008E601C">
              <w:rPr>
                <w:rFonts w:ascii="GHEA Grapalat" w:hAnsi="GHEA Grapalat" w:cs="GHEA Grapalat"/>
              </w:rPr>
              <w:t xml:space="preserve">15.Նորմատիվ իրավական ակտերի մասին ՀՀ օրենքի 13-րդ հոդվածի 4-րդ մասի համաձայն. </w:t>
            </w:r>
            <w:r w:rsidRPr="008E601C">
              <w:rPr>
                <w:rFonts w:ascii="GHEA Grapalat" w:hAnsi="GHEA Grapalat" w:cs="GHEA Grapalat"/>
                <w:highlight w:val="white"/>
              </w:rPr>
              <w:t xml:space="preserve">Նորմատիվ իրավական ակտն </w:t>
            </w:r>
            <w:r w:rsidRPr="008E601C">
              <w:rPr>
                <w:rFonts w:ascii="GHEA Grapalat" w:hAnsi="GHEA Grapalat" w:cs="GHEA Grapalat"/>
                <w:highlight w:val="white"/>
              </w:rPr>
              <w:lastRenderedPageBreak/>
              <w:t>ունենում է անցումային դրույթներ, եթե</w:t>
            </w:r>
            <w:r w:rsidRPr="008E601C">
              <w:rPr>
                <w:rFonts w:ascii="GHEA Grapalat" w:hAnsi="GHEA Grapalat" w:cs="GHEA Grapalat"/>
              </w:rPr>
              <w:t xml:space="preserve">  նորմատիվ իրավական ակտը լրիվ գործողության մեջ դնելու համար պահանջվում են ժամկետներ կամ որոշակի պայմաններ,</w:t>
            </w:r>
          </w:p>
          <w:p w:rsidR="00EB2EFA" w:rsidRPr="008E601C" w:rsidRDefault="008E601C" w:rsidP="008E601C">
            <w:pPr>
              <w:pBdr>
                <w:top w:val="nil"/>
                <w:left w:val="nil"/>
                <w:bottom w:val="nil"/>
                <w:right w:val="nil"/>
                <w:between w:val="nil"/>
              </w:pBdr>
              <w:shd w:val="clear" w:color="auto" w:fill="FFFFFF"/>
              <w:spacing w:line="360" w:lineRule="auto"/>
              <w:ind w:right="150" w:firstLine="450"/>
              <w:rPr>
                <w:rFonts w:ascii="GHEA Grapalat" w:hAnsi="GHEA Grapalat" w:cs="GHEA Grapalat"/>
              </w:rPr>
            </w:pPr>
            <w:r w:rsidRPr="008E601C">
              <w:rPr>
                <w:rFonts w:ascii="GHEA Grapalat" w:hAnsi="GHEA Grapalat" w:cs="GHEA Grapalat"/>
              </w:rPr>
              <w:t>3) նորմատիվ իրավական ակտի հիմնական մասով սահմանված նորմերի ուժի մեջ մտնելուց հետո անհրաժեշտ է սահմանել ըստ որոշակի անձանց շրջանակի կամ տարածքի` ակտի հիմնական մասով սահմանված նորմերի գործողության համար այլ նորմեր:</w:t>
            </w:r>
          </w:p>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Արդարադատության ակադեմիայում վեցամսյա ուսուցման ծրագիր անցնելու, մրցութային խորհրդի անդամ միջազգային փորձագետների ներգրավման վերաբերյալ դրույթները ամրագրված են անցումային դրույթներում, քանի որ նման </w:t>
            </w:r>
            <w:r w:rsidRPr="008E601C">
              <w:rPr>
                <w:rFonts w:ascii="GHEA Grapalat" w:hAnsi="GHEA Grapalat" w:cs="GHEA Grapalat"/>
              </w:rPr>
              <w:lastRenderedPageBreak/>
              <w:t xml:space="preserve">դրույթների կիրարկումը անհրաժեշտ է ապահովել բացառապես առաջին կազմի ընտրության համար, ինչը և տվյալ հոդվածում հստակ սահմանված է։ </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pBdr>
                <w:top w:val="nil"/>
                <w:left w:val="nil"/>
                <w:bottom w:val="nil"/>
                <w:right w:val="nil"/>
                <w:between w:val="nil"/>
              </w:pBdr>
              <w:spacing w:line="360" w:lineRule="auto"/>
              <w:ind w:firstLine="567"/>
              <w:rPr>
                <w:rFonts w:ascii="GHEA Grapalat" w:hAnsi="GHEA Grapalat" w:cs="GHEA Grapalat"/>
              </w:rPr>
            </w:pPr>
            <w:r w:rsidRPr="008E601C">
              <w:rPr>
                <w:rFonts w:ascii="GHEA Grapalat" w:hAnsi="GHEA Grapalat" w:cs="GHEA Grapalat"/>
              </w:rPr>
              <w:t>2. «Հայաստանի Հանրապետության քրեական դատավարության օրենսգրքում փոփոխություններ և լրացումներ կատարելու մասին» ՀՀ օրենքի նախագծի`</w:t>
            </w:r>
          </w:p>
          <w:p w:rsidR="00EB2EFA" w:rsidRPr="008E601C" w:rsidRDefault="008E601C" w:rsidP="008E601C">
            <w:pPr>
              <w:numPr>
                <w:ilvl w:val="0"/>
                <w:numId w:val="7"/>
              </w:numPr>
              <w:pBdr>
                <w:top w:val="nil"/>
                <w:left w:val="nil"/>
                <w:bottom w:val="nil"/>
                <w:right w:val="nil"/>
                <w:between w:val="nil"/>
              </w:pBdr>
              <w:spacing w:line="360" w:lineRule="auto"/>
              <w:ind w:left="0" w:firstLine="567"/>
              <w:rPr>
                <w:rFonts w:ascii="GHEA Grapalat" w:hAnsi="GHEA Grapalat" w:cs="GHEA Grapalat"/>
              </w:rPr>
            </w:pPr>
            <w:r w:rsidRPr="008E601C">
              <w:rPr>
                <w:rFonts w:ascii="GHEA Grapalat" w:hAnsi="GHEA Grapalat" w:cs="GHEA Grapalat"/>
              </w:rPr>
              <w:t>3-րդ հոդվածի 5-րդ կետում նշված է «Հայաստանի Հանրապետության քրեական օրենսգրքի Հավելված թիվ 6-ով», սակայն գործող Հայաստանի Հանրապետության քրեական օրենսգիրքը չունի 6-րդ հավելված, ավելին` հավելվածները չեն գործում.</w:t>
            </w:r>
          </w:p>
          <w:p w:rsidR="00EB2EFA" w:rsidRPr="008E601C" w:rsidRDefault="008E601C" w:rsidP="008E601C">
            <w:pPr>
              <w:numPr>
                <w:ilvl w:val="0"/>
                <w:numId w:val="7"/>
              </w:numPr>
              <w:pBdr>
                <w:top w:val="nil"/>
                <w:left w:val="nil"/>
                <w:bottom w:val="nil"/>
                <w:right w:val="nil"/>
                <w:between w:val="nil"/>
              </w:pBdr>
              <w:spacing w:line="360" w:lineRule="auto"/>
              <w:ind w:left="0" w:firstLine="567"/>
              <w:rPr>
                <w:rFonts w:ascii="GHEA Grapalat" w:hAnsi="GHEA Grapalat" w:cs="GHEA Grapalat"/>
              </w:rPr>
            </w:pPr>
            <w:r w:rsidRPr="008E601C">
              <w:rPr>
                <w:rFonts w:ascii="GHEA Grapalat" w:hAnsi="GHEA Grapalat" w:cs="GHEA Grapalat"/>
              </w:rPr>
              <w:t xml:space="preserve">4-րդ հոդվածում </w:t>
            </w:r>
            <w:r w:rsidRPr="008E601C">
              <w:rPr>
                <w:rFonts w:ascii="GHEA Grapalat" w:hAnsi="GHEA Grapalat" w:cs="GHEA Grapalat"/>
              </w:rPr>
              <w:lastRenderedPageBreak/>
              <w:t>օրենքի ուժի մեջ մտնելը համապատասխանեցնել «Հակակոռուպցիոն կոմիտեի մասին» ՀՀ օրենքի ուժի մեջ մտնելու ժամկետին` հաշվի առնելով, որ «Հակակոռուպցիոն կոմիտեի մասին» օրենքի նախագծում սահմանվել են դրա ուժի մեջ մտնելու տարբեր ժամկետներ.</w:t>
            </w:r>
          </w:p>
          <w:p w:rsidR="00EB2EFA" w:rsidRPr="008E601C" w:rsidRDefault="00EB2EFA" w:rsidP="008E601C">
            <w:pPr>
              <w:spacing w:line="360" w:lineRule="auto"/>
              <w:ind w:firstLine="567"/>
              <w:rPr>
                <w:rFonts w:ascii="GHEA Grapalat" w:hAnsi="GHEA Grapalat" w:cs="GHEA Grapalat"/>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Ընդունվել է մասնակի</w:t>
            </w:r>
          </w:p>
        </w:tc>
        <w:tc>
          <w:tcPr>
            <w:tcW w:w="4410" w:type="dxa"/>
          </w:tcPr>
          <w:p w:rsidR="00EB2EFA" w:rsidRPr="008E601C" w:rsidRDefault="008E601C" w:rsidP="008E601C">
            <w:pPr>
              <w:pBdr>
                <w:top w:val="nil"/>
                <w:left w:val="nil"/>
                <w:bottom w:val="nil"/>
                <w:right w:val="nil"/>
                <w:between w:val="nil"/>
              </w:pBdr>
              <w:spacing w:after="200" w:line="360" w:lineRule="auto"/>
              <w:rPr>
                <w:rFonts w:ascii="GHEA Grapalat" w:hAnsi="GHEA Grapalat" w:cs="GHEA Grapalat"/>
              </w:rPr>
            </w:pPr>
            <w:r w:rsidRPr="008E601C">
              <w:rPr>
                <w:rFonts w:ascii="GHEA Grapalat" w:hAnsi="GHEA Grapalat" w:cs="GHEA Grapalat"/>
              </w:rPr>
              <w:t xml:space="preserve">Նածագծում կատարվել են համապատասխան փոփոխություններ: Ինչ վերաբերում է կոռուպցիոն հանցագործություններեի ցանկին՝ թեև նախագծի շրջանառման պահին Քրեական օրենսգրքի 6-րդ հավելվածը սահմանող նախագիծը դեռևս ընդունված չէր, այսուհանդերձ, </w:t>
            </w:r>
            <w:r w:rsidRPr="008E601C">
              <w:rPr>
                <w:rFonts w:ascii="GHEA Grapalat" w:hAnsi="GHEA Grapalat" w:cs="GHEA Grapalat"/>
                <w:highlight w:val="white"/>
              </w:rPr>
              <w:t>ՀՀ քրեական օրենսգրքում նոր՝ 6-րդ հավելվածով (ՀՀ քրեական նոր օրենսգրքի նախագծով՝ 1-ին հավելված) Կոռուպցիոն հանցագործությունների ցանկը սահմանվել է</w:t>
            </w:r>
            <w:r w:rsidRPr="008E601C">
              <w:rPr>
                <w:rFonts w:ascii="GHEA Grapalat" w:hAnsi="GHEA Grapalat" w:cs="GHEA Grapalat"/>
              </w:rPr>
              <w:t xml:space="preserve"> և նախագծում ներառվել էր դրույթը հենց այդ </w:t>
            </w:r>
            <w:r w:rsidRPr="008E601C">
              <w:rPr>
                <w:rFonts w:ascii="GHEA Grapalat" w:hAnsi="GHEA Grapalat" w:cs="GHEA Grapalat"/>
              </w:rPr>
              <w:lastRenderedPageBreak/>
              <w:t>միտումով:</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pBdr>
                <w:top w:val="nil"/>
                <w:left w:val="nil"/>
                <w:bottom w:val="nil"/>
                <w:right w:val="nil"/>
                <w:between w:val="nil"/>
              </w:pBdr>
              <w:spacing w:after="200" w:line="360" w:lineRule="auto"/>
              <w:ind w:firstLine="567"/>
              <w:rPr>
                <w:rFonts w:ascii="GHEA Grapalat" w:hAnsi="GHEA Grapalat" w:cs="GHEA Grapalat"/>
              </w:rPr>
            </w:pPr>
            <w:r w:rsidRPr="008E601C">
              <w:rPr>
                <w:rFonts w:ascii="GHEA Grapalat" w:hAnsi="GHEA Grapalat" w:cs="GHEA Grapalat"/>
              </w:rPr>
              <w:t>3. ««Պետական պաշտոններ և պետական ծառայության պաշտոններ</w:t>
            </w:r>
            <w:r w:rsidRPr="008E601C">
              <w:rPr>
                <w:rFonts w:ascii="Calibri" w:eastAsia="Calibri" w:hAnsi="Calibri" w:cs="Calibri"/>
              </w:rPr>
              <w:t> </w:t>
            </w:r>
            <w:r w:rsidRPr="008E601C">
              <w:rPr>
                <w:rFonts w:ascii="GHEA Grapalat" w:hAnsi="GHEA Grapalat" w:cs="GHEA Grapalat"/>
              </w:rPr>
              <w:t xml:space="preserve">զբաղեցնող անձանց վարձատրության մասին» Հայաստանի Հանրապետության օրենքում լրացումներ կատարելու մասին» օրենքի Նախագծի 2-րդ հոդվածն անհրաժեշտ է համապատասխանեցնել նշված օրենքի տրամաբանությանն այն </w:t>
            </w:r>
            <w:r w:rsidRPr="008E601C">
              <w:rPr>
                <w:rFonts w:ascii="GHEA Grapalat" w:hAnsi="GHEA Grapalat" w:cs="GHEA Grapalat"/>
              </w:rPr>
              <w:lastRenderedPageBreak/>
              <w:t xml:space="preserve">առումով, որ Սահմանադրությամբ ուղղակիորեն նախատեսված մարմինների, օրինակ` Հանրապետության նախագահի համար սահմանված պաշտոնային դրույքաչափի հաշվարկման գործակիցը 20 է, ինչը վկայում է այն մասին, որ նշված հոդվածով սահմանված գործակիցներն ամբողջությամբ վերանայման կարիք ունեն: </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 xml:space="preserve">Ընդունվել է </w:t>
            </w:r>
          </w:p>
        </w:tc>
        <w:tc>
          <w:tcPr>
            <w:tcW w:w="4410" w:type="dxa"/>
          </w:tcPr>
          <w:p w:rsidR="00EB2EFA" w:rsidRPr="008E601C" w:rsidRDefault="008E601C" w:rsidP="008E601C">
            <w:pPr>
              <w:tabs>
                <w:tab w:val="left" w:pos="4043"/>
              </w:tabs>
              <w:spacing w:line="360" w:lineRule="auto"/>
              <w:rPr>
                <w:rFonts w:ascii="GHEA Grapalat" w:hAnsi="GHEA Grapalat" w:cs="GHEA Grapalat"/>
              </w:rPr>
            </w:pPr>
            <w:r w:rsidRPr="008E601C">
              <w:rPr>
                <w:rFonts w:ascii="GHEA Grapalat" w:hAnsi="GHEA Grapalat" w:cs="GHEA Grapalat"/>
              </w:rPr>
              <w:t xml:space="preserve">Նախագծով նման բարձր դրույթաչափերի սահմանումը բխում է պետության առաջնահերթությունից, այն է՝ կոռուպցիայի դեմ պայքարում հստակ արդյունք գրանցելու մղումից։ Ավելին, Կոմիտեի համար բարձր աշխատավարձի սահմանումը հանդիսանում է վերջինիս անկախության կարևոր երաշխիք։ Այդուհանդերձ, դրույքաչափերը </w:t>
            </w:r>
            <w:r w:rsidRPr="008E601C">
              <w:rPr>
                <w:rFonts w:ascii="GHEA Grapalat" w:hAnsi="GHEA Grapalat" w:cs="GHEA Grapalat"/>
              </w:rPr>
              <w:lastRenderedPageBreak/>
              <w:t xml:space="preserve">վերանայվել են։ </w:t>
            </w:r>
          </w:p>
        </w:tc>
      </w:tr>
      <w:tr w:rsidR="00EB2EFA" w:rsidRPr="008E601C">
        <w:tc>
          <w:tcPr>
            <w:tcW w:w="675"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9.</w:t>
            </w:r>
          </w:p>
        </w:tc>
        <w:tc>
          <w:tcPr>
            <w:tcW w:w="3150" w:type="dxa"/>
          </w:tcPr>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ՀՀ Շրջակա միջավայրի նախարարություն:</w:t>
            </w:r>
          </w:p>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Գրություն թիվ 1/04.3/766-2020</w:t>
            </w:r>
          </w:p>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04.02.2020.</w:t>
            </w:r>
          </w:p>
        </w:tc>
        <w:tc>
          <w:tcPr>
            <w:tcW w:w="408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Դիտողություններ և առաջարկություններ չկան:</w:t>
            </w:r>
          </w:p>
          <w:p w:rsidR="00EB2EFA" w:rsidRPr="008E601C" w:rsidRDefault="00EB2EFA" w:rsidP="008E601C">
            <w:pPr>
              <w:spacing w:line="360" w:lineRule="auto"/>
              <w:rPr>
                <w:rFonts w:ascii="GHEA Grapalat" w:hAnsi="GHEA Grapalat" w:cs="GHEA Grapalat"/>
              </w:rPr>
            </w:pPr>
          </w:p>
        </w:tc>
        <w:tc>
          <w:tcPr>
            <w:tcW w:w="3000"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p>
        </w:tc>
        <w:tc>
          <w:tcPr>
            <w:tcW w:w="4410" w:type="dxa"/>
          </w:tcPr>
          <w:p w:rsidR="00EB2EFA" w:rsidRPr="008E601C" w:rsidRDefault="00EB2EFA" w:rsidP="008E601C">
            <w:pPr>
              <w:spacing w:line="360" w:lineRule="auto"/>
              <w:jc w:val="center"/>
              <w:rPr>
                <w:rFonts w:ascii="GHEA Grapalat" w:hAnsi="GHEA Grapalat" w:cs="GHEA Grapalat"/>
              </w:rPr>
            </w:pPr>
          </w:p>
        </w:tc>
      </w:tr>
      <w:tr w:rsidR="00EB2EFA" w:rsidRPr="008E601C">
        <w:tc>
          <w:tcPr>
            <w:tcW w:w="675"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t>10.</w:t>
            </w:r>
          </w:p>
        </w:tc>
        <w:tc>
          <w:tcPr>
            <w:tcW w:w="3150" w:type="dxa"/>
          </w:tcPr>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ՀՀ Պաշտպանության նախարարություն:</w:t>
            </w:r>
          </w:p>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Գրություն թիվ ՊՆ/02/438-2020</w:t>
            </w:r>
          </w:p>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lastRenderedPageBreak/>
              <w:t>14.02.2020</w:t>
            </w:r>
          </w:p>
        </w:tc>
        <w:tc>
          <w:tcPr>
            <w:tcW w:w="4080" w:type="dxa"/>
          </w:tcPr>
          <w:p w:rsidR="00EB2EFA" w:rsidRPr="008E601C" w:rsidRDefault="008E601C" w:rsidP="008E601C">
            <w:pPr>
              <w:spacing w:line="360" w:lineRule="auto"/>
              <w:ind w:firstLine="709"/>
              <w:rPr>
                <w:rFonts w:ascii="GHEA Grapalat" w:hAnsi="GHEA Grapalat" w:cs="GHEA Grapalat"/>
              </w:rPr>
            </w:pPr>
            <w:r w:rsidRPr="008E601C">
              <w:rPr>
                <w:rFonts w:ascii="GHEA Grapalat" w:hAnsi="GHEA Grapalat" w:cs="GHEA Grapalat"/>
              </w:rPr>
              <w:lastRenderedPageBreak/>
              <w:t xml:space="preserve">«Հակակոռուպցիոն կոմիտեի մասին» օրենքի նախագծի քննարկման արդյունքներով առաջարկվում է </w:t>
            </w:r>
            <w:r w:rsidRPr="008E601C">
              <w:rPr>
                <w:rFonts w:ascii="GHEA Grapalat" w:hAnsi="GHEA Grapalat" w:cs="GHEA Grapalat"/>
              </w:rPr>
              <w:lastRenderedPageBreak/>
              <w:t xml:space="preserve">հետևյալը. </w:t>
            </w:r>
          </w:p>
          <w:p w:rsidR="00EB2EFA" w:rsidRPr="008E601C" w:rsidRDefault="008E601C" w:rsidP="008E601C">
            <w:pPr>
              <w:spacing w:line="360" w:lineRule="auto"/>
              <w:ind w:firstLine="709"/>
              <w:rPr>
                <w:rFonts w:ascii="GHEA Grapalat" w:hAnsi="GHEA Grapalat" w:cs="GHEA Grapalat"/>
              </w:rPr>
            </w:pPr>
            <w:r w:rsidRPr="008E601C">
              <w:rPr>
                <w:rFonts w:ascii="GHEA Grapalat" w:hAnsi="GHEA Grapalat" w:cs="GHEA Grapalat"/>
              </w:rPr>
              <w:t>1. 4-րդ հոդվածի 1-ին մասի 2-րդ կետում «գործունեություն» բառը փոխարինել «միջոցառում» բառով,</w:t>
            </w:r>
            <w:r w:rsidRPr="008E601C">
              <w:rPr>
                <w:rFonts w:ascii="GHEA Grapalat" w:hAnsi="GHEA Grapalat" w:cs="GHEA Grapalat"/>
              </w:rPr>
              <w:tab/>
            </w:r>
            <w:r w:rsidRPr="008E601C">
              <w:rPr>
                <w:rFonts w:ascii="GHEA Grapalat" w:hAnsi="GHEA Grapalat" w:cs="GHEA Grapalat"/>
              </w:rPr>
              <w:br/>
            </w:r>
            <w:r w:rsidRPr="008E601C">
              <w:rPr>
                <w:rFonts w:ascii="GHEA Grapalat" w:hAnsi="GHEA Grapalat" w:cs="GHEA Grapalat"/>
              </w:rPr>
              <w:tab/>
            </w:r>
          </w:p>
          <w:p w:rsidR="00EB2EFA" w:rsidRPr="008E601C" w:rsidRDefault="008E601C" w:rsidP="008E601C">
            <w:pPr>
              <w:spacing w:line="360" w:lineRule="auto"/>
              <w:ind w:firstLine="709"/>
              <w:rPr>
                <w:rFonts w:ascii="GHEA Grapalat" w:hAnsi="GHEA Grapalat" w:cs="GHEA Grapalat"/>
              </w:rPr>
            </w:pPr>
            <w:r w:rsidRPr="008E601C">
              <w:rPr>
                <w:rFonts w:ascii="GHEA Grapalat" w:hAnsi="GHEA Grapalat" w:cs="GHEA Grapalat"/>
              </w:rPr>
              <w:t xml:space="preserve"> </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 xml:space="preserve">Չի ընդունվել </w:t>
            </w:r>
          </w:p>
        </w:tc>
        <w:tc>
          <w:tcPr>
            <w:tcW w:w="4410" w:type="dxa"/>
          </w:tcPr>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rPr>
              <w:t xml:space="preserve">1. «Հակակոռուպցիոն կոմիտեի մասին» օրենքի Նախագծի 4-րդ հոդվածի 1-ին մասի 2-րդ կետում «գործունեություն» բառը կիրառվել է </w:t>
            </w:r>
            <w:r w:rsidRPr="008E601C">
              <w:rPr>
                <w:rFonts w:ascii="GHEA Grapalat" w:hAnsi="GHEA Grapalat" w:cs="GHEA Grapalat"/>
              </w:rPr>
              <w:lastRenderedPageBreak/>
              <w:t>հաշվի առնելով «Օպերատիվ հետախուզական գործունեության մասին» ՀՀ օրենքի կարգավորումները: Մասնավորապես, օրենքի 3-րդ հոդվածի համաձայն. «</w:t>
            </w:r>
            <w:r w:rsidRPr="008E601C">
              <w:rPr>
                <w:rFonts w:ascii="GHEA Grapalat" w:hAnsi="GHEA Grapalat" w:cs="GHEA Grapalat"/>
                <w:highlight w:val="white"/>
              </w:rPr>
              <w:t xml:space="preserve">Օպերատիվ-հետախուզական գործունեությունը մարդու և քաղաքացու իրավունքներն ու ազատությունները, պետական ու հասարակական անվտանգությունը հակաիրավական ոտնձգություններից պաշտպանելու նպատակով` օրենքով նախատեսված օպերատիվ-հետախուզական գործունեություն իրականացնող մարմինների կողմից օպերատիվ-հետախուզական միջոցառումների անցկացումն է:» </w:t>
            </w:r>
          </w:p>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highlight w:val="white"/>
              </w:rPr>
              <w:t xml:space="preserve">«Գործունեություն» բառը կիրառվում է օպերատիվ-հետախուզական միջոցառումների հետ կապված իրավահարաբերությունների </w:t>
            </w:r>
            <w:r w:rsidRPr="008E601C">
              <w:rPr>
                <w:rFonts w:ascii="GHEA Grapalat" w:hAnsi="GHEA Grapalat" w:cs="GHEA Grapalat"/>
                <w:highlight w:val="white"/>
              </w:rPr>
              <w:lastRenderedPageBreak/>
              <w:t xml:space="preserve">ընդհանրական ներկայացման համար: Ուստի Նախագծի </w:t>
            </w:r>
            <w:r w:rsidRPr="008E601C">
              <w:rPr>
                <w:rFonts w:ascii="GHEA Grapalat" w:hAnsi="GHEA Grapalat" w:cs="GHEA Grapalat"/>
              </w:rPr>
              <w:t>4-րդ հոդվածի 1-ին մասի 2-րդ կետում առաջարկվող փոփոխության իրականացումը նպատակահարմար չէ:</w:t>
            </w:r>
          </w:p>
          <w:p w:rsidR="00EB2EFA" w:rsidRPr="008E601C" w:rsidRDefault="00EB2EFA" w:rsidP="008E601C">
            <w:pPr>
              <w:spacing w:line="360" w:lineRule="auto"/>
              <w:rPr>
                <w:rFonts w:ascii="GHEA Grapalat" w:hAnsi="GHEA Grapalat" w:cs="GHEA Grapalat"/>
              </w:rPr>
            </w:pPr>
          </w:p>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  </w:t>
            </w:r>
          </w:p>
        </w:tc>
      </w:tr>
      <w:tr w:rsidR="00EB2EFA" w:rsidRPr="008E601C">
        <w:trPr>
          <w:trHeight w:val="2231"/>
        </w:trPr>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ind w:firstLine="709"/>
              <w:rPr>
                <w:rFonts w:ascii="GHEA Grapalat" w:hAnsi="GHEA Grapalat" w:cs="GHEA Grapalat"/>
              </w:rPr>
            </w:pPr>
            <w:r w:rsidRPr="008E601C">
              <w:rPr>
                <w:rFonts w:ascii="GHEA Grapalat" w:hAnsi="GHEA Grapalat" w:cs="GHEA Grapalat"/>
              </w:rPr>
              <w:t>2. 6-րդ հոդվածի 1-ին մասում «միայն օրենքին» բառերը փոխարինել «Սահմանադրությանը և օրենքներին» բառերով,</w:t>
            </w:r>
          </w:p>
          <w:p w:rsidR="00EB2EFA" w:rsidRPr="008E601C" w:rsidRDefault="00EB2EFA" w:rsidP="008E601C">
            <w:pPr>
              <w:spacing w:line="360" w:lineRule="auto"/>
              <w:ind w:firstLine="709"/>
              <w:rPr>
                <w:rFonts w:ascii="GHEA Grapalat" w:hAnsi="GHEA Grapalat" w:cs="GHEA Grapalat"/>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t>Ընդունվել է</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Նախագծի 6-րդ հոդվածի 1-ին մասում կատարվել են համապատասխան փոփոխություններ:</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ind w:firstLine="709"/>
              <w:rPr>
                <w:rFonts w:ascii="GHEA Grapalat" w:hAnsi="GHEA Grapalat" w:cs="GHEA Grapalat"/>
              </w:rPr>
            </w:pPr>
            <w:r w:rsidRPr="008E601C">
              <w:rPr>
                <w:rFonts w:ascii="GHEA Grapalat" w:hAnsi="GHEA Grapalat" w:cs="GHEA Grapalat"/>
              </w:rPr>
              <w:t>3. 12-րդ հոդվածի 2-րդ մասը առաջարկվում է լրացուցիչ քննարկել ՀՀ քրեական օրենսգրքի 350-րդ հոդվածի կարգավորման շրջանակներում,</w:t>
            </w:r>
          </w:p>
          <w:p w:rsidR="00EB2EFA" w:rsidRPr="008E601C" w:rsidRDefault="00EB2EFA" w:rsidP="008E601C">
            <w:pPr>
              <w:spacing w:line="360" w:lineRule="auto"/>
              <w:ind w:firstLine="709"/>
              <w:rPr>
                <w:rFonts w:ascii="GHEA Grapalat" w:hAnsi="GHEA Grapalat" w:cs="GHEA Grapalat"/>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t xml:space="preserve"> Ընդունվել է </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Նախագծի կարգավորումը քննարկվել է միջազգային փորձի համատեքստում։ Հաշվի առնելով Հակակոռուպցիոն կոմիտեի ներսում կոռուպցիոն ռիսկերի վերհանումը և դրանց բացառումը՝ կարծում ենք տվյալ մեխանիզմը լավագույնս կարող է ապահովել ներքին </w:t>
            </w:r>
            <w:r w:rsidRPr="008E601C">
              <w:rPr>
                <w:rFonts w:ascii="GHEA Grapalat" w:hAnsi="GHEA Grapalat" w:cs="GHEA Grapalat"/>
              </w:rPr>
              <w:lastRenderedPageBreak/>
              <w:t xml:space="preserve">կոռուպցիայի դեմ պայքարի արդյունավետությունը։ Այսհամատեքստում վերանայվել է նաև քրեական օրենսգրքի 350-րդ հոդվածով սահմանվող կարգավորումը։ </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ind w:firstLine="709"/>
              <w:rPr>
                <w:rFonts w:ascii="GHEA Grapalat" w:hAnsi="GHEA Grapalat" w:cs="GHEA Grapalat"/>
              </w:rPr>
            </w:pPr>
            <w:r w:rsidRPr="008E601C">
              <w:rPr>
                <w:rFonts w:ascii="GHEA Grapalat" w:hAnsi="GHEA Grapalat" w:cs="GHEA Grapalat"/>
              </w:rPr>
              <w:t>4. 17-րդ հոդվածի 2-րդ մասում «1-ին կետի» բառերը փոխարինել «2-րդ կետի» բառերով,</w:t>
            </w:r>
          </w:p>
          <w:p w:rsidR="00EB2EFA" w:rsidRPr="008E601C" w:rsidRDefault="00EB2EFA" w:rsidP="008E601C">
            <w:pPr>
              <w:spacing w:line="360" w:lineRule="auto"/>
              <w:ind w:firstLine="709"/>
              <w:rPr>
                <w:rFonts w:ascii="GHEA Grapalat" w:hAnsi="GHEA Grapalat" w:cs="GHEA Grapalat"/>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t>Ընդունվել է</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Նախագծում կատարվել են համապատասխան փոփոխություններ:</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ind w:firstLine="709"/>
              <w:rPr>
                <w:rFonts w:ascii="GHEA Grapalat" w:hAnsi="GHEA Grapalat" w:cs="GHEA Grapalat"/>
              </w:rPr>
            </w:pPr>
            <w:r w:rsidRPr="008E601C">
              <w:rPr>
                <w:rFonts w:ascii="GHEA Grapalat" w:hAnsi="GHEA Grapalat" w:cs="GHEA Grapalat"/>
              </w:rPr>
              <w:t>5. 19-րդ հոդվածի 8-րդ մասի 3-րդ կետում առաջարկվում է քննարկել թեկնածուների բարեվարքության ստուգման շրջանակներում «Հանրային ծառայության մասին» օրենքի 5-րդ գլխին հղում անելու հարցը,</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t>Չի ընդունվել</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«Հանրային ծառայության մասին» ՀՀ օրենքի  5-րդ գլխում նկարագրվում է բարեվարքության համակարգը և այն կազմող տարրերն ընդհանուր առմամբ: Մինչդեռ բարեվարքության ստուգումը բարդ գործընթաց է, որը կարգավորվում սույն թվականի մարտի 25-ին Ազգային ժողովի կողմից երկրորդ ընթերցմամբ և ամբողջությամբ ընդունված </w:t>
            </w:r>
            <w:r w:rsidRPr="008E601C">
              <w:rPr>
                <w:rFonts w:ascii="GHEA Grapalat" w:hAnsi="GHEA Grapalat" w:cs="GHEA Grapalat"/>
              </w:rPr>
              <w:lastRenderedPageBreak/>
              <w:t xml:space="preserve">«Կոռուպցիայի կանխարգելման հանձնաժողովի մասին» ՀՀ օրենքում փոփոխություններ և լրացումներ կատարելու մասին» օրենքով։ </w:t>
            </w:r>
          </w:p>
        </w:tc>
      </w:tr>
      <w:tr w:rsidR="00EB2EFA" w:rsidRPr="008E601C">
        <w:trPr>
          <w:trHeight w:val="2681"/>
        </w:trPr>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ind w:firstLine="709"/>
              <w:rPr>
                <w:rFonts w:ascii="GHEA Grapalat" w:hAnsi="GHEA Grapalat" w:cs="GHEA Grapalat"/>
              </w:rPr>
            </w:pPr>
            <w:r w:rsidRPr="008E601C">
              <w:rPr>
                <w:rFonts w:ascii="GHEA Grapalat" w:hAnsi="GHEA Grapalat" w:cs="GHEA Grapalat"/>
              </w:rPr>
              <w:t>6. 48-րդ հոդվածի տեքստում բացակայում են կիրառված կարգապահական տույժերի վերաբերյալ կարգավորումները, ինչը համահունչ չէ հոդվածի վերնագրի բովանդակությանը:</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t>Ընդունվել է</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Նախագծի 48-րդ հոդվածի վերնագրում կատարվել են համապատասխան փոփոխություններ:</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7. «Հայաստանի Հանրապետության քրեական դատավարության օրենսգրքում փոփոխություններ և լրացումներ կատարելու մասին» օրենքի նախագծի 3-րդ հոդվածի 5-րդ կետում առաջարկվում է հստակեցնել քրեական օրենսգրքի թիվ 6 հավելվածին կատարվող հղումը, քանի որ գործող քրեական </w:t>
            </w:r>
            <w:r w:rsidRPr="008E601C">
              <w:rPr>
                <w:rFonts w:ascii="GHEA Grapalat" w:hAnsi="GHEA Grapalat" w:cs="GHEA Grapalat"/>
              </w:rPr>
              <w:lastRenderedPageBreak/>
              <w:t>օրենսգրքում նման համարով հավելված առկա չէ:</w:t>
            </w:r>
          </w:p>
          <w:p w:rsidR="00EB2EFA" w:rsidRPr="008E601C" w:rsidRDefault="008E601C" w:rsidP="008E601C">
            <w:pPr>
              <w:spacing w:line="360" w:lineRule="auto"/>
              <w:ind w:firstLine="709"/>
              <w:rPr>
                <w:rFonts w:ascii="GHEA Grapalat" w:hAnsi="GHEA Grapalat" w:cs="GHEA Grapalat"/>
              </w:rPr>
            </w:pPr>
            <w:r w:rsidRPr="008E601C">
              <w:rPr>
                <w:rFonts w:ascii="GHEA Grapalat" w:hAnsi="GHEA Grapalat" w:cs="GHEA Grapalat"/>
              </w:rPr>
              <w:t>Ներկայացված մյուս օրենքների նախագծերի վերաբերյալ դիտողություններ և առաջարկություններ չկան:</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Ընդունվել է մասնակի</w:t>
            </w:r>
          </w:p>
        </w:tc>
        <w:tc>
          <w:tcPr>
            <w:tcW w:w="4410" w:type="dxa"/>
          </w:tcPr>
          <w:p w:rsidR="00EB2EFA" w:rsidRPr="008E601C" w:rsidRDefault="008E601C" w:rsidP="008E601C">
            <w:pPr>
              <w:pBdr>
                <w:top w:val="nil"/>
                <w:left w:val="nil"/>
                <w:bottom w:val="nil"/>
                <w:right w:val="nil"/>
                <w:between w:val="nil"/>
              </w:pBdr>
              <w:spacing w:after="200" w:line="360" w:lineRule="auto"/>
              <w:rPr>
                <w:rFonts w:ascii="GHEA Grapalat" w:hAnsi="GHEA Grapalat" w:cs="GHEA Grapalat"/>
                <w:highlight w:val="white"/>
              </w:rPr>
            </w:pPr>
            <w:r w:rsidRPr="008E601C">
              <w:rPr>
                <w:rFonts w:ascii="GHEA Grapalat" w:hAnsi="GHEA Grapalat" w:cs="GHEA Grapalat"/>
              </w:rPr>
              <w:t xml:space="preserve">Թեև նախագծի շրջանառման պահին Քրեական օրենսգրքի 6-րդ հավելվածը սահմանող նախագիծը դեռևս ընդունված չէր, այսուհանդերձ, </w:t>
            </w:r>
            <w:r w:rsidRPr="008E601C">
              <w:rPr>
                <w:rFonts w:ascii="GHEA Grapalat" w:hAnsi="GHEA Grapalat" w:cs="GHEA Grapalat"/>
                <w:highlight w:val="white"/>
              </w:rPr>
              <w:t xml:space="preserve">ՀՀ քրեական օրենսգրքում նոր՝ 6-րդ հավելվածով (ՀՀ քրեական նոր օրենսգրքի նախագծով՝ 1-ին հավելված) Կոռուպցիոն հանցագործությունների ցանկ սահմանող </w:t>
            </w:r>
            <w:r w:rsidRPr="008E601C">
              <w:rPr>
                <w:rFonts w:ascii="GHEA Grapalat" w:hAnsi="GHEA Grapalat" w:cs="GHEA Grapalat"/>
              </w:rPr>
              <w:t xml:space="preserve">Հայաստանի </w:t>
            </w:r>
            <w:r w:rsidRPr="008E601C">
              <w:rPr>
                <w:rFonts w:ascii="GHEA Grapalat" w:hAnsi="GHEA Grapalat" w:cs="GHEA Grapalat"/>
              </w:rPr>
              <w:lastRenderedPageBreak/>
              <w:t xml:space="preserve">Հանրապետության քրեական օրենսգրքում </w:t>
            </w:r>
            <w:r w:rsidRPr="008E601C">
              <w:rPr>
                <w:rFonts w:ascii="GHEA Grapalat" w:hAnsi="GHEA Grapalat" w:cs="GHEA Grapalat"/>
                <w:highlight w:val="white"/>
              </w:rPr>
              <w:t xml:space="preserve">փոփոխություններ և լրացում կատարելու մասին օրենքի նախագիծը սույն թվականի մարտի 25-ին երկրորդ ընթերցմամբ և ամբողջությամբ ընդունվել է Ազգային  ժողովի կողմից։  </w:t>
            </w:r>
          </w:p>
          <w:p w:rsidR="00EB2EFA" w:rsidRPr="008E601C" w:rsidRDefault="00EB2EFA" w:rsidP="008E601C">
            <w:pPr>
              <w:spacing w:line="360" w:lineRule="auto"/>
              <w:rPr>
                <w:rFonts w:ascii="GHEA Grapalat" w:hAnsi="GHEA Grapalat" w:cs="GHEA Grapalat"/>
              </w:rPr>
            </w:pPr>
          </w:p>
        </w:tc>
      </w:tr>
      <w:tr w:rsidR="00EB2EFA" w:rsidRPr="008E601C">
        <w:tc>
          <w:tcPr>
            <w:tcW w:w="675"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 xml:space="preserve">11. </w:t>
            </w:r>
          </w:p>
        </w:tc>
        <w:tc>
          <w:tcPr>
            <w:tcW w:w="3150" w:type="dxa"/>
          </w:tcPr>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ՀՀ Պետական եկամուտների կոմիտե</w:t>
            </w:r>
          </w:p>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Գրություն թիվ 01/11-1/5766-2020</w:t>
            </w:r>
          </w:p>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07.02.2020</w:t>
            </w:r>
          </w:p>
        </w:tc>
        <w:tc>
          <w:tcPr>
            <w:tcW w:w="408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«Հակակոռուպցիոն կոմիտեի մասին» ՀՀ օրենքի նախագծի 47-րդ հոդվածի 1-ին մասում առաջարկում ենք «քննիչներին, հետաքննիչներին և օպերատիվ-հետախուզական գործունեություն իրականացնող անձանց» բառերը փոխարինել «ծառայողներին» բառով՝ հաշվի առնելով այն հանգամանքը, որ, բացի նշված պաշտոնյաներից, տվյալ ստորաբաժանումներում ծառայում </w:t>
            </w:r>
            <w:r w:rsidRPr="008E601C">
              <w:rPr>
                <w:rFonts w:ascii="GHEA Grapalat" w:hAnsi="GHEA Grapalat" w:cs="GHEA Grapalat"/>
              </w:rPr>
              <w:lastRenderedPageBreak/>
              <w:t xml:space="preserve">են նաև այլ պաշտոններ զբաղեցնող անձինք, օրինակ՝ քննչական բաժնի պետի դատավարական կարգավիճակ ունեցող պաշտոնյաներն և այլն։ </w:t>
            </w:r>
          </w:p>
          <w:p w:rsidR="00EB2EFA" w:rsidRPr="008E601C" w:rsidRDefault="00EB2EFA" w:rsidP="008E601C">
            <w:pPr>
              <w:spacing w:line="360" w:lineRule="auto"/>
              <w:ind w:firstLine="709"/>
              <w:rPr>
                <w:rFonts w:ascii="GHEA Grapalat" w:hAnsi="GHEA Grapalat" w:cs="GHEA Grapalat"/>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Ընդունվել է</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Նախագծում կատարվել է համապատասխան փոփոխություն։ </w:t>
            </w:r>
          </w:p>
        </w:tc>
      </w:tr>
      <w:tr w:rsidR="00EB2EFA" w:rsidRPr="008E601C">
        <w:tc>
          <w:tcPr>
            <w:tcW w:w="675"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12.</w:t>
            </w:r>
          </w:p>
        </w:tc>
        <w:tc>
          <w:tcPr>
            <w:tcW w:w="3150" w:type="dxa"/>
          </w:tcPr>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ՀՀ վիճակագրական կոմիտե</w:t>
            </w:r>
          </w:p>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Գրություն թիվ Ե/162-20</w:t>
            </w:r>
          </w:p>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05.02.2020</w:t>
            </w:r>
          </w:p>
        </w:tc>
        <w:tc>
          <w:tcPr>
            <w:tcW w:w="4080" w:type="dxa"/>
          </w:tcPr>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rPr>
              <w:t>Առաջարկվում է &lt;&lt;Հակակոռուպցիոն կոմիտեի մասին&gt;&gt; Հայաստանի Հանրապետության օրենքի նախագծի 41-րդ հոդվածում և &lt;&lt;&lt;&lt;Պետական պաշտոններ և պետական ծառայության պաշտոններ</w:t>
            </w:r>
            <w:r w:rsidRPr="008E601C">
              <w:rPr>
                <w:rFonts w:ascii="Calibri" w:eastAsia="Calibri" w:hAnsi="Calibri" w:cs="Calibri"/>
              </w:rPr>
              <w:t> </w:t>
            </w:r>
            <w:r w:rsidRPr="008E601C">
              <w:rPr>
                <w:rFonts w:ascii="GHEA Grapalat" w:hAnsi="GHEA Grapalat" w:cs="GHEA Grapalat"/>
              </w:rPr>
              <w:t xml:space="preserve">զբաղեցնող անձանց վարձատրության մասին&gt;&gt; Հայաստանի Հանրապետության օրենքում լրացումներ կատարելու մասին&gt;&gt; օրենքի նախագծի 1-ին հոդվածում &lt;&lt;Պետական պաշտոններ&gt;&gt; բառերից հետո ավելացնել &lt;&lt;և պետական </w:t>
            </w:r>
            <w:r w:rsidRPr="008E601C">
              <w:rPr>
                <w:rFonts w:ascii="GHEA Grapalat" w:hAnsi="GHEA Grapalat" w:cs="GHEA Grapalat"/>
              </w:rPr>
              <w:lastRenderedPageBreak/>
              <w:t>ծառայության պաշտոններ&gt;&gt; բառերը՝ նկատի ունենալով 2012 թվականի դեկտեմբերի 12-ի &lt;&lt;Պետական պաշտոններ և պետական ծառայության պաշտոններ</w:t>
            </w:r>
            <w:r w:rsidRPr="008E601C">
              <w:rPr>
                <w:rFonts w:ascii="Calibri" w:eastAsia="Calibri" w:hAnsi="Calibri" w:cs="Calibri"/>
              </w:rPr>
              <w:t> </w:t>
            </w:r>
            <w:r w:rsidRPr="008E601C">
              <w:rPr>
                <w:rFonts w:ascii="GHEA Grapalat" w:hAnsi="GHEA Grapalat" w:cs="GHEA Grapalat"/>
              </w:rPr>
              <w:t>զբաղեցնող անձանց վարձատրության մասին&gt;&gt; օրենքի վերնագրի դրույթները:</w:t>
            </w:r>
          </w:p>
          <w:p w:rsidR="00EB2EFA" w:rsidRPr="008E601C" w:rsidRDefault="00EB2EFA" w:rsidP="008E601C">
            <w:pPr>
              <w:spacing w:line="360" w:lineRule="auto"/>
              <w:rPr>
                <w:rFonts w:ascii="GHEA Grapalat" w:hAnsi="GHEA Grapalat" w:cs="GHEA Grapalat"/>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 xml:space="preserve">Ընդունվել է </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Նախագծում կատարվել են համապատասխան փոփոխություններ:</w:t>
            </w:r>
          </w:p>
        </w:tc>
      </w:tr>
      <w:tr w:rsidR="00EB2EFA" w:rsidRPr="008E601C">
        <w:tc>
          <w:tcPr>
            <w:tcW w:w="675"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13.</w:t>
            </w:r>
          </w:p>
        </w:tc>
        <w:tc>
          <w:tcPr>
            <w:tcW w:w="3150" w:type="dxa"/>
          </w:tcPr>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ՀՀ Քաղաքաշինության կոմիտե:</w:t>
            </w:r>
          </w:p>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Գրություն թիվ 06/18/649-2020</w:t>
            </w:r>
          </w:p>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06.02.2020</w:t>
            </w:r>
          </w:p>
        </w:tc>
        <w:tc>
          <w:tcPr>
            <w:tcW w:w="408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Դիտողություններ և առաջարկություններ չկան:</w:t>
            </w:r>
          </w:p>
        </w:tc>
        <w:tc>
          <w:tcPr>
            <w:tcW w:w="3000"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p>
        </w:tc>
        <w:tc>
          <w:tcPr>
            <w:tcW w:w="4410" w:type="dxa"/>
          </w:tcPr>
          <w:p w:rsidR="00EB2EFA" w:rsidRPr="008E601C" w:rsidRDefault="00EB2EFA" w:rsidP="008E601C">
            <w:pPr>
              <w:spacing w:line="360" w:lineRule="auto"/>
              <w:jc w:val="center"/>
              <w:rPr>
                <w:rFonts w:ascii="GHEA Grapalat" w:hAnsi="GHEA Grapalat" w:cs="GHEA Grapalat"/>
              </w:rPr>
            </w:pPr>
          </w:p>
        </w:tc>
      </w:tr>
      <w:tr w:rsidR="00EB2EFA" w:rsidRPr="008E601C">
        <w:tc>
          <w:tcPr>
            <w:tcW w:w="675"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t>14.</w:t>
            </w:r>
          </w:p>
        </w:tc>
        <w:tc>
          <w:tcPr>
            <w:tcW w:w="3150" w:type="dxa"/>
          </w:tcPr>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ՀՀ Անշարժ գույքի Կադաստրի կոմիտե:</w:t>
            </w:r>
          </w:p>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Գրություն թիվ ՍԹ/642-2020</w:t>
            </w:r>
          </w:p>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06.02.2020</w:t>
            </w:r>
          </w:p>
        </w:tc>
        <w:tc>
          <w:tcPr>
            <w:tcW w:w="408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Դիտողություններ և առաջարկություններ չկան: </w:t>
            </w:r>
          </w:p>
          <w:p w:rsidR="00EB2EFA" w:rsidRPr="008E601C" w:rsidRDefault="00EB2EFA" w:rsidP="008E601C">
            <w:pPr>
              <w:spacing w:line="360" w:lineRule="auto"/>
              <w:rPr>
                <w:rFonts w:ascii="GHEA Grapalat" w:hAnsi="GHEA Grapalat" w:cs="GHEA Grapalat"/>
              </w:rPr>
            </w:pPr>
          </w:p>
        </w:tc>
        <w:tc>
          <w:tcPr>
            <w:tcW w:w="3000"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p>
        </w:tc>
        <w:tc>
          <w:tcPr>
            <w:tcW w:w="4410" w:type="dxa"/>
          </w:tcPr>
          <w:p w:rsidR="00EB2EFA" w:rsidRPr="008E601C" w:rsidRDefault="00EB2EFA" w:rsidP="008E601C">
            <w:pPr>
              <w:spacing w:line="360" w:lineRule="auto"/>
              <w:jc w:val="center"/>
              <w:rPr>
                <w:rFonts w:ascii="GHEA Grapalat" w:hAnsi="GHEA Grapalat" w:cs="GHEA Grapalat"/>
              </w:rPr>
            </w:pPr>
          </w:p>
        </w:tc>
      </w:tr>
      <w:tr w:rsidR="00EB2EFA" w:rsidRPr="008E601C">
        <w:tc>
          <w:tcPr>
            <w:tcW w:w="675"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t>15.</w:t>
            </w:r>
          </w:p>
        </w:tc>
        <w:tc>
          <w:tcPr>
            <w:tcW w:w="3150" w:type="dxa"/>
          </w:tcPr>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 xml:space="preserve">ՀՀ Տնտեսական մրցակցության </w:t>
            </w:r>
            <w:r w:rsidRPr="008E601C">
              <w:rPr>
                <w:rFonts w:ascii="GHEA Grapalat" w:hAnsi="GHEA Grapalat" w:cs="GHEA Grapalat"/>
                <w:highlight w:val="white"/>
              </w:rPr>
              <w:lastRenderedPageBreak/>
              <w:t>պաշտպանության պետական հանձնաժողով</w:t>
            </w:r>
          </w:p>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Գրություն թիվ 216-2020</w:t>
            </w:r>
          </w:p>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05.02.2020</w:t>
            </w:r>
          </w:p>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lastRenderedPageBreak/>
              <w:t xml:space="preserve">Դիտողություններ և առաջարկություններ չկան: </w:t>
            </w:r>
          </w:p>
          <w:p w:rsidR="00EB2EFA" w:rsidRPr="008E601C" w:rsidRDefault="00EB2EFA" w:rsidP="008E601C">
            <w:pPr>
              <w:spacing w:line="360" w:lineRule="auto"/>
              <w:rPr>
                <w:rFonts w:ascii="GHEA Grapalat" w:hAnsi="GHEA Grapalat" w:cs="GHEA Grapalat"/>
              </w:rPr>
            </w:pPr>
          </w:p>
        </w:tc>
        <w:tc>
          <w:tcPr>
            <w:tcW w:w="3000"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p>
        </w:tc>
        <w:tc>
          <w:tcPr>
            <w:tcW w:w="4410" w:type="dxa"/>
          </w:tcPr>
          <w:p w:rsidR="00EB2EFA" w:rsidRPr="008E601C" w:rsidRDefault="00EB2EFA" w:rsidP="008E601C">
            <w:pPr>
              <w:spacing w:line="360" w:lineRule="auto"/>
              <w:jc w:val="center"/>
              <w:rPr>
                <w:rFonts w:ascii="GHEA Grapalat" w:hAnsi="GHEA Grapalat" w:cs="GHEA Grapalat"/>
              </w:rPr>
            </w:pPr>
          </w:p>
        </w:tc>
      </w:tr>
      <w:tr w:rsidR="00EB2EFA" w:rsidRPr="008E601C">
        <w:tc>
          <w:tcPr>
            <w:tcW w:w="675"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17.</w:t>
            </w:r>
          </w:p>
        </w:tc>
        <w:tc>
          <w:tcPr>
            <w:tcW w:w="3150" w:type="dxa"/>
          </w:tcPr>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ՀՀ տարածքային կառավարման և ենթակառուցվածքների նախարարություն:</w:t>
            </w:r>
          </w:p>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Գրություն թիվ ՍՊ/21.1/3048-2020</w:t>
            </w:r>
          </w:p>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 xml:space="preserve">12.02.2020 </w:t>
            </w:r>
          </w:p>
        </w:tc>
        <w:tc>
          <w:tcPr>
            <w:tcW w:w="4080" w:type="dxa"/>
          </w:tcPr>
          <w:p w:rsidR="00EB2EFA" w:rsidRPr="008E601C" w:rsidRDefault="008E601C" w:rsidP="008E601C">
            <w:pPr>
              <w:pBdr>
                <w:top w:val="nil"/>
                <w:left w:val="nil"/>
                <w:bottom w:val="nil"/>
                <w:right w:val="nil"/>
                <w:between w:val="nil"/>
              </w:pBdr>
              <w:shd w:val="clear" w:color="auto" w:fill="FFFFFF"/>
              <w:tabs>
                <w:tab w:val="left" w:pos="1381"/>
              </w:tabs>
              <w:spacing w:line="360" w:lineRule="auto"/>
              <w:ind w:firstLine="34"/>
              <w:rPr>
                <w:rFonts w:ascii="GHEA Grapalat" w:hAnsi="GHEA Grapalat" w:cs="GHEA Grapalat"/>
                <w:b/>
              </w:rPr>
            </w:pPr>
            <w:r w:rsidRPr="008E601C">
              <w:rPr>
                <w:rFonts w:ascii="GHEA Grapalat" w:hAnsi="GHEA Grapalat" w:cs="GHEA Grapalat"/>
                <w:b/>
              </w:rPr>
              <w:t>«</w:t>
            </w:r>
            <w:r w:rsidRPr="008E601C">
              <w:rPr>
                <w:rFonts w:ascii="GHEA Grapalat" w:hAnsi="GHEA Grapalat" w:cs="GHEA Grapalat"/>
              </w:rPr>
              <w:t>Հակակոռուպցիոն կոմիտեի մասին» Հայաստանի Հանրապետության օրենքի նախագծի 7-րդ՝ «Հակակոռուպցիոն կոմիտեի անկախությունը, կոմիտեի ծառայողի ինքնուրույնությունը, օրինական պահանջների կատարման պարտադիր լինելը»</w:t>
            </w:r>
            <w:r w:rsidRPr="008E601C">
              <w:rPr>
                <w:rFonts w:ascii="GHEA Grapalat" w:hAnsi="GHEA Grapalat" w:cs="GHEA Grapalat"/>
                <w:b/>
              </w:rPr>
              <w:t xml:space="preserve"> </w:t>
            </w:r>
            <w:r w:rsidRPr="008E601C">
              <w:rPr>
                <w:rFonts w:ascii="GHEA Grapalat" w:hAnsi="GHEA Grapalat" w:cs="GHEA Grapalat"/>
              </w:rPr>
              <w:t>հոդվածի 5-րդ մասով սահմանվում  է, որ «Հանրային ծառայողի կողմից</w:t>
            </w:r>
            <w:r w:rsidRPr="008E601C">
              <w:rPr>
                <w:rFonts w:ascii="Calibri" w:eastAsia="Calibri" w:hAnsi="Calibri" w:cs="Calibri"/>
              </w:rPr>
              <w:t> </w:t>
            </w:r>
            <w:r w:rsidRPr="008E601C">
              <w:rPr>
                <w:rFonts w:ascii="GHEA Grapalat" w:hAnsi="GHEA Grapalat" w:cs="GHEA Grapalat"/>
              </w:rPr>
              <w:t>հակակոռուպցիոն</w:t>
            </w:r>
            <w:r w:rsidRPr="008E601C">
              <w:rPr>
                <w:rFonts w:ascii="Calibri" w:eastAsia="Calibri" w:hAnsi="Calibri" w:cs="Calibri"/>
              </w:rPr>
              <w:t> </w:t>
            </w:r>
            <w:r w:rsidRPr="008E601C">
              <w:rPr>
                <w:rFonts w:ascii="GHEA Grapalat" w:hAnsi="GHEA Grapalat" w:cs="GHEA Grapalat"/>
              </w:rPr>
              <w:t>կոմիտեի ծառայողի լիազորություններից բխող պահանջները չկատարվելու դեպքում</w:t>
            </w:r>
            <w:r w:rsidRPr="008E601C">
              <w:rPr>
                <w:rFonts w:ascii="Calibri" w:eastAsia="Calibri" w:hAnsi="Calibri" w:cs="Calibri"/>
              </w:rPr>
              <w:t> </w:t>
            </w:r>
            <w:r w:rsidRPr="008E601C">
              <w:rPr>
                <w:rFonts w:ascii="GHEA Grapalat" w:hAnsi="GHEA Grapalat" w:cs="GHEA Grapalat"/>
              </w:rPr>
              <w:t xml:space="preserve"> կոմիտեի նախագահը </w:t>
            </w:r>
            <w:r w:rsidRPr="008E601C">
              <w:rPr>
                <w:rFonts w:ascii="GHEA Grapalat" w:hAnsi="GHEA Grapalat" w:cs="GHEA Grapalat"/>
              </w:rPr>
              <w:lastRenderedPageBreak/>
              <w:t>կամ նրա տեղակալը տվյալ ծառայողի նկատմամբ կարգապահական վարույթ հարուցելու միջնորդությամբ դիմում է նման լիազորություն ունեցող պետական կամ տեղական ինքնակառավարման մարմնին կամ պաշտոնատար անձին:»: Հանրային ծառայողների պաշտոնների անձնագրերում ամրագրվում է նրանց ենթակա և հաշվետու լինելն իրենց անմիջական ղեկավարին: Այսինքն՝ աշխատողին հանձնարարական տալու իրավասությունը վերապահվում է նրա վերադասին, և տվյալ դեպքում հակակոռուպցիոն</w:t>
            </w:r>
            <w:r w:rsidRPr="008E601C">
              <w:rPr>
                <w:rFonts w:ascii="Calibri" w:eastAsia="Calibri" w:hAnsi="Calibri" w:cs="Calibri"/>
              </w:rPr>
              <w:t> </w:t>
            </w:r>
            <w:r w:rsidRPr="008E601C">
              <w:rPr>
                <w:rFonts w:ascii="GHEA Grapalat" w:hAnsi="GHEA Grapalat" w:cs="GHEA Grapalat"/>
              </w:rPr>
              <w:t xml:space="preserve">կոմիտեի ծառայողի կողմից անմիջապես պետական կամ տեղական </w:t>
            </w:r>
            <w:r w:rsidRPr="008E601C">
              <w:rPr>
                <w:rFonts w:ascii="GHEA Grapalat" w:hAnsi="GHEA Grapalat" w:cs="GHEA Grapalat"/>
              </w:rPr>
              <w:lastRenderedPageBreak/>
              <w:t>ինքնակառավարման մարմինների հանրային ծառայողին կարգապահական պատասխանատվության ենթարկելու միջնորդությունը գտնում ենք ոչ նպատակահարմար և  առաջարկում ենք վերանայել նշված նորմը:</w:t>
            </w:r>
          </w:p>
          <w:p w:rsidR="00EB2EFA" w:rsidRPr="008E601C" w:rsidRDefault="008E601C" w:rsidP="008E601C">
            <w:pPr>
              <w:shd w:val="clear" w:color="auto" w:fill="FFFFFF"/>
              <w:spacing w:line="360" w:lineRule="auto"/>
              <w:ind w:left="34" w:firstLine="246"/>
              <w:rPr>
                <w:rFonts w:ascii="GHEA Grapalat" w:hAnsi="GHEA Grapalat" w:cs="GHEA Grapalat"/>
              </w:rPr>
            </w:pPr>
            <w:r w:rsidRPr="008E601C">
              <w:rPr>
                <w:rFonts w:ascii="GHEA Grapalat" w:hAnsi="GHEA Grapalat" w:cs="GHEA Grapalat"/>
              </w:rPr>
              <w:t xml:space="preserve">Նույն օրենքի նախագծի 39-րդ    հոդվածով  </w:t>
            </w:r>
          </w:p>
          <w:p w:rsidR="00EB2EFA" w:rsidRPr="008E601C" w:rsidRDefault="008E601C" w:rsidP="008E601C">
            <w:pPr>
              <w:shd w:val="clear" w:color="auto" w:fill="FFFFFF"/>
              <w:spacing w:line="360" w:lineRule="auto"/>
              <w:rPr>
                <w:rFonts w:ascii="GHEA Grapalat" w:hAnsi="GHEA Grapalat" w:cs="GHEA Grapalat"/>
              </w:rPr>
            </w:pPr>
            <w:r w:rsidRPr="008E601C">
              <w:rPr>
                <w:rFonts w:ascii="GHEA Grapalat" w:hAnsi="GHEA Grapalat" w:cs="GHEA Grapalat"/>
              </w:rPr>
              <w:t xml:space="preserve">սահմանվում են կոմիտեի ծառայողին ավելի ցածր պաշտոնի փոխադրելու դեպքերը, որի 1-ին մասի 1-ին կետով սահմանվում  է՝ «ավելի ցածր պաշտոնի փոխադրելն իրականացվում է հակակոռուպցիոն կոմիտեի ծառայողի դիմումի հիման վրա», իսկ 4-րդ կետով՝ «ավելի ցածր պաշտոնի փոխադրելն իրականացվում է հաստիքները </w:t>
            </w:r>
            <w:r w:rsidRPr="008E601C">
              <w:rPr>
                <w:rFonts w:ascii="GHEA Grapalat" w:hAnsi="GHEA Grapalat" w:cs="GHEA Grapalat"/>
              </w:rPr>
              <w:lastRenderedPageBreak/>
              <w:t>կրճատվելիս՝ հակակոռուպցիոն կոմիտեի ծառայողի դիմումի հիման վրա»: Կարծում ենք՝ տվյալ պարագայում տեղի է ունենում կրկնություն, և առաջարկում ենք նշված հոդվածի 1-ին մասից հանել 4-րդ կետը, իսկ 1-ին կետը շարադրել հետևյալ խմբագրությամբ՝ «ավելի ցածր պաշտոնի փոխադրելն իրականացվում է հակակոռուպցիոն կոմիտեի ծառայողի դիմումի հիման վրա, այդ թվում՝ հաստիքների կրճատման դեպքում»:</w:t>
            </w:r>
          </w:p>
          <w:p w:rsidR="00EB2EFA" w:rsidRPr="008E601C" w:rsidRDefault="00EB2EFA" w:rsidP="008E601C">
            <w:pPr>
              <w:spacing w:line="360" w:lineRule="auto"/>
              <w:rPr>
                <w:rFonts w:ascii="GHEA Grapalat" w:hAnsi="GHEA Grapalat" w:cs="GHEA Grapalat"/>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 xml:space="preserve">Չի ընդունվել </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b/>
              </w:rPr>
              <w:t>«</w:t>
            </w:r>
            <w:r w:rsidRPr="008E601C">
              <w:rPr>
                <w:rFonts w:ascii="GHEA Grapalat" w:hAnsi="GHEA Grapalat" w:cs="GHEA Grapalat"/>
              </w:rPr>
              <w:t>Հակակոռուպցիոն կոմիտեի մասին» Հայաստանի Հանրապետության օրենքի նախագծի 7-րդ՝ հոդվածի 5-րդ մասով սահմանվում  է, որ «(…) կոմիտեի նախագահը կամ նրա տեղակալը տվյալ ծառայողի նկատմամբ կարգապահական վարույթ հարուցելու միջնորդությամբ դիմում է նման լիազորություն ունեցող պետական կամ տեղական ինքնակառավարման մարմնին կամ պաշտոնատար անձին:»: Առաջարկությամբ բարձրացվում է այն հարցը, որ տվյալ դեպքում հակակոռուպցիոն</w:t>
            </w:r>
            <w:r w:rsidRPr="008E601C">
              <w:rPr>
                <w:rFonts w:ascii="Calibri" w:eastAsia="Calibri" w:hAnsi="Calibri" w:cs="Calibri"/>
              </w:rPr>
              <w:t> </w:t>
            </w:r>
            <w:r w:rsidRPr="008E601C">
              <w:rPr>
                <w:rFonts w:ascii="GHEA Grapalat" w:hAnsi="GHEA Grapalat" w:cs="GHEA Grapalat"/>
              </w:rPr>
              <w:t xml:space="preserve">կոմիտեի ծառայողն իրավասու չէ որևէ </w:t>
            </w:r>
            <w:r w:rsidRPr="008E601C">
              <w:rPr>
                <w:rFonts w:ascii="GHEA Grapalat" w:hAnsi="GHEA Grapalat" w:cs="GHEA Grapalat"/>
              </w:rPr>
              <w:lastRenderedPageBreak/>
              <w:t>հանձնարարական տալ հանրային ծառայողներին: Այդուհանդերձ, նշյալ դրույթն ուղղակիորեն բխում է ՀՀ օրենսդրության պահանջներից: Մասնավորապես, ՀՀ քրեական դատավարության 55-րդ հոդվածի 5</w:t>
            </w:r>
            <w:r w:rsidRPr="008E601C">
              <w:rPr>
                <w:rFonts w:ascii="GHEA Grapalat" w:hAnsi="GHEA Grapalat" w:cs="GHEA Grapalat"/>
                <w:vertAlign w:val="superscript"/>
              </w:rPr>
              <w:t xml:space="preserve">1 </w:t>
            </w:r>
            <w:r w:rsidRPr="008E601C">
              <w:rPr>
                <w:rFonts w:ascii="GHEA Grapalat" w:hAnsi="GHEA Grapalat" w:cs="GHEA Grapalat"/>
              </w:rPr>
              <w:t xml:space="preserve">–րդ  մասը սահմանում  է, որ քրեական գործի մինչդատական վարույթի ընթացքում քննիչի կողմից իր լիազորությունների սահմաններում քրեական գործով կայացված որոշումը ենթակա է պարտադիր կատարման բոլոր կազմակերպությունների, պաշտոնատար անձանց ու քաղաքացիների կողմից: Նախագծում առկա նույնանման նորմ սահմանված է նաև Քննչական կոմիտեի ծառայողի պահանջները չկատարելու դեպքում: </w:t>
            </w:r>
          </w:p>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«Դատախազության մասին» օրենքը </w:t>
            </w:r>
            <w:r w:rsidRPr="008E601C">
              <w:rPr>
                <w:rFonts w:ascii="GHEA Grapalat" w:hAnsi="GHEA Grapalat" w:cs="GHEA Grapalat"/>
              </w:rPr>
              <w:lastRenderedPageBreak/>
              <w:t xml:space="preserve">ևս պարունակում է նույնանման կարգավորում: Հաշվի առնելով վերոգրյալը և նպատակ ունենալով ապահովել Հակակոռուպցիոն կոմիտեի ծառայողի  օրինական պահանջների պարտադիր կատարումը՝ տեղեկացնում ենք, որ առաջարկը ենթակա չէ ընդունման: </w:t>
            </w:r>
          </w:p>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39-րդ հոդվածի 1-ին մասում սահմանվում է կոմիտեի ծառայողին ավելի ցածր պաշտոնի փոխադրելու առանձին 4 դեպք: Ընդ որում թվարկված 4 դեպքերը միմյանցից անկախ են և պարունակում են բովանդակային առումով առանձին կարգավորումներ: Ինչ վերաբերում է 4-րդ կետին և այն պնդմանը, որ վերջինս, ըստ էության, նույնանում է 1-ին կետի հետ՝ հարկ է նշել, որ 4-րդ կետի դեպքում տվյալ կետերի կարգավորումները  բացարձակապես </w:t>
            </w:r>
            <w:r w:rsidRPr="008E601C">
              <w:rPr>
                <w:rFonts w:ascii="GHEA Grapalat" w:hAnsi="GHEA Grapalat" w:cs="GHEA Grapalat"/>
              </w:rPr>
              <w:lastRenderedPageBreak/>
              <w:t>տարբեր են: Մասնավորապես 1-ին դեպքում անձն ինքն է դիմում, որպեսզի իրեն փոխադրեն ավելի ցածր պաշտոնի, 4-րդ դեպքում անձի՝ ավելի ցածր պաշտոնի փոխադրելը պայմանավորված է հաստիքների  կրճատմամբ, միաժամանակ դիմումի առկայության պահանջը նախատեսվում է որպես լրացուցիչ երաշխիք:</w:t>
            </w:r>
          </w:p>
        </w:tc>
      </w:tr>
      <w:tr w:rsidR="00EB2EFA" w:rsidRPr="008E601C">
        <w:tc>
          <w:tcPr>
            <w:tcW w:w="675"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18.</w:t>
            </w:r>
          </w:p>
        </w:tc>
        <w:tc>
          <w:tcPr>
            <w:tcW w:w="3150" w:type="dxa"/>
          </w:tcPr>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Հատուկ քննչական ծառայություն:</w:t>
            </w:r>
          </w:p>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Գրություն թիվ 18-720գ-20</w:t>
            </w:r>
          </w:p>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04.02.2020</w:t>
            </w:r>
          </w:p>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tabs>
                <w:tab w:val="left" w:pos="-142"/>
                <w:tab w:val="left" w:pos="426"/>
              </w:tabs>
              <w:spacing w:line="360" w:lineRule="auto"/>
              <w:rPr>
                <w:rFonts w:ascii="GHEA Grapalat" w:hAnsi="GHEA Grapalat" w:cs="GHEA Grapalat"/>
              </w:rPr>
            </w:pPr>
            <w:r w:rsidRPr="008E601C">
              <w:rPr>
                <w:rFonts w:ascii="GHEA Grapalat" w:hAnsi="GHEA Grapalat" w:cs="GHEA Grapalat"/>
                <w:b/>
              </w:rPr>
              <w:t xml:space="preserve">1.  </w:t>
            </w:r>
            <w:r w:rsidRPr="008E601C">
              <w:rPr>
                <w:rFonts w:ascii="GHEA Grapalat" w:hAnsi="GHEA Grapalat" w:cs="GHEA Grapalat"/>
              </w:rPr>
              <w:t xml:space="preserve">Համաձայն՝ Նախագծի 3-րդ հոդվածի 1-ին մասի 2-րդ կետի՝ Հակակոռուպցիոն կոմիտեի ծառայող է կոչվում Հակակոռուպցիոն կոմիտեի </w:t>
            </w:r>
            <w:r w:rsidRPr="008E601C">
              <w:rPr>
                <w:rFonts w:ascii="GHEA Grapalat" w:hAnsi="GHEA Grapalat" w:cs="GHEA Grapalat"/>
              </w:rPr>
              <w:lastRenderedPageBreak/>
              <w:t>պաշտոնների անվանացանկով նախատեսված որևէ պաշտոն զբաղեցնող անձը:</w:t>
            </w:r>
          </w:p>
          <w:p w:rsidR="00EB2EFA" w:rsidRPr="008E601C" w:rsidRDefault="008E601C" w:rsidP="008E601C">
            <w:pPr>
              <w:pBdr>
                <w:top w:val="nil"/>
                <w:left w:val="nil"/>
                <w:bottom w:val="nil"/>
                <w:right w:val="nil"/>
                <w:between w:val="nil"/>
              </w:pBdr>
              <w:tabs>
                <w:tab w:val="left" w:pos="0"/>
              </w:tabs>
              <w:spacing w:line="360" w:lineRule="auto"/>
              <w:ind w:firstLine="426"/>
              <w:rPr>
                <w:rFonts w:ascii="GHEA Grapalat" w:hAnsi="GHEA Grapalat" w:cs="GHEA Grapalat"/>
              </w:rPr>
            </w:pPr>
            <w:r w:rsidRPr="008E601C">
              <w:rPr>
                <w:rFonts w:ascii="GHEA Grapalat" w:hAnsi="GHEA Grapalat" w:cs="GHEA Grapalat"/>
              </w:rPr>
              <w:t xml:space="preserve">Հարկ է նշել, որ Հակակոռուպցիոն կոմիտեի կազմում բացի ինքնավար պաշտոն զբաղեցնող անձանցից, այն է՝ քննիչներից, նախատեսվում է ընդգրկել նաև օպերատիվ-հետախուզական գործունեություն իրականացնող անձանց: Այս համատեքստում անհրաժեշտ է քննարկման առարկա դարձնել Հակակոռուպցիոն կոմիտեի օպերատիվ-հետախուզական գործունեություն իրականացնող անձանց «Հանրային ծառայության մասին» ՀՀ օրենքով որպես հայտարարատու դիտարկելու նպատակահարմարության հարցը՝ հաշվի առնելով կոռուպցիոն </w:t>
            </w:r>
            <w:r w:rsidRPr="008E601C">
              <w:rPr>
                <w:rFonts w:ascii="GHEA Grapalat" w:hAnsi="GHEA Grapalat" w:cs="GHEA Grapalat"/>
              </w:rPr>
              <w:lastRenderedPageBreak/>
              <w:t>բնույթի հանցագործությունները քննող մասնագիտացված մարմնի գործունեության սկզբունքները:</w:t>
            </w:r>
          </w:p>
        </w:tc>
        <w:tc>
          <w:tcPr>
            <w:tcW w:w="3000" w:type="dxa"/>
          </w:tcPr>
          <w:p w:rsidR="00EB2EFA" w:rsidRPr="008E601C" w:rsidRDefault="008E601C" w:rsidP="008E601C">
            <w:pPr>
              <w:numPr>
                <w:ilvl w:val="0"/>
                <w:numId w:val="9"/>
              </w:numPr>
              <w:pBdr>
                <w:top w:val="nil"/>
                <w:left w:val="nil"/>
                <w:bottom w:val="nil"/>
                <w:right w:val="nil"/>
                <w:between w:val="nil"/>
              </w:pBdr>
              <w:tabs>
                <w:tab w:val="center" w:pos="4680"/>
                <w:tab w:val="center" w:pos="7229"/>
                <w:tab w:val="center" w:pos="7285"/>
                <w:tab w:val="right" w:pos="9360"/>
                <w:tab w:val="left" w:pos="11057"/>
                <w:tab w:val="left" w:pos="11266"/>
              </w:tabs>
              <w:spacing w:after="200" w:line="360" w:lineRule="auto"/>
              <w:jc w:val="center"/>
              <w:rPr>
                <w:rFonts w:ascii="GHEA Grapalat" w:hAnsi="GHEA Grapalat" w:cs="GHEA Grapalat"/>
              </w:rPr>
            </w:pPr>
            <w:r w:rsidRPr="008E601C">
              <w:rPr>
                <w:rFonts w:ascii="GHEA Grapalat" w:hAnsi="GHEA Grapalat" w:cs="GHEA Grapalat"/>
              </w:rPr>
              <w:lastRenderedPageBreak/>
              <w:t>Ընդունվել է ի գիտություն</w:t>
            </w:r>
          </w:p>
        </w:tc>
        <w:tc>
          <w:tcPr>
            <w:tcW w:w="4410" w:type="dxa"/>
          </w:tcPr>
          <w:p w:rsidR="00EB2EFA" w:rsidRPr="008E601C" w:rsidRDefault="008E601C" w:rsidP="008E601C">
            <w:pPr>
              <w:numPr>
                <w:ilvl w:val="0"/>
                <w:numId w:val="8"/>
              </w:numPr>
              <w:pBdr>
                <w:top w:val="nil"/>
                <w:left w:val="nil"/>
                <w:bottom w:val="nil"/>
                <w:right w:val="nil"/>
                <w:between w:val="nil"/>
              </w:pBdr>
              <w:spacing w:line="360" w:lineRule="auto"/>
              <w:ind w:left="0" w:firstLine="34"/>
              <w:rPr>
                <w:rFonts w:ascii="GHEA Grapalat" w:hAnsi="GHEA Grapalat" w:cs="GHEA Grapalat"/>
              </w:rPr>
            </w:pPr>
            <w:r w:rsidRPr="008E601C">
              <w:rPr>
                <w:rFonts w:ascii="GHEA Grapalat" w:hAnsi="GHEA Grapalat" w:cs="GHEA Grapalat"/>
              </w:rPr>
              <w:t>Սկզբունքորեն դեմ չլինելով առաջարկին՝ հայտնում ենք հետևյալը.</w:t>
            </w:r>
          </w:p>
          <w:p w:rsidR="00EB2EFA" w:rsidRPr="008E601C" w:rsidRDefault="008E601C" w:rsidP="008E601C">
            <w:pPr>
              <w:numPr>
                <w:ilvl w:val="0"/>
                <w:numId w:val="10"/>
              </w:numPr>
              <w:pBdr>
                <w:top w:val="nil"/>
                <w:left w:val="nil"/>
                <w:bottom w:val="nil"/>
                <w:right w:val="nil"/>
                <w:between w:val="nil"/>
              </w:pBdr>
              <w:spacing w:line="360" w:lineRule="auto"/>
              <w:ind w:left="0" w:firstLine="360"/>
              <w:rPr>
                <w:rFonts w:ascii="GHEA Grapalat" w:hAnsi="GHEA Grapalat" w:cs="GHEA Grapalat"/>
                <w:highlight w:val="white"/>
              </w:rPr>
            </w:pPr>
            <w:r w:rsidRPr="008E601C">
              <w:rPr>
                <w:rFonts w:ascii="GHEA Grapalat" w:hAnsi="GHEA Grapalat" w:cs="GHEA Grapalat"/>
                <w:highlight w:val="white"/>
              </w:rPr>
              <w:t xml:space="preserve">Առաջարկն, ըստ էության, տվյալ փաթեթի կարգավորման </w:t>
            </w:r>
            <w:r w:rsidRPr="008E601C">
              <w:rPr>
                <w:rFonts w:ascii="GHEA Grapalat" w:hAnsi="GHEA Grapalat" w:cs="GHEA Grapalat"/>
                <w:highlight w:val="white"/>
              </w:rPr>
              <w:lastRenderedPageBreak/>
              <w:t>առարկա չէ: Հարցը ենթակա է քննարկման հայտարարագրման ինստիտուտի կատարելագործման համատեքստում:</w:t>
            </w:r>
          </w:p>
          <w:p w:rsidR="00EB2EFA" w:rsidRPr="008E601C" w:rsidRDefault="008E601C" w:rsidP="008E601C">
            <w:pPr>
              <w:numPr>
                <w:ilvl w:val="0"/>
                <w:numId w:val="10"/>
              </w:numPr>
              <w:pBdr>
                <w:top w:val="nil"/>
                <w:left w:val="nil"/>
                <w:bottom w:val="nil"/>
                <w:right w:val="nil"/>
                <w:between w:val="nil"/>
              </w:pBdr>
              <w:spacing w:after="200" w:line="360" w:lineRule="auto"/>
              <w:ind w:left="34" w:firstLine="326"/>
              <w:rPr>
                <w:rFonts w:ascii="GHEA Grapalat" w:hAnsi="GHEA Grapalat" w:cs="GHEA Grapalat"/>
                <w:highlight w:val="white"/>
              </w:rPr>
            </w:pPr>
            <w:r w:rsidRPr="008E601C">
              <w:rPr>
                <w:rFonts w:ascii="GHEA Grapalat" w:hAnsi="GHEA Grapalat" w:cs="GHEA Grapalat"/>
              </w:rPr>
              <w:t xml:space="preserve">Առաջարկի կենսագործումը պարունակում է որոշ ռիսկեր: Այսպես, «Հանրային ծառայության մասին» ՀՀ օրենքի 6-րդ գլխով կարգավորվում է հանրային ծառայողների և հանրային պաշտոն  զբաղեցնող անձանց կողմից հայտարարագիր ներկայացնելու հետ կապված իրավահարաբերությունները: «Հանրային ծառայության մասին» ՀՀ օրենքի 43-րդ հոդվածի 1-ին մասի համաձայն </w:t>
            </w:r>
            <w:r w:rsidRPr="008E601C">
              <w:rPr>
                <w:rFonts w:ascii="Calibri" w:eastAsia="Calibri" w:hAnsi="Calibri" w:cs="Calibri"/>
                <w:highlight w:val="white"/>
              </w:rPr>
              <w:t> </w:t>
            </w:r>
            <w:r w:rsidRPr="008E601C">
              <w:rPr>
                <w:rFonts w:ascii="GHEA Grapalat" w:hAnsi="GHEA Grapalat" w:cs="GHEA Grapalat"/>
                <w:highlight w:val="white"/>
              </w:rPr>
              <w:t xml:space="preserve">Հայտարարագիրը դրա հանձնումից հետո անմիջապես հրապարակվում է Կոռուպցիայի կանխարգելման հանձնաժողովի </w:t>
            </w:r>
            <w:r w:rsidRPr="008E601C">
              <w:rPr>
                <w:rFonts w:ascii="GHEA Grapalat" w:hAnsi="GHEA Grapalat" w:cs="GHEA Grapalat"/>
                <w:highlight w:val="white"/>
              </w:rPr>
              <w:lastRenderedPageBreak/>
              <w:t>պաշտոնական կայքէջում:</w:t>
            </w:r>
          </w:p>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«Օպերատիվ-հետախուզական գործունեության մասին» ՀՀ օրենքի 41-րդ հոդվածի 1-ին մասի համաձայն. «</w:t>
            </w:r>
            <w:r w:rsidRPr="008E601C">
              <w:rPr>
                <w:rFonts w:ascii="GHEA Grapalat" w:hAnsi="GHEA Grapalat" w:cs="GHEA Grapalat"/>
                <w:highlight w:val="white"/>
              </w:rPr>
              <w:t xml:space="preserve">Օպերատիվ-հետախուզական միջոցառումների անցկացման ընթացքում օպերատիվ-հետախուզական գործունեություն իրականացնող մարմինների ուժերի, միջոցների ու աղբյուրների, մեթոդների, պլանների, այդ միջոցառումների արդյունքների, դրանց ֆինանսավորման, օպերատիվ-հետախուզական գործունեություն իրականացնող մարմինների հաստիքային գաղտնի աշխատակիցների, ինչպես նաև այդ մարմինների հետ գաղտնիության հիման վրա համագործակցող և համագործակցած անձանց մասին </w:t>
            </w:r>
            <w:r w:rsidRPr="008E601C">
              <w:rPr>
                <w:rFonts w:ascii="GHEA Grapalat" w:hAnsi="GHEA Grapalat" w:cs="GHEA Grapalat"/>
                <w:highlight w:val="white"/>
              </w:rPr>
              <w:lastRenderedPageBreak/>
              <w:t>տեղեկությունները հանդիսանում են պետական գաղտնիք:</w:t>
            </w:r>
            <w:r w:rsidRPr="008E601C">
              <w:rPr>
                <w:rFonts w:ascii="GHEA Grapalat" w:hAnsi="GHEA Grapalat" w:cs="GHEA Grapalat"/>
              </w:rPr>
              <w:t xml:space="preserve">» </w:t>
            </w:r>
          </w:p>
          <w:p w:rsidR="00EB2EFA" w:rsidRPr="008E601C" w:rsidRDefault="008E601C" w:rsidP="008E601C">
            <w:pPr>
              <w:spacing w:line="360" w:lineRule="auto"/>
              <w:rPr>
                <w:rFonts w:ascii="GHEA Grapalat" w:hAnsi="GHEA Grapalat" w:cs="GHEA Grapalat"/>
                <w:b/>
              </w:rPr>
            </w:pPr>
            <w:r w:rsidRPr="008E601C">
              <w:rPr>
                <w:rFonts w:ascii="GHEA Grapalat" w:hAnsi="GHEA Grapalat" w:cs="GHEA Grapalat"/>
              </w:rPr>
              <w:t xml:space="preserve">Սույն նորմերի միասնական դիտարկումը հնարավորություն է տալիս արանագրելու, որ հայտարարագրման ինստիտուտի կարևոր տարրերից մեկը հանդիսանում է հայտարարագրերի հրապարակայնացումը: Ճիշտ է, հրապարակման է ենթակա հայտարարագրվող տեղեկատվության ոչ ամբողջական հատվածը, սակայն նշված պարագայում օպերատիվ հետախուզական գործունեության իրականացնող անձի վերաբերյալ ցանկացած տեղեկատվության հրապարակայնացումը կարող է հանգեցնել օպերատիվ գործողությունների ձախողման և բացի այդ ռիսկի կենթարկվի </w:t>
            </w:r>
            <w:r w:rsidRPr="008E601C">
              <w:rPr>
                <w:rFonts w:ascii="GHEA Grapalat" w:hAnsi="GHEA Grapalat" w:cs="GHEA Grapalat"/>
              </w:rPr>
              <w:lastRenderedPageBreak/>
              <w:t xml:space="preserve">անձնապես օպերատիվ-հետախուզական գործունեություն իրականացնող աշխատակիցը:   </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pBdr>
                <w:top w:val="nil"/>
                <w:left w:val="nil"/>
                <w:bottom w:val="nil"/>
                <w:right w:val="nil"/>
                <w:between w:val="nil"/>
              </w:pBdr>
              <w:shd w:val="clear" w:color="auto" w:fill="FFFFFF"/>
              <w:spacing w:line="360" w:lineRule="auto"/>
              <w:rPr>
                <w:rFonts w:ascii="GHEA Grapalat" w:hAnsi="GHEA Grapalat" w:cs="GHEA Grapalat"/>
              </w:rPr>
            </w:pPr>
            <w:r w:rsidRPr="008E601C">
              <w:rPr>
                <w:rFonts w:ascii="GHEA Grapalat" w:hAnsi="GHEA Grapalat" w:cs="GHEA Grapalat"/>
              </w:rPr>
              <w:t>2. Համաձայն Նախագծի 22-րդ հոդվածի 7-րդ մասի՝ Հակակոռուպցիոն կոմիտեի բոլոր աշխատակիցները նախքան նշանակվելն անցնում են բարեվարքության և կոռուպցիոն գործարքներում ներգրավվածության վերաբերյալ ուսումնասիրություն:</w:t>
            </w:r>
          </w:p>
          <w:p w:rsidR="00EB2EFA" w:rsidRPr="008E601C" w:rsidRDefault="008E601C" w:rsidP="008E601C">
            <w:pPr>
              <w:shd w:val="clear" w:color="auto" w:fill="FFFFFF"/>
              <w:spacing w:line="360" w:lineRule="auto"/>
              <w:rPr>
                <w:rFonts w:ascii="GHEA Grapalat" w:hAnsi="GHEA Grapalat" w:cs="GHEA Grapalat"/>
              </w:rPr>
            </w:pPr>
            <w:r w:rsidRPr="008E601C">
              <w:rPr>
                <w:rFonts w:ascii="GHEA Grapalat" w:hAnsi="GHEA Grapalat" w:cs="GHEA Grapalat"/>
              </w:rPr>
              <w:t xml:space="preserve">«Կոռուպցիայի կանխարգելման հանձնաժողովի մասին» ՀՀ օրենքի 24-րդ հոդվածի 1-ին մասի 20-րդ կետի համաձայն՝ հանձնաժողովը «Հանրային ծառայության մասին» ՀՀ օրենքով սահմանված դեպքերում և կարգով պետական պաշտոններում նշանակման ենթակա անձանց </w:t>
            </w:r>
            <w:r w:rsidRPr="008E601C">
              <w:rPr>
                <w:rFonts w:ascii="GHEA Grapalat" w:hAnsi="GHEA Grapalat" w:cs="GHEA Grapalat"/>
              </w:rPr>
              <w:lastRenderedPageBreak/>
              <w:t>բարեվարքության, կոռուպցիոն գործարքներում ներգրավվածության վերաբերյալ իրականացնում է ուսումնասիրություններ և դրանց արդյունքներով ներկայացնում խորհրդատվական բնույթի եզրակացություններ:</w:t>
            </w:r>
          </w:p>
          <w:p w:rsidR="00EB2EFA" w:rsidRPr="008E601C" w:rsidRDefault="008E601C" w:rsidP="008E601C">
            <w:pPr>
              <w:shd w:val="clear" w:color="auto" w:fill="FFFFFF"/>
              <w:spacing w:line="360" w:lineRule="auto"/>
              <w:rPr>
                <w:rFonts w:ascii="GHEA Grapalat" w:hAnsi="GHEA Grapalat" w:cs="GHEA Grapalat"/>
              </w:rPr>
            </w:pPr>
            <w:r w:rsidRPr="008E601C">
              <w:rPr>
                <w:rFonts w:ascii="GHEA Grapalat" w:hAnsi="GHEA Grapalat" w:cs="GHEA Grapalat"/>
              </w:rPr>
              <w:t xml:space="preserve">Վերոգրյալից բխում է, որ «Հանրային ծառայության մասին» ՀՀ օրենքն անհրաժեշտ է համապատասխանեցնել Նախագծով առաջարկվող կարգավորումներին՝ սահմանելով Հակակոռուպցիոն կոմիտեի աշխատակիցների՝ մինչև նշանակվելը բարեվարքության և կոռուպցիոն գործարքներում ներգրավվածության վերաբերյալ ուսումնասիրություն իրականացնելու ընթացակարգն ու </w:t>
            </w:r>
            <w:r w:rsidRPr="008E601C">
              <w:rPr>
                <w:rFonts w:ascii="GHEA Grapalat" w:hAnsi="GHEA Grapalat" w:cs="GHEA Grapalat"/>
              </w:rPr>
              <w:lastRenderedPageBreak/>
              <w:t>պայմանները:</w:t>
            </w:r>
          </w:p>
          <w:p w:rsidR="00EB2EFA" w:rsidRPr="008E601C" w:rsidRDefault="00EB2EFA" w:rsidP="008E601C">
            <w:pPr>
              <w:tabs>
                <w:tab w:val="left" w:pos="-142"/>
                <w:tab w:val="left" w:pos="426"/>
              </w:tabs>
              <w:spacing w:line="360" w:lineRule="auto"/>
              <w:rPr>
                <w:rFonts w:ascii="GHEA Grapalat" w:hAnsi="GHEA Grapalat" w:cs="GHEA Grapalat"/>
                <w:b/>
              </w:rPr>
            </w:pPr>
          </w:p>
        </w:tc>
        <w:tc>
          <w:tcPr>
            <w:tcW w:w="3000" w:type="dxa"/>
          </w:tcPr>
          <w:p w:rsidR="00EB2EFA" w:rsidRPr="008E601C" w:rsidRDefault="008E601C" w:rsidP="008E601C">
            <w:pPr>
              <w:numPr>
                <w:ilvl w:val="0"/>
                <w:numId w:val="8"/>
              </w:numPr>
              <w:pBdr>
                <w:top w:val="nil"/>
                <w:left w:val="nil"/>
                <w:bottom w:val="nil"/>
                <w:right w:val="nil"/>
                <w:between w:val="nil"/>
              </w:pBdr>
              <w:tabs>
                <w:tab w:val="center" w:pos="4680"/>
                <w:tab w:val="center" w:pos="7229"/>
                <w:tab w:val="center" w:pos="7285"/>
                <w:tab w:val="right" w:pos="9360"/>
                <w:tab w:val="left" w:pos="11057"/>
                <w:tab w:val="left" w:pos="11266"/>
              </w:tabs>
              <w:spacing w:after="200" w:line="360" w:lineRule="auto"/>
              <w:jc w:val="left"/>
              <w:rPr>
                <w:rFonts w:ascii="GHEA Grapalat" w:hAnsi="GHEA Grapalat" w:cs="GHEA Grapalat"/>
              </w:rPr>
            </w:pPr>
            <w:r w:rsidRPr="008E601C">
              <w:rPr>
                <w:rFonts w:ascii="GHEA Grapalat" w:hAnsi="GHEA Grapalat" w:cs="GHEA Grapalat"/>
              </w:rPr>
              <w:lastRenderedPageBreak/>
              <w:t>Չի ընդունվել</w:t>
            </w:r>
          </w:p>
        </w:tc>
        <w:tc>
          <w:tcPr>
            <w:tcW w:w="4410" w:type="dxa"/>
          </w:tcPr>
          <w:p w:rsidR="00EB2EFA" w:rsidRPr="008E601C" w:rsidRDefault="008E601C" w:rsidP="008E601C">
            <w:pPr>
              <w:numPr>
                <w:ilvl w:val="0"/>
                <w:numId w:val="15"/>
              </w:numPr>
              <w:pBdr>
                <w:top w:val="nil"/>
                <w:left w:val="nil"/>
                <w:bottom w:val="nil"/>
                <w:right w:val="nil"/>
                <w:between w:val="nil"/>
              </w:pBdr>
              <w:spacing w:after="200" w:line="360" w:lineRule="auto"/>
              <w:ind w:left="0" w:firstLine="34"/>
              <w:rPr>
                <w:rFonts w:ascii="GHEA Grapalat" w:hAnsi="GHEA Grapalat" w:cs="GHEA Grapalat"/>
              </w:rPr>
            </w:pPr>
            <w:r w:rsidRPr="008E601C">
              <w:rPr>
                <w:rFonts w:ascii="GHEA Grapalat" w:hAnsi="GHEA Grapalat" w:cs="GHEA Grapalat"/>
              </w:rPr>
              <w:t xml:space="preserve">«Հակակոռուպցիոն կոմիտեի մասին» ՀՀ օրենքի նախագծի 19-րդ հոդվածի 8-րդ մասի 3-րդ կետով, 21-րդ հոդվածի 11-րդ մասի 5-րդ կետով նախատեսվում են Կոմիտեի ծառայողների բարեվարքության առնչությամբ Կոռուպցիայի կանխարգելման հանձնաժողովի կողմից խորհրդատվական եզրակացություն ներկայացնելու  վերաբերյալ կարգավորումներ, ներառյալ՝ ժամկետներ: Միևնույն ժամանակ, սույն թվականի մարտի 25-ին Ազգային ժողովի կողմից երկրորդ ընթերցմամբ և ամբողջությամբ ընդունված «Կոռուպցիայի կանխարգելման հանձնաժողովի մասին» ՀՀ օրենքում </w:t>
            </w:r>
            <w:r w:rsidRPr="008E601C">
              <w:rPr>
                <w:rFonts w:ascii="GHEA Grapalat" w:hAnsi="GHEA Grapalat" w:cs="GHEA Grapalat"/>
              </w:rPr>
              <w:lastRenderedPageBreak/>
              <w:t>փոփոխություններ և լրացումներ կատարելու մասին» օրենքով ամբողջությամբ ներդրվել է բարեվարքության ուսումնասիրության մեխանիզմը։</w:t>
            </w:r>
          </w:p>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Ուստի, «Հանրային ծառայության մասին» ՀՀ օրենքում առաջարկվող փոփոխությունների անհրաժեշտությունը բացակայում է:</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pBdr>
                <w:top w:val="nil"/>
                <w:left w:val="nil"/>
                <w:bottom w:val="nil"/>
                <w:right w:val="nil"/>
                <w:between w:val="nil"/>
              </w:pBdr>
              <w:shd w:val="clear" w:color="auto" w:fill="FFFFFF"/>
              <w:spacing w:line="360" w:lineRule="auto"/>
              <w:rPr>
                <w:rFonts w:ascii="GHEA Grapalat" w:hAnsi="GHEA Grapalat" w:cs="GHEA Grapalat"/>
              </w:rPr>
            </w:pPr>
            <w:r w:rsidRPr="008E601C">
              <w:rPr>
                <w:rFonts w:ascii="GHEA Grapalat" w:hAnsi="GHEA Grapalat" w:cs="GHEA Grapalat"/>
              </w:rPr>
              <w:t xml:space="preserve">3. Նախագծի 33-րդ հոդվածի 1-ին մասի 2-րդ և 4-րդ կետերում որպես Հակակոռուպցիոն կոմիտեի ծառայողին կարգապահական պատասխանատվության ենթարկելու հիմքեր սահմանված են </w:t>
            </w:r>
            <w:r w:rsidRPr="008E601C">
              <w:rPr>
                <w:rFonts w:ascii="GHEA Grapalat" w:hAnsi="GHEA Grapalat" w:cs="GHEA Grapalat"/>
                <w:i/>
              </w:rPr>
              <w:t xml:space="preserve">իր լիազորություններն իրականացնելիս օրենքը </w:t>
            </w:r>
            <w:r w:rsidRPr="008E601C">
              <w:rPr>
                <w:rFonts w:ascii="GHEA Grapalat" w:hAnsi="GHEA Grapalat" w:cs="GHEA Grapalat"/>
                <w:i/>
                <w:u w:val="single"/>
              </w:rPr>
              <w:t>կոպիտ կամ պարբերաբար</w:t>
            </w:r>
            <w:r w:rsidRPr="008E601C">
              <w:rPr>
                <w:rFonts w:ascii="GHEA Grapalat" w:hAnsi="GHEA Grapalat" w:cs="GHEA Grapalat"/>
                <w:i/>
              </w:rPr>
              <w:t xml:space="preserve"> խախտելը</w:t>
            </w:r>
            <w:r w:rsidRPr="008E601C">
              <w:rPr>
                <w:rFonts w:ascii="GHEA Grapalat" w:hAnsi="GHEA Grapalat" w:cs="GHEA Grapalat"/>
              </w:rPr>
              <w:t xml:space="preserve"> և </w:t>
            </w:r>
            <w:r w:rsidRPr="008E601C">
              <w:rPr>
                <w:rFonts w:ascii="GHEA Grapalat" w:hAnsi="GHEA Grapalat" w:cs="GHEA Grapalat"/>
                <w:i/>
              </w:rPr>
              <w:t xml:space="preserve">աշխատանքային ներքին կարգապահական կանոնները </w:t>
            </w:r>
            <w:r w:rsidRPr="008E601C">
              <w:rPr>
                <w:rFonts w:ascii="GHEA Grapalat" w:hAnsi="GHEA Grapalat" w:cs="GHEA Grapalat"/>
                <w:i/>
                <w:u w:val="single"/>
              </w:rPr>
              <w:t>պարբերաբար</w:t>
            </w:r>
            <w:r w:rsidRPr="008E601C">
              <w:rPr>
                <w:rFonts w:ascii="GHEA Grapalat" w:hAnsi="GHEA Grapalat" w:cs="GHEA Grapalat"/>
                <w:i/>
              </w:rPr>
              <w:t xml:space="preserve"> խախտելը</w:t>
            </w:r>
            <w:r w:rsidRPr="008E601C">
              <w:rPr>
                <w:rFonts w:ascii="GHEA Grapalat" w:hAnsi="GHEA Grapalat" w:cs="GHEA Grapalat"/>
              </w:rPr>
              <w:t>:</w:t>
            </w:r>
          </w:p>
          <w:p w:rsidR="00EB2EFA" w:rsidRPr="008E601C" w:rsidRDefault="008E601C" w:rsidP="008E601C">
            <w:pPr>
              <w:pBdr>
                <w:top w:val="nil"/>
                <w:left w:val="nil"/>
                <w:bottom w:val="nil"/>
                <w:right w:val="nil"/>
                <w:between w:val="nil"/>
              </w:pBdr>
              <w:tabs>
                <w:tab w:val="left" w:pos="426"/>
              </w:tabs>
              <w:spacing w:line="360" w:lineRule="auto"/>
              <w:ind w:left="34" w:firstLine="568"/>
              <w:rPr>
                <w:rFonts w:ascii="GHEA Grapalat" w:hAnsi="GHEA Grapalat" w:cs="GHEA Grapalat"/>
              </w:rPr>
            </w:pPr>
            <w:r w:rsidRPr="008E601C">
              <w:rPr>
                <w:rFonts w:ascii="GHEA Grapalat" w:hAnsi="GHEA Grapalat" w:cs="GHEA Grapalat"/>
              </w:rPr>
              <w:t xml:space="preserve">Վերոնշյալ նորմում «կոպիտ կամ պարբերաբար» բառերի գործածումից պարզ չէ, թե որ խախտումներն են համարվում կոպիտ բնույթ ունեցող կամ քանի խախտումը կարող է որակվել </w:t>
            </w:r>
            <w:r w:rsidRPr="008E601C">
              <w:rPr>
                <w:rFonts w:ascii="GHEA Grapalat" w:hAnsi="GHEA Grapalat" w:cs="GHEA Grapalat"/>
              </w:rPr>
              <w:lastRenderedPageBreak/>
              <w:t>որպես պարբերաբար կատարված: Կարծում ենք՝ նշյալ հասկացություններն անհրաժեշտ է համապատասխանեցնել իրավական որոշակիության հիմնարար սկզբունքին՝ հիմք ընդունելով ՀՀ Սահմանադրական դատարանի (ՍԴՈ-1176 և ՍԴՈ-1213), Մարդու իրավունքների եվրոպական դատարանի (Բրումարեսկուն ընդդեմ Ռումինիայի գործ (№ 28342/95, կետ 61, 1999 VII)) որոշումներում արտահայտված իրավական դիրքորոշումները:</w:t>
            </w:r>
          </w:p>
          <w:p w:rsidR="00EB2EFA" w:rsidRPr="008E601C" w:rsidRDefault="00EB2EFA" w:rsidP="008E601C">
            <w:pPr>
              <w:pBdr>
                <w:top w:val="nil"/>
                <w:left w:val="nil"/>
                <w:bottom w:val="nil"/>
                <w:right w:val="nil"/>
                <w:between w:val="nil"/>
              </w:pBdr>
              <w:tabs>
                <w:tab w:val="left" w:pos="-142"/>
                <w:tab w:val="left" w:pos="426"/>
              </w:tabs>
              <w:spacing w:line="360" w:lineRule="auto"/>
              <w:ind w:left="426"/>
              <w:rPr>
                <w:rFonts w:ascii="GHEA Grapalat" w:hAnsi="GHEA Grapalat" w:cs="GHEA Grapalat"/>
                <w:b/>
              </w:rPr>
            </w:pPr>
          </w:p>
        </w:tc>
        <w:tc>
          <w:tcPr>
            <w:tcW w:w="3000" w:type="dxa"/>
          </w:tcPr>
          <w:p w:rsidR="00EB2EFA" w:rsidRPr="008E601C" w:rsidRDefault="008E601C" w:rsidP="008E601C">
            <w:pPr>
              <w:numPr>
                <w:ilvl w:val="0"/>
                <w:numId w:val="15"/>
              </w:numPr>
              <w:pBdr>
                <w:top w:val="nil"/>
                <w:left w:val="nil"/>
                <w:bottom w:val="nil"/>
                <w:right w:val="nil"/>
                <w:between w:val="nil"/>
              </w:pBdr>
              <w:tabs>
                <w:tab w:val="center" w:pos="4680"/>
                <w:tab w:val="center" w:pos="7229"/>
                <w:tab w:val="center" w:pos="7285"/>
                <w:tab w:val="right" w:pos="9360"/>
                <w:tab w:val="left" w:pos="11057"/>
                <w:tab w:val="left" w:pos="11266"/>
              </w:tabs>
              <w:spacing w:after="200" w:line="360" w:lineRule="auto"/>
              <w:jc w:val="center"/>
              <w:rPr>
                <w:rFonts w:ascii="GHEA Grapalat" w:hAnsi="GHEA Grapalat" w:cs="GHEA Grapalat"/>
              </w:rPr>
            </w:pPr>
            <w:r w:rsidRPr="008E601C">
              <w:rPr>
                <w:rFonts w:ascii="GHEA Grapalat" w:hAnsi="GHEA Grapalat" w:cs="GHEA Grapalat"/>
              </w:rPr>
              <w:lastRenderedPageBreak/>
              <w:t xml:space="preserve">Չի ընդունվել </w:t>
            </w:r>
          </w:p>
        </w:tc>
        <w:tc>
          <w:tcPr>
            <w:tcW w:w="4410" w:type="dxa"/>
          </w:tcPr>
          <w:p w:rsidR="00EB2EFA" w:rsidRPr="008E601C" w:rsidRDefault="008E601C" w:rsidP="008E601C">
            <w:pPr>
              <w:numPr>
                <w:ilvl w:val="0"/>
                <w:numId w:val="8"/>
              </w:numPr>
              <w:pBdr>
                <w:top w:val="nil"/>
                <w:left w:val="nil"/>
                <w:bottom w:val="nil"/>
                <w:right w:val="nil"/>
                <w:between w:val="nil"/>
              </w:pBdr>
              <w:spacing w:after="200" w:line="360" w:lineRule="auto"/>
              <w:ind w:left="0" w:firstLine="360"/>
              <w:rPr>
                <w:rFonts w:ascii="GHEA Grapalat" w:hAnsi="GHEA Grapalat" w:cs="GHEA Grapalat"/>
              </w:rPr>
            </w:pPr>
            <w:r w:rsidRPr="008E601C">
              <w:rPr>
                <w:rFonts w:ascii="GHEA Grapalat" w:hAnsi="GHEA Grapalat" w:cs="GHEA Grapalat"/>
              </w:rPr>
              <w:t>«Հակակոռուպցիոն կոմիտեի մասին» ՀՀ օրենքի նախագծի 33-րդ և 34-րդ հոդվածներով սահմանվում են Կոմիտեի ծառայողին կարգապահական պատասխանատվության ենթարկելու հիմքերը և կարգապահական տույժերի տեսակները: Առաջարկությամբ բարձրացված հարցի, այն է  «</w:t>
            </w:r>
            <w:r w:rsidRPr="008E601C">
              <w:rPr>
                <w:rFonts w:ascii="GHEA Grapalat" w:hAnsi="GHEA Grapalat" w:cs="GHEA Grapalat"/>
                <w:i/>
                <w:u w:val="single"/>
              </w:rPr>
              <w:t>կոպիտ կամ պարբերաբար</w:t>
            </w:r>
            <w:r w:rsidRPr="008E601C">
              <w:rPr>
                <w:rFonts w:ascii="GHEA Grapalat" w:hAnsi="GHEA Grapalat" w:cs="GHEA Grapalat"/>
                <w:i/>
              </w:rPr>
              <w:t xml:space="preserve"> խախտելը</w:t>
            </w:r>
            <w:r w:rsidRPr="008E601C">
              <w:rPr>
                <w:rFonts w:ascii="GHEA Grapalat" w:hAnsi="GHEA Grapalat" w:cs="GHEA Grapalat"/>
              </w:rPr>
              <w:t xml:space="preserve"> և </w:t>
            </w:r>
            <w:r w:rsidRPr="008E601C">
              <w:rPr>
                <w:rFonts w:ascii="GHEA Grapalat" w:hAnsi="GHEA Grapalat" w:cs="GHEA Grapalat"/>
                <w:i/>
              </w:rPr>
              <w:t xml:space="preserve">աշխատանքային ներքին կարգապահական կանոնները </w:t>
            </w:r>
            <w:r w:rsidRPr="008E601C">
              <w:rPr>
                <w:rFonts w:ascii="GHEA Grapalat" w:hAnsi="GHEA Grapalat" w:cs="GHEA Grapalat"/>
                <w:i/>
                <w:u w:val="single"/>
              </w:rPr>
              <w:t>պարբերաբար</w:t>
            </w:r>
            <w:r w:rsidRPr="008E601C">
              <w:rPr>
                <w:rFonts w:ascii="GHEA Grapalat" w:hAnsi="GHEA Grapalat" w:cs="GHEA Grapalat"/>
                <w:i/>
              </w:rPr>
              <w:t xml:space="preserve"> խախտելը</w:t>
            </w:r>
            <w:r w:rsidRPr="008E601C">
              <w:rPr>
                <w:rFonts w:ascii="GHEA Grapalat" w:hAnsi="GHEA Grapalat" w:cs="GHEA Grapalat"/>
              </w:rPr>
              <w:t xml:space="preserve">» արտահայտությունները  իրավական որոշակիության հիմնարար սկզբունքի տեսանկյունից դիտարկելը ունի կարևոր նշանակություն: Սույն հարցին, ինչպես նշվել է </w:t>
            </w:r>
            <w:r w:rsidRPr="008E601C">
              <w:rPr>
                <w:rFonts w:ascii="GHEA Grapalat" w:hAnsi="GHEA Grapalat" w:cs="GHEA Grapalat"/>
              </w:rPr>
              <w:lastRenderedPageBreak/>
              <w:t xml:space="preserve">առաջարկությամբ, բազմիցս անդրադարձ կատարվել է ինչպես ՀՀ ՍԴ-ի, այնպես էլ ՄԻԵԴ-ի կողմից: ՄԻԵԴ-ը իր մի շարք գործերով դիրքորոշում է արտահայտել առ այն, որ. «Չնայած այն բանի որ սահմանումների որոշակիությունը խիստ ցանկալի է, միաժամանակ անհրաժեշտ է խուսափել դրանց չափազանց կոշտ լինելուց՝ իրավունքը պետք է ունակ լինի հետևել փոփոխվող հանգամանքներին»: ՀՀ օրենսդրության ուսումնասիրությունը ցույց է տալիս, որ իրավական որոշակիության սկզբունքի կիրառումը արհեստականորեն չի հանգեցնում օրենքի տեքստում բոլոր իրավակարգավորումների տառացի ամրագրմանը: Օրինակ՝ ՀՀ աշխատանքային օրենսգրքի 220-րդ </w:t>
            </w:r>
            <w:r w:rsidRPr="008E601C">
              <w:rPr>
                <w:rFonts w:ascii="GHEA Grapalat" w:hAnsi="GHEA Grapalat" w:cs="GHEA Grapalat"/>
              </w:rPr>
              <w:lastRenderedPageBreak/>
              <w:t xml:space="preserve">հոդվածի համաձայն. </w:t>
            </w:r>
          </w:p>
          <w:p w:rsidR="00EB2EFA" w:rsidRPr="008E601C" w:rsidRDefault="008E601C" w:rsidP="008E601C">
            <w:pPr>
              <w:pBdr>
                <w:top w:val="nil"/>
                <w:left w:val="nil"/>
                <w:bottom w:val="nil"/>
                <w:right w:val="nil"/>
                <w:between w:val="nil"/>
              </w:pBdr>
              <w:shd w:val="clear" w:color="auto" w:fill="FFFFFF"/>
              <w:spacing w:line="360" w:lineRule="auto"/>
              <w:rPr>
                <w:rFonts w:ascii="GHEA Grapalat" w:hAnsi="GHEA Grapalat" w:cs="GHEA Grapalat"/>
              </w:rPr>
            </w:pPr>
            <w:r w:rsidRPr="008E601C">
              <w:rPr>
                <w:rFonts w:ascii="GHEA Grapalat" w:hAnsi="GHEA Grapalat" w:cs="GHEA Grapalat"/>
              </w:rPr>
              <w:t xml:space="preserve">«Աշխատանքային կարգապահության խախտում է համարվում աշխատողի մեղքով աշխատանքային պարտականությունները չկատարելը կամ </w:t>
            </w:r>
            <w:r w:rsidRPr="008E601C">
              <w:rPr>
                <w:rFonts w:ascii="GHEA Grapalat" w:hAnsi="GHEA Grapalat" w:cs="GHEA Grapalat"/>
                <w:b/>
              </w:rPr>
              <w:t>ոչ պատշաճ կատարելը</w:t>
            </w:r>
            <w:r w:rsidRPr="008E601C">
              <w:rPr>
                <w:rFonts w:ascii="GHEA Grapalat" w:hAnsi="GHEA Grapalat" w:cs="GHEA Grapalat"/>
              </w:rPr>
              <w:t xml:space="preserve">:» Սույն հոդվածում առաջին հայացքից կարող է թվալ, որ «ոչ պատշաճ կատարելը» արտահայտությունը հակասում է իրավական որոշակիության սկզբունքին, քանի որ չի բացահայտում «ոչ պատշաճ» բառի բովանդակությունը: Սակայն նման ձևակերպումը ապահովում է իրավահարաբերության ճկունությունը և հնարավորություն է տալիս նորմը կիրառող մարմնին գնահատել իրավունքի սուբյեկտների միջև ծագող յուրաքանչյուր հարաբերության նկատմամբ </w:t>
            </w:r>
            <w:r w:rsidRPr="008E601C">
              <w:rPr>
                <w:rFonts w:ascii="GHEA Grapalat" w:hAnsi="GHEA Grapalat" w:cs="GHEA Grapalat"/>
              </w:rPr>
              <w:lastRenderedPageBreak/>
              <w:t xml:space="preserve">իրավունքի նորմի կիրառման հարցը: </w:t>
            </w:r>
          </w:p>
          <w:p w:rsidR="00EB2EFA" w:rsidRPr="008E601C" w:rsidRDefault="008E601C" w:rsidP="008E601C">
            <w:pPr>
              <w:pBdr>
                <w:top w:val="nil"/>
                <w:left w:val="nil"/>
                <w:bottom w:val="nil"/>
                <w:right w:val="nil"/>
                <w:between w:val="nil"/>
              </w:pBdr>
              <w:shd w:val="clear" w:color="auto" w:fill="FFFFFF"/>
              <w:spacing w:line="360" w:lineRule="auto"/>
              <w:rPr>
                <w:rFonts w:ascii="GHEA Grapalat" w:hAnsi="GHEA Grapalat" w:cs="GHEA Grapalat"/>
              </w:rPr>
            </w:pPr>
            <w:r w:rsidRPr="008E601C">
              <w:rPr>
                <w:rFonts w:ascii="GHEA Grapalat" w:hAnsi="GHEA Grapalat" w:cs="GHEA Grapalat"/>
              </w:rPr>
              <w:t xml:space="preserve">Հարկ է նշել, որ նմանատիպ կարգավորումներ են առկա նաև այլ իրավական ակտերում: Օրինակ՝ «քննչական կոմիտեի» մասին ՀՀ օրենքի 29-րդ հոդվածում և այլ օրենքներում: </w:t>
            </w:r>
          </w:p>
          <w:p w:rsidR="00EB2EFA" w:rsidRPr="008E601C" w:rsidRDefault="00EB2EFA" w:rsidP="008E601C">
            <w:pPr>
              <w:spacing w:line="360" w:lineRule="auto"/>
              <w:rPr>
                <w:rFonts w:ascii="GHEA Grapalat" w:hAnsi="GHEA Grapalat" w:cs="GHEA Grapalat"/>
              </w:rPr>
            </w:pP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pBdr>
                <w:top w:val="nil"/>
                <w:left w:val="nil"/>
                <w:bottom w:val="nil"/>
                <w:right w:val="nil"/>
                <w:between w:val="nil"/>
              </w:pBdr>
              <w:tabs>
                <w:tab w:val="left" w:pos="426"/>
              </w:tabs>
              <w:spacing w:line="360" w:lineRule="auto"/>
              <w:rPr>
                <w:rFonts w:ascii="GHEA Grapalat" w:hAnsi="GHEA Grapalat" w:cs="GHEA Grapalat"/>
              </w:rPr>
            </w:pPr>
            <w:r w:rsidRPr="008E601C">
              <w:rPr>
                <w:rFonts w:ascii="GHEA Grapalat" w:hAnsi="GHEA Grapalat" w:cs="GHEA Grapalat"/>
              </w:rPr>
              <w:t xml:space="preserve">4. ««Հատուկ քննչական ծառայության մասին» ՀՀ օրենքում փոփոխություններ և լրացումներ կատարելու մասին» ՀՀ օրենքի նախագծի կարգավորումների վերաբերյալ անհրաժեշտ է նշել, որ ՀՀ հատուկ քննչական ծառայության կողմից 01.02.2020թ 18-854գ-20 թվակիր գրությամբ ՀՀ արդարադատության նախարարություն է ներկայացվել համապատասխան իրավական </w:t>
            </w:r>
            <w:r w:rsidRPr="008E601C">
              <w:rPr>
                <w:rFonts w:ascii="GHEA Grapalat" w:hAnsi="GHEA Grapalat" w:cs="GHEA Grapalat"/>
              </w:rPr>
              <w:lastRenderedPageBreak/>
              <w:t>ակտերում փոփոխություններ և լրացումներ կատարելու վերաբերյալ նախագծերի փաթեթը՝ որպես ՀՀ հատուկ քննչական ծառայության կողմից օպերատիվ-հետախուզական գործունեության իրականացումը նախատեսող իրավական հիմք:</w:t>
            </w:r>
          </w:p>
          <w:p w:rsidR="00EB2EFA" w:rsidRPr="008E601C" w:rsidRDefault="008E601C" w:rsidP="008E601C">
            <w:pPr>
              <w:pBdr>
                <w:top w:val="nil"/>
                <w:left w:val="nil"/>
                <w:bottom w:val="nil"/>
                <w:right w:val="nil"/>
                <w:between w:val="nil"/>
              </w:pBdr>
              <w:tabs>
                <w:tab w:val="left" w:pos="0"/>
              </w:tabs>
              <w:spacing w:line="360" w:lineRule="auto"/>
              <w:ind w:firstLine="426"/>
              <w:rPr>
                <w:rFonts w:ascii="GHEA Grapalat" w:hAnsi="GHEA Grapalat" w:cs="GHEA Grapalat"/>
              </w:rPr>
            </w:pPr>
            <w:r w:rsidRPr="008E601C">
              <w:rPr>
                <w:rFonts w:ascii="GHEA Grapalat" w:hAnsi="GHEA Grapalat" w:cs="GHEA Grapalat"/>
              </w:rPr>
              <w:t>Ուստի, առաջարկում ենք «Հատուկ քննչական ծառայության մասին» ՀՀ օրենքում փոփոխություններ և լրացումներ կատարելիս հաշվի առնել ներկայացված նախագծերի փաթեթով նախատեսված կարգավորումները:</w:t>
            </w:r>
          </w:p>
        </w:tc>
        <w:tc>
          <w:tcPr>
            <w:tcW w:w="3000" w:type="dxa"/>
          </w:tcPr>
          <w:p w:rsidR="00EB2EFA" w:rsidRPr="008E601C" w:rsidRDefault="008E601C" w:rsidP="008E601C">
            <w:pPr>
              <w:numPr>
                <w:ilvl w:val="0"/>
                <w:numId w:val="8"/>
              </w:numPr>
              <w:pBdr>
                <w:top w:val="nil"/>
                <w:left w:val="nil"/>
                <w:bottom w:val="nil"/>
                <w:right w:val="nil"/>
                <w:between w:val="nil"/>
              </w:pBdr>
              <w:tabs>
                <w:tab w:val="center" w:pos="4680"/>
                <w:tab w:val="center" w:pos="7229"/>
                <w:tab w:val="center" w:pos="7285"/>
                <w:tab w:val="right" w:pos="9360"/>
                <w:tab w:val="left" w:pos="11057"/>
                <w:tab w:val="left" w:pos="11266"/>
              </w:tabs>
              <w:spacing w:after="200" w:line="360" w:lineRule="auto"/>
              <w:jc w:val="center"/>
              <w:rPr>
                <w:rFonts w:ascii="GHEA Grapalat" w:hAnsi="GHEA Grapalat" w:cs="GHEA Grapalat"/>
              </w:rPr>
            </w:pPr>
            <w:r w:rsidRPr="008E601C">
              <w:rPr>
                <w:rFonts w:ascii="GHEA Grapalat" w:hAnsi="GHEA Grapalat" w:cs="GHEA Grapalat"/>
              </w:rPr>
              <w:lastRenderedPageBreak/>
              <w:t xml:space="preserve">Ընդունվել է ի գիտություն  </w:t>
            </w:r>
          </w:p>
        </w:tc>
        <w:tc>
          <w:tcPr>
            <w:tcW w:w="4410" w:type="dxa"/>
          </w:tcPr>
          <w:p w:rsidR="00EB2EFA" w:rsidRPr="008E601C" w:rsidRDefault="008E601C" w:rsidP="008E601C">
            <w:pPr>
              <w:widowControl w:val="0"/>
              <w:pBdr>
                <w:top w:val="nil"/>
                <w:left w:val="nil"/>
                <w:bottom w:val="nil"/>
                <w:right w:val="nil"/>
                <w:between w:val="nil"/>
              </w:pBdr>
              <w:tabs>
                <w:tab w:val="left" w:pos="3719"/>
                <w:tab w:val="left" w:pos="3861"/>
              </w:tabs>
              <w:spacing w:after="452" w:line="360" w:lineRule="auto"/>
              <w:ind w:right="182"/>
              <w:rPr>
                <w:rFonts w:ascii="GHEA Grapalat" w:hAnsi="GHEA Grapalat" w:cs="GHEA Grapalat"/>
              </w:rPr>
            </w:pPr>
            <w:r w:rsidRPr="008E601C">
              <w:rPr>
                <w:rFonts w:ascii="GHEA Grapalat" w:hAnsi="GHEA Grapalat" w:cs="GHEA Grapalat"/>
              </w:rPr>
              <w:t>4. Նախագծից հանվել են «Հատուկ քննչական ծառայության մասին» ՀՀ օրենքում փոփոխություններ և լրացումներ կատարելու վերաբերյալ դրույթները։</w:t>
            </w:r>
          </w:p>
          <w:p w:rsidR="00EB2EFA" w:rsidRPr="008E601C" w:rsidRDefault="00EB2EFA" w:rsidP="008E601C">
            <w:pPr>
              <w:pBdr>
                <w:top w:val="nil"/>
                <w:left w:val="nil"/>
                <w:bottom w:val="nil"/>
                <w:right w:val="nil"/>
                <w:between w:val="nil"/>
              </w:pBdr>
              <w:spacing w:line="360" w:lineRule="auto"/>
              <w:rPr>
                <w:rFonts w:ascii="GHEA Grapalat" w:hAnsi="GHEA Grapalat" w:cs="GHEA Grapalat"/>
              </w:rPr>
            </w:pPr>
          </w:p>
          <w:p w:rsidR="00EB2EFA" w:rsidRPr="008E601C" w:rsidRDefault="00EB2EFA" w:rsidP="008E601C">
            <w:pPr>
              <w:spacing w:line="360" w:lineRule="auto"/>
              <w:jc w:val="center"/>
              <w:rPr>
                <w:rFonts w:ascii="GHEA Grapalat" w:hAnsi="GHEA Grapalat" w:cs="GHEA Grapalat"/>
              </w:rPr>
            </w:pP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shd w:val="clear" w:color="auto" w:fill="auto"/>
          </w:tcPr>
          <w:p w:rsidR="00EB2EFA" w:rsidRPr="008E601C" w:rsidRDefault="008E601C" w:rsidP="008E601C">
            <w:pPr>
              <w:pBdr>
                <w:top w:val="nil"/>
                <w:left w:val="nil"/>
                <w:bottom w:val="nil"/>
                <w:right w:val="nil"/>
                <w:between w:val="nil"/>
              </w:pBdr>
              <w:tabs>
                <w:tab w:val="left" w:pos="0"/>
              </w:tabs>
              <w:spacing w:line="360" w:lineRule="auto"/>
              <w:rPr>
                <w:rFonts w:ascii="GHEA Grapalat" w:hAnsi="GHEA Grapalat" w:cs="GHEA Grapalat"/>
              </w:rPr>
            </w:pPr>
            <w:r w:rsidRPr="008E601C">
              <w:rPr>
                <w:rFonts w:ascii="GHEA Grapalat" w:hAnsi="GHEA Grapalat" w:cs="GHEA Grapalat"/>
              </w:rPr>
              <w:t xml:space="preserve">5. Նախագծի վերաբերյալ առկա են նաև տեխնիկական բնույթի որոշ նկատառումներ: Մասնավորապես, Նախագծի 19-րդ հոդվածի 7-րդ մասի 5-րդ </w:t>
            </w:r>
            <w:r w:rsidRPr="008E601C">
              <w:rPr>
                <w:rFonts w:ascii="GHEA Grapalat" w:hAnsi="GHEA Grapalat" w:cs="GHEA Grapalat"/>
              </w:rPr>
              <w:lastRenderedPageBreak/>
              <w:t>կետում տեղ գտած «քննչական կոմիտեում» բառերը հարկ է փոխարինել «հակակոռուպցիոն կոմիտեում» բառերով:</w:t>
            </w:r>
          </w:p>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rPr>
              <w:t xml:space="preserve"> </w:t>
            </w:r>
            <w:r w:rsidRPr="008E601C">
              <w:rPr>
                <w:rFonts w:ascii="GHEA Grapalat" w:hAnsi="GHEA Grapalat" w:cs="GHEA Grapalat"/>
              </w:rPr>
              <w:tab/>
              <w:t xml:space="preserve">Նախագծի 41-րդ հոդվածի 1-ին մասում «Պետական պաշտոններ զբաղեցնող անձանց վարձատրության մասին» բառերը անհրաժեշտ է փոխարինել «Պետական պաշտոններ և պետական ծառայության պաշտոններ զբաղեցնող անձանց վարձատրության մասին» բառերով՝ հաշվի առնելով </w:t>
            </w:r>
            <w:r w:rsidRPr="008E601C">
              <w:rPr>
                <w:rFonts w:ascii="GHEA Grapalat" w:hAnsi="GHEA Grapalat" w:cs="GHEA Grapalat"/>
                <w:highlight w:val="white"/>
              </w:rPr>
              <w:t>23.03.2018թ.-ին</w:t>
            </w:r>
            <w:r w:rsidRPr="008E601C">
              <w:rPr>
                <w:rFonts w:ascii="Calibri" w:eastAsia="Calibri" w:hAnsi="Calibri" w:cs="Calibri"/>
                <w:highlight w:val="white"/>
              </w:rPr>
              <w:t> </w:t>
            </w:r>
            <w:r w:rsidRPr="008E601C">
              <w:rPr>
                <w:rFonts w:ascii="GHEA Grapalat" w:hAnsi="GHEA Grapalat" w:cs="GHEA Grapalat"/>
                <w:highlight w:val="white"/>
              </w:rPr>
              <w:t>կատարված</w:t>
            </w:r>
            <w:r w:rsidRPr="008E601C">
              <w:rPr>
                <w:rFonts w:ascii="Calibri" w:eastAsia="Calibri" w:hAnsi="Calibri" w:cs="Calibri"/>
                <w:highlight w:val="white"/>
              </w:rPr>
              <w:t> </w:t>
            </w:r>
            <w:r w:rsidRPr="008E601C">
              <w:rPr>
                <w:rFonts w:ascii="GHEA Grapalat" w:hAnsi="GHEA Grapalat" w:cs="GHEA Grapalat"/>
                <w:highlight w:val="white"/>
              </w:rPr>
              <w:t>օրենսդրական</w:t>
            </w:r>
            <w:r w:rsidRPr="008E601C">
              <w:rPr>
                <w:rFonts w:ascii="Calibri" w:eastAsia="Calibri" w:hAnsi="Calibri" w:cs="Calibri"/>
                <w:highlight w:val="white"/>
              </w:rPr>
              <w:t> </w:t>
            </w:r>
            <w:r w:rsidRPr="008E601C">
              <w:rPr>
                <w:rFonts w:ascii="GHEA Grapalat" w:hAnsi="GHEA Grapalat" w:cs="GHEA Grapalat"/>
                <w:highlight w:val="white"/>
              </w:rPr>
              <w:t xml:space="preserve">փոփոխությունը, իսկ Նախագծի 42-րդ հոդվածի 1-ին մասում </w:t>
            </w:r>
            <w:r w:rsidRPr="008E601C">
              <w:rPr>
                <w:rFonts w:ascii="GHEA Grapalat" w:hAnsi="GHEA Grapalat" w:cs="GHEA Grapalat"/>
              </w:rPr>
              <w:t xml:space="preserve">«Պետական պաշտոններ զբաղեցրած անձանց սոցիալական երաշխիքների </w:t>
            </w:r>
            <w:r w:rsidRPr="008E601C">
              <w:rPr>
                <w:rFonts w:ascii="GHEA Grapalat" w:hAnsi="GHEA Grapalat" w:cs="GHEA Grapalat"/>
              </w:rPr>
              <w:lastRenderedPageBreak/>
              <w:t>մասին» բառերի փոխարեն հարկ է ամրագրել «Պաշտոնատար անձանց գործունեության ապահովման, սպասարկման և սոցիալական երաշխիքների մասին» բառերը՝ հիմք ընդունելով 07.03.18թ.-ին նշյալ օրենքում կատարված փոփոխությունը:</w:t>
            </w:r>
            <w:r w:rsidRPr="008E601C">
              <w:rPr>
                <w:rFonts w:ascii="Calibri" w:eastAsia="Calibri" w:hAnsi="Calibri" w:cs="Calibri"/>
                <w:b/>
                <w:i/>
                <w:highlight w:val="white"/>
              </w:rPr>
              <w:t> </w:t>
            </w:r>
          </w:p>
        </w:tc>
        <w:tc>
          <w:tcPr>
            <w:tcW w:w="3000" w:type="dxa"/>
            <w:shd w:val="clear" w:color="auto" w:fill="auto"/>
          </w:tcPr>
          <w:p w:rsidR="00EB2EFA" w:rsidRPr="008E601C" w:rsidRDefault="008E601C" w:rsidP="008E601C">
            <w:pPr>
              <w:numPr>
                <w:ilvl w:val="0"/>
                <w:numId w:val="15"/>
              </w:numPr>
              <w:pBdr>
                <w:top w:val="nil"/>
                <w:left w:val="nil"/>
                <w:bottom w:val="nil"/>
                <w:right w:val="nil"/>
                <w:between w:val="nil"/>
              </w:pBdr>
              <w:tabs>
                <w:tab w:val="center" w:pos="4680"/>
                <w:tab w:val="center" w:pos="7229"/>
                <w:tab w:val="center" w:pos="7285"/>
                <w:tab w:val="right" w:pos="9360"/>
                <w:tab w:val="left" w:pos="11057"/>
                <w:tab w:val="left" w:pos="11266"/>
              </w:tabs>
              <w:spacing w:after="200" w:line="360" w:lineRule="auto"/>
              <w:jc w:val="center"/>
              <w:rPr>
                <w:rFonts w:ascii="GHEA Grapalat" w:hAnsi="GHEA Grapalat" w:cs="GHEA Grapalat"/>
              </w:rPr>
            </w:pPr>
            <w:r w:rsidRPr="008E601C">
              <w:rPr>
                <w:rFonts w:ascii="GHEA Grapalat" w:hAnsi="GHEA Grapalat" w:cs="GHEA Grapalat"/>
              </w:rPr>
              <w:lastRenderedPageBreak/>
              <w:t>Ընդունվել է մասնակի</w:t>
            </w:r>
          </w:p>
        </w:tc>
        <w:tc>
          <w:tcPr>
            <w:tcW w:w="4410" w:type="dxa"/>
            <w:shd w:val="clear" w:color="auto" w:fill="auto"/>
          </w:tcPr>
          <w:p w:rsidR="00EB2EFA" w:rsidRPr="008E601C" w:rsidRDefault="008E601C" w:rsidP="008E601C">
            <w:pPr>
              <w:numPr>
                <w:ilvl w:val="0"/>
                <w:numId w:val="8"/>
              </w:numPr>
              <w:pBdr>
                <w:top w:val="nil"/>
                <w:left w:val="nil"/>
                <w:bottom w:val="nil"/>
                <w:right w:val="nil"/>
                <w:between w:val="nil"/>
              </w:pBdr>
              <w:spacing w:after="200" w:line="360" w:lineRule="auto"/>
              <w:rPr>
                <w:rFonts w:ascii="GHEA Grapalat" w:hAnsi="GHEA Grapalat" w:cs="GHEA Grapalat"/>
              </w:rPr>
            </w:pPr>
            <w:r w:rsidRPr="008E601C">
              <w:rPr>
                <w:rFonts w:ascii="GHEA Grapalat" w:hAnsi="GHEA Grapalat" w:cs="GHEA Grapalat"/>
              </w:rPr>
              <w:t xml:space="preserve">Նախագծի 19-րդ հոդվածի դրույթները վերանայվել են։ Նախագծի 41-րդ և 42-րդ հոդվածներում կատարվել են համապատասխան </w:t>
            </w:r>
            <w:r w:rsidRPr="008E601C">
              <w:rPr>
                <w:rFonts w:ascii="GHEA Grapalat" w:hAnsi="GHEA Grapalat" w:cs="GHEA Grapalat"/>
              </w:rPr>
              <w:lastRenderedPageBreak/>
              <w:t>փոփոխություններ:</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tabs>
                <w:tab w:val="left" w:pos="993"/>
              </w:tabs>
              <w:spacing w:line="360" w:lineRule="auto"/>
              <w:rPr>
                <w:rFonts w:ascii="GHEA Grapalat" w:hAnsi="GHEA Grapalat" w:cs="GHEA Grapalat"/>
              </w:rPr>
            </w:pPr>
            <w:r w:rsidRPr="008E601C">
              <w:rPr>
                <w:rFonts w:ascii="GHEA Grapalat" w:hAnsi="GHEA Grapalat" w:cs="GHEA Grapalat"/>
              </w:rPr>
              <w:t>6. Հաշվի առնելով այն հանգամանքը, որ ««Հատուկ քննչական ծառայության մասին» ՀՀ օրենքում փոփոխություններ և լրացումներ կատարելու մասին» ՀՀ օրենքի 2-րդ հոդվածով առաջարկվում է վերոնշյալ օրենքի 4-րդ հոդվածի 4-րդ կետից հանել «</w:t>
            </w:r>
            <w:r w:rsidRPr="008E601C">
              <w:rPr>
                <w:rFonts w:ascii="GHEA Grapalat" w:hAnsi="GHEA Grapalat" w:cs="GHEA Grapalat"/>
                <w:highlight w:val="white"/>
              </w:rPr>
              <w:t>և 154</w:t>
            </w:r>
            <w:r w:rsidRPr="008E601C">
              <w:rPr>
                <w:rFonts w:ascii="GHEA Grapalat" w:hAnsi="GHEA Grapalat" w:cs="GHEA Grapalat"/>
                <w:highlight w:val="white"/>
                <w:vertAlign w:val="superscript"/>
              </w:rPr>
              <w:t>2</w:t>
            </w:r>
            <w:r w:rsidRPr="008E601C">
              <w:rPr>
                <w:rFonts w:ascii="Calibri" w:eastAsia="Calibri" w:hAnsi="Calibri" w:cs="Calibri"/>
                <w:highlight w:val="white"/>
              </w:rPr>
              <w:t> </w:t>
            </w:r>
            <w:r w:rsidRPr="008E601C">
              <w:rPr>
                <w:rFonts w:ascii="GHEA Grapalat" w:hAnsi="GHEA Grapalat" w:cs="GHEA Grapalat"/>
                <w:highlight w:val="white"/>
              </w:rPr>
              <w:t>-րդ</w:t>
            </w:r>
            <w:r w:rsidRPr="008E601C">
              <w:rPr>
                <w:rFonts w:ascii="GHEA Grapalat" w:hAnsi="GHEA Grapalat" w:cs="GHEA Grapalat"/>
              </w:rPr>
              <w:t xml:space="preserve">» բառերը՝ կարծում ենք, որ անհրաժեշտ է նույնաբովանդակ փոփոխություն կատարել Հայաստանի Հանրապետության քրեական </w:t>
            </w:r>
            <w:r w:rsidRPr="008E601C">
              <w:rPr>
                <w:rFonts w:ascii="GHEA Grapalat" w:hAnsi="GHEA Grapalat" w:cs="GHEA Grapalat"/>
              </w:rPr>
              <w:lastRenderedPageBreak/>
              <w:t>դատավարության օրենսգրքի 190-րդ հոդվածի 6-րդ մասի 1-ին պարբերությունում:</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 xml:space="preserve">6.  Ընդունվել է </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6. Հայաստանի Հանրապետության քրեական դատավարության օրենսգրքի 190-րդ հոդվածի 6-րդ մասի 1-ին պարբերությունում կատարվել է համապատասխան փոփոխություն։ </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tabs>
                <w:tab w:val="left" w:pos="993"/>
              </w:tabs>
              <w:spacing w:line="360" w:lineRule="auto"/>
              <w:rPr>
                <w:rFonts w:ascii="GHEA Grapalat" w:hAnsi="GHEA Grapalat" w:cs="GHEA Grapalat"/>
              </w:rPr>
            </w:pPr>
            <w:r w:rsidRPr="008E601C">
              <w:rPr>
                <w:rFonts w:ascii="GHEA Grapalat" w:hAnsi="GHEA Grapalat" w:cs="GHEA Grapalat"/>
              </w:rPr>
              <w:t>7. Հարկ ենք համարում նաև նշել, որ ներկայումս ՀՀ քրեական օրենսգրքի 154.9-րդ հոդվածով (ընտրակաշառքի</w:t>
            </w:r>
            <w:r w:rsidRPr="008E601C">
              <w:rPr>
                <w:rFonts w:ascii="Calibri" w:eastAsia="Calibri" w:hAnsi="Calibri" w:cs="Calibri"/>
              </w:rPr>
              <w:t> </w:t>
            </w:r>
            <w:r w:rsidRPr="008E601C">
              <w:rPr>
                <w:rFonts w:ascii="GHEA Grapalat" w:hAnsi="GHEA Grapalat" w:cs="GHEA Grapalat"/>
              </w:rPr>
              <w:t>միջնորդություն) նախաքննությունը, համաձայն ՀՀ քրեական դատավարության օրենսգրքի 190-րդ հոդվածի 6-րդ մասի, իրականացնում են ՀՀ հատուկ քննչական ծառայության քննիչները:</w:t>
            </w:r>
          </w:p>
          <w:p w:rsidR="00EB2EFA" w:rsidRPr="008E601C" w:rsidRDefault="008E601C" w:rsidP="008E601C">
            <w:pPr>
              <w:pBdr>
                <w:top w:val="nil"/>
                <w:left w:val="nil"/>
                <w:bottom w:val="nil"/>
                <w:right w:val="nil"/>
                <w:between w:val="nil"/>
              </w:pBdr>
              <w:shd w:val="clear" w:color="auto" w:fill="FFFFFF"/>
              <w:spacing w:line="360" w:lineRule="auto"/>
              <w:ind w:firstLine="708"/>
              <w:rPr>
                <w:rFonts w:ascii="GHEA Grapalat" w:hAnsi="GHEA Grapalat" w:cs="GHEA Grapalat"/>
              </w:rPr>
            </w:pPr>
            <w:r w:rsidRPr="008E601C">
              <w:rPr>
                <w:rFonts w:ascii="GHEA Grapalat" w:hAnsi="GHEA Grapalat" w:cs="GHEA Grapalat"/>
              </w:rPr>
              <w:t xml:space="preserve">Ելնելով այն հանգամանքից, որ ՀՀ արդարադատության նախարարության կողմից շրջանառված «ՀՀ քրեական օրենսգրքում լրացումներ կատարելու մասին» ՀՀ օրենքի նախագծով կոռուպցիոն բնույթի հանցագործությունների ցանկում </w:t>
            </w:r>
            <w:r w:rsidRPr="008E601C">
              <w:rPr>
                <w:rFonts w:ascii="GHEA Grapalat" w:hAnsi="GHEA Grapalat" w:cs="GHEA Grapalat"/>
              </w:rPr>
              <w:lastRenderedPageBreak/>
              <w:t>ներառված է ընտրակաշառքի</w:t>
            </w:r>
            <w:r w:rsidRPr="008E601C">
              <w:rPr>
                <w:rFonts w:ascii="Calibri" w:eastAsia="Calibri" w:hAnsi="Calibri" w:cs="Calibri"/>
              </w:rPr>
              <w:t> </w:t>
            </w:r>
            <w:r w:rsidRPr="008E601C">
              <w:rPr>
                <w:rFonts w:ascii="GHEA Grapalat" w:hAnsi="GHEA Grapalat" w:cs="GHEA Grapalat"/>
              </w:rPr>
              <w:t>միջնորդությունը՝ անհրաժեշտ է ՀՀ քրեական դատավարության օրենսգրքի</w:t>
            </w:r>
            <w:r w:rsidRPr="008E601C">
              <w:rPr>
                <w:rFonts w:ascii="Calibri" w:eastAsia="Calibri" w:hAnsi="Calibri" w:cs="Calibri"/>
              </w:rPr>
              <w:t> </w:t>
            </w:r>
            <w:r w:rsidRPr="008E601C">
              <w:rPr>
                <w:rFonts w:ascii="GHEA Grapalat" w:hAnsi="GHEA Grapalat" w:cs="GHEA Grapalat"/>
              </w:rPr>
              <w:t>190-րդ հոդվածի 6-րդ մասի 1-ին պարբերությունից հանել «154.9» բառերը՝ հիմք ընդունելով հակակոռուպցիոն կոմիտեի քննիչների՝ կոռուպցիոն հանցագործությունների վերաբերյալ գործերով նախաքննություն կատարելու Նախագծով ամրագրված լիազորությունը:</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Ընդունվել է</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Նախագծում կատարվել է համապատասխան փոփոխություն։ </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8. ««Պետական պաշտոններ և պետական ծառայության պաշտոններ</w:t>
            </w:r>
            <w:r w:rsidRPr="008E601C">
              <w:rPr>
                <w:rFonts w:ascii="Calibri" w:eastAsia="Calibri" w:hAnsi="Calibri" w:cs="Calibri"/>
              </w:rPr>
              <w:t> </w:t>
            </w:r>
            <w:r w:rsidRPr="008E601C">
              <w:rPr>
                <w:rFonts w:ascii="GHEA Grapalat" w:hAnsi="GHEA Grapalat" w:cs="GHEA Grapalat"/>
              </w:rPr>
              <w:t xml:space="preserve">զբաղեցնող անձանց վարձատրության մասին» ՀՀ օրենքում լրացումներ կատարելու մասին օրենքի նախագծով առաջարկվում է սահմանել </w:t>
            </w:r>
            <w:r w:rsidRPr="008E601C">
              <w:rPr>
                <w:rFonts w:ascii="GHEA Grapalat" w:hAnsi="GHEA Grapalat" w:cs="GHEA Grapalat"/>
              </w:rPr>
              <w:lastRenderedPageBreak/>
              <w:t>Հակակոռուպցիոն կոմիտեի ծառայողների պաշտոնային դրույքաչափերի հաշվարկման բավականին բարձր գործակիցներ:</w:t>
            </w:r>
          </w:p>
          <w:p w:rsidR="00EB2EFA" w:rsidRPr="008E601C" w:rsidRDefault="008E601C" w:rsidP="008E601C">
            <w:pPr>
              <w:pBdr>
                <w:top w:val="nil"/>
                <w:left w:val="nil"/>
                <w:bottom w:val="nil"/>
                <w:right w:val="nil"/>
                <w:between w:val="nil"/>
              </w:pBdr>
              <w:spacing w:line="360" w:lineRule="auto"/>
              <w:ind w:firstLine="709"/>
              <w:rPr>
                <w:rFonts w:ascii="GHEA Grapalat" w:hAnsi="GHEA Grapalat" w:cs="GHEA Grapalat"/>
              </w:rPr>
            </w:pPr>
            <w:r w:rsidRPr="008E601C">
              <w:rPr>
                <w:rFonts w:ascii="GHEA Grapalat" w:hAnsi="GHEA Grapalat" w:cs="GHEA Grapalat"/>
              </w:rPr>
              <w:t>Առաջարկվող կարգավորումների պայմաններում ստացվում է, որ Հակակոռուպցիոն կոմիտեի ծառայողի պաշտոնային դրույքաչափերի հաշվարկման գործակիցը գրեթե 5 անգամ գերազանցում է այլ քննչական մարմինների քննիչների համար օրենքով սահմանված գործակիցները, ինչը վկայում է նախագծով սահմանված կարգավորումների չարդարացված խտրական բնույթ ունենալու մասին:</w:t>
            </w:r>
          </w:p>
          <w:p w:rsidR="00EB2EFA" w:rsidRPr="008E601C" w:rsidRDefault="008E601C" w:rsidP="008E601C">
            <w:pPr>
              <w:pBdr>
                <w:top w:val="nil"/>
                <w:left w:val="nil"/>
                <w:bottom w:val="nil"/>
                <w:right w:val="nil"/>
                <w:between w:val="nil"/>
              </w:pBdr>
              <w:spacing w:line="360" w:lineRule="auto"/>
              <w:ind w:firstLine="709"/>
              <w:rPr>
                <w:rFonts w:ascii="GHEA Grapalat" w:hAnsi="GHEA Grapalat" w:cs="GHEA Grapalat"/>
              </w:rPr>
            </w:pPr>
            <w:r w:rsidRPr="008E601C">
              <w:rPr>
                <w:rFonts w:ascii="GHEA Grapalat" w:hAnsi="GHEA Grapalat" w:cs="GHEA Grapalat"/>
              </w:rPr>
              <w:t xml:space="preserve">Հարկ է նշել, որ ՀՀ Սահմանադրական դատարանն </w:t>
            </w:r>
            <w:r w:rsidRPr="008E601C">
              <w:rPr>
                <w:rFonts w:ascii="GHEA Grapalat" w:hAnsi="GHEA Grapalat" w:cs="GHEA Grapalat"/>
              </w:rPr>
              <w:lastRenderedPageBreak/>
              <w:t xml:space="preserve">իր՝ 2019 թվականի փետրվարի 12-ին ընդունված 1443 որոշմամբ արձանագրել է հետևյալը. </w:t>
            </w:r>
            <w:r w:rsidRPr="008E601C">
              <w:rPr>
                <w:rFonts w:ascii="GHEA Grapalat" w:hAnsi="GHEA Grapalat" w:cs="GHEA Grapalat"/>
                <w:b/>
              </w:rPr>
              <w:t>«Հայաստանի Հանրապետությունում գործող բոլոր քննչական մարմինների քննիչների</w:t>
            </w:r>
            <w:r w:rsidRPr="008E601C">
              <w:rPr>
                <w:rFonts w:ascii="GHEA Grapalat" w:hAnsi="GHEA Grapalat" w:cs="GHEA Grapalat"/>
              </w:rPr>
              <w:t xml:space="preserve"> </w:t>
            </w:r>
            <w:r w:rsidRPr="008E601C">
              <w:rPr>
                <w:rFonts w:ascii="GHEA Grapalat" w:hAnsi="GHEA Grapalat" w:cs="GHEA Grapalat"/>
                <w:b/>
              </w:rPr>
              <w:t xml:space="preserve">կարգավիճակը, ըստ էության, </w:t>
            </w:r>
            <w:r w:rsidRPr="008E601C">
              <w:rPr>
                <w:rFonts w:ascii="GHEA Grapalat" w:hAnsi="GHEA Grapalat" w:cs="GHEA Grapalat"/>
                <w:b/>
                <w:u w:val="single"/>
              </w:rPr>
              <w:t>նույնն է.</w:t>
            </w:r>
            <w:r w:rsidRPr="008E601C">
              <w:rPr>
                <w:rFonts w:ascii="GHEA Grapalat" w:hAnsi="GHEA Grapalat" w:cs="GHEA Grapalat"/>
                <w:b/>
              </w:rPr>
              <w:t xml:space="preserve"> նրանք իրականացնում են Սահմանադրությամբ քննչական մարմիններին վերապահված գործառույթի (քրեական գործով նախաքննության) իրականացմանն ուղղված մասնագիտական գործունեություն:  </w:t>
            </w:r>
          </w:p>
          <w:p w:rsidR="00EB2EFA" w:rsidRPr="008E601C" w:rsidRDefault="008E601C" w:rsidP="008E601C">
            <w:pPr>
              <w:pBdr>
                <w:top w:val="nil"/>
                <w:left w:val="nil"/>
                <w:bottom w:val="nil"/>
                <w:right w:val="nil"/>
                <w:between w:val="nil"/>
              </w:pBdr>
              <w:shd w:val="clear" w:color="auto" w:fill="FFFFFF"/>
              <w:spacing w:line="360" w:lineRule="auto"/>
              <w:ind w:firstLine="708"/>
              <w:rPr>
                <w:rFonts w:ascii="GHEA Grapalat" w:hAnsi="GHEA Grapalat" w:cs="GHEA Grapalat"/>
              </w:rPr>
            </w:pPr>
            <w:r w:rsidRPr="008E601C">
              <w:rPr>
                <w:rFonts w:ascii="GHEA Grapalat" w:hAnsi="GHEA Grapalat" w:cs="GHEA Grapalat"/>
              </w:rPr>
              <w:t xml:space="preserve">Սահմանադրական դատարանը հարկ է համարում նաև նշել, որ </w:t>
            </w:r>
            <w:r w:rsidRPr="008E601C">
              <w:rPr>
                <w:rFonts w:ascii="GHEA Grapalat" w:hAnsi="GHEA Grapalat" w:cs="GHEA Grapalat"/>
                <w:u w:val="single"/>
              </w:rPr>
              <w:t>նախաքննության փուլում քրեական գործերի ենթակայությունը</w:t>
            </w:r>
            <w:r w:rsidRPr="008E601C">
              <w:rPr>
                <w:rFonts w:ascii="GHEA Grapalat" w:hAnsi="GHEA Grapalat" w:cs="GHEA Grapalat"/>
              </w:rPr>
              <w:t xml:space="preserve">, որը, ինչպես </w:t>
            </w:r>
            <w:r w:rsidRPr="008E601C">
              <w:rPr>
                <w:rFonts w:ascii="GHEA Grapalat" w:hAnsi="GHEA Grapalat" w:cs="GHEA Grapalat"/>
              </w:rPr>
              <w:lastRenderedPageBreak/>
              <w:t xml:space="preserve">հետևում է Հայաստանի Հանրապետության քրեական դատավարության օրենսգրքի 190-րդ հոդվածի բովանդակությունից, առանձին դեպքերում </w:t>
            </w:r>
            <w:r w:rsidRPr="008E601C">
              <w:rPr>
                <w:rFonts w:ascii="GHEA Grapalat" w:hAnsi="GHEA Grapalat" w:cs="GHEA Grapalat"/>
                <w:b/>
                <w:u w:val="single"/>
              </w:rPr>
              <w:t>զուտ պայմանական բնույթ</w:t>
            </w:r>
            <w:r w:rsidRPr="008E601C">
              <w:rPr>
                <w:rFonts w:ascii="GHEA Grapalat" w:hAnsi="GHEA Grapalat" w:cs="GHEA Grapalat"/>
                <w:b/>
              </w:rPr>
              <w:t xml:space="preserve"> </w:t>
            </w:r>
            <w:r w:rsidRPr="008E601C">
              <w:rPr>
                <w:rFonts w:ascii="GHEA Grapalat" w:hAnsi="GHEA Grapalat" w:cs="GHEA Grapalat"/>
              </w:rPr>
              <w:t xml:space="preserve">է կրում, </w:t>
            </w:r>
            <w:r w:rsidRPr="008E601C">
              <w:rPr>
                <w:rFonts w:ascii="GHEA Grapalat" w:hAnsi="GHEA Grapalat" w:cs="GHEA Grapalat"/>
                <w:b/>
                <w:u w:val="single"/>
              </w:rPr>
              <w:t>որևէ էական ազդեցություն չի կարող գործել քննիչի կարգավիճակի վրա</w:t>
            </w:r>
            <w:r w:rsidRPr="008E601C">
              <w:rPr>
                <w:rFonts w:ascii="GHEA Grapalat" w:hAnsi="GHEA Grapalat" w:cs="GHEA Grapalat"/>
              </w:rPr>
              <w:t xml:space="preserve">` ոչ նրա գործունեության ծավալի և ոչ էլ այդ գործունեության բովանդակության իմաստով, և, հավասարապես, </w:t>
            </w:r>
            <w:r w:rsidRPr="008E601C">
              <w:rPr>
                <w:rFonts w:ascii="GHEA Grapalat" w:hAnsi="GHEA Grapalat" w:cs="GHEA Grapalat"/>
                <w:b/>
                <w:u w:val="single"/>
              </w:rPr>
              <w:t>չի կարող դիտարկվել որպես որևէ առավելության կամ արտոնության տրամադրման առումով տարբերակված մոտեցման համար օբյեկտիվ հիմնավորում</w:t>
            </w:r>
            <w:r w:rsidRPr="008E601C">
              <w:rPr>
                <w:rFonts w:ascii="GHEA Grapalat" w:hAnsi="GHEA Grapalat" w:cs="GHEA Grapalat"/>
              </w:rPr>
              <w:t>»:</w:t>
            </w:r>
          </w:p>
          <w:p w:rsidR="00EB2EFA" w:rsidRPr="008E601C" w:rsidRDefault="008E601C" w:rsidP="008E601C">
            <w:pPr>
              <w:pBdr>
                <w:top w:val="nil"/>
                <w:left w:val="nil"/>
                <w:bottom w:val="nil"/>
                <w:right w:val="nil"/>
                <w:between w:val="nil"/>
              </w:pBdr>
              <w:spacing w:line="360" w:lineRule="auto"/>
              <w:ind w:firstLine="709"/>
              <w:rPr>
                <w:rFonts w:ascii="GHEA Grapalat" w:hAnsi="GHEA Grapalat" w:cs="GHEA Grapalat"/>
              </w:rPr>
            </w:pPr>
            <w:r w:rsidRPr="008E601C">
              <w:rPr>
                <w:rFonts w:ascii="GHEA Grapalat" w:hAnsi="GHEA Grapalat" w:cs="GHEA Grapalat"/>
              </w:rPr>
              <w:t xml:space="preserve">Վերոնշյալը փաստում է, որ քննիչներն ունեն </w:t>
            </w:r>
            <w:r w:rsidRPr="008E601C">
              <w:rPr>
                <w:rFonts w:ascii="GHEA Grapalat" w:hAnsi="GHEA Grapalat" w:cs="GHEA Grapalat"/>
                <w:b/>
              </w:rPr>
              <w:t xml:space="preserve">հավասար </w:t>
            </w:r>
            <w:r w:rsidRPr="008E601C">
              <w:rPr>
                <w:rFonts w:ascii="GHEA Grapalat" w:hAnsi="GHEA Grapalat" w:cs="GHEA Grapalat"/>
                <w:b/>
              </w:rPr>
              <w:lastRenderedPageBreak/>
              <w:t>կարգավիճակ</w:t>
            </w:r>
            <w:r w:rsidRPr="008E601C">
              <w:rPr>
                <w:rFonts w:ascii="GHEA Grapalat" w:hAnsi="GHEA Grapalat" w:cs="GHEA Grapalat"/>
              </w:rPr>
              <w:t>, այսինքն՝ իրավունքների և պարտականությունների միևնույն ծավալը, անկախ նրանից, թե որ մարմնում են իրականացնում իրենց մասնագիտական գործունեությունը, հետևաբար՝ վերջիններիս վարձատրությանը վերաբերող իրավանորմերը պետք է չունենան տարբերակված մոտեցում և լինեն նույնաբովանդակ:</w:t>
            </w:r>
          </w:p>
          <w:p w:rsidR="00EB2EFA" w:rsidRPr="008E601C" w:rsidRDefault="008E601C" w:rsidP="008E601C">
            <w:pPr>
              <w:shd w:val="clear" w:color="auto" w:fill="FFFFFF"/>
              <w:spacing w:line="360" w:lineRule="auto"/>
              <w:ind w:firstLine="708"/>
              <w:rPr>
                <w:rFonts w:ascii="GHEA Grapalat" w:hAnsi="GHEA Grapalat" w:cs="GHEA Grapalat"/>
              </w:rPr>
            </w:pPr>
            <w:r w:rsidRPr="008E601C">
              <w:rPr>
                <w:rFonts w:ascii="GHEA Grapalat" w:hAnsi="GHEA Grapalat" w:cs="GHEA Grapalat"/>
              </w:rPr>
              <w:t>Հակակոռուպցիոն կոմիտեի քննիչները,</w:t>
            </w:r>
            <w:r w:rsidRPr="008E601C">
              <w:rPr>
                <w:rFonts w:ascii="GHEA Grapalat" w:hAnsi="GHEA Grapalat" w:cs="GHEA Grapalat"/>
                <w:b/>
              </w:rPr>
              <w:t xml:space="preserve"> </w:t>
            </w:r>
            <w:r w:rsidRPr="008E601C">
              <w:rPr>
                <w:rFonts w:ascii="GHEA Grapalat" w:hAnsi="GHEA Grapalat" w:cs="GHEA Grapalat"/>
              </w:rPr>
              <w:t xml:space="preserve">նախագծով առաջարկվող կարգավորումների պայմաններում, </w:t>
            </w:r>
            <w:r w:rsidRPr="008E601C">
              <w:rPr>
                <w:rFonts w:ascii="GHEA Grapalat" w:hAnsi="GHEA Grapalat" w:cs="GHEA Grapalat"/>
                <w:b/>
              </w:rPr>
              <w:t xml:space="preserve">ակնհայտ ավելի բարենպաստ վիճակում են հայտնվում, քան նույն պայմաններում Հատուկ քննչական ծառայության քննիչները, այն պարագայում, </w:t>
            </w:r>
            <w:r w:rsidRPr="008E601C">
              <w:rPr>
                <w:rFonts w:ascii="GHEA Grapalat" w:hAnsi="GHEA Grapalat" w:cs="GHEA Grapalat"/>
                <w:b/>
              </w:rPr>
              <w:lastRenderedPageBreak/>
              <w:t xml:space="preserve">երբ Նախագծի անցումային դրույթներով սահմանված է, </w:t>
            </w:r>
            <w:r w:rsidRPr="008E601C">
              <w:rPr>
                <w:rFonts w:ascii="GHEA Grapalat" w:hAnsi="GHEA Grapalat" w:cs="GHEA Grapalat"/>
              </w:rPr>
              <w:t>որ</w:t>
            </w:r>
            <w:r w:rsidRPr="008E601C">
              <w:rPr>
                <w:rFonts w:ascii="GHEA Grapalat" w:hAnsi="GHEA Grapalat" w:cs="GHEA Grapalat"/>
                <w:b/>
              </w:rPr>
              <w:t xml:space="preserve"> </w:t>
            </w:r>
            <w:r w:rsidRPr="008E601C">
              <w:rPr>
                <w:rFonts w:ascii="GHEA Grapalat" w:hAnsi="GHEA Grapalat" w:cs="GHEA Grapalat"/>
              </w:rPr>
              <w:t>մինչև</w:t>
            </w:r>
            <w:r w:rsidRPr="008E601C">
              <w:rPr>
                <w:rFonts w:ascii="GHEA Grapalat" w:hAnsi="GHEA Grapalat" w:cs="GHEA Grapalat"/>
                <w:b/>
              </w:rPr>
              <w:t xml:space="preserve"> </w:t>
            </w:r>
            <w:r w:rsidRPr="008E601C">
              <w:rPr>
                <w:rFonts w:ascii="GHEA Grapalat" w:hAnsi="GHEA Grapalat" w:cs="GHEA Grapalat"/>
              </w:rPr>
              <w:t>օրենքի ուժի մեջ մտնելուն հաջորդող վեց ամիսը հարուցված քրեական գործերով՝ Հատուկ քննչական ծառայությունը շարունակում է նախնական քննությունը և վարույթում գտնվող գործերը (նյութերը) ենթակա չեն փոխանցման Հակակոռուպցիոն կոմիտեին։</w:t>
            </w:r>
          </w:p>
          <w:p w:rsidR="00EB2EFA" w:rsidRPr="008E601C" w:rsidRDefault="008E601C" w:rsidP="008E601C">
            <w:pPr>
              <w:shd w:val="clear" w:color="auto" w:fill="FFFFFF"/>
              <w:spacing w:line="360" w:lineRule="auto"/>
              <w:ind w:firstLine="708"/>
              <w:rPr>
                <w:rFonts w:ascii="GHEA Grapalat" w:hAnsi="GHEA Grapalat" w:cs="GHEA Grapalat"/>
                <w:b/>
              </w:rPr>
            </w:pPr>
            <w:r w:rsidRPr="008E601C">
              <w:rPr>
                <w:rFonts w:ascii="GHEA Grapalat" w:hAnsi="GHEA Grapalat" w:cs="GHEA Grapalat"/>
              </w:rPr>
              <w:t xml:space="preserve">Այսինքն՝ Հատուկ քննչական ծառայությունը մինչև «Հակակոռուպցիոն կոմիտեի մասին» օրենքի ուժի մեջ մտնելուն հաջորդող 6 ամիսը շարունակելու է նախաքննություն իրականացնել կոռուպցիոն բնույթի հանցագործություններով, և Հատուկ քննչական ծառայության քննիչների վարձատրությունը, ի </w:t>
            </w:r>
            <w:r w:rsidRPr="008E601C">
              <w:rPr>
                <w:rFonts w:ascii="GHEA Grapalat" w:hAnsi="GHEA Grapalat" w:cs="GHEA Grapalat"/>
              </w:rPr>
              <w:lastRenderedPageBreak/>
              <w:t>համեմատ Հակակոռուպցիոն կոմիտեի քննչիների, էականորեն ցածր է լինելու, այն պարագայում, որ վերջիններիս ծանրաբեռնվածությունը չի զիջելու Հակակոռուպցիոն կոմիտեի քննիչների ծանրաբեռնվածությանը, ինչը խտրական վերաբերմունքի ակնհայտ դրսևորում է:</w:t>
            </w:r>
          </w:p>
          <w:p w:rsidR="00EB2EFA" w:rsidRPr="008E601C" w:rsidRDefault="008E601C" w:rsidP="008E601C">
            <w:pPr>
              <w:shd w:val="clear" w:color="auto" w:fill="FFFFFF"/>
              <w:spacing w:line="360" w:lineRule="auto"/>
              <w:ind w:firstLine="708"/>
              <w:rPr>
                <w:rFonts w:ascii="GHEA Grapalat" w:hAnsi="GHEA Grapalat" w:cs="GHEA Grapalat"/>
              </w:rPr>
            </w:pPr>
            <w:r w:rsidRPr="008E601C">
              <w:rPr>
                <w:rFonts w:ascii="GHEA Grapalat" w:hAnsi="GHEA Grapalat" w:cs="GHEA Grapalat"/>
              </w:rPr>
              <w:t xml:space="preserve">Անձի նկատմամբ, խտրական վերաբերմունքի վերաբերյալ Սահմանադրական դատարանը հայտնել է հետևյալ իրավական դիրքորոշումները. </w:t>
            </w:r>
          </w:p>
          <w:p w:rsidR="00EB2EFA" w:rsidRPr="008E601C" w:rsidRDefault="008E601C" w:rsidP="008E601C">
            <w:pPr>
              <w:shd w:val="clear" w:color="auto" w:fill="FFFFFF"/>
              <w:spacing w:line="360" w:lineRule="auto"/>
              <w:ind w:firstLine="708"/>
              <w:rPr>
                <w:rFonts w:ascii="GHEA Grapalat" w:hAnsi="GHEA Grapalat" w:cs="GHEA Grapalat"/>
              </w:rPr>
            </w:pPr>
            <w:r w:rsidRPr="008E601C">
              <w:rPr>
                <w:rFonts w:ascii="GHEA Grapalat" w:hAnsi="GHEA Grapalat" w:cs="GHEA Grapalat"/>
              </w:rPr>
              <w:t xml:space="preserve">- պետության պոզիտիվ սահմանադրական պարտականությունն է ապահովել այնպիսի պայմաններ, որոնք </w:t>
            </w:r>
            <w:r w:rsidRPr="008E601C">
              <w:rPr>
                <w:rFonts w:ascii="GHEA Grapalat" w:hAnsi="GHEA Grapalat" w:cs="GHEA Grapalat"/>
                <w:b/>
                <w:i/>
              </w:rPr>
              <w:t>նույն կարգավիճակն</w:t>
            </w:r>
            <w:r w:rsidRPr="008E601C">
              <w:rPr>
                <w:rFonts w:ascii="GHEA Grapalat" w:hAnsi="GHEA Grapalat" w:cs="GHEA Grapalat"/>
                <w:i/>
              </w:rPr>
              <w:t xml:space="preserve"> ունեցող անձանց </w:t>
            </w:r>
            <w:r w:rsidRPr="008E601C">
              <w:rPr>
                <w:rFonts w:ascii="GHEA Grapalat" w:hAnsi="GHEA Grapalat" w:cs="GHEA Grapalat"/>
                <w:b/>
                <w:i/>
              </w:rPr>
              <w:t>հավասար հնարավորություն</w:t>
            </w:r>
            <w:r w:rsidRPr="008E601C">
              <w:rPr>
                <w:rFonts w:ascii="GHEA Grapalat" w:hAnsi="GHEA Grapalat" w:cs="GHEA Grapalat"/>
                <w:i/>
              </w:rPr>
              <w:t xml:space="preserve"> </w:t>
            </w:r>
            <w:r w:rsidRPr="008E601C">
              <w:rPr>
                <w:rFonts w:ascii="GHEA Grapalat" w:hAnsi="GHEA Grapalat" w:cs="GHEA Grapalat"/>
                <w:i/>
              </w:rPr>
              <w:lastRenderedPageBreak/>
              <w:t>կտան իրացնելու</w:t>
            </w:r>
            <w:r w:rsidRPr="008E601C">
              <w:rPr>
                <w:rFonts w:ascii="GHEA Grapalat" w:hAnsi="GHEA Grapalat" w:cs="GHEA Grapalat"/>
              </w:rPr>
              <w:t xml:space="preserve">, իսկ խախտման դեպքում՝ պաշտպանելու իրենց իրավունքները, հակառակ դեպքում կխախտվեն ոչ միայն հավասարության, խտրականության արգելման, այլ նաև իրավունքի գերակայության և իրավական որոշակիության սահմանադրական սկզբունքները (ՍԴՈ-731), </w:t>
            </w:r>
          </w:p>
          <w:p w:rsidR="00EB2EFA" w:rsidRPr="008E601C" w:rsidRDefault="008E601C" w:rsidP="008E601C">
            <w:pPr>
              <w:shd w:val="clear" w:color="auto" w:fill="FFFFFF"/>
              <w:spacing w:line="360" w:lineRule="auto"/>
              <w:ind w:firstLine="375"/>
              <w:rPr>
                <w:rFonts w:ascii="GHEA Grapalat" w:hAnsi="GHEA Grapalat" w:cs="GHEA Grapalat"/>
              </w:rPr>
            </w:pPr>
            <w:r w:rsidRPr="008E601C">
              <w:rPr>
                <w:rFonts w:ascii="GHEA Grapalat" w:hAnsi="GHEA Grapalat" w:cs="GHEA Grapalat"/>
              </w:rPr>
              <w:t xml:space="preserve">- Սահմանադրական դատարանը խտրականության արգելման սկզբունքի շրջանակներում թույլատրելի է համարում օբյեկտիվ հիմքով և իրավաչափ նպատակով պայմանավորված ցանկացած տարբերակված մոտեցում: Խտրականության արգելման սկզբունքը չի նշանակում, որ միևնույն կատեգորիայի անձանց </w:t>
            </w:r>
            <w:r w:rsidRPr="008E601C">
              <w:rPr>
                <w:rFonts w:ascii="GHEA Grapalat" w:hAnsi="GHEA Grapalat" w:cs="GHEA Grapalat"/>
              </w:rPr>
              <w:lastRenderedPageBreak/>
              <w:t xml:space="preserve">շրջանակում ցանկացած տարբերակված մոտեցում կարող է վերածվել խտրականության: Խտրականության սկզբունքի խախտում է այն տարբերակված մոտեցումը, որը </w:t>
            </w:r>
            <w:r w:rsidRPr="008E601C">
              <w:rPr>
                <w:rFonts w:ascii="GHEA Grapalat" w:hAnsi="GHEA Grapalat" w:cs="GHEA Grapalat"/>
                <w:b/>
              </w:rPr>
              <w:t>զուրկ է օբյեկտիվ հիմքից և իրավաչափ նպատակից</w:t>
            </w:r>
            <w:r w:rsidRPr="008E601C">
              <w:rPr>
                <w:rFonts w:ascii="GHEA Grapalat" w:hAnsi="GHEA Grapalat" w:cs="GHEA Grapalat"/>
              </w:rPr>
              <w:t xml:space="preserve"> (ՍԴՈ-881), </w:t>
            </w:r>
          </w:p>
          <w:p w:rsidR="00EB2EFA" w:rsidRPr="008E601C" w:rsidRDefault="008E601C" w:rsidP="008E601C">
            <w:pPr>
              <w:shd w:val="clear" w:color="auto" w:fill="FFFFFF"/>
              <w:spacing w:line="360" w:lineRule="auto"/>
              <w:ind w:firstLine="375"/>
              <w:rPr>
                <w:rFonts w:ascii="GHEA Grapalat" w:hAnsi="GHEA Grapalat" w:cs="GHEA Grapalat"/>
              </w:rPr>
            </w:pPr>
            <w:r w:rsidRPr="008E601C">
              <w:rPr>
                <w:rFonts w:ascii="GHEA Grapalat" w:hAnsi="GHEA Grapalat" w:cs="GHEA Grapalat"/>
              </w:rPr>
              <w:t xml:space="preserve">- խտրականությունն առկա է այն դեպքում, երբ նույն իրավական կարգավիճակի շրջանակներում այս կամ այն անձի կամ անձանց նկատմամբ դրսևորվում է </w:t>
            </w:r>
            <w:r w:rsidRPr="008E601C">
              <w:rPr>
                <w:rFonts w:ascii="GHEA Grapalat" w:hAnsi="GHEA Grapalat" w:cs="GHEA Grapalat"/>
                <w:b/>
              </w:rPr>
              <w:t>տարբերակված մոտեցում</w:t>
            </w:r>
            <w:r w:rsidRPr="008E601C">
              <w:rPr>
                <w:rFonts w:ascii="GHEA Grapalat" w:hAnsi="GHEA Grapalat" w:cs="GHEA Grapalat"/>
              </w:rPr>
              <w:t xml:space="preserve">, մասնավորապես՝ նրանք զրկվում են այս կամ այն իրավունքներից, կամ դրանք սահմանափակվում են, կամ </w:t>
            </w:r>
            <w:r w:rsidRPr="008E601C">
              <w:rPr>
                <w:rFonts w:ascii="GHEA Grapalat" w:hAnsi="GHEA Grapalat" w:cs="GHEA Grapalat"/>
                <w:b/>
              </w:rPr>
              <w:t>ձեռք են բերում արտոնություններ</w:t>
            </w:r>
            <w:r w:rsidRPr="008E601C">
              <w:rPr>
                <w:rFonts w:ascii="GHEA Grapalat" w:hAnsi="GHEA Grapalat" w:cs="GHEA Grapalat"/>
              </w:rPr>
              <w:t xml:space="preserve"> (ՍԴՈ-1224):</w:t>
            </w:r>
          </w:p>
          <w:p w:rsidR="00EB2EFA" w:rsidRPr="008E601C" w:rsidRDefault="008E601C" w:rsidP="008E601C">
            <w:pPr>
              <w:spacing w:line="360" w:lineRule="auto"/>
              <w:ind w:firstLine="567"/>
              <w:rPr>
                <w:rFonts w:ascii="GHEA Grapalat" w:hAnsi="GHEA Grapalat" w:cs="GHEA Grapalat"/>
              </w:rPr>
            </w:pPr>
            <w:r w:rsidRPr="008E601C">
              <w:rPr>
                <w:rFonts w:ascii="GHEA Grapalat" w:hAnsi="GHEA Grapalat" w:cs="GHEA Grapalat"/>
              </w:rPr>
              <w:t xml:space="preserve">Բացի այդ, չի կարելի </w:t>
            </w:r>
            <w:r w:rsidRPr="008E601C">
              <w:rPr>
                <w:rFonts w:ascii="GHEA Grapalat" w:hAnsi="GHEA Grapalat" w:cs="GHEA Grapalat"/>
              </w:rPr>
              <w:lastRenderedPageBreak/>
              <w:t xml:space="preserve">չանդրադառնալ աշխատավարձի՝ որպես իրավապահ մարմիններում </w:t>
            </w:r>
            <w:r w:rsidRPr="008E601C">
              <w:rPr>
                <w:rFonts w:ascii="GHEA Grapalat" w:hAnsi="GHEA Grapalat" w:cs="GHEA Grapalat"/>
                <w:b/>
              </w:rPr>
              <w:t>աշխատանքի գրավչությունն</w:t>
            </w:r>
            <w:r w:rsidRPr="008E601C">
              <w:rPr>
                <w:rFonts w:ascii="GHEA Grapalat" w:hAnsi="GHEA Grapalat" w:cs="GHEA Grapalat"/>
              </w:rPr>
              <w:t xml:space="preserve"> ապահովող երաշխիքներից մեկը հանդիսանալու հանգամանքին: Մասնավորապես, իրավապահ մարմիններում մասնագիտական աշխատանք ծավալելու ընտրության առջև կանգնելիս արդարացի վարձատրություն ստանալու հնարավորությունը կարևորագույն գործոն է հանդիսանում, որի՝ աշխատանքի ծանրաբեռնվածության դիմաց ոչ համաչափ լինելը ակնհայտորեն բացասաբար կանդրադառնա նման աշխատանքի գրավչության վրա և որպես հետևանք կհանգեցնի փորձառու կադրերի արտահոսքի:</w:t>
            </w:r>
          </w:p>
          <w:p w:rsidR="00EB2EFA" w:rsidRPr="008E601C" w:rsidRDefault="008E601C" w:rsidP="008E601C">
            <w:pPr>
              <w:pBdr>
                <w:top w:val="nil"/>
                <w:left w:val="nil"/>
                <w:bottom w:val="nil"/>
                <w:right w:val="nil"/>
                <w:between w:val="nil"/>
              </w:pBdr>
              <w:shd w:val="clear" w:color="auto" w:fill="FFFFFF"/>
              <w:spacing w:line="360" w:lineRule="auto"/>
              <w:ind w:firstLine="567"/>
              <w:rPr>
                <w:rFonts w:ascii="GHEA Grapalat" w:hAnsi="GHEA Grapalat" w:cs="GHEA Grapalat"/>
              </w:rPr>
            </w:pPr>
            <w:r w:rsidRPr="008E601C">
              <w:rPr>
                <w:rFonts w:ascii="GHEA Grapalat" w:hAnsi="GHEA Grapalat" w:cs="GHEA Grapalat"/>
              </w:rPr>
              <w:t xml:space="preserve">Հիմք ընդունելով </w:t>
            </w:r>
            <w:r w:rsidRPr="008E601C">
              <w:rPr>
                <w:rFonts w:ascii="GHEA Grapalat" w:hAnsi="GHEA Grapalat" w:cs="GHEA Grapalat"/>
              </w:rPr>
              <w:lastRenderedPageBreak/>
              <w:t>վերոշարադրյալը՝ գտնում ենք, որ Նախագծով սահմանված նման կարգավորումները վերանայելու անհրաժեշտությունն օրակարգային է, քանի որ այն կդիտարկվի որպես խտրականություն, որը զուրկ է օբյեկտիվ հիմքից և իրավաչափ նպատակից:</w:t>
            </w:r>
          </w:p>
          <w:p w:rsidR="00EB2EFA" w:rsidRPr="008E601C" w:rsidRDefault="00EB2EFA" w:rsidP="008E601C">
            <w:pPr>
              <w:pBdr>
                <w:top w:val="nil"/>
                <w:left w:val="nil"/>
                <w:bottom w:val="nil"/>
                <w:right w:val="nil"/>
                <w:between w:val="nil"/>
              </w:pBdr>
              <w:tabs>
                <w:tab w:val="left" w:pos="-142"/>
                <w:tab w:val="left" w:pos="426"/>
              </w:tabs>
              <w:spacing w:line="360" w:lineRule="auto"/>
              <w:ind w:left="426"/>
              <w:rPr>
                <w:rFonts w:ascii="GHEA Grapalat" w:hAnsi="GHEA Grapalat" w:cs="GHEA Grapalat"/>
                <w:b/>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 xml:space="preserve">Ընդունվել է </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Նախագծով սահմանված դրույքաչափերը վերանայվել են: Այդուհանդերձ, հաշվի առնելով այն հանգամանքը, որ  կոռուպցիայի դեմ պայքարը պետության հիմնական առաջնահերթություններից է, կոռուպցիոն հանցագործությունների </w:t>
            </w:r>
            <w:r w:rsidRPr="008E601C">
              <w:rPr>
                <w:rFonts w:ascii="GHEA Grapalat" w:hAnsi="GHEA Grapalat" w:cs="GHEA Grapalat"/>
              </w:rPr>
              <w:lastRenderedPageBreak/>
              <w:t xml:space="preserve">քննության իրավասություն ունեցող մասնագիտացված մարմնի աշխատակիցների համար սահմանվել են համեմատաբար առավել բարձր դրույքաչափեր:  </w:t>
            </w:r>
          </w:p>
        </w:tc>
      </w:tr>
      <w:tr w:rsidR="00EB2EFA" w:rsidRPr="008E601C">
        <w:tc>
          <w:tcPr>
            <w:tcW w:w="675"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19.</w:t>
            </w:r>
          </w:p>
        </w:tc>
        <w:tc>
          <w:tcPr>
            <w:tcW w:w="3150" w:type="dxa"/>
          </w:tcPr>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ՀՀ Ազգային անվտանգության ծառայություն</w:t>
            </w:r>
          </w:p>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Գրություն թիվ 11-110</w:t>
            </w:r>
          </w:p>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07.02.2020</w:t>
            </w:r>
          </w:p>
        </w:tc>
        <w:tc>
          <w:tcPr>
            <w:tcW w:w="4080" w:type="dxa"/>
          </w:tcPr>
          <w:p w:rsidR="00EB2EFA" w:rsidRPr="008E601C" w:rsidRDefault="008E601C" w:rsidP="008E601C">
            <w:pPr>
              <w:widowControl w:val="0"/>
              <w:pBdr>
                <w:top w:val="nil"/>
                <w:left w:val="nil"/>
                <w:bottom w:val="nil"/>
                <w:right w:val="nil"/>
                <w:between w:val="nil"/>
              </w:pBdr>
              <w:spacing w:line="360" w:lineRule="auto"/>
              <w:ind w:right="34"/>
              <w:rPr>
                <w:rFonts w:ascii="GHEA Grapalat" w:hAnsi="GHEA Grapalat" w:cs="GHEA Grapalat"/>
                <w:highlight w:val="yellow"/>
              </w:rPr>
            </w:pPr>
            <w:r w:rsidRPr="008E601C">
              <w:rPr>
                <w:rFonts w:ascii="GHEA Grapalat" w:hAnsi="GHEA Grapalat" w:cs="GHEA Grapalat"/>
              </w:rPr>
              <w:t>«Հակակոռուպցիոն կոմիտեի մասին» ՀՀ օրենքի նախագծի.</w:t>
            </w:r>
          </w:p>
          <w:p w:rsidR="00EB2EFA" w:rsidRPr="008E601C" w:rsidRDefault="008E601C" w:rsidP="008E601C">
            <w:pPr>
              <w:widowControl w:val="0"/>
              <w:pBdr>
                <w:top w:val="nil"/>
                <w:left w:val="nil"/>
                <w:bottom w:val="nil"/>
                <w:right w:val="nil"/>
                <w:between w:val="nil"/>
              </w:pBdr>
              <w:spacing w:line="360" w:lineRule="auto"/>
              <w:ind w:right="34"/>
              <w:rPr>
                <w:rFonts w:ascii="GHEA Grapalat" w:hAnsi="GHEA Grapalat" w:cs="GHEA Grapalat"/>
              </w:rPr>
            </w:pPr>
            <w:r w:rsidRPr="008E601C">
              <w:rPr>
                <w:rFonts w:ascii="GHEA Grapalat" w:hAnsi="GHEA Grapalat" w:cs="GHEA Grapalat"/>
              </w:rPr>
              <w:t>1. 3-րդ հոդվածի 1-ին մասի 5-րդ կետում «գործող» բառից հետո լրացնել «ինքնուրույն» բառը:</w:t>
            </w:r>
            <w:r w:rsidRPr="008E601C">
              <w:rPr>
                <w:rFonts w:ascii="GHEA Grapalat" w:hAnsi="GHEA Grapalat" w:cs="GHEA Grapalat"/>
                <w:highlight w:val="yellow"/>
              </w:rPr>
              <w:t xml:space="preserve"> </w:t>
            </w:r>
            <w:r w:rsidRPr="008E601C">
              <w:rPr>
                <w:rFonts w:ascii="GHEA Grapalat" w:hAnsi="GHEA Grapalat" w:cs="GHEA Grapalat"/>
              </w:rPr>
              <w:t xml:space="preserve">Միաժամանակ, նույն կետում որպես Հակակոռուպցիոն կոմիտեի կառուցվածքային ստորաբաժանում ներառել նաև Հակակոռուպցիոն կոմիտեի դեպարտամենտը: </w:t>
            </w:r>
          </w:p>
          <w:p w:rsidR="00EB2EFA" w:rsidRPr="008E601C" w:rsidRDefault="008E601C" w:rsidP="008E601C">
            <w:pPr>
              <w:widowControl w:val="0"/>
              <w:pBdr>
                <w:top w:val="nil"/>
                <w:left w:val="nil"/>
                <w:bottom w:val="nil"/>
                <w:right w:val="nil"/>
                <w:between w:val="nil"/>
              </w:pBdr>
              <w:spacing w:line="360" w:lineRule="auto"/>
              <w:ind w:left="20" w:right="300" w:firstLine="560"/>
              <w:rPr>
                <w:rFonts w:ascii="GHEA Grapalat" w:hAnsi="GHEA Grapalat" w:cs="GHEA Grapalat"/>
              </w:rPr>
            </w:pPr>
            <w:r w:rsidRPr="008E601C">
              <w:rPr>
                <w:rFonts w:ascii="GHEA Grapalat" w:hAnsi="GHEA Grapalat" w:cs="GHEA Grapalat"/>
              </w:rPr>
              <w:lastRenderedPageBreak/>
              <w:t>Նույն մասի 6-րդ կետում «4-րդ հոդվածով» բառերը փոխարինել «3-րդ և 4-րդ հորվածներով» բառերով:</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Ընդունվել է մասնակի</w:t>
            </w:r>
          </w:p>
        </w:tc>
        <w:tc>
          <w:tcPr>
            <w:tcW w:w="4410" w:type="dxa"/>
          </w:tcPr>
          <w:p w:rsidR="00EB2EFA" w:rsidRPr="008E601C" w:rsidRDefault="008E601C" w:rsidP="008E601C">
            <w:pPr>
              <w:widowControl w:val="0"/>
              <w:pBdr>
                <w:top w:val="nil"/>
                <w:left w:val="nil"/>
                <w:bottom w:val="nil"/>
                <w:right w:val="nil"/>
                <w:between w:val="nil"/>
              </w:pBdr>
              <w:spacing w:line="360" w:lineRule="auto"/>
              <w:ind w:right="34"/>
              <w:rPr>
                <w:rFonts w:ascii="GHEA Grapalat" w:hAnsi="GHEA Grapalat" w:cs="GHEA Grapalat"/>
              </w:rPr>
            </w:pPr>
            <w:r w:rsidRPr="008E601C">
              <w:rPr>
                <w:rFonts w:ascii="GHEA Grapalat" w:hAnsi="GHEA Grapalat" w:cs="GHEA Grapalat"/>
              </w:rPr>
              <w:t xml:space="preserve">«Հակակոռուպցիոն կոմիտեի մասին» ՀՀ օրենքի նախագծի 3-րդ հոդվածի 1-ին մասի 6-րդ կետի կարգավորումը վերանայվել է։  </w:t>
            </w:r>
          </w:p>
          <w:p w:rsidR="00EB2EFA" w:rsidRPr="008E601C" w:rsidRDefault="008E601C" w:rsidP="008E601C">
            <w:pPr>
              <w:widowControl w:val="0"/>
              <w:pBdr>
                <w:top w:val="nil"/>
                <w:left w:val="nil"/>
                <w:bottom w:val="nil"/>
                <w:right w:val="nil"/>
                <w:between w:val="nil"/>
              </w:pBdr>
              <w:spacing w:line="360" w:lineRule="auto"/>
              <w:ind w:right="34"/>
              <w:rPr>
                <w:rFonts w:ascii="GHEA Grapalat" w:hAnsi="GHEA Grapalat" w:cs="GHEA Grapalat"/>
              </w:rPr>
            </w:pPr>
            <w:r w:rsidRPr="008E601C">
              <w:rPr>
                <w:rFonts w:ascii="GHEA Grapalat" w:hAnsi="GHEA Grapalat" w:cs="GHEA Grapalat"/>
              </w:rPr>
              <w:t xml:space="preserve">3-րդ հոդվածի 1-ին մասի 5-րդ կետում «գործող» բառից հետո «ինքնուրույն» բառի լրացման առաջարկությամբ որևէ հիմնավորում չի ներկայացվել, ուստի դժվար է գնահատել դրա ընդունման անհրաժեշտությունը: </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widowControl w:val="0"/>
              <w:pBdr>
                <w:top w:val="nil"/>
                <w:left w:val="nil"/>
                <w:bottom w:val="nil"/>
                <w:right w:val="nil"/>
                <w:between w:val="nil"/>
              </w:pBdr>
              <w:spacing w:line="360" w:lineRule="auto"/>
              <w:ind w:right="34"/>
              <w:rPr>
                <w:rFonts w:ascii="GHEA Grapalat" w:hAnsi="GHEA Grapalat" w:cs="GHEA Grapalat"/>
              </w:rPr>
            </w:pPr>
            <w:r w:rsidRPr="008E601C">
              <w:rPr>
                <w:rFonts w:ascii="GHEA Grapalat" w:hAnsi="GHEA Grapalat" w:cs="GHEA Grapalat"/>
              </w:rPr>
              <w:t>2. 4-րդ հոդվածի 1-ին մասի 1-ին և 3-րդ կետերում «իրավասությանը» բառը փոխարինել «քննչական ենթակայությանը» բառերով:</w:t>
            </w:r>
          </w:p>
          <w:p w:rsidR="00EB2EFA" w:rsidRPr="008E601C" w:rsidRDefault="00EB2EFA" w:rsidP="008E601C">
            <w:pPr>
              <w:widowControl w:val="0"/>
              <w:pBdr>
                <w:top w:val="nil"/>
                <w:left w:val="nil"/>
                <w:bottom w:val="nil"/>
                <w:right w:val="nil"/>
                <w:between w:val="nil"/>
              </w:pBdr>
              <w:spacing w:line="360" w:lineRule="auto"/>
              <w:ind w:right="300"/>
              <w:rPr>
                <w:rFonts w:ascii="GHEA Grapalat" w:hAnsi="GHEA Grapalat" w:cs="GHEA Grapalat"/>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t>Ընդունվել է մասնակի</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Նախագծում «իրավասությանը» բառը փոխարինվել է «ենթակայությանը» բառով:</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widowControl w:val="0"/>
              <w:pBdr>
                <w:top w:val="nil"/>
                <w:left w:val="nil"/>
                <w:bottom w:val="nil"/>
                <w:right w:val="nil"/>
                <w:between w:val="nil"/>
              </w:pBdr>
              <w:spacing w:line="360" w:lineRule="auto"/>
              <w:rPr>
                <w:rFonts w:ascii="GHEA Grapalat" w:hAnsi="GHEA Grapalat" w:cs="GHEA Grapalat"/>
              </w:rPr>
            </w:pPr>
            <w:r w:rsidRPr="008E601C">
              <w:rPr>
                <w:rFonts w:ascii="GHEA Grapalat" w:hAnsi="GHEA Grapalat" w:cs="GHEA Grapalat"/>
              </w:rPr>
              <w:t>3. 6-րդ հոդվածը շարադրել որպես 5-րդ հոդվածի առանձին մասեր:</w:t>
            </w:r>
          </w:p>
          <w:p w:rsidR="00EB2EFA" w:rsidRPr="008E601C" w:rsidRDefault="00EB2EFA" w:rsidP="008E601C">
            <w:pPr>
              <w:widowControl w:val="0"/>
              <w:pBdr>
                <w:top w:val="nil"/>
                <w:left w:val="nil"/>
                <w:bottom w:val="nil"/>
                <w:right w:val="nil"/>
                <w:between w:val="nil"/>
              </w:pBdr>
              <w:spacing w:line="360" w:lineRule="auto"/>
              <w:ind w:right="300"/>
              <w:rPr>
                <w:rFonts w:ascii="GHEA Grapalat" w:hAnsi="GHEA Grapalat" w:cs="GHEA Grapalat"/>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t>Չի ընդունվել</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Ճիշտ է, «Հակակոռուպցիոն կոմիտեի մասին» ՀՀ օրենքի նախագծի 5-րդ և 6-րդ հոդվածները վերաբերում են  հակակոռուպցիոն կոմիտեում ծառայության սկզբունքերին, սակայն բովանդակային առումով սույն հոդվածների տարանջատվածությունը բխում է հոդվածների բովանդակային տարբերություններից: Եթե 5-րդ հոդվածում թվարկվում են Հակակոռուպցիոն կոմիտեի </w:t>
            </w:r>
            <w:r w:rsidRPr="008E601C">
              <w:rPr>
                <w:rFonts w:ascii="GHEA Grapalat" w:hAnsi="GHEA Grapalat" w:cs="GHEA Grapalat"/>
              </w:rPr>
              <w:lastRenderedPageBreak/>
              <w:t>սկզբունքները, ապա 6-ից 10-րդ հոդվածներում բացահայտվում է թվարկված յուրաքանչյուր սկզբունքի բովանդակությունը:</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widowControl w:val="0"/>
              <w:pBdr>
                <w:top w:val="nil"/>
                <w:left w:val="nil"/>
                <w:bottom w:val="nil"/>
                <w:right w:val="nil"/>
                <w:between w:val="nil"/>
              </w:pBdr>
              <w:spacing w:line="360" w:lineRule="auto"/>
              <w:ind w:right="300"/>
              <w:rPr>
                <w:rFonts w:ascii="GHEA Grapalat" w:hAnsi="GHEA Grapalat" w:cs="GHEA Grapalat"/>
              </w:rPr>
            </w:pPr>
            <w:r w:rsidRPr="008E601C">
              <w:rPr>
                <w:rFonts w:ascii="GHEA Grapalat" w:hAnsi="GHEA Grapalat" w:cs="GHEA Grapalat"/>
              </w:rPr>
              <w:t>4.  8-րդ հոդվածի 1-ին մասում «պաշտպանվող» և «պահպանությունը» բառերը համապատասխանաբար փոխարինել «պահպանավող» և «պաշտպանությունը» բառերով' համաձայն «Պետական և ծառայողական գաղտնիքի մասին» օրենքի:</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t>Ընդունվել է</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Նախագծում կատարվել են համապատասխան փոփոխություններ;</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widowControl w:val="0"/>
              <w:pBdr>
                <w:top w:val="nil"/>
                <w:left w:val="nil"/>
                <w:bottom w:val="nil"/>
                <w:right w:val="nil"/>
                <w:between w:val="nil"/>
              </w:pBdr>
              <w:spacing w:line="360" w:lineRule="auto"/>
              <w:ind w:right="40"/>
              <w:rPr>
                <w:rFonts w:ascii="GHEA Grapalat" w:hAnsi="GHEA Grapalat" w:cs="GHEA Grapalat"/>
              </w:rPr>
            </w:pPr>
            <w:r w:rsidRPr="008E601C">
              <w:rPr>
                <w:rFonts w:ascii="GHEA Grapalat" w:hAnsi="GHEA Grapalat" w:cs="GHEA Grapalat"/>
              </w:rPr>
              <w:t xml:space="preserve">5. 11-րդ հոդվածի 6-րդ մասը և 49-րդ հոդվածի 9-րդ մասի 1֊ին և 2-րդ կետերը «անվանացանկը» ու «անվանացանկն» բառերից առաջ լրացնել «պաշտոնների» բառով' համաձայն «Հանրային ծառայության մասին» օրենքի: Միաժամանակ, հաշվի առնելով </w:t>
            </w:r>
            <w:r w:rsidRPr="008E601C">
              <w:rPr>
                <w:rFonts w:ascii="GHEA Grapalat" w:hAnsi="GHEA Grapalat" w:cs="GHEA Grapalat"/>
              </w:rPr>
              <w:lastRenderedPageBreak/>
              <w:t>49-րդ հոդվածի 9-րդ մասի 1-ին կետը նպատակահարմար է, որ Հակակոռուպցիոն կոմիտեի կանոնադրությունը, կառուցվածքը, պաշտոնների անվանացանկը, հաստիքացուցակը հաստատվեն Կառավարության կամ վարչապետի կողմից:</w:t>
            </w:r>
          </w:p>
          <w:p w:rsidR="00EB2EFA" w:rsidRPr="008E601C" w:rsidRDefault="00EB2EFA" w:rsidP="008E601C">
            <w:pPr>
              <w:widowControl w:val="0"/>
              <w:pBdr>
                <w:top w:val="nil"/>
                <w:left w:val="nil"/>
                <w:bottom w:val="nil"/>
                <w:right w:val="nil"/>
                <w:between w:val="nil"/>
              </w:pBdr>
              <w:spacing w:line="360" w:lineRule="auto"/>
              <w:ind w:right="300"/>
              <w:rPr>
                <w:rFonts w:ascii="GHEA Grapalat" w:hAnsi="GHEA Grapalat" w:cs="GHEA Grapalat"/>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 xml:space="preserve">Ընդունվել է մասնակի </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Նախագծի 11-րդ հոդվածի 6-րդ մասում 49-րդ հոդված 9-րդ մասի 1-ին և 2-րդ կետերում կատարվել են համապատասխան փոփոխություններ: </w:t>
            </w:r>
          </w:p>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rPr>
              <w:t xml:space="preserve">Նախագծի 11-րդ հոդվածում սահմանվում է, որ </w:t>
            </w:r>
            <w:r w:rsidRPr="008E601C">
              <w:rPr>
                <w:rFonts w:ascii="GHEA Grapalat" w:hAnsi="GHEA Grapalat" w:cs="GHEA Grapalat"/>
                <w:highlight w:val="white"/>
              </w:rPr>
              <w:t xml:space="preserve">Հակակոռուպցիոն կոմիտեի կառուցվածքը, </w:t>
            </w:r>
            <w:r w:rsidRPr="008E601C">
              <w:rPr>
                <w:rFonts w:ascii="GHEA Grapalat" w:hAnsi="GHEA Grapalat" w:cs="GHEA Grapalat"/>
                <w:highlight w:val="white"/>
              </w:rPr>
              <w:lastRenderedPageBreak/>
              <w:t>պաշտոնների, այդ թվում՝ հայեցողական պաշտոնների, տեխնիկական սպասարկում իրականացնող անձանց, անվանացանկը և հաստիքացուցակը հաստատում է Հակակոռուպցիոն կոմիտեի նախագահը:</w:t>
            </w:r>
          </w:p>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Պետք  է նշել, որ նման կարգավորումը բնորոշ է նաև մի շարք այլ քննչական և ինքնավար մարմինների գործունեությանը: Օրինակ, Հատուկ քննչական կոմիտեի մասին ՀՀ օրենքի 16-րդ կետի համաձայն </w:t>
            </w:r>
            <w:r w:rsidRPr="008E601C">
              <w:rPr>
                <w:rFonts w:ascii="Calibri" w:eastAsia="Calibri" w:hAnsi="Calibri" w:cs="Calibri"/>
                <w:highlight w:val="white"/>
              </w:rPr>
              <w:t> </w:t>
            </w:r>
            <w:r w:rsidRPr="008E601C">
              <w:rPr>
                <w:rFonts w:ascii="GHEA Grapalat" w:hAnsi="GHEA Grapalat" w:cs="GHEA Grapalat"/>
                <w:highlight w:val="white"/>
              </w:rPr>
              <w:t>հատուկ քննչական ծառայության պետը</w:t>
            </w:r>
            <w:r w:rsidRPr="008E601C">
              <w:rPr>
                <w:rFonts w:ascii="GHEA Grapalat" w:hAnsi="GHEA Grapalat" w:cs="GHEA Grapalat"/>
              </w:rPr>
              <w:t xml:space="preserve">  </w:t>
            </w:r>
            <w:r w:rsidRPr="008E601C">
              <w:rPr>
                <w:rFonts w:ascii="GHEA Grapalat" w:hAnsi="GHEA Grapalat" w:cs="GHEA Grapalat"/>
                <w:highlight w:val="white"/>
              </w:rPr>
              <w:t xml:space="preserve">հաստատում է հատուկ քննչական ծառայության կառուցվածքը, հաստիքացուցակը և կանոնադրությունը: Տնտեսական մրցակցության պաշտպանության մասին ՀՀ օրենքի համաձայն «… Կառուցվածքային </w:t>
            </w:r>
            <w:r w:rsidRPr="008E601C">
              <w:rPr>
                <w:rFonts w:ascii="GHEA Grapalat" w:hAnsi="GHEA Grapalat" w:cs="GHEA Grapalat"/>
                <w:highlight w:val="white"/>
              </w:rPr>
              <w:lastRenderedPageBreak/>
              <w:t xml:space="preserve">ստորաբաժանումների գործառույթները, աշխատակիցների թիվը և հանձնաժողովի աշխատանքների կազմակերպմանն առնչվող ներքին կանոնակարգային այլ հարցեր կարգավորվում են Հանձնաժողովի որոշումներով:» Նման կարգավորումը բխում է պետական տվյալ մարմինների  օրենքով ամրագրված կարգավիճակից և գործառույթներից: Հաշվի առնելով, այս հանգամանքը, ինչպես նաև նախագծով Հակակոռուպցիոն կոմիտեին տրվող կարգավիճակը՝ </w:t>
            </w:r>
            <w:r w:rsidRPr="008E601C">
              <w:rPr>
                <w:rFonts w:ascii="GHEA Grapalat" w:hAnsi="GHEA Grapalat" w:cs="GHEA Grapalat"/>
              </w:rPr>
              <w:t xml:space="preserve">Հակակոռուպցիոն կոմիտեի կանոնադրությունը, կառուցվածքը, պաշտոնների անվանացանկը, հաստիքացուցակի հաստատումը ՀՀ վարչապետի կողմից </w:t>
            </w:r>
            <w:r w:rsidRPr="008E601C">
              <w:rPr>
                <w:rFonts w:ascii="GHEA Grapalat" w:hAnsi="GHEA Grapalat" w:cs="GHEA Grapalat"/>
                <w:highlight w:val="white"/>
              </w:rPr>
              <w:t xml:space="preserve"> նպատակահարմար չէ:</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shd w:val="clear" w:color="auto" w:fill="auto"/>
          </w:tcPr>
          <w:p w:rsidR="00EB2EFA" w:rsidRPr="008E601C" w:rsidRDefault="008E601C" w:rsidP="008E601C">
            <w:pPr>
              <w:widowControl w:val="0"/>
              <w:pBdr>
                <w:top w:val="nil"/>
                <w:left w:val="nil"/>
                <w:bottom w:val="nil"/>
                <w:right w:val="nil"/>
                <w:between w:val="nil"/>
              </w:pBdr>
              <w:spacing w:line="360" w:lineRule="auto"/>
              <w:ind w:right="40"/>
              <w:rPr>
                <w:rFonts w:ascii="GHEA Grapalat" w:hAnsi="GHEA Grapalat" w:cs="GHEA Grapalat"/>
              </w:rPr>
            </w:pPr>
            <w:r w:rsidRPr="008E601C">
              <w:rPr>
                <w:rFonts w:ascii="GHEA Grapalat" w:hAnsi="GHEA Grapalat" w:cs="GHEA Grapalat"/>
              </w:rPr>
              <w:t xml:space="preserve">6. 12-րդ հոդվածի 2-րդ մասի 3-րդ </w:t>
            </w:r>
            <w:r w:rsidRPr="008E601C">
              <w:rPr>
                <w:rFonts w:ascii="GHEA Grapalat" w:hAnsi="GHEA Grapalat" w:cs="GHEA Grapalat"/>
              </w:rPr>
              <w:lastRenderedPageBreak/>
              <w:t>կետում «, հանձնարարականներ)» բառը փոխարինել «) և տալիս հանձնարարականներ» բառերով' համապատասխան փոփոխություն կատարելով նաև 13-րդ հոդվածի 2-րդ մասի 2-րդ կետում:</w:t>
            </w:r>
          </w:p>
          <w:p w:rsidR="00EB2EFA" w:rsidRPr="008E601C" w:rsidRDefault="00EB2EFA" w:rsidP="008E601C">
            <w:pPr>
              <w:widowControl w:val="0"/>
              <w:pBdr>
                <w:top w:val="nil"/>
                <w:left w:val="nil"/>
                <w:bottom w:val="nil"/>
                <w:right w:val="nil"/>
                <w:between w:val="nil"/>
              </w:pBdr>
              <w:spacing w:line="360" w:lineRule="auto"/>
              <w:ind w:right="300"/>
              <w:rPr>
                <w:rFonts w:ascii="GHEA Grapalat" w:hAnsi="GHEA Grapalat" w:cs="GHEA Grapalat"/>
              </w:rPr>
            </w:pPr>
          </w:p>
        </w:tc>
        <w:tc>
          <w:tcPr>
            <w:tcW w:w="3000" w:type="dxa"/>
            <w:shd w:val="clear" w:color="auto" w:fill="auto"/>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Ընդունվել է</w:t>
            </w:r>
          </w:p>
        </w:tc>
        <w:tc>
          <w:tcPr>
            <w:tcW w:w="4410" w:type="dxa"/>
            <w:shd w:val="clear" w:color="auto" w:fill="auto"/>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Նախագծում կատարվել են </w:t>
            </w:r>
            <w:r w:rsidRPr="008E601C">
              <w:rPr>
                <w:rFonts w:ascii="GHEA Grapalat" w:hAnsi="GHEA Grapalat" w:cs="GHEA Grapalat"/>
              </w:rPr>
              <w:lastRenderedPageBreak/>
              <w:t>համապատասխան փոփոխություններ:</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widowControl w:val="0"/>
              <w:pBdr>
                <w:top w:val="nil"/>
                <w:left w:val="nil"/>
                <w:bottom w:val="nil"/>
                <w:right w:val="nil"/>
                <w:between w:val="nil"/>
              </w:pBdr>
              <w:spacing w:line="360" w:lineRule="auto"/>
              <w:ind w:right="40"/>
              <w:rPr>
                <w:rFonts w:ascii="GHEA Grapalat" w:hAnsi="GHEA Grapalat" w:cs="GHEA Grapalat"/>
              </w:rPr>
            </w:pPr>
            <w:r w:rsidRPr="008E601C">
              <w:rPr>
                <w:rFonts w:ascii="GHEA Grapalat" w:hAnsi="GHEA Grapalat" w:cs="GHEA Grapalat"/>
              </w:rPr>
              <w:t xml:space="preserve">7.  Տարընկալումներից և տարաբնույթ մեկնաբանություններից խուսափելու համար անհրաժեշտ է 12-րդ հոդվածի 2-րդ մասի 9-րդ կետում և 35-րդ հոդվածի 14-րդ մասում հստակեցնել «առաքինության ստուգում» ու «պրովոկացիոն եղանակներ» արտահայտությունները, հաշվի առնելով այն հանգամանքը, որ առանց դրանց սահմանները նախանշելու, օրենսդրական ամրագրման հետևանքով կարող </w:t>
            </w:r>
            <w:r w:rsidRPr="008E601C">
              <w:rPr>
                <w:rFonts w:ascii="GHEA Grapalat" w:hAnsi="GHEA Grapalat" w:cs="GHEA Grapalat"/>
              </w:rPr>
              <w:lastRenderedPageBreak/>
              <w:t>են խախտվել Հակակոռուպցիոն կոմիտեի աշխատակիցների մի շարք, այդ թվում' Հայաստանի Հանրապետության Սահմանադրությամբ երաշխավորված իրավունքներ: Բացի այդ, Հակակոռուպցիոն կոմիտեի նախագահը կօժտվի կոմիտեի աշխատակիցների նկատմամբ որոշակի գործողություններ իրականացնելու իրավասությամբ, որոնք առանց դատարանի թույլտվության չեն կարող իրականացվել:</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Ընդունվել է մասնակի</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Նախագծի նշված կարգավորումը քննարկվել է միջազգային փորձի համատեքստում։ Հաշվի առնելով Հակակոռուպցիոն կոմիտեի ներսում կոռուպցիոն ռիսկերի վերհանումը և դրանց բացառումը՝ կարծում ենք տվյալ մեխանիզմը լավագույնս կարող է ապահովել ներքին կոռուպցիայի դեմ պայքարի արդյունավետությունը։ Այս համատեքստում վերանայվել է նաև քրեական օրենսգրքի 350-րդ հոդվածով սահմանվող կարգավորումը։ Բացի այդ </w:t>
            </w:r>
            <w:r w:rsidRPr="008E601C">
              <w:rPr>
                <w:rFonts w:ascii="GHEA Grapalat" w:hAnsi="GHEA Grapalat" w:cs="GHEA Grapalat"/>
              </w:rPr>
              <w:lastRenderedPageBreak/>
              <w:t>նախագծում հստակեցվել են առաքինության ստուգման պայմանները: Մասնավորապես սահմանվել է, որ Հակակոռուպցիոն կոմիտեի նախագահի կողմից սահմանվում է Հակակոռուպցիոն կոմիտեի ծառայողների առաքինության ստուգման կարգը և պայմանները: Միաժամանակ սահմանվել է, որ առաքինության ստուգման բացասական արդյունքը կարող է հանգեցնել բացառապես կարգապահական պատասխանատվության:</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widowControl w:val="0"/>
              <w:pBdr>
                <w:top w:val="nil"/>
                <w:left w:val="nil"/>
                <w:bottom w:val="nil"/>
                <w:right w:val="nil"/>
                <w:between w:val="nil"/>
              </w:pBdr>
              <w:spacing w:line="360" w:lineRule="auto"/>
              <w:ind w:right="40"/>
              <w:rPr>
                <w:rFonts w:ascii="GHEA Grapalat" w:hAnsi="GHEA Grapalat" w:cs="GHEA Grapalat"/>
              </w:rPr>
            </w:pPr>
            <w:r w:rsidRPr="008E601C">
              <w:rPr>
                <w:rFonts w:ascii="GHEA Grapalat" w:hAnsi="GHEA Grapalat" w:cs="GHEA Grapalat"/>
              </w:rPr>
              <w:t>8. 12-րդ հոդվածի 3-րդ մասում «նախագահի՝ առավել երկար մասնագիտական» բառերը փոխարինել «նախագահի տեղակալի առավել երկար» բառերով:</w:t>
            </w:r>
          </w:p>
          <w:p w:rsidR="00EB2EFA" w:rsidRPr="008E601C" w:rsidRDefault="00EB2EFA" w:rsidP="008E601C">
            <w:pPr>
              <w:widowControl w:val="0"/>
              <w:pBdr>
                <w:top w:val="nil"/>
                <w:left w:val="nil"/>
                <w:bottom w:val="nil"/>
                <w:right w:val="nil"/>
                <w:between w:val="nil"/>
              </w:pBdr>
              <w:spacing w:line="360" w:lineRule="auto"/>
              <w:ind w:right="300"/>
              <w:rPr>
                <w:rFonts w:ascii="GHEA Grapalat" w:hAnsi="GHEA Grapalat" w:cs="GHEA Grapalat"/>
                <w:b/>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Չի ընդունվել</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Նախագծի 12-րդ հոդվածի 3-րդ մասում, նշված հատվածը շարադրված է հետևյալ բովանդակությամբ՝ «իսկ հանձնարարության  բացակայության դեպքում՝ կոմիտեի </w:t>
            </w:r>
            <w:r w:rsidRPr="008E601C">
              <w:rPr>
                <w:rFonts w:ascii="GHEA Grapalat" w:hAnsi="GHEA Grapalat" w:cs="GHEA Grapalat"/>
                <w:b/>
              </w:rPr>
              <w:t xml:space="preserve">նախագահի` </w:t>
            </w:r>
            <w:r w:rsidRPr="008E601C">
              <w:rPr>
                <w:rFonts w:ascii="GHEA Grapalat" w:hAnsi="GHEA Grapalat" w:cs="GHEA Grapalat"/>
                <w:b/>
              </w:rPr>
              <w:lastRenderedPageBreak/>
              <w:t>առավել երկար մասնագիտական ստաժ ունեցող տեղակալը</w:t>
            </w:r>
            <w:r w:rsidRPr="008E601C">
              <w:rPr>
                <w:rFonts w:ascii="GHEA Grapalat" w:hAnsi="GHEA Grapalat" w:cs="GHEA Grapalat"/>
              </w:rPr>
              <w:t>:» Նման կարգավորման էությունը կայանում է նրանում, որ Կոմիտեի նախագահին փոխարինում է այն տեղակալը, որն ունի առավել երկար մասնագիտական ստաժ:</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widowControl w:val="0"/>
              <w:pBdr>
                <w:top w:val="nil"/>
                <w:left w:val="nil"/>
                <w:bottom w:val="nil"/>
                <w:right w:val="nil"/>
                <w:between w:val="nil"/>
              </w:pBdr>
              <w:spacing w:line="360" w:lineRule="auto"/>
              <w:ind w:right="40"/>
              <w:rPr>
                <w:rFonts w:ascii="GHEA Grapalat" w:hAnsi="GHEA Grapalat" w:cs="GHEA Grapalat"/>
              </w:rPr>
            </w:pPr>
            <w:r w:rsidRPr="008E601C">
              <w:rPr>
                <w:rFonts w:ascii="GHEA Grapalat" w:hAnsi="GHEA Grapalat" w:cs="GHEA Grapalat"/>
              </w:rPr>
              <w:t xml:space="preserve">9.  15-րդ հոդվածի 2-րդ մասում կարգապահական հանձնաժողովի կազմում երեք իրավաբան-գիտնականների ընդգրկելը գտնում ենք ոչ նպատակահարմար՝ հաշվի առնելով այն հանգամանքը, որ հանձնաժողովի կողմից կարող են քննարկվել Հակակոռուպցիոն կոմիտեի ծառայողների կողմից իրականացված օպերատիվ֊հետախուզական միջոցառումների, ինչպես նաև Հակակոռուպցիոն կոմիտեի </w:t>
            </w:r>
            <w:r w:rsidRPr="008E601C">
              <w:rPr>
                <w:rFonts w:ascii="GHEA Grapalat" w:hAnsi="GHEA Grapalat" w:cs="GHEA Grapalat"/>
              </w:rPr>
              <w:lastRenderedPageBreak/>
              <w:t>գործունեության առանձնահատկությունների հետ կապված այլ հարցեր:</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 xml:space="preserve">Ընդունվել է ի գիտություն </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Կարգապահական հանձնաժողովի վերաբերյալ դրույթները հանվել են նախագծից:  </w:t>
            </w:r>
          </w:p>
          <w:p w:rsidR="00EB2EFA" w:rsidRPr="008E601C" w:rsidRDefault="00EB2EFA" w:rsidP="008E601C">
            <w:pPr>
              <w:spacing w:line="360" w:lineRule="auto"/>
              <w:rPr>
                <w:rFonts w:ascii="GHEA Grapalat" w:hAnsi="GHEA Grapalat" w:cs="GHEA Grapalat"/>
              </w:rPr>
            </w:pP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widowControl w:val="0"/>
              <w:pBdr>
                <w:top w:val="nil"/>
                <w:left w:val="nil"/>
                <w:bottom w:val="nil"/>
                <w:right w:val="nil"/>
                <w:between w:val="nil"/>
              </w:pBdr>
              <w:spacing w:line="360" w:lineRule="auto"/>
              <w:ind w:right="40"/>
              <w:rPr>
                <w:rFonts w:ascii="GHEA Grapalat" w:hAnsi="GHEA Grapalat" w:cs="GHEA Grapalat"/>
              </w:rPr>
            </w:pPr>
            <w:r w:rsidRPr="008E601C">
              <w:rPr>
                <w:rFonts w:ascii="GHEA Grapalat" w:hAnsi="GHEA Grapalat" w:cs="GHEA Grapalat"/>
              </w:rPr>
              <w:t>10. 16-րդ հոդվածի 1-ին մասում Հակակոռուպցիոն կոմիտեում պաշտոնների մի խմբից մյուսը սահուն, այլ ոչ թե թռիչքային անցումն ապահովելու համար սահմանել միջին խմբի պաշտոններ:</w:t>
            </w:r>
          </w:p>
          <w:p w:rsidR="00EB2EFA" w:rsidRPr="008E601C" w:rsidRDefault="008E601C" w:rsidP="008E601C">
            <w:pPr>
              <w:widowControl w:val="0"/>
              <w:pBdr>
                <w:top w:val="nil"/>
                <w:left w:val="nil"/>
                <w:bottom w:val="nil"/>
                <w:right w:val="nil"/>
                <w:between w:val="nil"/>
              </w:pBdr>
              <w:spacing w:line="360" w:lineRule="auto"/>
              <w:ind w:left="40" w:right="40" w:firstLine="560"/>
              <w:rPr>
                <w:rFonts w:ascii="GHEA Grapalat" w:hAnsi="GHEA Grapalat" w:cs="GHEA Grapalat"/>
              </w:rPr>
            </w:pPr>
            <w:r w:rsidRPr="008E601C">
              <w:rPr>
                <w:rFonts w:ascii="GHEA Grapalat" w:hAnsi="GHEA Grapalat" w:cs="GHEA Grapalat"/>
              </w:rPr>
              <w:t>Նույն հոդվածի 4-րդ մասում «պաշտոնը» բառը փոխարինել «պաշտոնները» բառով, իսկ 5-7-րդ մասերում՝ «խմբի պաշտոնները» բառերով:</w:t>
            </w:r>
          </w:p>
          <w:p w:rsidR="00EB2EFA" w:rsidRPr="008E601C" w:rsidRDefault="008E601C" w:rsidP="008E601C">
            <w:pPr>
              <w:widowControl w:val="0"/>
              <w:pBdr>
                <w:top w:val="nil"/>
                <w:left w:val="nil"/>
                <w:bottom w:val="nil"/>
                <w:right w:val="nil"/>
                <w:between w:val="nil"/>
              </w:pBdr>
              <w:spacing w:line="360" w:lineRule="auto"/>
              <w:ind w:left="40" w:right="40" w:firstLine="560"/>
              <w:rPr>
                <w:rFonts w:ascii="GHEA Grapalat" w:hAnsi="GHEA Grapalat" w:cs="GHEA Grapalat"/>
              </w:rPr>
            </w:pPr>
            <w:r w:rsidRPr="008E601C">
              <w:rPr>
                <w:rFonts w:ascii="GHEA Grapalat" w:hAnsi="GHEA Grapalat" w:cs="GHEA Grapalat"/>
              </w:rPr>
              <w:t>Նույն հոդվածի 5-րդ մասի 1-ին կետում «քննչական վարչության պետ» բառերը փոխարինել «քննչական բաժնի պետ» բառերով՝ համաձայն 11-րդ հոդվածի 3-րդ մասի:</w:t>
            </w:r>
          </w:p>
          <w:p w:rsidR="00EB2EFA" w:rsidRPr="008E601C" w:rsidRDefault="008E601C" w:rsidP="008E601C">
            <w:pPr>
              <w:widowControl w:val="0"/>
              <w:pBdr>
                <w:top w:val="nil"/>
                <w:left w:val="nil"/>
                <w:bottom w:val="nil"/>
                <w:right w:val="nil"/>
                <w:between w:val="nil"/>
              </w:pBdr>
              <w:spacing w:line="360" w:lineRule="auto"/>
              <w:ind w:left="40" w:right="40" w:firstLine="560"/>
              <w:rPr>
                <w:rFonts w:ascii="GHEA Grapalat" w:hAnsi="GHEA Grapalat" w:cs="GHEA Grapalat"/>
              </w:rPr>
            </w:pPr>
            <w:r w:rsidRPr="008E601C">
              <w:rPr>
                <w:rFonts w:ascii="GHEA Grapalat" w:hAnsi="GHEA Grapalat" w:cs="GHEA Grapalat"/>
              </w:rPr>
              <w:lastRenderedPageBreak/>
              <w:t>Նույն մասի 2-րդ և 3-րդ կետերում «օպերատիվ֊հետախուզական վարչության» բառերը փոխարինել «օպերատիվ֊հետախուզական բաժնի» բառերով՝ համաձայն 11-րդ հոդվածի 3-րդ մասի:</w:t>
            </w:r>
          </w:p>
        </w:tc>
        <w:tc>
          <w:tcPr>
            <w:tcW w:w="3000" w:type="dxa"/>
          </w:tcPr>
          <w:p w:rsidR="00EB2EFA" w:rsidRPr="008E601C" w:rsidRDefault="008E601C" w:rsidP="008E601C">
            <w:pPr>
              <w:keepNext/>
              <w:keepLines/>
              <w:tabs>
                <w:tab w:val="center" w:pos="4680"/>
                <w:tab w:val="center" w:pos="7229"/>
                <w:tab w:val="center" w:pos="7285"/>
                <w:tab w:val="right" w:pos="9360"/>
                <w:tab w:val="left" w:pos="11057"/>
                <w:tab w:val="left" w:pos="11266"/>
              </w:tabs>
              <w:spacing w:before="200" w:line="360" w:lineRule="auto"/>
              <w:rPr>
                <w:rFonts w:ascii="GHEA Grapalat" w:hAnsi="GHEA Grapalat" w:cs="GHEA Grapalat"/>
              </w:rPr>
            </w:pPr>
            <w:r w:rsidRPr="008E601C">
              <w:rPr>
                <w:rFonts w:ascii="GHEA Grapalat" w:hAnsi="GHEA Grapalat" w:cs="GHEA Grapalat"/>
              </w:rPr>
              <w:lastRenderedPageBreak/>
              <w:t xml:space="preserve"> Ընդունվել է մասնակի</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Նախագծի 15-րդ հոդվածում  «պաշտոն» բառերը փոխարինվել են «պաշտոններ» բառերով։ Ինչ վերաբերում է միջին խմբի պաշտոններ սահմանելու առաջարկին, հարկ է նշել, որ խնդրո առարկա հոդվածի   տրամաբանությունից բխում է, որ որևէ խոսք չի կարող գնալ  պաշտոնների թռիչքային անցման մասին։ Ավելին, նախագծով արդեն իսկ ապահովված է պաշտոնների միջին խմբի առկայությունը։ Ուստի, վերոնշյալից բխող առաջարկները չեն ընդունվել։ </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widowControl w:val="0"/>
              <w:pBdr>
                <w:top w:val="nil"/>
                <w:left w:val="nil"/>
                <w:bottom w:val="nil"/>
                <w:right w:val="nil"/>
                <w:between w:val="nil"/>
              </w:pBdr>
              <w:spacing w:line="360" w:lineRule="auto"/>
              <w:ind w:right="40"/>
              <w:rPr>
                <w:rFonts w:ascii="GHEA Grapalat" w:hAnsi="GHEA Grapalat" w:cs="GHEA Grapalat"/>
              </w:rPr>
            </w:pPr>
            <w:r w:rsidRPr="008E601C">
              <w:rPr>
                <w:rFonts w:ascii="GHEA Grapalat" w:hAnsi="GHEA Grapalat" w:cs="GHEA Grapalat"/>
              </w:rPr>
              <w:t>11. 17-րդ հոդվածի 1-ին մասի 1-ին կետից «ձեռք բերած» բառերը հանել, իսկ «բակալավրի» բառից առաջ լրացնել «ստացել է» բառերը:</w:t>
            </w:r>
          </w:p>
          <w:p w:rsidR="00EB2EFA" w:rsidRPr="008E601C" w:rsidRDefault="008E601C" w:rsidP="008E601C">
            <w:pPr>
              <w:widowControl w:val="0"/>
              <w:pBdr>
                <w:top w:val="nil"/>
                <w:left w:val="nil"/>
                <w:bottom w:val="nil"/>
                <w:right w:val="nil"/>
                <w:between w:val="nil"/>
              </w:pBdr>
              <w:spacing w:line="360" w:lineRule="auto"/>
              <w:ind w:left="40" w:right="40" w:firstLine="560"/>
              <w:rPr>
                <w:rFonts w:ascii="GHEA Grapalat" w:hAnsi="GHEA Grapalat" w:cs="GHEA Grapalat"/>
              </w:rPr>
            </w:pPr>
            <w:r w:rsidRPr="008E601C">
              <w:rPr>
                <w:rFonts w:ascii="GHEA Grapalat" w:hAnsi="GHEA Grapalat" w:cs="GHEA Grapalat"/>
              </w:rPr>
              <w:t xml:space="preserve">Նույն հոդվածի 1-ին մասի 5-րդ կետում «սահմանած» բառը փոխարինել «հաստատած» բառով, իսկ «պաշտոնում նշանակվելուն» բառերը՝ «պաշտոնն զբաղեցնելու դեպքում լիազորությունների իրականացմանը» բառերով՝ համաձայն «Հանրային </w:t>
            </w:r>
            <w:r w:rsidRPr="008E601C">
              <w:rPr>
                <w:rFonts w:ascii="GHEA Grapalat" w:hAnsi="GHEA Grapalat" w:cs="GHEA Grapalat"/>
              </w:rPr>
              <w:lastRenderedPageBreak/>
              <w:t>ծառայության մասին» օրենքի և Կառավարության 2019 թվականի փետրվարի 15-ի N 98-Ն որոշման:</w:t>
            </w:r>
          </w:p>
          <w:p w:rsidR="00EB2EFA" w:rsidRPr="008E601C" w:rsidRDefault="008E601C" w:rsidP="008E601C">
            <w:pPr>
              <w:widowControl w:val="0"/>
              <w:pBdr>
                <w:top w:val="nil"/>
                <w:left w:val="nil"/>
                <w:bottom w:val="nil"/>
                <w:right w:val="nil"/>
                <w:between w:val="nil"/>
              </w:pBdr>
              <w:spacing w:line="360" w:lineRule="auto"/>
              <w:ind w:right="34"/>
              <w:rPr>
                <w:rFonts w:ascii="GHEA Grapalat" w:hAnsi="GHEA Grapalat" w:cs="GHEA Grapalat"/>
              </w:rPr>
            </w:pPr>
            <w:r w:rsidRPr="008E601C">
              <w:rPr>
                <w:rFonts w:ascii="GHEA Grapalat" w:hAnsi="GHEA Grapalat" w:cs="GHEA Grapalat"/>
              </w:rPr>
              <w:t>Նույն հոդվածի 2-րդ մասում «1-ին կետի» բառերը փոխարինել «2-րդ կետի» բառերով:</w:t>
            </w:r>
          </w:p>
          <w:p w:rsidR="00EB2EFA" w:rsidRPr="008E601C" w:rsidRDefault="008E601C" w:rsidP="008E601C">
            <w:pPr>
              <w:widowControl w:val="0"/>
              <w:pBdr>
                <w:top w:val="nil"/>
                <w:left w:val="nil"/>
                <w:bottom w:val="nil"/>
                <w:right w:val="nil"/>
                <w:between w:val="nil"/>
              </w:pBdr>
              <w:spacing w:line="360" w:lineRule="auto"/>
              <w:ind w:right="34"/>
              <w:rPr>
                <w:rFonts w:ascii="GHEA Grapalat" w:hAnsi="GHEA Grapalat" w:cs="GHEA Grapalat"/>
              </w:rPr>
            </w:pPr>
            <w:r w:rsidRPr="008E601C">
              <w:rPr>
                <w:rFonts w:ascii="GHEA Grapalat" w:hAnsi="GHEA Grapalat" w:cs="GHEA Grapalat"/>
              </w:rPr>
              <w:t xml:space="preserve">Նույն հոդվածի 1-ին մասի 5-րդ կետի և 2-րդ մասի կապակցությամբ անհրաժեշտ է նկատի ունենալ, որ բացի Կառավարության վերոհիշյալ որոշման մեջ նշված հիվանդություններից պետք է սահմանվեն այլ հիվանդություններ ևս, որոնք կարող են խոչընդոտ հանդիսանալ Հակակոռուպցիոն կոմիտեում ծառայության անցնելու համար' հաշվի առնելով այն հանգամանքը, որ Հակակոռուպցիոն կոմիտեի </w:t>
            </w:r>
            <w:r w:rsidRPr="008E601C">
              <w:rPr>
                <w:rFonts w:ascii="GHEA Grapalat" w:hAnsi="GHEA Grapalat" w:cs="GHEA Grapalat"/>
              </w:rPr>
              <w:lastRenderedPageBreak/>
              <w:t>ծառայողների մի մասը մասնակցելու է օպերատիվ-հետախուզական միջոցառումների իրականացմանը:</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Ընդունվել է մասնակի</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16-րդ հոդվածի 1-ին մասի 1-ին կետը շարադրվել է հետևյալ խմբագրությամբ. «Ունի Հայաստանի Հանրապետությունում բակալավրի կամ դիպլոմավորված մասնագետի բարձրագույն իրավաբանական կրթության որակավորման աստիճան կամ օտարերկրյա պետությունում ձեռք բերած համապատասխան որակավորման աստիճան, որի ճանաչումն ու համարժեքության հաստատումը Հայաստանի Հանրապետությունում իրականացվել է օրենքով սահմանված կարգով.»</w:t>
            </w:r>
          </w:p>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lastRenderedPageBreak/>
              <w:t>16-րդ հոդվածի 1-ին մասի 5-րդ կետում 2019 թվականի փետրվարի 15-ի N 98-Ն որոշման համապատասխան կատարվել են փոփոխություններ:</w:t>
            </w:r>
          </w:p>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ՀՀ օրենսդրությամբ Օպերատիվ հետախուզական գործունեությամբ զբաղվող անձանց նկատմամբ հիվանդությունների ավելի ընդարձակ ցանկ, քան վերը նշված կառավարության որոշումն է, սահմանված չէ, ուստի լրացուցիչ հիվանդությունների սահմանման անհրաժեշտությունը բացակայում է:</w:t>
            </w:r>
          </w:p>
          <w:p w:rsidR="00EB2EFA" w:rsidRPr="008E601C" w:rsidRDefault="00EB2EFA" w:rsidP="008E601C">
            <w:pPr>
              <w:spacing w:line="360" w:lineRule="auto"/>
              <w:rPr>
                <w:rFonts w:ascii="GHEA Grapalat" w:hAnsi="GHEA Grapalat" w:cs="GHEA Grapalat"/>
              </w:rPr>
            </w:pP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widowControl w:val="0"/>
              <w:pBdr>
                <w:top w:val="nil"/>
                <w:left w:val="nil"/>
                <w:bottom w:val="nil"/>
                <w:right w:val="nil"/>
                <w:between w:val="nil"/>
              </w:pBdr>
              <w:spacing w:line="360" w:lineRule="auto"/>
              <w:ind w:right="34"/>
              <w:rPr>
                <w:rFonts w:ascii="GHEA Grapalat" w:hAnsi="GHEA Grapalat" w:cs="GHEA Grapalat"/>
              </w:rPr>
            </w:pPr>
            <w:r w:rsidRPr="008E601C">
              <w:rPr>
                <w:rFonts w:ascii="GHEA Grapalat" w:hAnsi="GHEA Grapalat" w:cs="GHEA Grapalat"/>
              </w:rPr>
              <w:t xml:space="preserve">12. 18-րդ հոդվածի 1-ին մասում «միայն Հայաստանի Հանրապետության քաղաքացի հանդիսացող, Հայաստանի Հանրապետությունում բակալավրի կամ դիպլոմավորված մասնագետի բարձրագույն իրավաբանական կրթության որակավորման աստիճան կամ օտարերկրյա պետությունում համապատասխան աստիճան, որի ճանաչումն ու համարժեքության հաստատումը Հայաստանի Հանրապետությունում իրականացվել է օրենքով սահմանված կարգով, ունեցող </w:t>
            </w:r>
            <w:r w:rsidRPr="008E601C">
              <w:rPr>
                <w:rFonts w:ascii="GHEA Grapalat" w:hAnsi="GHEA Grapalat" w:cs="GHEA Grapalat"/>
              </w:rPr>
              <w:lastRenderedPageBreak/>
              <w:t>անձը, որն» բառերը փոխարինել «սույն օրենքի 17-րդ հոդվածի պահանջները բավարարող այն անձը, ով» բառերով՝ համապատասխան փոփոխություն կատարելով նաև նույն հոդվածի 2-րդ մասում:</w:t>
            </w:r>
          </w:p>
          <w:p w:rsidR="00EB2EFA" w:rsidRPr="008E601C" w:rsidRDefault="008E601C" w:rsidP="008E601C">
            <w:pPr>
              <w:widowControl w:val="0"/>
              <w:pBdr>
                <w:top w:val="nil"/>
                <w:left w:val="nil"/>
                <w:bottom w:val="nil"/>
                <w:right w:val="nil"/>
                <w:between w:val="nil"/>
              </w:pBdr>
              <w:spacing w:line="360" w:lineRule="auto"/>
              <w:ind w:right="34" w:firstLine="560"/>
              <w:rPr>
                <w:rFonts w:ascii="GHEA Grapalat" w:hAnsi="GHEA Grapalat" w:cs="GHEA Grapalat"/>
              </w:rPr>
            </w:pPr>
            <w:r w:rsidRPr="008E601C">
              <w:rPr>
                <w:rFonts w:ascii="GHEA Grapalat" w:hAnsi="GHEA Grapalat" w:cs="GHEA Grapalat"/>
              </w:rPr>
              <w:t>Նույն հոդվածի 1-6-րդ մասերում «կոչում» բառը փոխարինել «գիտական աստիճան» բառերով:</w:t>
            </w:r>
          </w:p>
          <w:p w:rsidR="00EB2EFA" w:rsidRPr="008E601C" w:rsidRDefault="008E601C" w:rsidP="008E601C">
            <w:pPr>
              <w:widowControl w:val="0"/>
              <w:pBdr>
                <w:top w:val="nil"/>
                <w:left w:val="nil"/>
                <w:bottom w:val="nil"/>
                <w:right w:val="nil"/>
                <w:between w:val="nil"/>
              </w:pBdr>
              <w:spacing w:line="360" w:lineRule="auto"/>
              <w:ind w:right="34" w:firstLine="543"/>
              <w:rPr>
                <w:rFonts w:ascii="GHEA Grapalat" w:hAnsi="GHEA Grapalat" w:cs="GHEA Grapalat"/>
              </w:rPr>
            </w:pPr>
            <w:r w:rsidRPr="008E601C">
              <w:rPr>
                <w:rFonts w:ascii="GHEA Grapalat" w:hAnsi="GHEA Grapalat" w:cs="GHEA Grapalat"/>
              </w:rPr>
              <w:t>Նույն հոդվածի 3-6-րդ մասերում անհասկանալի է թե ո՞ր քննչական ծառայության մասին է խոսքը:</w:t>
            </w:r>
          </w:p>
          <w:p w:rsidR="00EB2EFA" w:rsidRPr="008E601C" w:rsidRDefault="008E601C" w:rsidP="008E601C">
            <w:pPr>
              <w:widowControl w:val="0"/>
              <w:pBdr>
                <w:top w:val="nil"/>
                <w:left w:val="nil"/>
                <w:bottom w:val="nil"/>
                <w:right w:val="nil"/>
                <w:between w:val="nil"/>
              </w:pBdr>
              <w:spacing w:line="360" w:lineRule="auto"/>
              <w:ind w:right="34" w:firstLine="840"/>
              <w:rPr>
                <w:rFonts w:ascii="GHEA Grapalat" w:hAnsi="GHEA Grapalat" w:cs="GHEA Grapalat"/>
              </w:rPr>
            </w:pPr>
            <w:r w:rsidRPr="008E601C">
              <w:rPr>
                <w:rFonts w:ascii="GHEA Grapalat" w:hAnsi="GHEA Grapalat" w:cs="GHEA Grapalat"/>
              </w:rPr>
              <w:t xml:space="preserve">Նույն հոդվածի 4-րդ մասում անհրաժեշտ է նկատի ունենալ, որ Հակակոռուպցիոն կոմիտեում գործելու է օպերատիվ-հետախուզական վարչություն, որի պետ աշխատելու համար </w:t>
            </w:r>
            <w:r w:rsidRPr="008E601C">
              <w:rPr>
                <w:rFonts w:ascii="GHEA Grapalat" w:hAnsi="GHEA Grapalat" w:cs="GHEA Grapalat"/>
              </w:rPr>
              <w:lastRenderedPageBreak/>
              <w:t>բարձրագույն իրավաբանական կրթությունը կամ նույն մասում նշված պաշտոններ զբաղեցնելը պարտադիր չէ:</w:t>
            </w:r>
          </w:p>
          <w:p w:rsidR="00EB2EFA" w:rsidRPr="008E601C" w:rsidRDefault="008E601C" w:rsidP="008E601C">
            <w:pPr>
              <w:widowControl w:val="0"/>
              <w:pBdr>
                <w:top w:val="nil"/>
                <w:left w:val="nil"/>
                <w:bottom w:val="nil"/>
                <w:right w:val="nil"/>
                <w:between w:val="nil"/>
              </w:pBdr>
              <w:spacing w:line="360" w:lineRule="auto"/>
              <w:ind w:right="34" w:firstLine="560"/>
              <w:rPr>
                <w:rFonts w:ascii="GHEA Grapalat" w:hAnsi="GHEA Grapalat" w:cs="GHEA Grapalat"/>
              </w:rPr>
            </w:pPr>
            <w:r w:rsidRPr="008E601C">
              <w:rPr>
                <w:rFonts w:ascii="GHEA Grapalat" w:hAnsi="GHEA Grapalat" w:cs="GHEA Grapalat"/>
              </w:rPr>
              <w:t>Նույն հոդվածի 6-րդ մասում «խմբերի» բառը փոխարինել «խմբի» բառով:</w:t>
            </w:r>
          </w:p>
          <w:p w:rsidR="00EB2EFA" w:rsidRPr="008E601C" w:rsidRDefault="008E601C" w:rsidP="008E601C">
            <w:pPr>
              <w:widowControl w:val="0"/>
              <w:pBdr>
                <w:top w:val="nil"/>
                <w:left w:val="nil"/>
                <w:bottom w:val="nil"/>
                <w:right w:val="nil"/>
                <w:between w:val="nil"/>
              </w:pBdr>
              <w:spacing w:line="360" w:lineRule="auto"/>
              <w:ind w:right="34" w:firstLine="560"/>
              <w:rPr>
                <w:rFonts w:ascii="GHEA Grapalat" w:hAnsi="GHEA Grapalat" w:cs="GHEA Grapalat"/>
              </w:rPr>
            </w:pPr>
            <w:r w:rsidRPr="008E601C">
              <w:rPr>
                <w:rFonts w:ascii="GHEA Grapalat" w:hAnsi="GHEA Grapalat" w:cs="GHEA Grapalat"/>
              </w:rPr>
              <w:t>Նույն հոդվածի 7-րդ մասը «2» թվից առաջ լրացնել «առնվազն» բառով:</w:t>
            </w:r>
          </w:p>
          <w:p w:rsidR="00EB2EFA" w:rsidRPr="008E601C" w:rsidRDefault="008E601C" w:rsidP="008E601C">
            <w:pPr>
              <w:widowControl w:val="0"/>
              <w:pBdr>
                <w:top w:val="nil"/>
                <w:left w:val="nil"/>
                <w:bottom w:val="nil"/>
                <w:right w:val="nil"/>
                <w:between w:val="nil"/>
              </w:pBdr>
              <w:spacing w:line="360" w:lineRule="auto"/>
              <w:ind w:right="34" w:firstLine="860"/>
              <w:rPr>
                <w:rFonts w:ascii="GHEA Grapalat" w:hAnsi="GHEA Grapalat" w:cs="GHEA Grapalat"/>
              </w:rPr>
            </w:pPr>
            <w:r w:rsidRPr="008E601C">
              <w:rPr>
                <w:rFonts w:ascii="GHEA Grapalat" w:hAnsi="GHEA Grapalat" w:cs="GHEA Grapalat"/>
              </w:rPr>
              <w:t>Նույն հոդվածի 8-րդ մասում «պաշտոնում» բառը փոխարինել «խմբի պաշտոններում» բառերով, իսկ «իրավաբանական» բառը հանել:</w:t>
            </w:r>
          </w:p>
          <w:p w:rsidR="00EB2EFA" w:rsidRPr="008E601C" w:rsidRDefault="00EB2EFA" w:rsidP="008E601C">
            <w:pPr>
              <w:widowControl w:val="0"/>
              <w:pBdr>
                <w:top w:val="nil"/>
                <w:left w:val="nil"/>
                <w:bottom w:val="nil"/>
                <w:right w:val="nil"/>
                <w:between w:val="nil"/>
              </w:pBdr>
              <w:spacing w:line="360" w:lineRule="auto"/>
              <w:ind w:right="300"/>
              <w:rPr>
                <w:rFonts w:ascii="GHEA Grapalat" w:hAnsi="GHEA Grapalat" w:cs="GHEA Grapalat"/>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 xml:space="preserve">Ընդունվել է մասնակի </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17-րդ հոդվածի 1-ին և 2-րդ մասում կատարվել է համապատասխան փոփոխություններ:</w:t>
            </w:r>
          </w:p>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17-րդ հոդվածի 1-6-րդ մասերում «կոչում» բառը  չի փոխարինվել  «գիտական աստիճան» բառերով սույն մասերում իրականացված բովանդակային փոփոխությունների պատճառով։</w:t>
            </w:r>
          </w:p>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Հոդվածի 3-6-րդ մասերի կարգավորումներով նախատեսվում է ոչ թե կոնկրետ քննչական մարմնում աշխատանքային ստաժի առկայության անհրաժեշտությունը, այլ, առհասարակ որևէ քննչական գործառույթ իրականացնող մարմնում ծառայության ստաժի առկայության </w:t>
            </w:r>
            <w:r w:rsidRPr="008E601C">
              <w:rPr>
                <w:rFonts w:ascii="GHEA Grapalat" w:hAnsi="GHEA Grapalat" w:cs="GHEA Grapalat"/>
              </w:rPr>
              <w:lastRenderedPageBreak/>
              <w:t xml:space="preserve">անհրաժեշտությունը: </w:t>
            </w:r>
          </w:p>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17-րդ հոդվածի չորրորդ մասում կատարված առաջարկին համապատասխան կատարվել են փոփոխություններ:</w:t>
            </w:r>
          </w:p>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17-րդ հոդվածի 6-րդ մասում «խմբերի» բառը փոխարինվել է «խմբի» բառով, </w:t>
            </w:r>
          </w:p>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17-րդ հոդվածի 7-րդ և 8-րդ մասերում կատարվել են համապատասխան փոփոխություններ:</w:t>
            </w:r>
          </w:p>
          <w:p w:rsidR="00EB2EFA" w:rsidRPr="008E601C" w:rsidRDefault="00EB2EFA" w:rsidP="008E601C">
            <w:pPr>
              <w:spacing w:line="360" w:lineRule="auto"/>
              <w:rPr>
                <w:rFonts w:ascii="GHEA Grapalat" w:hAnsi="GHEA Grapalat" w:cs="GHEA Grapalat"/>
              </w:rPr>
            </w:pP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widowControl w:val="0"/>
              <w:pBdr>
                <w:top w:val="nil"/>
                <w:left w:val="nil"/>
                <w:bottom w:val="nil"/>
                <w:right w:val="nil"/>
                <w:between w:val="nil"/>
              </w:pBdr>
              <w:spacing w:line="360" w:lineRule="auto"/>
              <w:ind w:right="34"/>
              <w:rPr>
                <w:rFonts w:ascii="GHEA Grapalat" w:hAnsi="GHEA Grapalat" w:cs="GHEA Grapalat"/>
              </w:rPr>
            </w:pPr>
            <w:r w:rsidRPr="008E601C">
              <w:rPr>
                <w:rFonts w:ascii="GHEA Grapalat" w:hAnsi="GHEA Grapalat" w:cs="GHEA Grapalat"/>
              </w:rPr>
              <w:t>13. 19-րդ հոդվածի 2-րդ մասում «կազմավորվում» բառը փոխարինել «բաղկացած» բառով:</w:t>
            </w:r>
          </w:p>
          <w:p w:rsidR="00EB2EFA" w:rsidRPr="008E601C" w:rsidRDefault="008E601C" w:rsidP="008E601C">
            <w:pPr>
              <w:widowControl w:val="0"/>
              <w:pBdr>
                <w:top w:val="nil"/>
                <w:left w:val="nil"/>
                <w:bottom w:val="nil"/>
                <w:right w:val="nil"/>
                <w:between w:val="nil"/>
              </w:pBdr>
              <w:spacing w:line="360" w:lineRule="auto"/>
              <w:ind w:right="34" w:firstLine="860"/>
              <w:rPr>
                <w:rFonts w:ascii="GHEA Grapalat" w:hAnsi="GHEA Grapalat" w:cs="GHEA Grapalat"/>
              </w:rPr>
            </w:pPr>
            <w:r w:rsidRPr="008E601C">
              <w:rPr>
                <w:rFonts w:ascii="GHEA Grapalat" w:hAnsi="GHEA Grapalat" w:cs="GHEA Grapalat"/>
              </w:rPr>
              <w:t xml:space="preserve">Նույն հոդվածի 7-րդ մասի 2-րդ կետում «բարձրագույն </w:t>
            </w:r>
            <w:r w:rsidRPr="008E601C">
              <w:rPr>
                <w:rFonts w:ascii="GHEA Grapalat" w:hAnsi="GHEA Grapalat" w:cs="GHEA Grapalat"/>
              </w:rPr>
              <w:lastRenderedPageBreak/>
              <w:t>կրթությունը» բառերը փոխարինել «կրթությունը (բարձրագույն, միջին մասնագիտական)» բառերով՝ հաշվի առնելով 18-րդ հոդվածի 8-րդ մասը:</w:t>
            </w:r>
          </w:p>
          <w:p w:rsidR="00EB2EFA" w:rsidRPr="008E601C" w:rsidRDefault="008E601C" w:rsidP="008E601C">
            <w:pPr>
              <w:widowControl w:val="0"/>
              <w:pBdr>
                <w:top w:val="nil"/>
                <w:left w:val="nil"/>
                <w:bottom w:val="nil"/>
                <w:right w:val="nil"/>
                <w:between w:val="nil"/>
              </w:pBdr>
              <w:spacing w:line="360" w:lineRule="auto"/>
              <w:ind w:right="34" w:firstLine="860"/>
              <w:rPr>
                <w:rFonts w:ascii="GHEA Grapalat" w:hAnsi="GHEA Grapalat" w:cs="GHEA Grapalat"/>
              </w:rPr>
            </w:pPr>
            <w:r w:rsidRPr="008E601C">
              <w:rPr>
                <w:rFonts w:ascii="GHEA Grapalat" w:hAnsi="GHEA Grapalat" w:cs="GHEA Grapalat"/>
              </w:rPr>
              <w:t>Նույն հոդվածի 7-րդ մասի 5-րդ կետում «քննչական» բառը փոխարինել «հակակոռուպցիոն» բառով:</w:t>
            </w:r>
          </w:p>
          <w:p w:rsidR="00EB2EFA" w:rsidRPr="008E601C" w:rsidRDefault="008E601C" w:rsidP="008E601C">
            <w:pPr>
              <w:widowControl w:val="0"/>
              <w:pBdr>
                <w:top w:val="nil"/>
                <w:left w:val="nil"/>
                <w:bottom w:val="nil"/>
                <w:right w:val="nil"/>
                <w:between w:val="nil"/>
              </w:pBdr>
              <w:spacing w:line="360" w:lineRule="auto"/>
              <w:ind w:right="34"/>
              <w:rPr>
                <w:rFonts w:ascii="GHEA Grapalat" w:hAnsi="GHEA Grapalat" w:cs="GHEA Grapalat"/>
              </w:rPr>
            </w:pPr>
            <w:r w:rsidRPr="008E601C">
              <w:rPr>
                <w:rFonts w:ascii="GHEA Grapalat" w:hAnsi="GHEA Grapalat" w:cs="GHEA Grapalat"/>
              </w:rPr>
              <w:t xml:space="preserve">Նույն հոդվածի 8-րդ մասի 3-րդ կետից «օրենքով» բառը հանել՝ հաշվի առնելով այն հանգամանքը, որ «Կոռուպցիայի կանխարգելման հանձնաժողովի մասին» օրենքի 24-րդ հոդվածի 1.1 մասի համաձայն՝ պետական պաշտոններում նշանակման ենթակա անձանց բարեվարքության վերաբերյալ ուսումնասիրություններ իրականացնելու և դրանց </w:t>
            </w:r>
            <w:r w:rsidRPr="008E601C">
              <w:rPr>
                <w:rFonts w:ascii="GHEA Grapalat" w:hAnsi="GHEA Grapalat" w:cs="GHEA Grapalat"/>
              </w:rPr>
              <w:lastRenderedPageBreak/>
              <w:t>արդյունքներով եզրակացություններ ներկայացնելու կարգը սահմանում է Կոռուպցիայի կանխարգելման հանձնաժողովը:</w:t>
            </w:r>
          </w:p>
          <w:p w:rsidR="00EB2EFA" w:rsidRPr="008E601C" w:rsidRDefault="008E601C" w:rsidP="008E601C">
            <w:pPr>
              <w:widowControl w:val="0"/>
              <w:pBdr>
                <w:top w:val="nil"/>
                <w:left w:val="nil"/>
                <w:bottom w:val="nil"/>
                <w:right w:val="nil"/>
                <w:between w:val="nil"/>
              </w:pBdr>
              <w:spacing w:line="360" w:lineRule="auto"/>
              <w:ind w:right="34" w:firstLine="401"/>
              <w:rPr>
                <w:rFonts w:ascii="GHEA Grapalat" w:hAnsi="GHEA Grapalat" w:cs="GHEA Grapalat"/>
              </w:rPr>
            </w:pPr>
            <w:r w:rsidRPr="008E601C">
              <w:rPr>
                <w:rFonts w:ascii="GHEA Grapalat" w:hAnsi="GHEA Grapalat" w:cs="GHEA Grapalat"/>
              </w:rPr>
              <w:t>Նույն հոդվածի 10-րդ մասից «համապատասխան» բառը հանել:</w:t>
            </w:r>
          </w:p>
          <w:p w:rsidR="00EB2EFA" w:rsidRPr="008E601C" w:rsidRDefault="00EB2EFA" w:rsidP="008E601C">
            <w:pPr>
              <w:widowControl w:val="0"/>
              <w:pBdr>
                <w:top w:val="nil"/>
                <w:left w:val="nil"/>
                <w:bottom w:val="nil"/>
                <w:right w:val="nil"/>
                <w:between w:val="nil"/>
              </w:pBdr>
              <w:spacing w:line="360" w:lineRule="auto"/>
              <w:ind w:right="300"/>
              <w:rPr>
                <w:rFonts w:ascii="GHEA Grapalat" w:hAnsi="GHEA Grapalat" w:cs="GHEA Grapalat"/>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Ընդունվել է  ի մասնակի</w:t>
            </w:r>
          </w:p>
        </w:tc>
        <w:tc>
          <w:tcPr>
            <w:tcW w:w="4410" w:type="dxa"/>
          </w:tcPr>
          <w:p w:rsidR="00EB2EFA" w:rsidRPr="008E601C" w:rsidRDefault="008E601C" w:rsidP="008E601C">
            <w:pPr>
              <w:keepNext/>
              <w:keepLines/>
              <w:spacing w:before="200" w:line="360" w:lineRule="auto"/>
              <w:rPr>
                <w:rFonts w:ascii="GHEA Grapalat" w:hAnsi="GHEA Grapalat" w:cs="GHEA Grapalat"/>
              </w:rPr>
            </w:pPr>
            <w:r w:rsidRPr="008E601C">
              <w:rPr>
                <w:rFonts w:ascii="GHEA Grapalat" w:hAnsi="GHEA Grapalat" w:cs="GHEA Grapalat"/>
              </w:rPr>
              <w:t xml:space="preserve">Նախագծի 19-րդ հոդվածի բովանդակությունը վերանայվել է: Հոդվածը շարադրվել է նոր խմբագրմամբ, նաև հաշվի են առնվել </w:t>
            </w:r>
            <w:r w:rsidRPr="008E601C">
              <w:rPr>
                <w:rFonts w:ascii="GHEA Grapalat" w:hAnsi="GHEA Grapalat" w:cs="GHEA Grapalat"/>
              </w:rPr>
              <w:lastRenderedPageBreak/>
              <w:t xml:space="preserve">կատարված առաջարկները: </w:t>
            </w:r>
          </w:p>
          <w:p w:rsidR="00EB2EFA" w:rsidRPr="008E601C" w:rsidRDefault="00EB2EFA" w:rsidP="008E601C">
            <w:pPr>
              <w:spacing w:line="360" w:lineRule="auto"/>
              <w:rPr>
                <w:rFonts w:ascii="GHEA Grapalat" w:hAnsi="GHEA Grapalat" w:cs="GHEA Grapalat"/>
              </w:rPr>
            </w:pP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widowControl w:val="0"/>
              <w:pBdr>
                <w:top w:val="nil"/>
                <w:left w:val="nil"/>
                <w:bottom w:val="nil"/>
                <w:right w:val="nil"/>
                <w:between w:val="nil"/>
              </w:pBdr>
              <w:spacing w:line="360" w:lineRule="auto"/>
              <w:ind w:left="40" w:right="320" w:firstLine="560"/>
              <w:rPr>
                <w:rFonts w:ascii="GHEA Grapalat" w:hAnsi="GHEA Grapalat" w:cs="GHEA Grapalat"/>
              </w:rPr>
            </w:pPr>
            <w:r w:rsidRPr="008E601C">
              <w:rPr>
                <w:rFonts w:ascii="GHEA Grapalat" w:hAnsi="GHEA Grapalat" w:cs="GHEA Grapalat"/>
              </w:rPr>
              <w:t>14. 20-րդ հոդվածի 3-րդ մասից «՝անկախ վերանշանակման հանագամանքից» բառերը հանել՝ հաշվի առնելով նույն հոդվածի 2-րդ մասը: Նույն հոդվածի 5-րդ մասի 2-րդ կետում «կորցնելը» բառը փոխարինել «դադարեցնելը» բառով:</w:t>
            </w:r>
          </w:p>
          <w:p w:rsidR="00EB2EFA" w:rsidRPr="008E601C" w:rsidRDefault="008E601C" w:rsidP="008E601C">
            <w:pPr>
              <w:widowControl w:val="0"/>
              <w:pBdr>
                <w:top w:val="nil"/>
                <w:left w:val="nil"/>
                <w:bottom w:val="nil"/>
                <w:right w:val="nil"/>
                <w:between w:val="nil"/>
              </w:pBdr>
              <w:spacing w:line="360" w:lineRule="auto"/>
              <w:ind w:left="40" w:right="320" w:firstLine="560"/>
              <w:rPr>
                <w:rFonts w:ascii="GHEA Grapalat" w:hAnsi="GHEA Grapalat" w:cs="GHEA Grapalat"/>
              </w:rPr>
            </w:pPr>
            <w:r w:rsidRPr="008E601C">
              <w:rPr>
                <w:rFonts w:ascii="GHEA Grapalat" w:hAnsi="GHEA Grapalat" w:cs="GHEA Grapalat"/>
              </w:rPr>
              <w:t xml:space="preserve">Նույն մասում նախատեսել վւսրչապետի կողմից </w:t>
            </w:r>
            <w:r w:rsidRPr="008E601C">
              <w:rPr>
                <w:rFonts w:ascii="GHEA Grapalat" w:hAnsi="GHEA Grapalat" w:cs="GHEA Grapalat"/>
              </w:rPr>
              <w:lastRenderedPageBreak/>
              <w:t>Հակակոռուպցիոն կոմիտեի նախագահին պաշտոնից ազատելու վերաբերյալ դրույթ, որը կարող է կապված լինել վերջինիս կողմից աշխատանքային պարտականությունները ոչ պատշաճ կատարելու կամ այլ հանգամանքների հետ:</w:t>
            </w:r>
          </w:p>
          <w:p w:rsidR="00EB2EFA" w:rsidRPr="008E601C" w:rsidRDefault="00EB2EFA" w:rsidP="008E601C">
            <w:pPr>
              <w:widowControl w:val="0"/>
              <w:pBdr>
                <w:top w:val="nil"/>
                <w:left w:val="nil"/>
                <w:bottom w:val="nil"/>
                <w:right w:val="nil"/>
                <w:between w:val="nil"/>
              </w:pBdr>
              <w:spacing w:line="360" w:lineRule="auto"/>
              <w:ind w:right="300"/>
              <w:rPr>
                <w:rFonts w:ascii="GHEA Grapalat" w:hAnsi="GHEA Grapalat" w:cs="GHEA Grapalat"/>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Չի ընդունվել</w:t>
            </w:r>
          </w:p>
        </w:tc>
        <w:tc>
          <w:tcPr>
            <w:tcW w:w="4410" w:type="dxa"/>
          </w:tcPr>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rPr>
              <w:t xml:space="preserve">«Քաղաքացիության մասին» ՀՀ օրենքի 1-ին հոդվածի համաձայն անձը </w:t>
            </w:r>
            <w:r w:rsidRPr="008E601C">
              <w:rPr>
                <w:rFonts w:ascii="GHEA Grapalat" w:hAnsi="GHEA Grapalat" w:cs="GHEA Grapalat"/>
                <w:highlight w:val="white"/>
              </w:rPr>
              <w:t xml:space="preserve">Հայաստանի Հանրապետության քաղաքացիությունը կորցնում է քաղաքացիության դադարեցման հետևանքով: Ուստի, նշված պարագայում, 5-րդ մասի 2-րդ կետում առաջարկվող փոփոխության կատարումը աննպատակահարմար է:  </w:t>
            </w:r>
          </w:p>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highlight w:val="white"/>
              </w:rPr>
              <w:t xml:space="preserve">Ինչ վերաբերում է  </w:t>
            </w:r>
            <w:r w:rsidRPr="008E601C">
              <w:rPr>
                <w:rFonts w:ascii="GHEA Grapalat" w:hAnsi="GHEA Grapalat" w:cs="GHEA Grapalat"/>
              </w:rPr>
              <w:t xml:space="preserve">վարչապետի կողմից Հակակոռուպցիոն կոմիտեի </w:t>
            </w:r>
            <w:r w:rsidRPr="008E601C">
              <w:rPr>
                <w:rFonts w:ascii="GHEA Grapalat" w:hAnsi="GHEA Grapalat" w:cs="GHEA Grapalat"/>
              </w:rPr>
              <w:lastRenderedPageBreak/>
              <w:t>նախագահին պաշտոնից ազատելու վերաբերյալ դրույթ</w:t>
            </w:r>
            <w:r w:rsidRPr="008E601C">
              <w:rPr>
                <w:rFonts w:ascii="GHEA Grapalat" w:hAnsi="GHEA Grapalat" w:cs="GHEA Grapalat"/>
                <w:highlight w:val="white"/>
              </w:rPr>
              <w:t xml:space="preserve"> սահմանելուն, հարկ է նշել, որ Հակակոռուպցիոն մարմինների գործունեության առաջնային և կարևորագույն սկզբունքը անկախությունն է։ Վերոնշյալի միտումով «Կոռուպցիայի դեմ» կոնվենցիայի 36-րդ հոդվածը ևս սահմանում է, որ Մասնակից պետության իրավական համակարգի հիմնարար սկզբունքներին համապատասխան` այդպիսի մարմնին կամ մարմիններին կամ անձանց պետք է անհրաժեշտ անկախություն ապահովվի, որպեսզի նրանք կարողանան կատարել իրենց գործառույթները առանց որևէ անհարկի ազդեցության։</w:t>
            </w:r>
          </w:p>
          <w:p w:rsidR="00EB2EFA" w:rsidRPr="008E601C" w:rsidRDefault="008E601C" w:rsidP="008E601C">
            <w:pPr>
              <w:keepNext/>
              <w:keepLines/>
              <w:spacing w:before="200" w:line="360" w:lineRule="auto"/>
              <w:rPr>
                <w:rFonts w:ascii="GHEA Grapalat" w:hAnsi="GHEA Grapalat" w:cs="GHEA Grapalat"/>
                <w:highlight w:val="white"/>
              </w:rPr>
            </w:pPr>
            <w:r w:rsidRPr="008E601C">
              <w:rPr>
                <w:rFonts w:ascii="GHEA Grapalat" w:hAnsi="GHEA Grapalat" w:cs="GHEA Grapalat"/>
                <w:highlight w:val="white"/>
              </w:rPr>
              <w:t xml:space="preserve">Հաշվի առնելով վերոգրյալը՝ առաջարկը չի կարող ընդունվել։  </w:t>
            </w:r>
          </w:p>
          <w:p w:rsidR="00EB2EFA" w:rsidRPr="008E601C" w:rsidRDefault="00EB2EFA" w:rsidP="008E601C">
            <w:pPr>
              <w:spacing w:line="360" w:lineRule="auto"/>
              <w:rPr>
                <w:rFonts w:ascii="GHEA Grapalat" w:hAnsi="GHEA Grapalat" w:cs="GHEA Grapalat"/>
              </w:rPr>
            </w:pP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widowControl w:val="0"/>
              <w:pBdr>
                <w:top w:val="nil"/>
                <w:left w:val="nil"/>
                <w:bottom w:val="nil"/>
                <w:right w:val="nil"/>
                <w:between w:val="nil"/>
              </w:pBdr>
              <w:spacing w:line="360" w:lineRule="auto"/>
              <w:ind w:right="320"/>
              <w:rPr>
                <w:rFonts w:ascii="GHEA Grapalat" w:hAnsi="GHEA Grapalat" w:cs="GHEA Grapalat"/>
              </w:rPr>
            </w:pPr>
            <w:r w:rsidRPr="008E601C">
              <w:rPr>
                <w:rFonts w:ascii="GHEA Grapalat" w:hAnsi="GHEA Grapalat" w:cs="GHEA Grapalat"/>
              </w:rPr>
              <w:t>15. 21-րդ հոդվածի 13-րդ մասը «նախագահի» բառից առաջ լրացնել «կոմիտեի» բառով:</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t>Ընդունվել է ի գիտություն</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Նախագծում  21-րդ հոդվածի կարգավորումները վերանայվել են:</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widowControl w:val="0"/>
              <w:pBdr>
                <w:top w:val="nil"/>
                <w:left w:val="nil"/>
                <w:bottom w:val="nil"/>
                <w:right w:val="nil"/>
                <w:between w:val="nil"/>
              </w:pBdr>
              <w:spacing w:line="360" w:lineRule="auto"/>
              <w:ind w:right="320"/>
              <w:rPr>
                <w:rFonts w:ascii="GHEA Grapalat" w:hAnsi="GHEA Grapalat" w:cs="GHEA Grapalat"/>
              </w:rPr>
            </w:pPr>
            <w:r w:rsidRPr="008E601C">
              <w:rPr>
                <w:rFonts w:ascii="GHEA Grapalat" w:hAnsi="GHEA Grapalat" w:cs="GHEA Grapalat"/>
              </w:rPr>
              <w:t>16. 23-րդ հոդվածի 1-ին մասից «, հասարակական կարգը, անվտանգությունն ու սահմանադրական կարգը» բառերը հանել:</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t xml:space="preserve"> Ընդունվել է</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Նախագծում կատարվել է համապատասխան փոփոխություն։ </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widowControl w:val="0"/>
              <w:pBdr>
                <w:top w:val="nil"/>
                <w:left w:val="nil"/>
                <w:bottom w:val="nil"/>
                <w:right w:val="nil"/>
                <w:between w:val="nil"/>
              </w:pBdr>
              <w:spacing w:line="360" w:lineRule="auto"/>
              <w:ind w:right="320"/>
              <w:rPr>
                <w:rFonts w:ascii="GHEA Grapalat" w:hAnsi="GHEA Grapalat" w:cs="GHEA Grapalat"/>
              </w:rPr>
            </w:pPr>
            <w:r w:rsidRPr="008E601C">
              <w:rPr>
                <w:rFonts w:ascii="GHEA Grapalat" w:hAnsi="GHEA Grapalat" w:cs="GHEA Grapalat"/>
              </w:rPr>
              <w:t>17. 25-րդ հոդվածի 1-ին մասի 1-ին կետում «դեպքում» բառը փոխարինել «, ինչպես նաև Հայաստանի Հանրապետության քաղաքացիության հետ միաժամանակ այլ պետության քաղաքացիություն ձեռք բերելու դեպքերում»:</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t>Ընդունվել է</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Նախագծում կատարվել են համապատասխան փոփոխություններ:</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widowControl w:val="0"/>
              <w:pBdr>
                <w:top w:val="nil"/>
                <w:left w:val="nil"/>
                <w:bottom w:val="nil"/>
                <w:right w:val="nil"/>
                <w:between w:val="nil"/>
              </w:pBdr>
              <w:spacing w:line="360" w:lineRule="auto"/>
              <w:ind w:right="320"/>
              <w:rPr>
                <w:rFonts w:ascii="GHEA Grapalat" w:hAnsi="GHEA Grapalat" w:cs="GHEA Grapalat"/>
              </w:rPr>
            </w:pPr>
            <w:r w:rsidRPr="008E601C">
              <w:rPr>
                <w:rFonts w:ascii="GHEA Grapalat" w:hAnsi="GHEA Grapalat" w:cs="GHEA Grapalat"/>
              </w:rPr>
              <w:t xml:space="preserve">18. 26-րդ հոդվածի 5-րդ մասում «կարող է զրկվել» բառերը փոխարինել «զրկվում </w:t>
            </w:r>
            <w:r w:rsidRPr="008E601C">
              <w:rPr>
                <w:rFonts w:ascii="GHEA Grapalat" w:hAnsi="GHEA Grapalat" w:cs="GHEA Grapalat"/>
              </w:rPr>
              <w:lastRenderedPageBreak/>
              <w:t>է» բառով:</w:t>
            </w:r>
          </w:p>
          <w:p w:rsidR="00EB2EFA" w:rsidRPr="008E601C" w:rsidRDefault="00EB2EFA" w:rsidP="008E601C">
            <w:pPr>
              <w:widowControl w:val="0"/>
              <w:pBdr>
                <w:top w:val="nil"/>
                <w:left w:val="nil"/>
                <w:bottom w:val="nil"/>
                <w:right w:val="nil"/>
                <w:between w:val="nil"/>
              </w:pBdr>
              <w:spacing w:line="360" w:lineRule="auto"/>
              <w:ind w:right="300"/>
              <w:rPr>
                <w:rFonts w:ascii="GHEA Grapalat" w:hAnsi="GHEA Grapalat" w:cs="GHEA Grapalat"/>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Ընդունվել է</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Նախագծում կատարվել է համապատասխան փոփոխություն:</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widowControl w:val="0"/>
              <w:pBdr>
                <w:top w:val="nil"/>
                <w:left w:val="nil"/>
                <w:bottom w:val="nil"/>
                <w:right w:val="nil"/>
                <w:between w:val="nil"/>
              </w:pBdr>
              <w:spacing w:line="360" w:lineRule="auto"/>
              <w:ind w:right="320"/>
              <w:rPr>
                <w:rFonts w:ascii="GHEA Grapalat" w:hAnsi="GHEA Grapalat" w:cs="GHEA Grapalat"/>
              </w:rPr>
            </w:pPr>
            <w:r w:rsidRPr="008E601C">
              <w:rPr>
                <w:rFonts w:ascii="GHEA Grapalat" w:hAnsi="GHEA Grapalat" w:cs="GHEA Grapalat"/>
              </w:rPr>
              <w:t>19. 28-րդ հոդվածի 1-ին, 2-րդ և 6-րդ մասերում «5» թիվը փոխարինել «7»</w:t>
            </w:r>
            <w:r w:rsidRPr="008E601C">
              <w:rPr>
                <w:rFonts w:ascii="GHEA Grapalat" w:hAnsi="GHEA Grapalat" w:cs="GHEA Grapalat"/>
                <w:i/>
                <w:highlight w:val="white"/>
              </w:rPr>
              <w:t xml:space="preserve"> </w:t>
            </w:r>
            <w:r w:rsidRPr="008E601C">
              <w:rPr>
                <w:rFonts w:ascii="GHEA Grapalat" w:hAnsi="GHEA Grapalat" w:cs="GHEA Grapalat"/>
              </w:rPr>
              <w:t>թվով:</w:t>
            </w:r>
          </w:p>
          <w:p w:rsidR="00EB2EFA" w:rsidRPr="008E601C" w:rsidRDefault="008E601C" w:rsidP="008E601C">
            <w:pPr>
              <w:widowControl w:val="0"/>
              <w:pBdr>
                <w:top w:val="nil"/>
                <w:left w:val="nil"/>
                <w:bottom w:val="nil"/>
                <w:right w:val="nil"/>
                <w:between w:val="nil"/>
              </w:pBdr>
              <w:spacing w:line="360" w:lineRule="auto"/>
              <w:ind w:left="40" w:right="320" w:firstLine="560"/>
              <w:rPr>
                <w:rFonts w:ascii="GHEA Grapalat" w:hAnsi="GHEA Grapalat" w:cs="GHEA Grapalat"/>
              </w:rPr>
            </w:pPr>
            <w:r w:rsidRPr="008E601C">
              <w:rPr>
                <w:rFonts w:ascii="GHEA Grapalat" w:hAnsi="GHEA Grapalat" w:cs="GHEA Grapalat"/>
              </w:rPr>
              <w:t>Նույն հոդվածի 7-րդ մասի 3-րդ կետում «ծառայողական քննություն» բառերը փոխարինել «կարգապահական վարույթ» բառերով՝ համաձայն 35-րդ հոդվածի:</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t xml:space="preserve">Ընդունվել է </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Նախագծի 28-րդ հոդվածում կատարվել են համապատասխան փոփոխություններ: </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widowControl w:val="0"/>
              <w:pBdr>
                <w:top w:val="nil"/>
                <w:left w:val="nil"/>
                <w:bottom w:val="nil"/>
                <w:right w:val="nil"/>
                <w:between w:val="nil"/>
              </w:pBdr>
              <w:spacing w:line="360" w:lineRule="auto"/>
              <w:ind w:right="300"/>
              <w:rPr>
                <w:rFonts w:ascii="GHEA Grapalat" w:hAnsi="GHEA Grapalat" w:cs="GHEA Grapalat"/>
              </w:rPr>
            </w:pPr>
            <w:r w:rsidRPr="008E601C">
              <w:rPr>
                <w:rFonts w:ascii="GHEA Grapalat" w:hAnsi="GHEA Grapalat" w:cs="GHEA Grapalat"/>
              </w:rPr>
              <w:t>20. 30-րդ հոդվածի 1-ին մասի 6-րդ կետում «գաղտնիք պարունակող փաստաթղթերի հետ աշխատելու համար սահմանված պահանջները» բառերը փոխարինել «գաղտնիքները» բառով:</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t>Ընդունվել է մասնակի</w:t>
            </w:r>
          </w:p>
        </w:tc>
        <w:tc>
          <w:tcPr>
            <w:tcW w:w="4410" w:type="dxa"/>
          </w:tcPr>
          <w:p w:rsidR="00EB2EFA" w:rsidRPr="008E601C" w:rsidRDefault="008E601C" w:rsidP="008E601C">
            <w:pPr>
              <w:pBdr>
                <w:top w:val="nil"/>
                <w:left w:val="nil"/>
                <w:bottom w:val="nil"/>
                <w:right w:val="nil"/>
                <w:between w:val="nil"/>
              </w:pBdr>
              <w:tabs>
                <w:tab w:val="left" w:pos="540"/>
              </w:tabs>
              <w:spacing w:line="360" w:lineRule="auto"/>
              <w:rPr>
                <w:rFonts w:ascii="GHEA Grapalat" w:hAnsi="GHEA Grapalat" w:cs="GHEA Grapalat"/>
              </w:rPr>
            </w:pPr>
            <w:r w:rsidRPr="008E601C">
              <w:rPr>
                <w:rFonts w:ascii="GHEA Grapalat" w:hAnsi="GHEA Grapalat" w:cs="GHEA Grapalat"/>
              </w:rPr>
              <w:t xml:space="preserve"> Նախագծի 30-րդ հոդվածի 6-րդ կետը խմբագրվել է, համապատասխանեցվել «Պետական և  ծառայողական գաղտնիքի մասին» օրենքի պահանջներին:</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widowControl w:val="0"/>
              <w:pBdr>
                <w:top w:val="nil"/>
                <w:left w:val="nil"/>
                <w:bottom w:val="nil"/>
                <w:right w:val="nil"/>
                <w:between w:val="nil"/>
              </w:pBdr>
              <w:spacing w:line="360" w:lineRule="auto"/>
              <w:ind w:right="320"/>
              <w:rPr>
                <w:rFonts w:ascii="GHEA Grapalat" w:hAnsi="GHEA Grapalat" w:cs="GHEA Grapalat"/>
              </w:rPr>
            </w:pPr>
            <w:r w:rsidRPr="008E601C">
              <w:rPr>
                <w:rFonts w:ascii="GHEA Grapalat" w:hAnsi="GHEA Grapalat" w:cs="GHEA Grapalat"/>
              </w:rPr>
              <w:t xml:space="preserve">21. 31-րդ հոդվածում նախատեսել դրույթներ, </w:t>
            </w:r>
            <w:r w:rsidRPr="008E601C">
              <w:rPr>
                <w:rFonts w:ascii="GHEA Grapalat" w:hAnsi="GHEA Grapalat" w:cs="GHEA Grapalat"/>
              </w:rPr>
              <w:lastRenderedPageBreak/>
              <w:t xml:space="preserve">համաձայն որոնց Հակակոռուպցիոն կոմիտեի ծառայողին հերթական դասային աստիճան վաղաժամկետ կշնորհվի կոմիտեում անբասիր ծառայության համար' նախորդ դասային աստիճանը կրելու ժամկետի կեսը լրանալուց հետո, սակայն ոչ բարձր զբաղեցրած պաշտոնի համար սահմանված դասային աստիճանից, ինչպես նաև դասային աստիճանի կրման ժամկետն ու դրա ոչ պակաս, քան կեսը լրացած ծառայողներին որպես խրախուսանք կշնորհվի զբաղեցրած պաշտոնի համար նախատեսվածից մեկ աստիճան բարձր դասային </w:t>
            </w:r>
            <w:r w:rsidRPr="008E601C">
              <w:rPr>
                <w:rFonts w:ascii="GHEA Grapalat" w:hAnsi="GHEA Grapalat" w:cs="GHEA Grapalat"/>
              </w:rPr>
              <w:lastRenderedPageBreak/>
              <w:t>աստիճան:</w:t>
            </w:r>
          </w:p>
          <w:p w:rsidR="00EB2EFA" w:rsidRPr="008E601C" w:rsidRDefault="008E601C" w:rsidP="008E601C">
            <w:pPr>
              <w:widowControl w:val="0"/>
              <w:pBdr>
                <w:top w:val="nil"/>
                <w:left w:val="nil"/>
                <w:bottom w:val="nil"/>
                <w:right w:val="nil"/>
                <w:between w:val="nil"/>
              </w:pBdr>
              <w:spacing w:line="360" w:lineRule="auto"/>
              <w:ind w:left="40" w:right="320" w:firstLine="560"/>
              <w:rPr>
                <w:rFonts w:ascii="GHEA Grapalat" w:hAnsi="GHEA Grapalat" w:cs="GHEA Grapalat"/>
              </w:rPr>
            </w:pPr>
            <w:r w:rsidRPr="008E601C">
              <w:rPr>
                <w:rFonts w:ascii="GHEA Grapalat" w:hAnsi="GHEA Grapalat" w:cs="GHEA Grapalat"/>
              </w:rPr>
              <w:t>Նույն հոդվածի 6-րդ և 34-րդ հոդվածի 2-րդ մասերից «մարմինը կամ» բառերը հանել:</w:t>
            </w:r>
          </w:p>
          <w:p w:rsidR="00EB2EFA" w:rsidRPr="008E601C" w:rsidRDefault="008E601C" w:rsidP="008E601C">
            <w:pPr>
              <w:widowControl w:val="0"/>
              <w:pBdr>
                <w:top w:val="nil"/>
                <w:left w:val="nil"/>
                <w:bottom w:val="nil"/>
                <w:right w:val="nil"/>
                <w:between w:val="nil"/>
              </w:pBdr>
              <w:spacing w:line="360" w:lineRule="auto"/>
              <w:ind w:left="40" w:right="320" w:firstLine="560"/>
              <w:rPr>
                <w:rFonts w:ascii="GHEA Grapalat" w:hAnsi="GHEA Grapalat" w:cs="GHEA Grapalat"/>
              </w:rPr>
            </w:pPr>
            <w:r w:rsidRPr="008E601C">
              <w:rPr>
                <w:rFonts w:ascii="GHEA Grapalat" w:hAnsi="GHEA Grapalat" w:cs="GHEA Grapalat"/>
              </w:rPr>
              <w:t>Նույն հոդվածի 7-րդ մասից «գլխավոր և առաջատար պաշտոնների խմբերում պաշտոն զբաղեցնող» բառերը հանել, հակառակ պարագայում անհասկանալի է, թե ու՞մ կողմից սահմանված կարգով պետք է խրախուսվեն բարձրագույն և կրտսեր խմբերի պաշտոններ զբաղեցնող ծառայողները:</w:t>
            </w:r>
          </w:p>
          <w:p w:rsidR="00EB2EFA" w:rsidRPr="008E601C" w:rsidRDefault="00EB2EFA" w:rsidP="008E601C">
            <w:pPr>
              <w:widowControl w:val="0"/>
              <w:pBdr>
                <w:top w:val="nil"/>
                <w:left w:val="nil"/>
                <w:bottom w:val="nil"/>
                <w:right w:val="nil"/>
                <w:between w:val="nil"/>
              </w:pBdr>
              <w:spacing w:line="360" w:lineRule="auto"/>
              <w:ind w:left="20" w:firstLine="560"/>
              <w:rPr>
                <w:rFonts w:ascii="GHEA Grapalat" w:hAnsi="GHEA Grapalat" w:cs="GHEA Grapalat"/>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Ընդունվել է մասնակի</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 31-րդ հոդվածի  6-րդ մասում և 34-րդ հոդվածի 2-րդ մասում կատարվել </w:t>
            </w:r>
            <w:r w:rsidRPr="008E601C">
              <w:rPr>
                <w:rFonts w:ascii="GHEA Grapalat" w:hAnsi="GHEA Grapalat" w:cs="GHEA Grapalat"/>
              </w:rPr>
              <w:lastRenderedPageBreak/>
              <w:t>են համապատասխան փոփոխություններ։</w:t>
            </w:r>
          </w:p>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7-րդ մասում կատարված առաջարկությունը չի ընդունվել հետևյալ պատճառաբանությամբ</w:t>
            </w:r>
            <w:r w:rsidRPr="008E601C">
              <w:rPr>
                <w:rFonts w:ascii="GHEA Grapalat" w:eastAsia="MS Mincho" w:hAnsi="MS Mincho" w:cs="MS Mincho"/>
              </w:rPr>
              <w:t>․</w:t>
            </w:r>
            <w:r w:rsidRPr="008E601C">
              <w:rPr>
                <w:rFonts w:ascii="GHEA Grapalat" w:hAnsi="GHEA Grapalat" w:cs="GHEA Grapalat"/>
              </w:rPr>
              <w:t xml:space="preserve"> 31-րդ հոդվածի 1-ին մասի 1-5-րդ կետերով սահմանված խրախուսման տեսակները կիրառում է Հակակոռուպցիոն կոմիտեի նախագահը: Նախագծի 2-րդ հոդվածի կարգավորումներից բխում է, որ կիրառելի է նաև քաղաքացիական ծառայության մասին ՀՀ օրենսդրությունը։  Ուստի գլխավոր և առաջատար պաշտոնների խմբերում պաշտոն զբաղեցնող պաշտոնյաների նկատմամբ խրախուսանքի միջոցներ կարող է կիրառել նաև ՀՀ Նախագահ քաղաքացիական ծառայության մասին ՀՀ օրենքի 20-</w:t>
            </w:r>
            <w:r w:rsidRPr="008E601C">
              <w:rPr>
                <w:rFonts w:ascii="GHEA Grapalat" w:hAnsi="GHEA Grapalat" w:cs="GHEA Grapalat"/>
              </w:rPr>
              <w:lastRenderedPageBreak/>
              <w:t>րդ հոդվածի 4-րդ մասով սահմանված կարգով։ Ուստի  գլխավոր և առաջատար պաշտոնների խմբերում ընդգրկված անձանց պարգաևտրման առանձնահատկությունները հաշվի առնելով նրանց խրախուսման ներկայացնելու կարգը սահմանում է հակակոռուպցիոն կոմիտեի նախագահը։</w:t>
            </w:r>
          </w:p>
          <w:p w:rsidR="00EB2EFA" w:rsidRPr="008E601C" w:rsidRDefault="00EB2EFA" w:rsidP="008E601C">
            <w:pPr>
              <w:spacing w:line="360" w:lineRule="auto"/>
              <w:rPr>
                <w:rFonts w:ascii="GHEA Grapalat" w:hAnsi="GHEA Grapalat" w:cs="GHEA Grapalat"/>
              </w:rPr>
            </w:pPr>
          </w:p>
          <w:p w:rsidR="00EB2EFA" w:rsidRPr="008E601C" w:rsidRDefault="00EB2EFA" w:rsidP="008E601C">
            <w:pPr>
              <w:spacing w:line="360" w:lineRule="auto"/>
              <w:rPr>
                <w:rFonts w:ascii="GHEA Grapalat" w:hAnsi="GHEA Grapalat" w:cs="GHEA Grapalat"/>
              </w:rPr>
            </w:pP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widowControl w:val="0"/>
              <w:pBdr>
                <w:top w:val="nil"/>
                <w:left w:val="nil"/>
                <w:bottom w:val="nil"/>
                <w:right w:val="nil"/>
                <w:between w:val="nil"/>
              </w:pBdr>
              <w:spacing w:line="360" w:lineRule="auto"/>
              <w:rPr>
                <w:rFonts w:ascii="GHEA Grapalat" w:hAnsi="GHEA Grapalat" w:cs="GHEA Grapalat"/>
              </w:rPr>
            </w:pPr>
            <w:bookmarkStart w:id="0" w:name="_heading=h.gjdgxs" w:colFirst="0" w:colLast="0"/>
            <w:bookmarkEnd w:id="0"/>
            <w:r w:rsidRPr="008E601C">
              <w:rPr>
                <w:rFonts w:ascii="GHEA Grapalat" w:hAnsi="GHEA Grapalat" w:cs="GHEA Grapalat"/>
              </w:rPr>
              <w:t>22. 33-րդ հոդվածի 1-ին մասի 2-րդ կետից «կոպիտ կամ» բառերը հանել:</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t>Չի ընդունվել</w:t>
            </w:r>
          </w:p>
        </w:tc>
        <w:tc>
          <w:tcPr>
            <w:tcW w:w="4410" w:type="dxa"/>
          </w:tcPr>
          <w:p w:rsidR="00EB2EFA" w:rsidRPr="008E601C" w:rsidRDefault="008E601C" w:rsidP="008E601C">
            <w:pPr>
              <w:shd w:val="clear" w:color="auto" w:fill="FFFFFF"/>
              <w:spacing w:line="360" w:lineRule="auto"/>
              <w:ind w:firstLine="375"/>
              <w:rPr>
                <w:rFonts w:ascii="GHEA Grapalat" w:hAnsi="GHEA Grapalat" w:cs="GHEA Grapalat"/>
              </w:rPr>
            </w:pPr>
            <w:r w:rsidRPr="008E601C">
              <w:rPr>
                <w:rFonts w:ascii="GHEA Grapalat" w:hAnsi="GHEA Grapalat" w:cs="GHEA Grapalat"/>
              </w:rPr>
              <w:t xml:space="preserve">Նախագծի 33-րդ հոդվածի համաձայն՝ Հակակոռուպցիոն կոմիտեի ծառայողին </w:t>
            </w:r>
            <w:r w:rsidRPr="008E601C">
              <w:rPr>
                <w:rFonts w:ascii="GHEA Grapalat" w:hAnsi="GHEA Grapalat" w:cs="GHEA Grapalat"/>
              </w:rPr>
              <w:lastRenderedPageBreak/>
              <w:t xml:space="preserve">կարգապահական պատասխանատվության ենթարկելու հիմքերից է իր լիազորություններն իրականացնելիս օրենքը կոպիտ կամ պարբերաբար խախտելը։ Հարկ է նշել, որ նույնաբովանդակ կարգավորում առկա է նաև ՀՀ դատական օրենսգիրք սահմանադրական օրենքում, Հատուկ քննչական ծառայության մասին ՀՀ օրենքում, Քննչական կոմիտեի մասին ՀՀ օրենքում և այլն։ Հատկանշական է, որ նման կարգավորումը կիրառվում է հենց ինքնավար պաշտոն զբաղեցնող անձանց վարքագիծը կարգավորող իրավանորմերում։ Սույն պարագայում առաջարկությունում չի հիմնավորվում թե հատկապես ինչ առանձնահատկության նկատառմամբ պետք է կատարվի </w:t>
            </w:r>
            <w:r w:rsidRPr="008E601C">
              <w:rPr>
                <w:rFonts w:ascii="GHEA Grapalat" w:hAnsi="GHEA Grapalat" w:cs="GHEA Grapalat"/>
              </w:rPr>
              <w:lastRenderedPageBreak/>
              <w:t xml:space="preserve">համապատասխան փոփոխությունը։ </w:t>
            </w:r>
          </w:p>
          <w:p w:rsidR="00EB2EFA" w:rsidRPr="008E601C" w:rsidRDefault="00EB2EFA" w:rsidP="008E601C">
            <w:pPr>
              <w:spacing w:line="360" w:lineRule="auto"/>
              <w:jc w:val="center"/>
              <w:rPr>
                <w:rFonts w:ascii="GHEA Grapalat" w:hAnsi="GHEA Grapalat" w:cs="GHEA Grapalat"/>
              </w:rPr>
            </w:pP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widowControl w:val="0"/>
              <w:pBdr>
                <w:top w:val="nil"/>
                <w:left w:val="nil"/>
                <w:bottom w:val="nil"/>
                <w:right w:val="nil"/>
                <w:between w:val="nil"/>
              </w:pBdr>
              <w:spacing w:line="360" w:lineRule="auto"/>
              <w:rPr>
                <w:rFonts w:ascii="GHEA Grapalat" w:hAnsi="GHEA Grapalat" w:cs="GHEA Grapalat"/>
              </w:rPr>
            </w:pPr>
            <w:r w:rsidRPr="008E601C">
              <w:rPr>
                <w:rFonts w:ascii="GHEA Grapalat" w:hAnsi="GHEA Grapalat" w:cs="GHEA Grapalat"/>
              </w:rPr>
              <w:t>23. 34-րդ հոդվածի 1-ին մասը լրացնել հետևյալ բովանդակությամբ նոր կետերով.</w:t>
            </w:r>
          </w:p>
          <w:p w:rsidR="00EB2EFA" w:rsidRPr="008E601C" w:rsidRDefault="008E601C" w:rsidP="008E601C">
            <w:pPr>
              <w:widowControl w:val="0"/>
              <w:pBdr>
                <w:top w:val="nil"/>
                <w:left w:val="nil"/>
                <w:bottom w:val="nil"/>
                <w:right w:val="nil"/>
                <w:between w:val="nil"/>
              </w:pBdr>
              <w:spacing w:line="360" w:lineRule="auto"/>
              <w:ind w:left="40" w:firstLine="560"/>
              <w:rPr>
                <w:rFonts w:ascii="GHEA Grapalat" w:hAnsi="GHEA Grapalat" w:cs="GHEA Grapalat"/>
              </w:rPr>
            </w:pPr>
            <w:r w:rsidRPr="008E601C">
              <w:rPr>
                <w:rFonts w:ascii="GHEA Grapalat" w:hAnsi="GHEA Grapalat" w:cs="GHEA Grapalat"/>
              </w:rPr>
              <w:t>«նախազգուշացում՝ պաշտոնին ոչ լրիվ համապատասխանության մասին»,</w:t>
            </w:r>
          </w:p>
          <w:p w:rsidR="00EB2EFA" w:rsidRPr="008E601C" w:rsidRDefault="008E601C" w:rsidP="008E601C">
            <w:pPr>
              <w:widowControl w:val="0"/>
              <w:pBdr>
                <w:top w:val="nil"/>
                <w:left w:val="nil"/>
                <w:bottom w:val="nil"/>
                <w:right w:val="nil"/>
                <w:between w:val="nil"/>
              </w:pBdr>
              <w:spacing w:line="360" w:lineRule="auto"/>
              <w:ind w:left="40" w:firstLine="560"/>
              <w:rPr>
                <w:rFonts w:ascii="GHEA Grapalat" w:hAnsi="GHEA Grapalat" w:cs="GHEA Grapalat"/>
              </w:rPr>
            </w:pPr>
            <w:r w:rsidRPr="008E601C">
              <w:rPr>
                <w:rFonts w:ascii="GHEA Grapalat" w:hAnsi="GHEA Grapalat" w:cs="GHEA Grapalat"/>
              </w:rPr>
              <w:t>«հերթական դասային աստիճան ստանալու ժամկետի կասեցում՝ մեկ ամսից մինչև վեց ամիս ժամկետով»:</w:t>
            </w:r>
          </w:p>
          <w:p w:rsidR="00EB2EFA" w:rsidRPr="008E601C" w:rsidRDefault="008E601C" w:rsidP="008E601C">
            <w:pPr>
              <w:widowControl w:val="0"/>
              <w:pBdr>
                <w:top w:val="nil"/>
                <w:left w:val="nil"/>
                <w:bottom w:val="nil"/>
                <w:right w:val="nil"/>
                <w:between w:val="nil"/>
              </w:pBdr>
              <w:spacing w:line="360" w:lineRule="auto"/>
              <w:ind w:left="40" w:right="320" w:firstLine="560"/>
              <w:rPr>
                <w:rFonts w:ascii="GHEA Grapalat" w:hAnsi="GHEA Grapalat" w:cs="GHEA Grapalat"/>
              </w:rPr>
            </w:pPr>
            <w:r w:rsidRPr="008E601C">
              <w:rPr>
                <w:rFonts w:ascii="GHEA Grapalat" w:hAnsi="GHEA Grapalat" w:cs="GHEA Grapalat"/>
              </w:rPr>
              <w:t>Նույն հոդվածի 3-րդ մասը հանել հաշվի առնելով, որ տարբեր բնագավառներում ծառայությունները կանոնակարգող օրենքներում նման բացառություն նախատեսված չէ:</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t>Չի ընդունվել</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Պետք է նշել, որ նախագծով սահմանվող կարգապահական պատասխանատվության միջոցները ամբողջական են և կոմիտեի ծառայողների ոչ իրավաչափ վարքագծի դեպքում ապահովում են համապարփակ ներգործության միջոցների կիրառումը։  «նախազգուշացում՝ պաշտոնին ոչ լրիվ համապատասխանության մասին» կարգապահական պատասխանատվության առանձին տեսակի սահմանումը արդարացված չէ, քանի որ 34-րդ հոդվածի 1-ին մասում սահմանված են երեք պատասխանատվության միջոցներ՝ զգուշացում, նկատողություն, խիստ նկատողություն, որոնք, կախված իրավախախտման ծանրությունից, </w:t>
            </w:r>
            <w:r w:rsidRPr="008E601C">
              <w:rPr>
                <w:rFonts w:ascii="GHEA Grapalat" w:hAnsi="GHEA Grapalat" w:cs="GHEA Grapalat"/>
              </w:rPr>
              <w:lastRenderedPageBreak/>
              <w:t xml:space="preserve">կարող են կիրառվել կոմիտեի ծառայողի նկատմամբ, այդ թվում՝ առաջարկությամբ նշվող իրավիճակում։ «Հերթական դասային աստիճան ստանալու ժամկետի կասեցում՝ մեկ ամսից մինչև վեց ամիս ժամկետով» կարգապահական տույժի կիրառումը 34-րդ հոդվածի 1-ին մասի 4-րդ և 5-րդ կետերի առկայության պարագայում ավելորդ է։ 34-րդ հոդվածի 3-րդ մասը նախագծից չի կարող հանվել, քանի որ բարձրագույն դասային աստիճան զբաղեցնող պաշտոնատար անձի դասային աստիճանից զրկելու կարգը սահմանվում է </w:t>
            </w:r>
            <w:r w:rsidRPr="008E601C">
              <w:rPr>
                <w:rFonts w:ascii="GHEA Grapalat" w:hAnsi="GHEA Grapalat" w:cs="GHEA Grapalat"/>
                <w:highlight w:val="white"/>
              </w:rPr>
              <w:t>«</w:t>
            </w:r>
            <w:r w:rsidRPr="008E601C">
              <w:rPr>
                <w:rFonts w:ascii="GHEA Grapalat" w:hAnsi="GHEA Grapalat" w:cs="GHEA Grapalat"/>
              </w:rPr>
              <w:t>Հանրային ծառայության մասին</w:t>
            </w:r>
            <w:r w:rsidRPr="008E601C">
              <w:rPr>
                <w:rFonts w:ascii="GHEA Grapalat" w:hAnsi="GHEA Grapalat" w:cs="GHEA Grapalat"/>
                <w:highlight w:val="white"/>
              </w:rPr>
              <w:t>»</w:t>
            </w:r>
            <w:r w:rsidRPr="008E601C">
              <w:rPr>
                <w:rFonts w:ascii="GHEA Grapalat" w:hAnsi="GHEA Grapalat" w:cs="GHEA Grapalat"/>
              </w:rPr>
              <w:t xml:space="preserve"> ՀՀ օրենքի 53-րդ հոդվածով։ </w:t>
            </w:r>
            <w:r w:rsidRPr="008E601C">
              <w:rPr>
                <w:rFonts w:ascii="GHEA Grapalat" w:hAnsi="GHEA Grapalat" w:cs="GHEA Grapalat"/>
                <w:highlight w:val="white"/>
              </w:rPr>
              <w:t xml:space="preserve">Բարձրագույն դասային աստիճանից զրկում է Հանրապետության նախագահը։ Ուստի </w:t>
            </w:r>
            <w:r w:rsidRPr="008E601C">
              <w:rPr>
                <w:rFonts w:ascii="GHEA Grapalat" w:hAnsi="GHEA Grapalat" w:cs="GHEA Grapalat"/>
              </w:rPr>
              <w:t xml:space="preserve">դասային աստիճանի իջեցումը </w:t>
            </w:r>
            <w:r w:rsidRPr="008E601C">
              <w:rPr>
                <w:rFonts w:ascii="GHEA Grapalat" w:hAnsi="GHEA Grapalat" w:cs="GHEA Grapalat"/>
              </w:rPr>
              <w:lastRenderedPageBreak/>
              <w:t>որպես կարգապական պատասխանատվության տեսակ չի կարող կիրառվել։</w:t>
            </w:r>
            <w:r w:rsidRPr="008E601C">
              <w:rPr>
                <w:rFonts w:ascii="GHEA Grapalat" w:hAnsi="GHEA Grapalat" w:cs="GHEA Grapalat"/>
                <w:highlight w:val="white"/>
              </w:rPr>
              <w:t xml:space="preserve"> Նման կարգավորումներ առկա են նաև «Հատուկ քննչական ծառայության մասին» ՀՀ օրենքի 21-րդ և «Քննչական կոմիտեի մասին» ՀՀ օրենքի 30-րդ հոդվածներով։</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widowControl w:val="0"/>
              <w:pBdr>
                <w:top w:val="nil"/>
                <w:left w:val="nil"/>
                <w:bottom w:val="nil"/>
                <w:right w:val="nil"/>
                <w:between w:val="nil"/>
              </w:pBdr>
              <w:spacing w:line="360" w:lineRule="auto"/>
              <w:ind w:right="320"/>
              <w:rPr>
                <w:rFonts w:ascii="GHEA Grapalat" w:hAnsi="GHEA Grapalat" w:cs="GHEA Grapalat"/>
              </w:rPr>
            </w:pPr>
            <w:r w:rsidRPr="008E601C">
              <w:rPr>
                <w:rFonts w:ascii="GHEA Grapalat" w:hAnsi="GHEA Grapalat" w:cs="GHEA Grapalat"/>
              </w:rPr>
              <w:t xml:space="preserve">24. 35-րդ հոդվածի դրույթները (կարգապահական վարույթը հարուցելու, դրա ժամկետների, կարգապահական վարույթը կասեցնելու, կարգապահական տույժ տալու ժամկետների վերաբերյալ և այլն) նպատակահարմար է շարադրել «Հայաստանի Հանրապետության զինված ուժերի կարգապահական կանոնագիրք» օրենքով նախատեսված </w:t>
            </w:r>
            <w:r w:rsidRPr="008E601C">
              <w:rPr>
                <w:rFonts w:ascii="GHEA Grapalat" w:hAnsi="GHEA Grapalat" w:cs="GHEA Grapalat"/>
              </w:rPr>
              <w:lastRenderedPageBreak/>
              <w:t>համապատասխան իրավակարգավորումներին համահունչ:</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Չի ընդունվել</w:t>
            </w:r>
          </w:p>
          <w:p w:rsidR="00EB2EFA" w:rsidRPr="008E601C" w:rsidRDefault="00EB2EFA" w:rsidP="008E601C">
            <w:pPr>
              <w:spacing w:line="360" w:lineRule="auto"/>
              <w:rPr>
                <w:rFonts w:ascii="GHEA Grapalat" w:hAnsi="GHEA Grapalat" w:cs="GHEA Grapalat"/>
              </w:rPr>
            </w:pPr>
          </w:p>
          <w:p w:rsidR="00EB2EFA" w:rsidRPr="008E601C" w:rsidRDefault="00EB2EFA" w:rsidP="008E601C">
            <w:pPr>
              <w:spacing w:line="360" w:lineRule="auto"/>
              <w:rPr>
                <w:rFonts w:ascii="GHEA Grapalat" w:hAnsi="GHEA Grapalat" w:cs="GHEA Grapalat"/>
              </w:rPr>
            </w:pPr>
          </w:p>
          <w:p w:rsidR="00EB2EFA" w:rsidRPr="008E601C" w:rsidRDefault="00EB2EFA" w:rsidP="008E601C">
            <w:pPr>
              <w:spacing w:line="360" w:lineRule="auto"/>
              <w:rPr>
                <w:rFonts w:ascii="GHEA Grapalat" w:hAnsi="GHEA Grapalat" w:cs="GHEA Grapalat"/>
              </w:rPr>
            </w:pPr>
          </w:p>
          <w:p w:rsidR="00EB2EFA" w:rsidRPr="008E601C" w:rsidRDefault="00EB2EFA" w:rsidP="008E601C">
            <w:pPr>
              <w:spacing w:line="360" w:lineRule="auto"/>
              <w:rPr>
                <w:rFonts w:ascii="GHEA Grapalat" w:hAnsi="GHEA Grapalat" w:cs="GHEA Grapalat"/>
              </w:rPr>
            </w:pPr>
          </w:p>
          <w:p w:rsidR="00EB2EFA" w:rsidRPr="008E601C" w:rsidRDefault="00EB2EFA" w:rsidP="008E601C">
            <w:pPr>
              <w:spacing w:line="360" w:lineRule="auto"/>
              <w:jc w:val="center"/>
              <w:rPr>
                <w:rFonts w:ascii="GHEA Grapalat" w:hAnsi="GHEA Grapalat" w:cs="GHEA Grapalat"/>
              </w:rPr>
            </w:pP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«Հայաստանի Հանրապետության զինված ուժերի կարգապահական կանոնագիրք» ՀՀ օրենքի 1-ին հոդվածի համաձայն՝ «</w:t>
            </w:r>
            <w:r w:rsidRPr="008E601C">
              <w:rPr>
                <w:rFonts w:ascii="GHEA Grapalat" w:hAnsi="GHEA Grapalat" w:cs="GHEA Grapalat"/>
                <w:highlight w:val="white"/>
              </w:rPr>
              <w:t xml:space="preserve">Սույն օրենքը սահմանում է զինվորական կարգապահության հասկացությունը, սկզբունքները, զինվորական կարգապահության պահպանման հետ կապված զինծառայողների պարտականությունները, զինծառայողներին տրվող խրախուսանքի և կարգապահական տույժերի տեսակները, դրանք </w:t>
            </w:r>
            <w:r w:rsidRPr="008E601C">
              <w:rPr>
                <w:rFonts w:ascii="GHEA Grapalat" w:hAnsi="GHEA Grapalat" w:cs="GHEA Grapalat"/>
                <w:highlight w:val="white"/>
              </w:rPr>
              <w:lastRenderedPageBreak/>
              <w:t xml:space="preserve">կիրառելու կարգն ու պայմանները, հրամանատարների (պետերի) և այլ պաշտոնատար անձանց իրավունքները դրանց կիրառման գործում </w:t>
            </w:r>
            <w:r w:rsidRPr="008E601C">
              <w:rPr>
                <w:rFonts w:ascii="GHEA Grapalat" w:eastAsia="MS Mincho" w:hAnsi="MS Mincho" w:cs="MS Mincho"/>
                <w:highlight w:val="white"/>
              </w:rPr>
              <w:t>․․․</w:t>
            </w:r>
            <w:r w:rsidRPr="008E601C">
              <w:rPr>
                <w:rFonts w:ascii="GHEA Grapalat" w:hAnsi="GHEA Grapalat" w:cs="GHEA Grapalat"/>
              </w:rPr>
              <w:t xml:space="preserve">» Օրենքի </w:t>
            </w:r>
            <w:r w:rsidRPr="008E601C">
              <w:rPr>
                <w:rFonts w:ascii="Calibri" w:eastAsia="Calibri" w:hAnsi="Calibri" w:cs="Calibri"/>
                <w:highlight w:val="white"/>
              </w:rPr>
              <w:t> </w:t>
            </w:r>
            <w:r w:rsidRPr="008E601C">
              <w:rPr>
                <w:rFonts w:ascii="GHEA Grapalat" w:hAnsi="GHEA Grapalat" w:cs="GHEA Grapalat"/>
                <w:highlight w:val="white"/>
              </w:rPr>
              <w:t>գործողությունը տարածվում է</w:t>
            </w:r>
            <w:r w:rsidRPr="008E601C">
              <w:rPr>
                <w:rFonts w:ascii="Calibri" w:eastAsia="Calibri" w:hAnsi="Calibri" w:cs="Calibri"/>
                <w:highlight w:val="white"/>
              </w:rPr>
              <w:t> </w:t>
            </w:r>
            <w:r w:rsidRPr="008E601C">
              <w:rPr>
                <w:rFonts w:ascii="GHEA Grapalat" w:hAnsi="GHEA Grapalat" w:cs="GHEA Grapalat"/>
                <w:highlight w:val="white"/>
              </w:rPr>
              <w:t xml:space="preserve">ոստիկանությունում, ԱԱԾ-ում և ՀՀ զինված ուժերում զինվորական ծառայություն իրականացնող անձնակազմի վրա։ Հատկանշական է, որ օրենքի գործողությունը տարածվում է ոչ միայն հրամանատարական կազմի, այլ բոլոր զինծառայողների վրա,այդ թվում՝ շարքային կազմի։ Նախագծի կարգավորումներից ակնհայտ է, որ Հակակոռուպցիոն կոմիտեում իրականացվող ծառայությունը բնույթով տարբերվում է վերոնշյալ մարմիններում իրականացվող ծառայությունից, ուստի </w:t>
            </w:r>
            <w:r w:rsidRPr="008E601C">
              <w:rPr>
                <w:rFonts w:ascii="GHEA Grapalat" w:hAnsi="GHEA Grapalat" w:cs="GHEA Grapalat"/>
              </w:rPr>
              <w:t xml:space="preserve">35-րդ հոդվածի դրույթները վերոնշյալ </w:t>
            </w:r>
            <w:r w:rsidRPr="008E601C">
              <w:rPr>
                <w:rFonts w:ascii="GHEA Grapalat" w:hAnsi="GHEA Grapalat" w:cs="GHEA Grapalat"/>
              </w:rPr>
              <w:lastRenderedPageBreak/>
              <w:t>օրենքով նախատեսված իրավակարգավորումներին համապատասխանեցնելը իրավական տեսանկյունից անտրամաբանական է:</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widowControl w:val="0"/>
              <w:pBdr>
                <w:top w:val="nil"/>
                <w:left w:val="nil"/>
                <w:bottom w:val="nil"/>
                <w:right w:val="nil"/>
                <w:between w:val="nil"/>
              </w:pBdr>
              <w:tabs>
                <w:tab w:val="left" w:pos="1167"/>
              </w:tabs>
              <w:spacing w:line="360" w:lineRule="auto"/>
              <w:ind w:right="40"/>
              <w:rPr>
                <w:rFonts w:ascii="GHEA Grapalat" w:hAnsi="GHEA Grapalat" w:cs="GHEA Grapalat"/>
              </w:rPr>
            </w:pPr>
            <w:r w:rsidRPr="008E601C">
              <w:rPr>
                <w:rFonts w:ascii="GHEA Grapalat" w:hAnsi="GHEA Grapalat" w:cs="GHEA Grapalat"/>
              </w:rPr>
              <w:t>25. 36-րդ հոդվածի 4-րդ մասում անհասկանալի է, թե ինչո՞ւ պետք է Հակակոռուպցիոն կոմիտեի ծառայողն արտահերթ ատեստավորման ցանկություն հայտնի, ո՞րն է շարժառիթը:</w:t>
            </w:r>
          </w:p>
          <w:p w:rsidR="00EB2EFA" w:rsidRPr="008E601C" w:rsidRDefault="008E601C" w:rsidP="008E601C">
            <w:pPr>
              <w:widowControl w:val="0"/>
              <w:pBdr>
                <w:top w:val="nil"/>
                <w:left w:val="nil"/>
                <w:bottom w:val="nil"/>
                <w:right w:val="nil"/>
                <w:between w:val="nil"/>
              </w:pBdr>
              <w:spacing w:line="360" w:lineRule="auto"/>
              <w:ind w:left="20" w:firstLine="560"/>
              <w:rPr>
                <w:rFonts w:ascii="GHEA Grapalat" w:hAnsi="GHEA Grapalat" w:cs="GHEA Grapalat"/>
              </w:rPr>
            </w:pPr>
            <w:r w:rsidRPr="008E601C">
              <w:rPr>
                <w:rFonts w:ascii="GHEA Grapalat" w:hAnsi="GHEA Grapalat" w:cs="GHEA Grapalat"/>
              </w:rPr>
              <w:t>Նույն հոդվածի 6-րդ մասը լրացնել հետևյալ բովանդակությամբ նոր կետով.</w:t>
            </w:r>
          </w:p>
          <w:p w:rsidR="00EB2EFA" w:rsidRPr="008E601C" w:rsidRDefault="008E601C" w:rsidP="008E601C">
            <w:pPr>
              <w:widowControl w:val="0"/>
              <w:pBdr>
                <w:top w:val="nil"/>
                <w:left w:val="nil"/>
                <w:bottom w:val="nil"/>
                <w:right w:val="nil"/>
                <w:between w:val="nil"/>
              </w:pBdr>
              <w:spacing w:line="360" w:lineRule="auto"/>
              <w:ind w:right="300"/>
              <w:rPr>
                <w:rFonts w:ascii="GHEA Grapalat" w:hAnsi="GHEA Grapalat" w:cs="GHEA Grapalat"/>
              </w:rPr>
            </w:pPr>
            <w:r w:rsidRPr="008E601C">
              <w:rPr>
                <w:rFonts w:ascii="GHEA Grapalat" w:hAnsi="GHEA Grapalat" w:cs="GHEA Grapalat"/>
              </w:rPr>
              <w:t>«տվյալ պաշտոնը մեկ տարուց պակաս ժամկետով զբաղեցնող ծառայողները»:</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t>Ընդունվել է մասնակի</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Նախագծի 36-րդ հոդվածի 6-րդ մասը լրացվել է հետևյալ բովանդակությամբ</w:t>
            </w:r>
            <w:r w:rsidRPr="008E601C">
              <w:rPr>
                <w:rFonts w:ascii="GHEA Grapalat" w:eastAsia="MS Mincho" w:hAnsi="MS Mincho" w:cs="MS Mincho"/>
              </w:rPr>
              <w:t>․</w:t>
            </w:r>
            <w:r w:rsidRPr="008E601C">
              <w:rPr>
                <w:rFonts w:ascii="GHEA Grapalat" w:hAnsi="GHEA Grapalat" w:cs="GHEA Grapalat"/>
              </w:rPr>
              <w:t xml:space="preserve"> «տվյալ պաշտոնը մեկ տարուց պակաս ժամկետով զբաղեցնող ծառայողները</w:t>
            </w:r>
            <w:r w:rsidRPr="008E601C">
              <w:rPr>
                <w:rFonts w:ascii="GHEA Grapalat" w:hAnsi="GHEA Grapalat" w:cs="GHEA Grapalat"/>
                <w:highlight w:val="white"/>
              </w:rPr>
              <w:t xml:space="preserve">, եթե նրանք </w:t>
            </w:r>
            <w:r w:rsidRPr="008E601C">
              <w:rPr>
                <w:rFonts w:ascii="GHEA Grapalat" w:hAnsi="GHEA Grapalat" w:cs="GHEA Grapalat"/>
              </w:rPr>
              <w:t>ատեստավորվելու</w:t>
            </w:r>
            <w:r w:rsidRPr="008E601C">
              <w:rPr>
                <w:rFonts w:ascii="GHEA Grapalat" w:hAnsi="GHEA Grapalat" w:cs="GHEA Grapalat"/>
                <w:highlight w:val="white"/>
              </w:rPr>
              <w:t xml:space="preserve"> ցանկություն չեն հայտնել:</w:t>
            </w:r>
            <w:r w:rsidRPr="008E601C">
              <w:rPr>
                <w:rFonts w:ascii="GHEA Grapalat" w:hAnsi="GHEA Grapalat" w:cs="GHEA Grapalat"/>
              </w:rPr>
              <w:t xml:space="preserve">» </w:t>
            </w:r>
          </w:p>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Հակակոռուպցիոն կոմիտեի ծառայողին արտահերթ ատեստավորման ցանկություն հայտնելու հնարավորություն տրված է նրա կողմից, սեփական մասնագիտական պատրաստվածությունը գնահատելու հիման վրա, գիտելիքների կամ </w:t>
            </w:r>
            <w:r w:rsidRPr="008E601C">
              <w:rPr>
                <w:rFonts w:ascii="GHEA Grapalat" w:hAnsi="GHEA Grapalat" w:cs="GHEA Grapalat"/>
              </w:rPr>
              <w:lastRenderedPageBreak/>
              <w:t xml:space="preserve">հմտությունների պակասը լրացնելու նպատակով։ </w:t>
            </w:r>
          </w:p>
          <w:p w:rsidR="00EB2EFA" w:rsidRPr="008E601C" w:rsidRDefault="00EB2EFA" w:rsidP="008E601C">
            <w:pPr>
              <w:spacing w:line="360" w:lineRule="auto"/>
              <w:rPr>
                <w:rFonts w:ascii="GHEA Grapalat" w:hAnsi="GHEA Grapalat" w:cs="GHEA Grapalat"/>
              </w:rPr>
            </w:pP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EB2EFA" w:rsidP="008E601C">
            <w:pPr>
              <w:widowControl w:val="0"/>
              <w:pBdr>
                <w:top w:val="nil"/>
                <w:left w:val="nil"/>
                <w:bottom w:val="nil"/>
                <w:right w:val="nil"/>
                <w:between w:val="nil"/>
              </w:pBdr>
              <w:spacing w:line="360" w:lineRule="auto"/>
              <w:ind w:right="320"/>
              <w:rPr>
                <w:rFonts w:ascii="GHEA Grapalat" w:hAnsi="GHEA Grapalat" w:cs="GHEA Grapalat"/>
              </w:rPr>
            </w:pPr>
          </w:p>
          <w:p w:rsidR="00EB2EFA" w:rsidRPr="008E601C" w:rsidRDefault="008E601C" w:rsidP="008E601C">
            <w:pPr>
              <w:widowControl w:val="0"/>
              <w:pBdr>
                <w:top w:val="nil"/>
                <w:left w:val="nil"/>
                <w:bottom w:val="nil"/>
                <w:right w:val="nil"/>
                <w:between w:val="nil"/>
              </w:pBdr>
              <w:spacing w:line="360" w:lineRule="auto"/>
              <w:ind w:right="40"/>
              <w:rPr>
                <w:rFonts w:ascii="GHEA Grapalat" w:hAnsi="GHEA Grapalat" w:cs="GHEA Grapalat"/>
              </w:rPr>
            </w:pPr>
            <w:r w:rsidRPr="008E601C">
              <w:rPr>
                <w:rFonts w:ascii="GHEA Grapalat" w:hAnsi="GHEA Grapalat" w:cs="GHEA Grapalat"/>
              </w:rPr>
              <w:t>26. 40-րդ հոդվածի 2-րդ մասում «մարմինը» բառը փոխարինել «պաշտոնատար անձը» բառերով:</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t>Ընդունվել է</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Նախագծում կատարվել են համապատասխան փոփոխություններ։</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widowControl w:val="0"/>
              <w:pBdr>
                <w:top w:val="nil"/>
                <w:left w:val="nil"/>
                <w:bottom w:val="nil"/>
                <w:right w:val="nil"/>
                <w:between w:val="nil"/>
              </w:pBdr>
              <w:spacing w:line="360" w:lineRule="auto"/>
              <w:ind w:right="40"/>
              <w:rPr>
                <w:rFonts w:ascii="GHEA Grapalat" w:hAnsi="GHEA Grapalat" w:cs="GHEA Grapalat"/>
              </w:rPr>
            </w:pPr>
            <w:r w:rsidRPr="008E601C">
              <w:rPr>
                <w:rFonts w:ascii="GHEA Grapalat" w:hAnsi="GHEA Grapalat" w:cs="GHEA Grapalat"/>
              </w:rPr>
              <w:t>27. 41-րդ հոդվածի 1-ին մասը «պաշտոններ» բառից հետո լրացնել «և պետական ծառայության պաշտոններ» բառերով:</w:t>
            </w:r>
          </w:p>
          <w:p w:rsidR="00EB2EFA" w:rsidRPr="008E601C" w:rsidRDefault="00EB2EFA" w:rsidP="008E601C">
            <w:pPr>
              <w:widowControl w:val="0"/>
              <w:pBdr>
                <w:top w:val="nil"/>
                <w:left w:val="nil"/>
                <w:bottom w:val="nil"/>
                <w:right w:val="nil"/>
                <w:between w:val="nil"/>
              </w:pBdr>
              <w:spacing w:line="360" w:lineRule="auto"/>
              <w:ind w:right="300"/>
              <w:rPr>
                <w:rFonts w:ascii="GHEA Grapalat" w:hAnsi="GHEA Grapalat" w:cs="GHEA Grapalat"/>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t>Ընդունվել է</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Նախագծում կատարվել են համապատասխան փոփոխություններ։</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widowControl w:val="0"/>
              <w:pBdr>
                <w:top w:val="nil"/>
                <w:left w:val="nil"/>
                <w:bottom w:val="nil"/>
                <w:right w:val="nil"/>
                <w:between w:val="nil"/>
              </w:pBdr>
              <w:spacing w:line="360" w:lineRule="auto"/>
              <w:ind w:right="40"/>
              <w:rPr>
                <w:rFonts w:ascii="GHEA Grapalat" w:hAnsi="GHEA Grapalat" w:cs="GHEA Grapalat"/>
              </w:rPr>
            </w:pPr>
            <w:r w:rsidRPr="008E601C">
              <w:rPr>
                <w:rFonts w:ascii="GHEA Grapalat" w:hAnsi="GHEA Grapalat" w:cs="GHEA Grapalat"/>
              </w:rPr>
              <w:t>28. 42-րդ հոդվածի 1-ին մասում «Պետական պաշտոններ զբաղեցրած անձանց» բառերը փոխարինել «Պաշտոնատար անձանց գործունեության ապահովման, սպասարկման և» բառերով:</w:t>
            </w:r>
          </w:p>
          <w:p w:rsidR="00EB2EFA" w:rsidRPr="008E601C" w:rsidRDefault="00EB2EFA" w:rsidP="008E601C">
            <w:pPr>
              <w:widowControl w:val="0"/>
              <w:pBdr>
                <w:top w:val="nil"/>
                <w:left w:val="nil"/>
                <w:bottom w:val="nil"/>
                <w:right w:val="nil"/>
                <w:between w:val="nil"/>
              </w:pBdr>
              <w:spacing w:line="360" w:lineRule="auto"/>
              <w:ind w:right="300"/>
              <w:rPr>
                <w:rFonts w:ascii="GHEA Grapalat" w:hAnsi="GHEA Grapalat" w:cs="GHEA Grapalat"/>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t>Ընդունվել է</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Նախագծում կատարվել են համապատասխան փոփոխություններ։</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widowControl w:val="0"/>
              <w:pBdr>
                <w:top w:val="nil"/>
                <w:left w:val="nil"/>
                <w:bottom w:val="nil"/>
                <w:right w:val="nil"/>
                <w:between w:val="nil"/>
              </w:pBdr>
              <w:spacing w:line="360" w:lineRule="auto"/>
              <w:ind w:right="40"/>
              <w:rPr>
                <w:rFonts w:ascii="GHEA Grapalat" w:hAnsi="GHEA Grapalat" w:cs="GHEA Grapalat"/>
              </w:rPr>
            </w:pPr>
            <w:r w:rsidRPr="008E601C">
              <w:rPr>
                <w:rFonts w:ascii="GHEA Grapalat" w:hAnsi="GHEA Grapalat" w:cs="GHEA Grapalat"/>
              </w:rPr>
              <w:t>29. 43-րդ հոդվածում նպատակահարմար է ամենամյա հերթական արձակուրդի տարբեր տևողություն սահմանել՝ ելնելով ծառայության ստաժից:</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t>Չի ընդունվել</w:t>
            </w:r>
          </w:p>
        </w:tc>
        <w:tc>
          <w:tcPr>
            <w:tcW w:w="4410" w:type="dxa"/>
          </w:tcPr>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rPr>
              <w:t xml:space="preserve">ՀՀ-ում աշխատանքային հարաբերությունները կարգավորվում են «ՀՀ աշխատանքային օրենսգրքով»։ </w:t>
            </w:r>
            <w:r w:rsidRPr="008E601C">
              <w:rPr>
                <w:rFonts w:ascii="GHEA Grapalat" w:hAnsi="GHEA Grapalat" w:cs="GHEA Grapalat"/>
                <w:highlight w:val="white"/>
              </w:rPr>
              <w:t>Աշխատանքային հարաբերությունների առանձին բնագավառների կարգավորման առանձնահատկությունները կարող են սահմանվել օրենքով</w:t>
            </w:r>
            <w:r w:rsidRPr="008E601C">
              <w:rPr>
                <w:rFonts w:ascii="GHEA Grapalat" w:hAnsi="GHEA Grapalat" w:cs="GHEA Grapalat"/>
              </w:rPr>
              <w:t xml:space="preserve">։ Աշխատանքային օրենսգրքի 3-րդ հոդվածի 1-ին մասի համաձայն </w:t>
            </w:r>
            <w:r w:rsidRPr="008E601C">
              <w:rPr>
                <w:rFonts w:ascii="GHEA Grapalat" w:hAnsi="GHEA Grapalat" w:cs="GHEA Grapalat"/>
                <w:highlight w:val="white"/>
              </w:rPr>
              <w:t xml:space="preserve">Աշխատանքային օրենսդրության հիմնական սկզբունքներից են </w:t>
            </w:r>
            <w:r w:rsidRPr="008E601C">
              <w:rPr>
                <w:rFonts w:ascii="Calibri" w:eastAsia="Calibri" w:hAnsi="Calibri" w:cs="Calibri"/>
                <w:highlight w:val="white"/>
              </w:rPr>
              <w:t> </w:t>
            </w:r>
            <w:r w:rsidRPr="008E601C">
              <w:rPr>
                <w:rFonts w:ascii="GHEA Grapalat" w:hAnsi="GHEA Grapalat" w:cs="GHEA Grapalat"/>
                <w:highlight w:val="white"/>
              </w:rPr>
              <w:t xml:space="preserve">յուրաքանչյուր աշխատողի համար աշխատանքի արդարացի պայմանների իրավունքի ապահովումը, </w:t>
            </w:r>
            <w:r w:rsidRPr="008E601C">
              <w:rPr>
                <w:rFonts w:ascii="Calibri" w:eastAsia="Calibri" w:hAnsi="Calibri" w:cs="Calibri"/>
                <w:highlight w:val="white"/>
              </w:rPr>
              <w:t> </w:t>
            </w:r>
            <w:r w:rsidRPr="008E601C">
              <w:rPr>
                <w:rFonts w:ascii="GHEA Grapalat" w:hAnsi="GHEA Grapalat" w:cs="GHEA Grapalat"/>
                <w:highlight w:val="white"/>
              </w:rPr>
              <w:t xml:space="preserve">աշխատողների իրավունքների և հնարավորությունների հավասարությունը։ </w:t>
            </w:r>
          </w:p>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highlight w:val="white"/>
              </w:rPr>
              <w:t xml:space="preserve">Հաշվի առնելով աշխատանքային օրենսդրության նշված սկզբունքները </w:t>
            </w:r>
            <w:r w:rsidRPr="008E601C">
              <w:rPr>
                <w:rFonts w:ascii="GHEA Grapalat" w:hAnsi="GHEA Grapalat" w:cs="GHEA Grapalat"/>
                <w:highlight w:val="white"/>
              </w:rPr>
              <w:lastRenderedPageBreak/>
              <w:t xml:space="preserve">Հակակոռուպցիոն կոմիտեի բոլոր աշխատակիցների ամենամյա նվազագույն արձակուրդի տևողությունը պետք է սահմանել հավասարաչափ՝ անկախ աշխատանքային ստաժի չափից։  </w:t>
            </w:r>
          </w:p>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highlight w:val="white"/>
              </w:rPr>
              <w:t xml:space="preserve">Հարկ է նաև նշել, որ Նախագծի 31-րդ հոդվածով որպես խրախուսանքի միջոց է սահմանվում </w:t>
            </w:r>
            <w:r w:rsidRPr="008E601C">
              <w:rPr>
                <w:rFonts w:ascii="GHEA Grapalat" w:hAnsi="GHEA Grapalat" w:cs="GHEA Grapalat"/>
              </w:rPr>
              <w:t>լրացուցիչ վճարովի տասնօրյա արձակուրդի տրամադրումը։ Նման պարագայում Կոմիտեի ծառայողները լրացուցիչ վճարովի արձակուրդի հնարավորություն են ստանում ոչ թե աշխատանքային ստաժի այլ մասնագիտական բարձր որակներ դրսևորելու համար։</w:t>
            </w:r>
          </w:p>
          <w:p w:rsidR="00EB2EFA" w:rsidRPr="008E601C" w:rsidRDefault="00EB2EFA" w:rsidP="008E601C">
            <w:pPr>
              <w:spacing w:line="360" w:lineRule="auto"/>
              <w:rPr>
                <w:rFonts w:ascii="GHEA Grapalat" w:hAnsi="GHEA Grapalat" w:cs="GHEA Grapalat"/>
                <w:highlight w:val="white"/>
              </w:rPr>
            </w:pPr>
          </w:p>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highlight w:val="white"/>
              </w:rPr>
              <w:t xml:space="preserve"> </w:t>
            </w:r>
          </w:p>
          <w:p w:rsidR="00EB2EFA" w:rsidRPr="008E601C" w:rsidRDefault="00EB2EFA" w:rsidP="008E601C">
            <w:pPr>
              <w:spacing w:line="360" w:lineRule="auto"/>
              <w:rPr>
                <w:rFonts w:ascii="GHEA Grapalat" w:hAnsi="GHEA Grapalat" w:cs="GHEA Grapalat"/>
              </w:rPr>
            </w:pP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widowControl w:val="0"/>
              <w:pBdr>
                <w:top w:val="nil"/>
                <w:left w:val="nil"/>
                <w:bottom w:val="nil"/>
                <w:right w:val="nil"/>
                <w:between w:val="nil"/>
              </w:pBdr>
              <w:spacing w:line="360" w:lineRule="auto"/>
              <w:ind w:right="40"/>
              <w:rPr>
                <w:rFonts w:ascii="GHEA Grapalat" w:hAnsi="GHEA Grapalat" w:cs="GHEA Grapalat"/>
              </w:rPr>
            </w:pPr>
            <w:r w:rsidRPr="008E601C">
              <w:rPr>
                <w:rFonts w:ascii="GHEA Grapalat" w:hAnsi="GHEA Grapalat" w:cs="GHEA Grapalat"/>
              </w:rPr>
              <w:t xml:space="preserve">30. 44-րդ հոդվածի 1-ին մասը </w:t>
            </w:r>
            <w:r w:rsidRPr="008E601C">
              <w:rPr>
                <w:rFonts w:ascii="GHEA Grapalat" w:hAnsi="GHEA Grapalat" w:cs="GHEA Grapalat"/>
              </w:rPr>
              <w:lastRenderedPageBreak/>
              <w:t>«տարածությամբ» բառից հետո լրացնել«՝ ծառայության վայրի վարչական տարածքից առնվազն 30 կիլոմետր հեռավորությամբ սեփականության իրավունքով բնակելի տարածության կամ նույն հեռավորությամբ մշտական (փաստացի) հաշվառման վայր չունենալու դեպքում» բառերով:</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Չի ընդունվել</w:t>
            </w:r>
          </w:p>
        </w:tc>
        <w:tc>
          <w:tcPr>
            <w:tcW w:w="4410" w:type="dxa"/>
          </w:tcPr>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rPr>
              <w:t xml:space="preserve">Աշխատողին գործուղման ուղարկելու </w:t>
            </w:r>
            <w:r w:rsidRPr="008E601C">
              <w:rPr>
                <w:rFonts w:ascii="GHEA Grapalat" w:hAnsi="GHEA Grapalat" w:cs="GHEA Grapalat"/>
              </w:rPr>
              <w:lastRenderedPageBreak/>
              <w:t xml:space="preserve">վերաբերյալ իրավահարաբերությունները կարգավորվում են ՀՀ աշխատանքային օրենսդրությամբ և այլ նորմատիվ իրավական ակտերով։ Նախագծի 44-րդ հոդվածում սահմանվում է Կոմիտեի աշխատողին գործուղման ուղարկելու դեպքում տրվող սոցիալական հիմնական երաշխիքները։ Ենթաօրենսդրական նորմատիվ իրավական ակտերով սահմանվում են օրենքով տրվող երաշխիքների իրականացման կարգը և պայմանները։ Մասնավորապես ՀՀ կառավարության 2005 թվականի դեկտեմբերի 29-ի </w:t>
            </w:r>
            <w:r w:rsidRPr="008E601C">
              <w:rPr>
                <w:rFonts w:ascii="GHEA Grapalat" w:hAnsi="GHEA Grapalat" w:cs="GHEA Grapalat"/>
                <w:highlight w:val="white"/>
              </w:rPr>
              <w:t>N 2335-Ն որոշման առաջին հավելվածով  սահմանվում է նաև մինչև 30 կմ հեռավորությամբ այլ վայր մեկնելու դեպքում գործուղվող աշխատողին</w:t>
            </w:r>
            <w:r w:rsidRPr="008E601C">
              <w:rPr>
                <w:rFonts w:ascii="Calibri" w:eastAsia="Calibri" w:hAnsi="Calibri" w:cs="Calibri"/>
                <w:highlight w:val="white"/>
              </w:rPr>
              <w:t> </w:t>
            </w:r>
            <w:r w:rsidRPr="008E601C">
              <w:rPr>
                <w:rFonts w:ascii="GHEA Grapalat" w:hAnsi="GHEA Grapalat" w:cs="GHEA Grapalat"/>
                <w:highlight w:val="white"/>
              </w:rPr>
              <w:t xml:space="preserve"> </w:t>
            </w:r>
            <w:r w:rsidRPr="008E601C">
              <w:rPr>
                <w:rFonts w:ascii="GHEA Grapalat" w:hAnsi="GHEA Grapalat" w:cs="GHEA Grapalat"/>
                <w:highlight w:val="white"/>
              </w:rPr>
              <w:lastRenderedPageBreak/>
              <w:t>փոխհատուցում տալու կարգը և պայմանները։</w:t>
            </w:r>
          </w:p>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highlight w:val="white"/>
              </w:rPr>
              <w:t xml:space="preserve">Ոստի նախագծում առաջարկվող փոփոխության իրականացումը նպատակահարմար չէ։  </w:t>
            </w:r>
          </w:p>
          <w:p w:rsidR="00EB2EFA" w:rsidRPr="008E601C" w:rsidRDefault="00EB2EFA" w:rsidP="008E601C">
            <w:pPr>
              <w:spacing w:line="360" w:lineRule="auto"/>
              <w:rPr>
                <w:rFonts w:ascii="GHEA Grapalat" w:hAnsi="GHEA Grapalat" w:cs="GHEA Grapalat"/>
              </w:rPr>
            </w:pP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widowControl w:val="0"/>
              <w:pBdr>
                <w:top w:val="nil"/>
                <w:left w:val="nil"/>
                <w:bottom w:val="nil"/>
                <w:right w:val="nil"/>
                <w:between w:val="nil"/>
              </w:pBdr>
              <w:spacing w:line="360" w:lineRule="auto"/>
              <w:ind w:right="40"/>
              <w:rPr>
                <w:rFonts w:ascii="GHEA Grapalat" w:hAnsi="GHEA Grapalat" w:cs="GHEA Grapalat"/>
              </w:rPr>
            </w:pPr>
            <w:r w:rsidRPr="008E601C">
              <w:rPr>
                <w:rFonts w:ascii="GHEA Grapalat" w:hAnsi="GHEA Grapalat" w:cs="GHEA Grapalat"/>
              </w:rPr>
              <w:t>31. 46-րդ հոդվածում նպատակահարմար է հստակ սահմանել Հակակոռուպցիոն կոմիտեի ծառայողների կողմից հաշվեցուցակային զենքի և անձնական պաշտպանության հատուկ միջոցների գործադրման հիմքերն ու կարգը, այլ ոչ թե կիրառել «Ոստիկանության մասին» օրենքի համապատասխան դրույթները:</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t>Ընդունվել է</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highlight w:val="white"/>
              </w:rPr>
              <w:t xml:space="preserve"> Քննարկվող հոդվածը խմբագրվել է:</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widowControl w:val="0"/>
              <w:pBdr>
                <w:top w:val="nil"/>
                <w:left w:val="nil"/>
                <w:bottom w:val="nil"/>
                <w:right w:val="nil"/>
                <w:between w:val="nil"/>
              </w:pBdr>
              <w:spacing w:line="360" w:lineRule="auto"/>
              <w:ind w:right="40"/>
              <w:rPr>
                <w:rFonts w:ascii="GHEA Grapalat" w:hAnsi="GHEA Grapalat" w:cs="GHEA Grapalat"/>
              </w:rPr>
            </w:pPr>
            <w:r w:rsidRPr="008E601C">
              <w:rPr>
                <w:rFonts w:ascii="GHEA Grapalat" w:hAnsi="GHEA Grapalat" w:cs="GHEA Grapalat"/>
              </w:rPr>
              <w:t xml:space="preserve">32. 47-րդ հոդվածում Հակակոռուպցիոն կոմիտեում ծառայության ստաժի մեջ հաշվարկել նաև նախկինում </w:t>
            </w:r>
            <w:r w:rsidRPr="008E601C">
              <w:rPr>
                <w:rFonts w:ascii="GHEA Grapalat" w:hAnsi="GHEA Grapalat" w:cs="GHEA Grapalat"/>
              </w:rPr>
              <w:lastRenderedPageBreak/>
              <w:t>դատախազությունում և պաշտպանության նախարարությունում քննիչ աշխատած ժամանակահատվածը՝ հաշվի առնելով այն հանգամանքը, որ վերջիններս օժտված են եղել և իրականացրել են նույն գործառույթները, ինչ 47-րդ հոդվածում նշված մարմինների քննիչները:</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Ընդունվել է</w:t>
            </w:r>
          </w:p>
        </w:tc>
        <w:tc>
          <w:tcPr>
            <w:tcW w:w="4410" w:type="dxa"/>
          </w:tcPr>
          <w:p w:rsidR="00EB2EFA" w:rsidRPr="008E601C" w:rsidRDefault="008E601C" w:rsidP="008E601C">
            <w:pPr>
              <w:spacing w:line="360" w:lineRule="auto"/>
              <w:jc w:val="center"/>
              <w:rPr>
                <w:rFonts w:ascii="GHEA Grapalat" w:hAnsi="GHEA Grapalat" w:cs="GHEA Grapalat"/>
              </w:rPr>
            </w:pPr>
            <w:r w:rsidRPr="008E601C">
              <w:rPr>
                <w:rFonts w:ascii="GHEA Grapalat" w:hAnsi="GHEA Grapalat" w:cs="GHEA Grapalat"/>
              </w:rPr>
              <w:t>Նախագծում կատարվել է համապատասխան փոփոխություն:</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widowControl w:val="0"/>
              <w:pBdr>
                <w:top w:val="nil"/>
                <w:left w:val="nil"/>
                <w:bottom w:val="nil"/>
                <w:right w:val="nil"/>
                <w:between w:val="nil"/>
              </w:pBdr>
              <w:spacing w:line="360" w:lineRule="auto"/>
              <w:ind w:right="40"/>
              <w:rPr>
                <w:rFonts w:ascii="GHEA Grapalat" w:hAnsi="GHEA Grapalat" w:cs="GHEA Grapalat"/>
              </w:rPr>
            </w:pPr>
            <w:r w:rsidRPr="008E601C">
              <w:rPr>
                <w:rFonts w:ascii="GHEA Grapalat" w:hAnsi="GHEA Grapalat" w:cs="GHEA Grapalat"/>
              </w:rPr>
              <w:t>33. 48-րդ հոդվածի 1-ին մասում «կոչումներին» բառը փոխարինել «դասային աստիճաններին» բառերով:</w:t>
            </w:r>
          </w:p>
          <w:p w:rsidR="00EB2EFA" w:rsidRPr="008E601C" w:rsidRDefault="008E601C" w:rsidP="008E601C">
            <w:pPr>
              <w:widowControl w:val="0"/>
              <w:pBdr>
                <w:top w:val="nil"/>
                <w:left w:val="nil"/>
                <w:bottom w:val="nil"/>
                <w:right w:val="nil"/>
                <w:between w:val="nil"/>
              </w:pBdr>
              <w:spacing w:line="360" w:lineRule="auto"/>
              <w:ind w:left="20" w:right="40" w:firstLine="560"/>
              <w:rPr>
                <w:rFonts w:ascii="GHEA Grapalat" w:hAnsi="GHEA Grapalat" w:cs="GHEA Grapalat"/>
              </w:rPr>
            </w:pPr>
            <w:r w:rsidRPr="008E601C">
              <w:rPr>
                <w:rFonts w:ascii="GHEA Grapalat" w:hAnsi="GHEA Grapalat" w:cs="GHEA Grapalat"/>
              </w:rPr>
              <w:t>Նույն հոդվածի 3-րդ մասում «կոչումներ» բառը փոխարինել «դասային աստիճաններ» բառերով:</w:t>
            </w:r>
          </w:p>
          <w:p w:rsidR="00EB2EFA" w:rsidRPr="008E601C" w:rsidRDefault="00EB2EFA" w:rsidP="008E601C">
            <w:pPr>
              <w:widowControl w:val="0"/>
              <w:pBdr>
                <w:top w:val="nil"/>
                <w:left w:val="nil"/>
                <w:bottom w:val="nil"/>
                <w:right w:val="nil"/>
                <w:between w:val="nil"/>
              </w:pBdr>
              <w:spacing w:line="360" w:lineRule="auto"/>
              <w:ind w:right="40"/>
              <w:rPr>
                <w:rFonts w:ascii="GHEA Grapalat" w:hAnsi="GHEA Grapalat" w:cs="GHEA Grapalat"/>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t>Ընդունվել է</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Նախագծում կատարվել են համապատասխան փոփոխություններ։</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widowControl w:val="0"/>
              <w:pBdr>
                <w:top w:val="nil"/>
                <w:left w:val="nil"/>
                <w:bottom w:val="nil"/>
                <w:right w:val="nil"/>
                <w:between w:val="nil"/>
              </w:pBdr>
              <w:spacing w:line="360" w:lineRule="auto"/>
              <w:ind w:right="40"/>
              <w:rPr>
                <w:rFonts w:ascii="GHEA Grapalat" w:hAnsi="GHEA Grapalat" w:cs="GHEA Grapalat"/>
              </w:rPr>
            </w:pPr>
            <w:r w:rsidRPr="008E601C">
              <w:rPr>
                <w:rFonts w:ascii="GHEA Grapalat" w:hAnsi="GHEA Grapalat" w:cs="GHEA Grapalat"/>
              </w:rPr>
              <w:t xml:space="preserve">34. 49-րդ հոդվածի 1-ին մասով «Հակակոռուպցիոն կոմիտեի </w:t>
            </w:r>
            <w:r w:rsidRPr="008E601C">
              <w:rPr>
                <w:rFonts w:ascii="GHEA Grapalat" w:hAnsi="GHEA Grapalat" w:cs="GHEA Grapalat"/>
              </w:rPr>
              <w:lastRenderedPageBreak/>
              <w:t>մասին» օրենքի ուժի մեջ մտնելը Հակակոռուպցիոն կոմիտեի ծառայողների համալրման հետ կապելը գտնում ենք ոչ նպատակահարմար:</w:t>
            </w:r>
          </w:p>
          <w:p w:rsidR="00EB2EFA" w:rsidRPr="008E601C" w:rsidRDefault="008E601C" w:rsidP="008E601C">
            <w:pPr>
              <w:widowControl w:val="0"/>
              <w:pBdr>
                <w:top w:val="nil"/>
                <w:left w:val="nil"/>
                <w:bottom w:val="nil"/>
                <w:right w:val="nil"/>
                <w:between w:val="nil"/>
              </w:pBdr>
              <w:spacing w:line="360" w:lineRule="auto"/>
              <w:ind w:left="20" w:right="40" w:firstLine="560"/>
              <w:rPr>
                <w:rFonts w:ascii="GHEA Grapalat" w:hAnsi="GHEA Grapalat" w:cs="GHEA Grapalat"/>
              </w:rPr>
            </w:pPr>
            <w:r w:rsidRPr="008E601C">
              <w:rPr>
                <w:rFonts w:ascii="GHEA Grapalat" w:hAnsi="GHEA Grapalat" w:cs="GHEA Grapalat"/>
              </w:rPr>
              <w:t>Նույն հոդվածի 3-րդ մասում «կոչում» բառը փոխարինել «որակավորում» բառով' համաձայն «Բարձրագույն և հետբուհական մասնագիտական կրթության մասին» օրենքի:</w:t>
            </w:r>
          </w:p>
          <w:p w:rsidR="00EB2EFA" w:rsidRPr="008E601C" w:rsidRDefault="008E601C" w:rsidP="008E601C">
            <w:pPr>
              <w:widowControl w:val="0"/>
              <w:pBdr>
                <w:top w:val="nil"/>
                <w:left w:val="nil"/>
                <w:bottom w:val="nil"/>
                <w:right w:val="nil"/>
                <w:between w:val="nil"/>
              </w:pBdr>
              <w:spacing w:line="360" w:lineRule="auto"/>
              <w:ind w:left="20" w:right="40" w:firstLine="560"/>
              <w:rPr>
                <w:rFonts w:ascii="GHEA Grapalat" w:hAnsi="GHEA Grapalat" w:cs="GHEA Grapalat"/>
              </w:rPr>
            </w:pPr>
            <w:r w:rsidRPr="008E601C">
              <w:rPr>
                <w:rFonts w:ascii="GHEA Grapalat" w:hAnsi="GHEA Grapalat" w:cs="GHEA Grapalat"/>
              </w:rPr>
              <w:t>Նույն հոդվածի 9-րդ մասի 2-րդ կետում «հաստատվելուց» բառը փոխարինել «հաստատելուց» բառով:</w:t>
            </w:r>
          </w:p>
          <w:p w:rsidR="00EB2EFA" w:rsidRPr="008E601C" w:rsidRDefault="008E601C" w:rsidP="008E601C">
            <w:pPr>
              <w:widowControl w:val="0"/>
              <w:pBdr>
                <w:top w:val="nil"/>
                <w:left w:val="nil"/>
                <w:bottom w:val="nil"/>
                <w:right w:val="nil"/>
                <w:between w:val="nil"/>
              </w:pBdr>
              <w:spacing w:line="360" w:lineRule="auto"/>
              <w:ind w:right="40"/>
              <w:rPr>
                <w:rFonts w:ascii="GHEA Grapalat" w:hAnsi="GHEA Grapalat" w:cs="GHEA Grapalat"/>
              </w:rPr>
            </w:pPr>
            <w:r w:rsidRPr="008E601C">
              <w:rPr>
                <w:rFonts w:ascii="GHEA Grapalat" w:hAnsi="GHEA Grapalat" w:cs="GHEA Grapalat"/>
              </w:rPr>
              <w:t>Նույն հոդվածի 10-րդ մասը «մեջ» բառից հետո լրացնել «մտնելուց» բառը, իսկ «գործերը» բառից առաջ՝ «քրեական» բառը:</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Ընդունվել է մասնակի</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Նախագծի 49-րդ հոդվածի 2-րդ մասի համաձայն 16-18-րդ, 20-րդ, 21-</w:t>
            </w:r>
            <w:r w:rsidRPr="008E601C">
              <w:rPr>
                <w:rFonts w:ascii="GHEA Grapalat" w:hAnsi="GHEA Grapalat" w:cs="GHEA Grapalat"/>
              </w:rPr>
              <w:lastRenderedPageBreak/>
              <w:t xml:space="preserve">րդ հոդվածներն ուժի մեջ են մտնում պաշտոնական հրապարակմանը հաջորդող տասներորդ օրը։ Սույն հոդվածներով սահմանվում են Կոմիտեի ստեղծման համար անհրաժեշտ կարգավորումները։   </w:t>
            </w:r>
          </w:p>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Նախագծի 49-րդ հոդվածի այլ  մասերում  կատարվել են համապատասխան փոփոխություններ։</w:t>
            </w:r>
          </w:p>
          <w:p w:rsidR="00EB2EFA" w:rsidRPr="008E601C" w:rsidRDefault="00EB2EFA" w:rsidP="008E601C">
            <w:pPr>
              <w:spacing w:line="360" w:lineRule="auto"/>
              <w:rPr>
                <w:rFonts w:ascii="GHEA Grapalat" w:hAnsi="GHEA Grapalat" w:cs="GHEA Grapalat"/>
              </w:rPr>
            </w:pPr>
          </w:p>
          <w:p w:rsidR="00EB2EFA" w:rsidRPr="008E601C" w:rsidRDefault="00EB2EFA" w:rsidP="008E601C">
            <w:pPr>
              <w:spacing w:line="360" w:lineRule="auto"/>
              <w:rPr>
                <w:rFonts w:ascii="GHEA Grapalat" w:hAnsi="GHEA Grapalat" w:cs="GHEA Grapalat"/>
              </w:rPr>
            </w:pPr>
          </w:p>
          <w:p w:rsidR="00EB2EFA" w:rsidRPr="008E601C" w:rsidRDefault="00EB2EFA" w:rsidP="008E601C">
            <w:pPr>
              <w:spacing w:line="360" w:lineRule="auto"/>
              <w:rPr>
                <w:rFonts w:ascii="GHEA Grapalat" w:hAnsi="GHEA Grapalat" w:cs="GHEA Grapalat"/>
              </w:rPr>
            </w:pP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widowControl w:val="0"/>
              <w:pBdr>
                <w:top w:val="nil"/>
                <w:left w:val="nil"/>
                <w:bottom w:val="nil"/>
                <w:right w:val="nil"/>
                <w:between w:val="nil"/>
              </w:pBdr>
              <w:spacing w:line="360" w:lineRule="auto"/>
              <w:ind w:left="40" w:right="40" w:firstLine="560"/>
              <w:rPr>
                <w:rFonts w:ascii="GHEA Grapalat" w:hAnsi="GHEA Grapalat" w:cs="GHEA Grapalat"/>
              </w:rPr>
            </w:pPr>
            <w:r w:rsidRPr="008E601C">
              <w:rPr>
                <w:rFonts w:ascii="GHEA Grapalat" w:hAnsi="GHEA Grapalat" w:cs="GHEA Grapalat"/>
              </w:rPr>
              <w:t xml:space="preserve">«Հատուկ քննչական ծառայության մասին» </w:t>
            </w:r>
            <w:r w:rsidRPr="008E601C">
              <w:rPr>
                <w:rFonts w:ascii="GHEA Grapalat" w:hAnsi="GHEA Grapalat" w:cs="GHEA Grapalat"/>
              </w:rPr>
              <w:lastRenderedPageBreak/>
              <w:t>Հայաստանի Հանրապետության օրենքում փոփոխություններ և լրացումներ կատարելու մասին» օրենքի նախագծում առաջարկվում է.</w:t>
            </w:r>
          </w:p>
          <w:p w:rsidR="00EB2EFA" w:rsidRPr="008E601C" w:rsidRDefault="008E601C" w:rsidP="008E601C">
            <w:pPr>
              <w:widowControl w:val="0"/>
              <w:numPr>
                <w:ilvl w:val="0"/>
                <w:numId w:val="11"/>
              </w:numPr>
              <w:pBdr>
                <w:top w:val="nil"/>
                <w:left w:val="nil"/>
                <w:bottom w:val="nil"/>
                <w:right w:val="nil"/>
                <w:between w:val="nil"/>
              </w:pBdr>
              <w:spacing w:line="360" w:lineRule="auto"/>
              <w:ind w:left="40" w:right="40" w:firstLine="560"/>
              <w:rPr>
                <w:rFonts w:ascii="GHEA Grapalat" w:hAnsi="GHEA Grapalat" w:cs="GHEA Grapalat"/>
              </w:rPr>
            </w:pPr>
            <w:r w:rsidRPr="008E601C">
              <w:rPr>
                <w:rFonts w:ascii="GHEA Grapalat" w:hAnsi="GHEA Grapalat" w:cs="GHEA Grapalat"/>
              </w:rPr>
              <w:t>Վերնագրում «ՓՈՓՈԽՈՒԹՅՈՒՆՆԵՐ ԵՎ ԼՐԱՑՈՒՄՆԵՐ» բառերը փոխարինել «ԼՐԱՑՈՒՄՆԵՐ ԵՎ ՓՈՓՈԽՈՒԹՅՈՒՆ» բառերով:</w:t>
            </w:r>
          </w:p>
          <w:p w:rsidR="00EB2EFA" w:rsidRPr="008E601C" w:rsidRDefault="008E601C" w:rsidP="008E601C">
            <w:pPr>
              <w:widowControl w:val="0"/>
              <w:numPr>
                <w:ilvl w:val="0"/>
                <w:numId w:val="11"/>
              </w:numPr>
              <w:pBdr>
                <w:top w:val="nil"/>
                <w:left w:val="nil"/>
                <w:bottom w:val="nil"/>
                <w:right w:val="nil"/>
                <w:between w:val="nil"/>
              </w:pBdr>
              <w:spacing w:line="360" w:lineRule="auto"/>
              <w:ind w:left="40" w:right="40" w:firstLine="560"/>
              <w:rPr>
                <w:rFonts w:ascii="GHEA Grapalat" w:hAnsi="GHEA Grapalat" w:cs="GHEA Grapalat"/>
              </w:rPr>
            </w:pPr>
            <w:r w:rsidRPr="008E601C">
              <w:rPr>
                <w:rFonts w:ascii="GHEA Grapalat" w:hAnsi="GHEA Grapalat" w:cs="GHEA Grapalat"/>
              </w:rPr>
              <w:t xml:space="preserve"> Օրենքի 7-րդ հոդվածում լրացվող նոր 4.1 և 4.2 մասերում «մարմնի» բառերը փոխարինել «մարմիններում ծառայության» բառերով:</w:t>
            </w:r>
          </w:p>
          <w:p w:rsidR="00EB2EFA" w:rsidRPr="008E601C" w:rsidRDefault="008E601C" w:rsidP="008E601C">
            <w:pPr>
              <w:widowControl w:val="0"/>
              <w:pBdr>
                <w:top w:val="nil"/>
                <w:left w:val="nil"/>
                <w:bottom w:val="nil"/>
                <w:right w:val="nil"/>
                <w:between w:val="nil"/>
              </w:pBdr>
              <w:spacing w:after="304" w:line="360" w:lineRule="auto"/>
              <w:ind w:left="40" w:right="40" w:firstLine="560"/>
              <w:rPr>
                <w:rFonts w:ascii="GHEA Grapalat" w:hAnsi="GHEA Grapalat" w:cs="GHEA Grapalat"/>
              </w:rPr>
            </w:pPr>
            <w:r w:rsidRPr="008E601C">
              <w:rPr>
                <w:rFonts w:ascii="GHEA Grapalat" w:hAnsi="GHEA Grapalat" w:cs="GHEA Grapalat"/>
              </w:rPr>
              <w:t xml:space="preserve">Միաժամանակ, Հատուկ քննչական ծառայությանն օպերատիվ֊հետախուզական միջոցառումներ անցկացնելու իրավասություն տալու պարագայում անհրաժեշտություն </w:t>
            </w:r>
            <w:r w:rsidRPr="008E601C">
              <w:rPr>
                <w:rFonts w:ascii="GHEA Grapalat" w:hAnsi="GHEA Grapalat" w:cs="GHEA Grapalat"/>
              </w:rPr>
              <w:lastRenderedPageBreak/>
              <w:t>կառաջանա ծառայության կազմում ստեղծել համապատասխան ստորաբաժանումներ՝ անհրաժեշտ հաստիքներով և թվաքանակով:</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Ընդունվել է ի  գիտություն</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«Հատուկ քննչական ծառայության մասին» Հայաստանի </w:t>
            </w:r>
            <w:r w:rsidRPr="008E601C">
              <w:rPr>
                <w:rFonts w:ascii="GHEA Grapalat" w:hAnsi="GHEA Grapalat" w:cs="GHEA Grapalat"/>
              </w:rPr>
              <w:lastRenderedPageBreak/>
              <w:t xml:space="preserve">Հանրապետության օրենքում փոփոխություններ և լրացումներ կատարելու մասին» օրենքի նախագծի փաթեթը հանվել է շրջանառությունից: </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widowControl w:val="0"/>
              <w:pBdr>
                <w:top w:val="nil"/>
                <w:left w:val="nil"/>
                <w:bottom w:val="nil"/>
                <w:right w:val="nil"/>
                <w:between w:val="nil"/>
              </w:pBdr>
              <w:spacing w:line="360" w:lineRule="auto"/>
              <w:ind w:right="40"/>
              <w:rPr>
                <w:rFonts w:ascii="GHEA Grapalat" w:hAnsi="GHEA Grapalat" w:cs="GHEA Grapalat"/>
              </w:rPr>
            </w:pPr>
            <w:r w:rsidRPr="008E601C">
              <w:rPr>
                <w:rFonts w:ascii="GHEA Grapalat" w:hAnsi="GHEA Grapalat" w:cs="GHEA Grapalat"/>
              </w:rPr>
              <w:t>«Օպերատիվ֊հետախուզական գործունեության մասին» օրենքում լրացումներ և փոփոխություններ կատարելու մասին» օրենքի նախագծում առաջարկվում է.</w:t>
            </w:r>
          </w:p>
          <w:p w:rsidR="00EB2EFA" w:rsidRPr="008E601C" w:rsidRDefault="008E601C" w:rsidP="008E601C">
            <w:pPr>
              <w:widowControl w:val="0"/>
              <w:pBdr>
                <w:top w:val="nil"/>
                <w:left w:val="nil"/>
                <w:bottom w:val="nil"/>
                <w:right w:val="nil"/>
                <w:between w:val="nil"/>
              </w:pBdr>
              <w:spacing w:line="360" w:lineRule="auto"/>
              <w:ind w:right="40" w:firstLine="543"/>
              <w:rPr>
                <w:rFonts w:ascii="GHEA Grapalat" w:hAnsi="GHEA Grapalat" w:cs="GHEA Grapalat"/>
              </w:rPr>
            </w:pPr>
            <w:r w:rsidRPr="008E601C">
              <w:rPr>
                <w:rFonts w:ascii="GHEA Grapalat" w:hAnsi="GHEA Grapalat" w:cs="GHEA Grapalat"/>
              </w:rPr>
              <w:t>Վերնագրի «ԵՎ ՓՈՓՈԽՈՒԹՅՈՒՆՆԵՐ» բառերը հանել:</w:t>
            </w:r>
          </w:p>
          <w:p w:rsidR="00EB2EFA" w:rsidRPr="008E601C" w:rsidRDefault="008E601C" w:rsidP="008E601C">
            <w:pPr>
              <w:widowControl w:val="0"/>
              <w:pBdr>
                <w:top w:val="nil"/>
                <w:left w:val="nil"/>
                <w:bottom w:val="nil"/>
                <w:right w:val="nil"/>
                <w:between w:val="nil"/>
              </w:pBdr>
              <w:spacing w:line="360" w:lineRule="auto"/>
              <w:ind w:right="40" w:firstLine="543"/>
              <w:rPr>
                <w:rFonts w:ascii="GHEA Grapalat" w:hAnsi="GHEA Grapalat" w:cs="GHEA Grapalat"/>
              </w:rPr>
            </w:pPr>
            <w:r w:rsidRPr="008E601C">
              <w:rPr>
                <w:rFonts w:ascii="GHEA Grapalat" w:hAnsi="GHEA Grapalat" w:cs="GHEA Grapalat"/>
              </w:rPr>
              <w:t>2-րդ հոդվածում «իրավասությանը» բառը փոխարինել «քննչական ենթակայությանը» բառերով:</w:t>
            </w:r>
          </w:p>
          <w:p w:rsidR="00EB2EFA" w:rsidRPr="008E601C" w:rsidRDefault="008E601C" w:rsidP="008E601C">
            <w:pPr>
              <w:widowControl w:val="0"/>
              <w:pBdr>
                <w:top w:val="nil"/>
                <w:left w:val="nil"/>
                <w:bottom w:val="nil"/>
                <w:right w:val="nil"/>
                <w:between w:val="nil"/>
              </w:pBdr>
              <w:spacing w:after="304" w:line="360" w:lineRule="auto"/>
              <w:ind w:left="40" w:right="40" w:firstLine="560"/>
              <w:rPr>
                <w:rFonts w:ascii="GHEA Grapalat" w:hAnsi="GHEA Grapalat" w:cs="GHEA Grapalat"/>
              </w:rPr>
            </w:pPr>
            <w:r w:rsidRPr="008E601C">
              <w:rPr>
                <w:rFonts w:ascii="GHEA Grapalat" w:hAnsi="GHEA Grapalat" w:cs="GHEA Grapalat"/>
              </w:rPr>
              <w:t xml:space="preserve">Հատուկ քննչական ծառայության և </w:t>
            </w:r>
            <w:r w:rsidRPr="008E601C">
              <w:rPr>
                <w:rFonts w:ascii="GHEA Grapalat" w:hAnsi="GHEA Grapalat" w:cs="GHEA Grapalat"/>
              </w:rPr>
              <w:lastRenderedPageBreak/>
              <w:t>Հակակոռուպցիոն կոմիտեի կողմից «հեռախոսային խոսակցությունների վերահսկում» օպերատիվ֊հետախուզական միջոցառումն իրականացնելու համար Հատուկ քննչական ծառայությունը, և Հակակոռուպցիոն կոմիտեն իրենց կազմում պետք է ունենան ստորաբաժանումներ՝ հատուկ տեխնիկական միջոցների շահագործումն ապահովելու և հսկող թարգմանչական կազմ՝ ստացված տեղեկատվությունը մշակելու համար, ինչպես նաև ձեռք բերեն համապատասխան հատուկ և այլ տեխնիկական միջոցներ:</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Ընդունվել է մասնակի</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«Օպերատիվ֊հետախուզական գործունեության մասին» օրենքում լրացումներ և փոփոխություններ կատարելու մասին» օրենքի նախագծի վերտառությունում կատարվել է համապատասխան փոփոխություն։</w:t>
            </w:r>
          </w:p>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Նախագծի 2-րդ հոդվածի կարգավորումները բովանդակային առումով վերանայվել են: </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widowControl w:val="0"/>
              <w:pBdr>
                <w:top w:val="nil"/>
                <w:left w:val="nil"/>
                <w:bottom w:val="nil"/>
                <w:right w:val="nil"/>
                <w:between w:val="nil"/>
              </w:pBdr>
              <w:spacing w:line="360" w:lineRule="auto"/>
              <w:ind w:left="40" w:right="40" w:firstLine="560"/>
              <w:rPr>
                <w:rFonts w:ascii="GHEA Grapalat" w:hAnsi="GHEA Grapalat" w:cs="GHEA Grapalat"/>
              </w:rPr>
            </w:pPr>
            <w:r w:rsidRPr="008E601C">
              <w:rPr>
                <w:rFonts w:ascii="GHEA Grapalat" w:hAnsi="GHEA Grapalat" w:cs="GHEA Grapalat"/>
              </w:rPr>
              <w:t xml:space="preserve">«Հայաստանի Հանրապետության քրեական </w:t>
            </w:r>
            <w:r w:rsidRPr="008E601C">
              <w:rPr>
                <w:rFonts w:ascii="GHEA Grapalat" w:hAnsi="GHEA Grapalat" w:cs="GHEA Grapalat"/>
              </w:rPr>
              <w:lastRenderedPageBreak/>
              <w:t>դատավարության օրենսգրքում փոփոխություններ և լրացումներ կատարելու մասին» օրենքի նախագծում առաջարկվում է.</w:t>
            </w:r>
          </w:p>
          <w:p w:rsidR="00EB2EFA" w:rsidRPr="008E601C" w:rsidRDefault="008E601C" w:rsidP="008E601C">
            <w:pPr>
              <w:widowControl w:val="0"/>
              <w:pBdr>
                <w:top w:val="nil"/>
                <w:left w:val="nil"/>
                <w:bottom w:val="nil"/>
                <w:right w:val="nil"/>
                <w:between w:val="nil"/>
              </w:pBdr>
              <w:spacing w:after="386" w:line="360" w:lineRule="auto"/>
              <w:ind w:left="40" w:right="40" w:firstLine="560"/>
              <w:rPr>
                <w:rFonts w:ascii="GHEA Grapalat" w:hAnsi="GHEA Grapalat" w:cs="GHEA Grapalat"/>
              </w:rPr>
            </w:pPr>
            <w:r w:rsidRPr="008E601C">
              <w:rPr>
                <w:rFonts w:ascii="GHEA Grapalat" w:hAnsi="GHEA Grapalat" w:cs="GHEA Grapalat"/>
              </w:rPr>
              <w:t>1. 3-րդ հոդվածի 8-րդ կետում «բառերը» բառը փոխարինել «թվերը» բառով: Նույն հոդվածի 9-րդ կետից «կառավարությանն առընթեր» բառերը հանել:</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 xml:space="preserve">Ընդունվել է </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«Հայաստանի Հանրապետության քրեական դատավարության </w:t>
            </w:r>
            <w:r w:rsidRPr="008E601C">
              <w:rPr>
                <w:rFonts w:ascii="GHEA Grapalat" w:hAnsi="GHEA Grapalat" w:cs="GHEA Grapalat"/>
              </w:rPr>
              <w:lastRenderedPageBreak/>
              <w:t>օրենսգրքում փոփոխություններ և լրացումներ կատարելու մասին» օրենքի նախագծում կատարվել են համապատասխան փոփոխություններ։</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widowControl w:val="0"/>
              <w:pBdr>
                <w:top w:val="nil"/>
                <w:left w:val="nil"/>
                <w:bottom w:val="nil"/>
                <w:right w:val="nil"/>
                <w:between w:val="nil"/>
              </w:pBdr>
              <w:spacing w:line="360" w:lineRule="auto"/>
              <w:ind w:left="40" w:right="40" w:firstLine="560"/>
              <w:rPr>
                <w:rFonts w:ascii="GHEA Grapalat" w:hAnsi="GHEA Grapalat" w:cs="GHEA Grapalat"/>
              </w:rPr>
            </w:pPr>
            <w:r w:rsidRPr="008E601C">
              <w:rPr>
                <w:rFonts w:ascii="GHEA Grapalat" w:hAnsi="GHEA Grapalat" w:cs="GHEA Grapalat"/>
              </w:rPr>
              <w:t xml:space="preserve">«Պետական պաշտոններ և պետական ծառայության պաշտոններ զբաղեցնող անձանց վարձատրության մասին» Հայաստանի Հանրապետության օրենքում լրացումներ կատարելու մասին» օրենքի նախագծի 1-ին հոդվածը «պաշտոններ» բառից հետո լրացնել «և պետական ծառայության պաշտոններ» </w:t>
            </w:r>
            <w:r w:rsidRPr="008E601C">
              <w:rPr>
                <w:rFonts w:ascii="GHEA Grapalat" w:hAnsi="GHEA Grapalat" w:cs="GHEA Grapalat"/>
              </w:rPr>
              <w:lastRenderedPageBreak/>
              <w:t>բառերով:</w:t>
            </w:r>
          </w:p>
          <w:p w:rsidR="00EB2EFA" w:rsidRPr="008E601C" w:rsidRDefault="008E601C" w:rsidP="008E601C">
            <w:pPr>
              <w:widowControl w:val="0"/>
              <w:pBdr>
                <w:top w:val="nil"/>
                <w:left w:val="nil"/>
                <w:bottom w:val="nil"/>
                <w:right w:val="nil"/>
                <w:between w:val="nil"/>
              </w:pBdr>
              <w:spacing w:after="304" w:line="360" w:lineRule="auto"/>
              <w:ind w:left="40" w:right="40" w:firstLine="560"/>
              <w:rPr>
                <w:rFonts w:ascii="GHEA Grapalat" w:hAnsi="GHEA Grapalat" w:cs="GHEA Grapalat"/>
              </w:rPr>
            </w:pPr>
            <w:r w:rsidRPr="008E601C">
              <w:rPr>
                <w:rFonts w:ascii="GHEA Grapalat" w:hAnsi="GHEA Grapalat" w:cs="GHEA Grapalat"/>
              </w:rPr>
              <w:t xml:space="preserve">Միաժամանակ, լրացուցիչ հիմնավորման կարիք ունեն Հակակոռուպցիոն կոմիտեի ծառայողների պաշտոնային դրույքաչափերի հաշվարկման գործակիցները, քանի որ Հակակոռուպցիոն կոմիտեի նախագահի պաշտոնային դրույքաչափի հաշվարկման գործակիցը գերազանցում է Հանրապետության նախագահի և վարչապետի պաշտոնային դրույքաչափերի հաշվարկման գործակիցներին, իսկ Հակակոռուպցիոն կոմիտեի տարածքային մարմնի օպերլիազորի պաշտոնային դրույքաչափի հաշվարկման գործակիցը հավասար է նախարարների, ՀՀ պետական </w:t>
            </w:r>
            <w:r w:rsidRPr="008E601C">
              <w:rPr>
                <w:rFonts w:ascii="GHEA Grapalat" w:hAnsi="GHEA Grapalat" w:cs="GHEA Grapalat"/>
              </w:rPr>
              <w:lastRenderedPageBreak/>
              <w:t xml:space="preserve">եկամուտների կոմիտեի նախագահի, ՀՀ ոստիկանության պետի, ՀՀ ազգային անվտանգության ծառայության տնօրենի և մի շարք այլ պաշտոնատար անձանց պաշտոնային դրույքաչափերի հաշվարկման գործակիցներին: Այդ կապակցությամբ գտնում ենք, որ անհրաժեշտ է Հակակոռուպցիոն կոմիտեի ծառայողների պաշտոնային դրույքաչափերի հաշվարկման գործակիցները համապատասխանեցնել այլ մարմինների, մասնավորապես, ՀՀ պետական եկամուտների կոմիտե, ՀՀ ոստիկանություն, ՀՀ ազգային անվտանգության ծառայություն և այլն, համապատասխան պաշտոններ </w:t>
            </w:r>
            <w:r w:rsidRPr="008E601C">
              <w:rPr>
                <w:rFonts w:ascii="GHEA Grapalat" w:hAnsi="GHEA Grapalat" w:cs="GHEA Grapalat"/>
              </w:rPr>
              <w:lastRenderedPageBreak/>
              <w:t>զբաղեցնող ծառայողների պաշտոնային դրույքաչափերի հաշվարկման գործակիցներին: Գտնում ենք, որ տարբեր պետական մարմիններում օպերատիվ-հետախուզական աշխատանք կատարող ծառայողների պաշտոնային դրույքաչափերի մեջ նման շեշտակի տարբերություն չպետք է լինի:</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Ընդունվել է</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«Պետական պաշտոններ և պետական ծառայության պաշտոններ զբաղեցնող անձանց վարձատրության մասին» Հայաստանի Հանրապետության օրենքում լրացումներ կատարելու մասին» օրենքի նախագծի 1-ին հոդվածում կատարվել են համապատասխան փոփոխություններ։ </w:t>
            </w:r>
          </w:p>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lastRenderedPageBreak/>
              <w:t xml:space="preserve">Հակակոռուպցիոն կոմիտեի ծառայողների պաշտոնային դրույքաչափերի հաշվարկման գործակիցների վերաբերյալ Նախագծին կից ներկայացվող Հիմնավորմամբ կատարվել է անդրադարձ։ </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widowControl w:val="0"/>
              <w:pBdr>
                <w:top w:val="nil"/>
                <w:left w:val="nil"/>
                <w:bottom w:val="nil"/>
                <w:right w:val="nil"/>
                <w:between w:val="nil"/>
              </w:pBdr>
              <w:spacing w:after="896" w:line="360" w:lineRule="auto"/>
              <w:ind w:left="20" w:right="20" w:firstLine="560"/>
              <w:rPr>
                <w:rFonts w:ascii="GHEA Grapalat" w:hAnsi="GHEA Grapalat" w:cs="GHEA Grapalat"/>
              </w:rPr>
            </w:pPr>
            <w:r w:rsidRPr="008E601C">
              <w:rPr>
                <w:rFonts w:ascii="GHEA Grapalat" w:hAnsi="GHEA Grapalat" w:cs="GHEA Grapalat"/>
              </w:rPr>
              <w:t xml:space="preserve">«Հատուկ պետական պաշտպանության ենթակա անձանց անվտանգության ապահովման մասին» Հայաստանի Հանրապետության օրենքում լրացումներ կատարելու մասին» օրենքի նախագծի ընդունումը գտնում ենք ոչ նպատակահարմար, հաշվի </w:t>
            </w:r>
            <w:r w:rsidRPr="008E601C">
              <w:rPr>
                <w:rFonts w:ascii="GHEA Grapalat" w:hAnsi="GHEA Grapalat" w:cs="GHEA Grapalat"/>
              </w:rPr>
              <w:lastRenderedPageBreak/>
              <w:t xml:space="preserve">առնելով այն հանգամանքը, որ անհրաժեշտության դեպքում Հակակոռուպցիոն կոմիտեի նախագահին պետական պահպանություն կարող է տրամադրվել «Հատուկ պետական պաշտպանության ենթակա անձանց անվտանգության ապահովման մասին» օրենքի 5-րդ հոդվածի 3-րդ մասով սահմանված կարգով՝ վարչապետի որոշմամբ: </w:t>
            </w:r>
          </w:p>
        </w:tc>
        <w:tc>
          <w:tcPr>
            <w:tcW w:w="3000" w:type="dxa"/>
          </w:tcPr>
          <w:p w:rsidR="00EB2EFA" w:rsidRPr="000D782E" w:rsidRDefault="000D782E"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lang w:val="en-US"/>
              </w:rPr>
            </w:pPr>
            <w:r>
              <w:rPr>
                <w:rFonts w:ascii="GHEA Grapalat" w:hAnsi="GHEA Grapalat" w:cs="GHEA Grapalat"/>
                <w:lang w:val="en-US"/>
              </w:rPr>
              <w:lastRenderedPageBreak/>
              <w:t>Ընդունվել է</w:t>
            </w:r>
          </w:p>
        </w:tc>
        <w:tc>
          <w:tcPr>
            <w:tcW w:w="4410" w:type="dxa"/>
          </w:tcPr>
          <w:p w:rsidR="00EB2EFA" w:rsidRPr="008E601C" w:rsidRDefault="000D782E" w:rsidP="008E601C">
            <w:pPr>
              <w:spacing w:line="360" w:lineRule="auto"/>
              <w:rPr>
                <w:rFonts w:ascii="GHEA Grapalat" w:hAnsi="GHEA Grapalat" w:cs="GHEA Grapalat"/>
              </w:rPr>
            </w:pPr>
            <w:r>
              <w:rPr>
                <w:rFonts w:ascii="GHEA Grapalat" w:hAnsi="GHEA Grapalat" w:cs="GHEA Grapalat"/>
                <w:lang w:val="en-US"/>
              </w:rPr>
              <w:t xml:space="preserve">Նախագիծը հանվել է նախագծերի փաթեթից: </w:t>
            </w:r>
            <w:r w:rsidR="008E601C" w:rsidRPr="008E601C">
              <w:rPr>
                <w:rFonts w:ascii="GHEA Grapalat" w:hAnsi="GHEA Grapalat" w:cs="GHEA Grapalat"/>
              </w:rPr>
              <w:t xml:space="preserve">  </w:t>
            </w:r>
          </w:p>
        </w:tc>
      </w:tr>
      <w:tr w:rsidR="00EB2EFA" w:rsidRPr="008E601C">
        <w:tc>
          <w:tcPr>
            <w:tcW w:w="675"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20</w:t>
            </w:r>
          </w:p>
        </w:tc>
        <w:tc>
          <w:tcPr>
            <w:tcW w:w="3150" w:type="dxa"/>
          </w:tcPr>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ՀՀ արտաքին գործերի նախարարություն</w:t>
            </w:r>
          </w:p>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Գրություն թիվ 1111/2687-20</w:t>
            </w:r>
          </w:p>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18.02.2020</w:t>
            </w:r>
          </w:p>
        </w:tc>
        <w:tc>
          <w:tcPr>
            <w:tcW w:w="4080" w:type="dxa"/>
          </w:tcPr>
          <w:p w:rsidR="00EB2EFA" w:rsidRPr="008E601C" w:rsidRDefault="008E601C" w:rsidP="008E601C">
            <w:pPr>
              <w:widowControl w:val="0"/>
              <w:pBdr>
                <w:top w:val="nil"/>
                <w:left w:val="nil"/>
                <w:bottom w:val="nil"/>
                <w:right w:val="nil"/>
                <w:between w:val="nil"/>
              </w:pBdr>
              <w:spacing w:after="896" w:line="360" w:lineRule="auto"/>
              <w:ind w:right="20"/>
              <w:rPr>
                <w:rFonts w:ascii="GHEA Grapalat" w:hAnsi="GHEA Grapalat" w:cs="GHEA Grapalat"/>
              </w:rPr>
            </w:pPr>
            <w:r w:rsidRPr="008E601C">
              <w:rPr>
                <w:rFonts w:ascii="GHEA Grapalat" w:hAnsi="GHEA Grapalat" w:cs="GHEA Grapalat"/>
              </w:rPr>
              <w:t>Դիտողություններ և առաջարկություններ չկան:</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t>-</w:t>
            </w:r>
          </w:p>
        </w:tc>
        <w:tc>
          <w:tcPr>
            <w:tcW w:w="4410" w:type="dxa"/>
          </w:tcPr>
          <w:p w:rsidR="00EB2EFA" w:rsidRPr="008E601C" w:rsidRDefault="008E601C" w:rsidP="008E601C">
            <w:pPr>
              <w:spacing w:line="360" w:lineRule="auto"/>
              <w:jc w:val="center"/>
              <w:rPr>
                <w:rFonts w:ascii="GHEA Grapalat" w:hAnsi="GHEA Grapalat" w:cs="GHEA Grapalat"/>
              </w:rPr>
            </w:pPr>
            <w:r w:rsidRPr="008E601C">
              <w:rPr>
                <w:rFonts w:ascii="GHEA Grapalat" w:hAnsi="GHEA Grapalat" w:cs="GHEA Grapalat"/>
              </w:rPr>
              <w:t>-</w:t>
            </w:r>
          </w:p>
        </w:tc>
      </w:tr>
      <w:tr w:rsidR="00EB2EFA" w:rsidRPr="008E601C">
        <w:tc>
          <w:tcPr>
            <w:tcW w:w="675"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t>21</w:t>
            </w:r>
          </w:p>
        </w:tc>
        <w:tc>
          <w:tcPr>
            <w:tcW w:w="3150" w:type="dxa"/>
          </w:tcPr>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ՀՀ Կենտրոնական բանկ</w:t>
            </w:r>
          </w:p>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Գրություն թիվ 23.1-</w:t>
            </w:r>
            <w:r w:rsidRPr="008E601C">
              <w:rPr>
                <w:rFonts w:ascii="GHEA Grapalat" w:hAnsi="GHEA Grapalat" w:cs="GHEA Grapalat"/>
                <w:highlight w:val="white"/>
              </w:rPr>
              <w:lastRenderedPageBreak/>
              <w:t>06/000096-20</w:t>
            </w:r>
          </w:p>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19.02.2020</w:t>
            </w:r>
          </w:p>
        </w:tc>
        <w:tc>
          <w:tcPr>
            <w:tcW w:w="4080" w:type="dxa"/>
          </w:tcPr>
          <w:p w:rsidR="00EB2EFA" w:rsidRPr="008E601C" w:rsidRDefault="008E601C" w:rsidP="008E601C">
            <w:pPr>
              <w:widowControl w:val="0"/>
              <w:pBdr>
                <w:top w:val="nil"/>
                <w:left w:val="nil"/>
                <w:bottom w:val="nil"/>
                <w:right w:val="nil"/>
                <w:between w:val="nil"/>
              </w:pBdr>
              <w:spacing w:line="360" w:lineRule="auto"/>
              <w:rPr>
                <w:rFonts w:ascii="GHEA Grapalat" w:hAnsi="GHEA Grapalat" w:cs="GHEA Grapalat"/>
              </w:rPr>
            </w:pPr>
            <w:r w:rsidRPr="008E601C">
              <w:rPr>
                <w:rFonts w:ascii="GHEA Grapalat" w:hAnsi="GHEA Grapalat" w:cs="GHEA Grapalat"/>
              </w:rPr>
              <w:lastRenderedPageBreak/>
              <w:t xml:space="preserve">«Հակակոռուպցիոն կոմիտեի մասին» ՀՀ օրենքի նախագծի </w:t>
            </w:r>
            <w:r w:rsidRPr="008E601C">
              <w:rPr>
                <w:rFonts w:ascii="GHEA Grapalat" w:hAnsi="GHEA Grapalat" w:cs="GHEA Grapalat"/>
              </w:rPr>
              <w:lastRenderedPageBreak/>
              <w:t>(այսուհետ' Նախագիծ) 3-րդ հոդվածի 1-ին կետի 4-րդ ենթակետով սահմանվում է, որ կոռուպցիոն հանցագործությունները Հայաստանի Հանրապետության քրեական օրենսդրությամբ սահմանված կոռուպցիոն հանցագործությունների ցանկի մեջ մտնող հանցագործություններն են:</w:t>
            </w:r>
          </w:p>
          <w:p w:rsidR="00EB2EFA" w:rsidRPr="008E601C" w:rsidRDefault="008E601C" w:rsidP="008E601C">
            <w:pPr>
              <w:widowControl w:val="0"/>
              <w:pBdr>
                <w:top w:val="nil"/>
                <w:left w:val="nil"/>
                <w:bottom w:val="nil"/>
                <w:right w:val="nil"/>
                <w:between w:val="nil"/>
              </w:pBdr>
              <w:spacing w:line="360" w:lineRule="auto"/>
              <w:rPr>
                <w:rFonts w:ascii="GHEA Grapalat" w:hAnsi="GHEA Grapalat" w:cs="GHEA Grapalat"/>
              </w:rPr>
            </w:pPr>
            <w:r w:rsidRPr="008E601C">
              <w:rPr>
                <w:rFonts w:ascii="GHEA Grapalat" w:hAnsi="GHEA Grapalat" w:cs="GHEA Grapalat"/>
              </w:rPr>
              <w:t xml:space="preserve">Կոռուպցիոն հանցագործությունների ցանկը նախատեսված է «Հայաստանի Հանրապետության դատական օրենսգիրք» սահմանադրական օրենքում փոփոխություններ և լրացումներ կատարելու մասին», «Սահմանադրական դատարանի մասին» Հայաստանի Հանրապետության </w:t>
            </w:r>
            <w:r w:rsidRPr="008E601C">
              <w:rPr>
                <w:rFonts w:ascii="GHEA Grapalat" w:hAnsi="GHEA Grapalat" w:cs="GHEA Grapalat"/>
              </w:rPr>
              <w:lastRenderedPageBreak/>
              <w:t>սահմանադրական օրենքում փոփոխություններ և լրացումներ կատարելու մասին» ՀՀ սահմանադրական օրենքների և հարակից օրենքների նախագծերի փաթեթով առաջարկվող՝ «Հայաստանի Հանրապետության քրեական օրենսգրքում փոփոխություններ և լրացում կատարելու մասին» ՀՀ օրենքի նախագծի 3-րդ հոդվածով: Նշված հոդվածով նախատեսված՝ ՀՀ քրեական օրենսգրքի Հավելված N 6-ով հաստատվող կոռուպցիոն հանցագործությունների ցանկում նշված է նաև ՀՀ քրեական օրենսգրքի 190-րդ հոդվածը (Հանցավոր ճանապարհով ստացված գույքն օրինականացնելը (փողերի լվացում)):</w:t>
            </w:r>
          </w:p>
          <w:p w:rsidR="00EB2EFA" w:rsidRPr="008E601C" w:rsidRDefault="008E601C" w:rsidP="008E601C">
            <w:pPr>
              <w:widowControl w:val="0"/>
              <w:pBdr>
                <w:top w:val="nil"/>
                <w:left w:val="nil"/>
                <w:bottom w:val="nil"/>
                <w:right w:val="nil"/>
                <w:between w:val="nil"/>
              </w:pBdr>
              <w:spacing w:line="360" w:lineRule="auto"/>
              <w:rPr>
                <w:rFonts w:ascii="GHEA Grapalat" w:hAnsi="GHEA Grapalat" w:cs="GHEA Grapalat"/>
              </w:rPr>
            </w:pPr>
            <w:r w:rsidRPr="008E601C">
              <w:rPr>
                <w:rFonts w:ascii="GHEA Grapalat" w:hAnsi="GHEA Grapalat" w:cs="GHEA Grapalat"/>
              </w:rPr>
              <w:lastRenderedPageBreak/>
              <w:t>Հարկ է նշել, որ ՄԱԿ-ի կոռուպցիայի մասին կոնվենցիայի նախաբանում արձանագրվում է կոռուպցիայի և այլ հանցագործությունների, այդ թվում՝ կազմակերպված հանցավորության և փողերի լվացման միջև կապը, որը սակայն չի ենթադրում փողերի լվացման հանցակազմը բոլոր դեպքերում, այն է՝ առանց պաշտոնական դիրքի օգտագործմամբ կատարելը, դասակարգել որպես կոռուպցիոն հանցագործություն:</w:t>
            </w:r>
          </w:p>
          <w:p w:rsidR="00EB2EFA" w:rsidRPr="008E601C" w:rsidRDefault="008E601C" w:rsidP="008E601C">
            <w:pPr>
              <w:widowControl w:val="0"/>
              <w:pBdr>
                <w:top w:val="nil"/>
                <w:left w:val="nil"/>
                <w:bottom w:val="nil"/>
                <w:right w:val="nil"/>
                <w:between w:val="nil"/>
              </w:pBdr>
              <w:spacing w:line="360" w:lineRule="auto"/>
              <w:ind w:left="20" w:right="40" w:firstLine="720"/>
              <w:rPr>
                <w:rFonts w:ascii="GHEA Grapalat" w:hAnsi="GHEA Grapalat" w:cs="GHEA Grapalat"/>
              </w:rPr>
            </w:pPr>
            <w:r w:rsidRPr="008E601C">
              <w:rPr>
                <w:rFonts w:ascii="GHEA Grapalat" w:hAnsi="GHEA Grapalat" w:cs="GHEA Grapalat"/>
              </w:rPr>
              <w:t xml:space="preserve">Նախագծերի փաթեթին կցված Հիմնավորման 13-րդ կետով ներկայացված երկրների (Իսպանիա, Ֆրանսիա, Ռումինիա, Ավտրալիա, Ֆիջի, Ամերիկայի Միացյալ Նահանգներ) քրեական </w:t>
            </w:r>
            <w:r w:rsidRPr="008E601C">
              <w:rPr>
                <w:rFonts w:ascii="GHEA Grapalat" w:hAnsi="GHEA Grapalat" w:cs="GHEA Grapalat"/>
              </w:rPr>
              <w:lastRenderedPageBreak/>
              <w:t>օրենսգրքերով սահմանված կոռուպցիոն հանցագործությունների ցանկից ևս բացակայում է փողերի լվացման հանցակազմը: Միաժամանակ, Հիմնավորմամբ հղում է արվում Տնտեսական համագործակցության և զարգացման կազմակերպության առաջարկներին, որտեղ սակայն կոռուպցիոն հանցագործությունների ցանկի, այդ թվում՝ ցանկում փողերի լվացման ներառման վերաբերյալ առաջարկ նախատեսված չէ:</w:t>
            </w:r>
          </w:p>
          <w:p w:rsidR="00EB2EFA" w:rsidRPr="008E601C" w:rsidRDefault="008E601C" w:rsidP="008E601C">
            <w:pPr>
              <w:widowControl w:val="0"/>
              <w:pBdr>
                <w:top w:val="nil"/>
                <w:left w:val="nil"/>
                <w:bottom w:val="nil"/>
                <w:right w:val="nil"/>
                <w:between w:val="nil"/>
              </w:pBdr>
              <w:spacing w:line="360" w:lineRule="auto"/>
              <w:ind w:left="20" w:right="40" w:firstLine="720"/>
              <w:rPr>
                <w:rFonts w:ascii="GHEA Grapalat" w:hAnsi="GHEA Grapalat" w:cs="GHEA Grapalat"/>
              </w:rPr>
            </w:pPr>
            <w:r w:rsidRPr="008E601C">
              <w:rPr>
                <w:rFonts w:ascii="GHEA Grapalat" w:hAnsi="GHEA Grapalat" w:cs="GHEA Grapalat"/>
              </w:rPr>
              <w:t xml:space="preserve">Հայտնում ենք նաև, որ փողերի լվացման հանցակազմն ամբողջությամբ կոռուպցիոն հանցագործություն դիտելը պրակտիկայում այդ հանցակազմի քննության </w:t>
            </w:r>
            <w:r w:rsidRPr="008E601C">
              <w:rPr>
                <w:rFonts w:ascii="GHEA Grapalat" w:hAnsi="GHEA Grapalat" w:cs="GHEA Grapalat"/>
              </w:rPr>
              <w:lastRenderedPageBreak/>
              <w:t>ընթացքում կարող է առաջացնել խնդիրներ:</w:t>
            </w:r>
          </w:p>
          <w:p w:rsidR="00EB2EFA" w:rsidRPr="008E601C" w:rsidRDefault="008E601C" w:rsidP="008E601C">
            <w:pPr>
              <w:widowControl w:val="0"/>
              <w:pBdr>
                <w:top w:val="nil"/>
                <w:left w:val="nil"/>
                <w:bottom w:val="nil"/>
                <w:right w:val="nil"/>
                <w:between w:val="nil"/>
              </w:pBdr>
              <w:spacing w:line="360" w:lineRule="auto"/>
              <w:ind w:left="20" w:right="40" w:firstLine="720"/>
              <w:rPr>
                <w:rFonts w:ascii="GHEA Grapalat" w:hAnsi="GHEA Grapalat" w:cs="GHEA Grapalat"/>
              </w:rPr>
            </w:pPr>
            <w:r w:rsidRPr="008E601C">
              <w:rPr>
                <w:rFonts w:ascii="GHEA Grapalat" w:hAnsi="GHEA Grapalat" w:cs="GHEA Grapalat"/>
              </w:rPr>
              <w:t xml:space="preserve">Հարուցված քրեական գործերի և կայացված դատավճիռների վիճակագրությունը (դատավճիռները հասանելի են </w:t>
            </w:r>
            <w:hyperlink r:id="rId8">
              <w:r w:rsidRPr="008E601C">
                <w:rPr>
                  <w:rFonts w:ascii="GHEA Grapalat" w:hAnsi="GHEA Grapalat" w:cs="GHEA Grapalat"/>
                  <w:u w:val="single"/>
                </w:rPr>
                <w:t>https://www.cba.am/am/SitePages/fmcpublicjudicial.aspx</w:t>
              </w:r>
            </w:hyperlink>
            <w:r w:rsidRPr="008E601C">
              <w:rPr>
                <w:rFonts w:ascii="GHEA Grapalat" w:hAnsi="GHEA Grapalat" w:cs="GHEA Grapalat"/>
              </w:rPr>
              <w:t xml:space="preserve"> հղմամբ) վկայում է, որ փողերի լվացման հանցակազմը հիմնականում կատարվում է համակցությամբ: Կարծում ենք, որ Նախագծով նախատեսվող Հակակոռուպցիոն կոմիտեն, որին վերապահված է կոռուպցիոն հանցագործությունների նախաքննությունը, լրացուցիչ ռեսուրս է ծախսելու փողերի լվացմանը նախորդող հանցագործությունների </w:t>
            </w:r>
            <w:r w:rsidRPr="008E601C">
              <w:rPr>
                <w:rFonts w:ascii="GHEA Grapalat" w:hAnsi="GHEA Grapalat" w:cs="GHEA Grapalat"/>
              </w:rPr>
              <w:lastRenderedPageBreak/>
              <w:t>կատարման փաստը հիմնավորելու առնչությամբ, որոնք կոռուպցիոն հանցագործություններ չեն, և որոնց նախաքննությունը վերապահված է այլ իրավապահ մարմնին: Ավելին, Հակակոռուպցիոն Կոմիտեի կողմից փողերի լվացման փաստը հաստատող՝ ոչ կոռուպցիոն բնույթի նախորդող հանցագործության մասին վկայող առաջնային ազդակներին չտիրապետելու հանգամանքը կարող է մեծապես ազդել փողերի լվացման քննության արդյունավետության վրա:</w:t>
            </w:r>
          </w:p>
          <w:p w:rsidR="00EB2EFA" w:rsidRPr="008E601C" w:rsidRDefault="008E601C" w:rsidP="008E601C">
            <w:pPr>
              <w:widowControl w:val="0"/>
              <w:pBdr>
                <w:top w:val="nil"/>
                <w:left w:val="nil"/>
                <w:bottom w:val="nil"/>
                <w:right w:val="nil"/>
                <w:between w:val="nil"/>
              </w:pBdr>
              <w:spacing w:line="360" w:lineRule="auto"/>
              <w:ind w:left="20" w:right="40" w:firstLine="720"/>
              <w:rPr>
                <w:rFonts w:ascii="GHEA Grapalat" w:hAnsi="GHEA Grapalat" w:cs="GHEA Grapalat"/>
              </w:rPr>
            </w:pPr>
            <w:r w:rsidRPr="008E601C">
              <w:rPr>
                <w:rFonts w:ascii="GHEA Grapalat" w:hAnsi="GHEA Grapalat" w:cs="GHEA Grapalat"/>
              </w:rPr>
              <w:t xml:space="preserve">Միաժամանակ, կոռուպցիոն հանցագործությունների ցանկի ուսումնասիրությունից ակնհայտ է </w:t>
            </w:r>
            <w:r w:rsidRPr="008E601C">
              <w:rPr>
                <w:rFonts w:ascii="GHEA Grapalat" w:hAnsi="GHEA Grapalat" w:cs="GHEA Grapalat"/>
              </w:rPr>
              <w:lastRenderedPageBreak/>
              <w:t>դառնում, որ այդ ցանկում նշված մյուս հանցագործությունները, օրինակ, խարդախությունը (հոդված 178), յուրացումը (հոդված 179), ֆինանսական բուրգ ստեղծելը, կազմակերպելը կամ ղեկավարելը (հոդված 189.1) կոռուպցիոն հանցագործություններ են դիտվում միայն այդ հանցագործությունները պաշտոնական դիրքի օգտագործմամբ կատարվելու դեպքում:</w:t>
            </w:r>
          </w:p>
          <w:p w:rsidR="00EB2EFA" w:rsidRPr="008E601C" w:rsidRDefault="008E601C" w:rsidP="008E601C">
            <w:pPr>
              <w:widowControl w:val="0"/>
              <w:pBdr>
                <w:top w:val="nil"/>
                <w:left w:val="nil"/>
                <w:bottom w:val="nil"/>
                <w:right w:val="nil"/>
                <w:between w:val="nil"/>
              </w:pBdr>
              <w:spacing w:line="360" w:lineRule="auto"/>
              <w:ind w:left="20" w:right="40" w:firstLine="720"/>
              <w:rPr>
                <w:rFonts w:ascii="GHEA Grapalat" w:hAnsi="GHEA Grapalat" w:cs="GHEA Grapalat"/>
              </w:rPr>
            </w:pPr>
            <w:r w:rsidRPr="008E601C">
              <w:rPr>
                <w:rFonts w:ascii="GHEA Grapalat" w:hAnsi="GHEA Grapalat" w:cs="GHEA Grapalat"/>
              </w:rPr>
              <w:t xml:space="preserve">Հաշվի առնելով վերը նշվածը' առաջարկում ենք կոռուպցիոն հանցագործությունների ցանկում ՀՀ քրեական օրենսգրքի 190-րդ հոդվածը ևս ներառել միայն 3֊րդ մասի 3-րդ կետի մասով՝ </w:t>
            </w:r>
            <w:r w:rsidRPr="008E601C">
              <w:rPr>
                <w:rFonts w:ascii="GHEA Grapalat" w:hAnsi="GHEA Grapalat" w:cs="GHEA Grapalat"/>
              </w:rPr>
              <w:lastRenderedPageBreak/>
              <w:t>հանցավոր ճանապարհով ստացված գույքն օրինականացնելը (փողերի լվացումը) պաշտոնեական դիրքն օգտագործելով: Նշված կարգավորումը կապահովի նաև Օրենքի որոշակիությունն ու համաչափությունը:</w:t>
            </w:r>
          </w:p>
          <w:p w:rsidR="00EB2EFA" w:rsidRPr="008E601C" w:rsidRDefault="008E601C" w:rsidP="008E601C">
            <w:pPr>
              <w:widowControl w:val="0"/>
              <w:pBdr>
                <w:top w:val="nil"/>
                <w:left w:val="nil"/>
                <w:bottom w:val="nil"/>
                <w:right w:val="nil"/>
                <w:between w:val="nil"/>
              </w:pBdr>
              <w:spacing w:after="1137" w:line="360" w:lineRule="auto"/>
              <w:ind w:left="20" w:right="40" w:firstLine="720"/>
              <w:rPr>
                <w:rFonts w:ascii="GHEA Grapalat" w:hAnsi="GHEA Grapalat" w:cs="GHEA Grapalat"/>
              </w:rPr>
            </w:pPr>
            <w:r w:rsidRPr="008E601C">
              <w:rPr>
                <w:rFonts w:ascii="GHEA Grapalat" w:hAnsi="GHEA Grapalat" w:cs="GHEA Grapalat"/>
              </w:rPr>
              <w:t xml:space="preserve">Առաջարկում ենք նաև վերը նշված հարցը քննարկել ՀՀ վարչապետի 17.01.2019թ. թիվ 45-Ա որոշմամբ ստեղծված՝ «Փողերի լվացման, ահաբեկչության ֆինանսավորման, ինչպես նաև զանգվածային ոչնչացման զենքի տարածման ֆինանսավորման դեմ պայքարի հարցերով» միջգերատեսչական հանձնաժողովում, որտեղ ներկայացված են ոլորտի բոլոր շահագրգիռ </w:t>
            </w:r>
            <w:r w:rsidRPr="008E601C">
              <w:rPr>
                <w:rFonts w:ascii="GHEA Grapalat" w:hAnsi="GHEA Grapalat" w:cs="GHEA Grapalat"/>
              </w:rPr>
              <w:lastRenderedPageBreak/>
              <w:t>գերատեսչությունները:</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Ընդունվել է ի գիտություն</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Հաշվի առնելով այն հանգամանքը, որ «Հայաստանի Հանրապետության </w:t>
            </w:r>
            <w:r w:rsidRPr="008E601C">
              <w:rPr>
                <w:rFonts w:ascii="GHEA Grapalat" w:hAnsi="GHEA Grapalat" w:cs="GHEA Grapalat"/>
              </w:rPr>
              <w:lastRenderedPageBreak/>
              <w:t xml:space="preserve">քրեական օրենսգրքում փոփոխություններ և լրացում կատարելու մասին» ՀՀ օրենքի նախագիծն Ազգային ժողովի կողմից երկրորդ ընթերցմամբ և ամբողջությամբ ընդունվել է սույն թվականի մարտի 25-ին՝ առաջարկը դուրս է նախագծի կարգավորման առարկայից: </w:t>
            </w:r>
          </w:p>
        </w:tc>
      </w:tr>
      <w:tr w:rsidR="00EB2EFA" w:rsidRPr="008E601C">
        <w:tc>
          <w:tcPr>
            <w:tcW w:w="675"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22</w:t>
            </w:r>
          </w:p>
        </w:tc>
        <w:tc>
          <w:tcPr>
            <w:tcW w:w="3150" w:type="dxa"/>
          </w:tcPr>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ՀՀ Ֆինանսների նախարարություն</w:t>
            </w:r>
          </w:p>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Գրություն թիվ 01/11-4/1954-2020</w:t>
            </w:r>
          </w:p>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20.02.2020</w:t>
            </w:r>
          </w:p>
        </w:tc>
        <w:tc>
          <w:tcPr>
            <w:tcW w:w="4080" w:type="dxa"/>
          </w:tcPr>
          <w:p w:rsidR="00EB2EFA" w:rsidRPr="008E601C" w:rsidRDefault="008E601C" w:rsidP="008E601C">
            <w:pPr>
              <w:tabs>
                <w:tab w:val="left" w:pos="0"/>
              </w:tabs>
              <w:spacing w:line="360" w:lineRule="auto"/>
              <w:rPr>
                <w:rFonts w:ascii="GHEA Grapalat" w:hAnsi="GHEA Grapalat" w:cs="GHEA Grapalat"/>
              </w:rPr>
            </w:pPr>
            <w:r w:rsidRPr="008E601C">
              <w:rPr>
                <w:rFonts w:ascii="GHEA Grapalat" w:hAnsi="GHEA Grapalat" w:cs="GHEA Grapalat"/>
              </w:rPr>
              <w:t>1.«Հակակոռուպցիոն կոմիտեի մասին» ՀՀ օրենքի նախագծի (այսուհետ` Նախագիծ)</w:t>
            </w:r>
            <w:r w:rsidRPr="008E601C">
              <w:rPr>
                <w:rFonts w:ascii="GHEA Grapalat" w:hAnsi="GHEA Grapalat" w:cs="GHEA Grapalat"/>
                <w:b/>
              </w:rPr>
              <w:tab/>
            </w:r>
            <w:r w:rsidRPr="008E601C">
              <w:rPr>
                <w:rFonts w:ascii="GHEA Grapalat" w:hAnsi="GHEA Grapalat" w:cs="GHEA Grapalat"/>
              </w:rPr>
              <w:t xml:space="preserve">9-րդ հոդվածի 3-րդ մասն առաջարկում ենք շարադրել հետևյալ խմբագրությամբ. «Հակակոռուպցիոն կոմիտեի առաջիկա տարվա բյուջետային ֆինանսավորման հայտը Կառավարության կողմից ընդունվելու դեպքում ընդգրկվում է պետական բյուջեի նախագծում, իսկ առարկության դեպքում պետական բյուջեի նախագծի հետ միասին ներկայացվում է Ազգային ժողով: Կառավարությունն Ազգային ժողով և </w:t>
            </w:r>
            <w:r w:rsidRPr="008E601C">
              <w:rPr>
                <w:rFonts w:ascii="GHEA Grapalat" w:hAnsi="GHEA Grapalat" w:cs="GHEA Grapalat"/>
              </w:rPr>
              <w:lastRenderedPageBreak/>
              <w:t>Հակակոռուպցիոն կոմիտե է ներկայացնում բյուջետային ֆինանսավորման հայտի վերաբերյալ առարկության հիմնավորումը:»:</w:t>
            </w:r>
          </w:p>
          <w:p w:rsidR="00EB2EFA" w:rsidRPr="008E601C" w:rsidRDefault="00EB2EFA" w:rsidP="008E601C">
            <w:pPr>
              <w:widowControl w:val="0"/>
              <w:pBdr>
                <w:top w:val="nil"/>
                <w:left w:val="nil"/>
                <w:bottom w:val="nil"/>
                <w:right w:val="nil"/>
                <w:between w:val="nil"/>
              </w:pBdr>
              <w:spacing w:after="896" w:line="360" w:lineRule="auto"/>
              <w:ind w:right="20"/>
              <w:rPr>
                <w:rFonts w:ascii="GHEA Grapalat" w:hAnsi="GHEA Grapalat" w:cs="GHEA Grapalat"/>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Ընդունվել է</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Նախագծում կատարվել է համապատասխան փոփոխություն։</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tabs>
                <w:tab w:val="left" w:pos="0"/>
              </w:tabs>
              <w:spacing w:line="360" w:lineRule="auto"/>
              <w:rPr>
                <w:rFonts w:ascii="GHEA Grapalat" w:hAnsi="GHEA Grapalat" w:cs="GHEA Grapalat"/>
              </w:rPr>
            </w:pPr>
            <w:r w:rsidRPr="008E601C">
              <w:rPr>
                <w:rFonts w:ascii="GHEA Grapalat" w:hAnsi="GHEA Grapalat" w:cs="GHEA Grapalat"/>
              </w:rPr>
              <w:t xml:space="preserve">2. Նախագծի 12-րդ հոդվածի 2-րդ մասի 9-րդ կետով սահմանվում է, որ Հակակոռուպցիոն կոմիտեի նախագահը իրավասու է համապատասխան ստորաբաժանման միջոցով պարբերաբար իրականացնել Հակակոռուպցիոն կոմիտեի ծառայողների առաքինության ստուգում, այդ թվում՝ պրովոկացիոն եղանակներով: Նշված դրույթի կապակցությամբ անհրաժեշտ է նկատի ունենալ, որ </w:t>
            </w:r>
            <w:r w:rsidRPr="008E601C">
              <w:rPr>
                <w:rFonts w:ascii="GHEA Grapalat" w:hAnsi="GHEA Grapalat" w:cs="GHEA Grapalat"/>
              </w:rPr>
              <w:lastRenderedPageBreak/>
              <w:t xml:space="preserve">իրավունքի սուբյեկտների իրավական վարքագիծը պայմանավորող կարևորագույն հանգամանք է օրենսդրական առումով իրավական որոշակիության առկայությունը: Առաջարկում ենք խմբագրել վերը նշված կետը՝ այն համապատասխանեցնելով իրավական որոշակիության սկզբունքին, և սահմանել բավարար չափով հստակ ու որոշակի իրավակարգավորում, որի կիրառմամբ գործնականում հնարավոր կլինի սուբյեկտների կողմից իրենց վարքագիծը համապատասխանեցնելու օրենքի պահանջներին, իսկ օրենքի պահանջներին չհետևելու դեպքում՝ հնարավոր բացասական իրավական հետևանքների </w:t>
            </w:r>
            <w:r w:rsidRPr="008E601C">
              <w:rPr>
                <w:rFonts w:ascii="GHEA Grapalat" w:hAnsi="GHEA Grapalat" w:cs="GHEA Grapalat"/>
              </w:rPr>
              <w:lastRenderedPageBreak/>
              <w:t>կանխատեսելիության պահանջներին:</w:t>
            </w:r>
          </w:p>
          <w:p w:rsidR="00EB2EFA" w:rsidRPr="008E601C" w:rsidRDefault="00EB2EFA" w:rsidP="008E601C">
            <w:pPr>
              <w:tabs>
                <w:tab w:val="left" w:pos="0"/>
              </w:tabs>
              <w:spacing w:line="360" w:lineRule="auto"/>
              <w:rPr>
                <w:rFonts w:ascii="GHEA Grapalat" w:hAnsi="GHEA Grapalat" w:cs="GHEA Grapalat"/>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Ընդունվել է մասնակի</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Հաշվի առնելով Հակակոռուպցիոն կոմիտեի ներսում կոռուպցիոն ռիսկերի վերհանումը և դրանց բացառումը՝ կարծում ենք տվյալ մեխանիզմը լավագույնս կարող է ապահովել ներքին կոռուպցիայի դեմ պայքարի արդյունավետությունը։ Այս համատեքստում վերանայվել է նաև քրեական օրենսգրքի 350-րդ հոդվածով սահմանվող կարգավորումը։ Բացի այդ, նախագծում հստակեցվել են առաքինության ստուգման </w:t>
            </w:r>
            <w:r w:rsidRPr="008E601C">
              <w:rPr>
                <w:rFonts w:ascii="GHEA Grapalat" w:hAnsi="GHEA Grapalat" w:cs="GHEA Grapalat"/>
              </w:rPr>
              <w:lastRenderedPageBreak/>
              <w:t>պայմանները: Մասնավորապես սահմանվել է, որ Հակակոռուպցիոն կոմիտեի նախագահի կողմից սահմանվում է Հակակոռուպցիոն կոմիտեի ծառայողների առաքինության ստուգման կարգը և պայմանները: Միաժամանակ սահմանվել է, որ առաքինության ստուգման բացասական արդյունքը կարող է հանգեցնել բացառապես կարգապահական պատասխանատվության:</w:t>
            </w:r>
          </w:p>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Հարկ է նշել նաև, որ տվյալ մոտեցումը հաջողությամբ կիրառվում է նաև Ուկրաինայի ազգային հակակոռուպցիոն բյուրոյում:</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tabs>
                <w:tab w:val="left" w:pos="0"/>
              </w:tabs>
              <w:spacing w:line="360" w:lineRule="auto"/>
              <w:rPr>
                <w:rFonts w:ascii="GHEA Grapalat" w:hAnsi="GHEA Grapalat" w:cs="GHEA Grapalat"/>
              </w:rPr>
            </w:pPr>
            <w:r w:rsidRPr="008E601C">
              <w:rPr>
                <w:rFonts w:ascii="GHEA Grapalat" w:hAnsi="GHEA Grapalat" w:cs="GHEA Grapalat"/>
              </w:rPr>
              <w:t xml:space="preserve">3. Նախագծի 42-րդ հոդվածի 1-ին մասում անհրաժեշտ է ««Պետական պաշտոններ զբաղեցրած անձանց սոցիալական երաշխիքների մասին»» բառերը փոխարինել ««Պաշտոնատար անձանց գործունեության ապահովման, սպասարկման և սոցիալական երաշխիքների մասին»» բառերով: </w:t>
            </w:r>
          </w:p>
          <w:p w:rsidR="00EB2EFA" w:rsidRPr="008E601C" w:rsidRDefault="008E601C" w:rsidP="008E601C">
            <w:pPr>
              <w:tabs>
                <w:tab w:val="left" w:pos="0"/>
              </w:tabs>
              <w:spacing w:line="360" w:lineRule="auto"/>
              <w:rPr>
                <w:rFonts w:ascii="GHEA Grapalat" w:hAnsi="GHEA Grapalat" w:cs="GHEA Grapalat"/>
              </w:rPr>
            </w:pPr>
            <w:r w:rsidRPr="008E601C">
              <w:rPr>
                <w:rFonts w:ascii="GHEA Grapalat" w:hAnsi="GHEA Grapalat" w:cs="GHEA Grapalat"/>
              </w:rPr>
              <w:tab/>
              <w:t xml:space="preserve">Նույն հոդվածի 3-րդ մասը առաջարկում ենք խմբագրել՝ նախատեսելով, որ Հակակոռուպցիոն կոմիտեի ծառայողները ենթակա են պարտադիր պետական ապահովագրության իրենց պարտականությունները </w:t>
            </w:r>
            <w:r w:rsidRPr="008E601C">
              <w:rPr>
                <w:rFonts w:ascii="GHEA Grapalat" w:hAnsi="GHEA Grapalat" w:cs="GHEA Grapalat"/>
              </w:rPr>
              <w:lastRenderedPageBreak/>
              <w:t>կատարելիս հաշմանդամ դառնալու (բացառությամբ պարտականությունները կատարելիս կամ դրանք կատարելու առնչությամբ ստացած վնասվածքի կամ խեղման պատճառով աշխատանքային գործունեությամբ զբաղվելու կարողության 3-րդ աստիճանի սահմանափակում ունեցող հաշմանդամ ճանաչվելու), առողջությանը վնաս պատճառելու դեպքերից:</w:t>
            </w:r>
          </w:p>
          <w:p w:rsidR="00EB2EFA" w:rsidRPr="008E601C" w:rsidRDefault="00EB2EFA" w:rsidP="008E601C">
            <w:pPr>
              <w:tabs>
                <w:tab w:val="left" w:pos="0"/>
              </w:tabs>
              <w:spacing w:line="360" w:lineRule="auto"/>
              <w:rPr>
                <w:rFonts w:ascii="GHEA Grapalat" w:hAnsi="GHEA Grapalat" w:cs="GHEA Grapalat"/>
              </w:rPr>
            </w:pPr>
          </w:p>
          <w:p w:rsidR="00EB2EFA" w:rsidRPr="008E601C" w:rsidRDefault="00EB2EFA" w:rsidP="008E601C">
            <w:pPr>
              <w:tabs>
                <w:tab w:val="left" w:pos="0"/>
              </w:tabs>
              <w:spacing w:line="360" w:lineRule="auto"/>
              <w:rPr>
                <w:rFonts w:ascii="GHEA Grapalat" w:hAnsi="GHEA Grapalat" w:cs="GHEA Grapalat"/>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Ընդունվել է մասնակի</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Նախագծի 42-րդ հոդվածի 1-ին մասում կատարվել է համապատասխան փոփոխություն։</w:t>
            </w:r>
          </w:p>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Նույն հոդվածի երրորդ մասում առաջարկվող փոփոխությունները չեն կատարվել, քանի որ կատարվել են փոփոխություններ «Պաշտոնատար անձանց գործունեության ապահովման, սպասարկման և սոցիալական երաշխիքների մասին» ՀՀ օրենքի համապատասխան դրույթներում։</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tabs>
                <w:tab w:val="left" w:pos="0"/>
              </w:tabs>
              <w:spacing w:line="360" w:lineRule="auto"/>
              <w:rPr>
                <w:rFonts w:ascii="GHEA Grapalat" w:hAnsi="GHEA Grapalat" w:cs="GHEA Grapalat"/>
              </w:rPr>
            </w:pPr>
            <w:r w:rsidRPr="008E601C">
              <w:rPr>
                <w:rFonts w:ascii="GHEA Grapalat" w:hAnsi="GHEA Grapalat" w:cs="GHEA Grapalat"/>
              </w:rPr>
              <w:t xml:space="preserve">4. Նախագծի 49-րդ հոդվածի 10-րդ մասի համաձայն՝ սույն օրենքն ուժի մեջ մտնելուց հետո՝ օրենքով սահմանված կոռուպցիոն ենթադրյալ հանցագործություններով </w:t>
            </w:r>
            <w:r w:rsidRPr="008E601C">
              <w:rPr>
                <w:rFonts w:ascii="GHEA Grapalat" w:hAnsi="GHEA Grapalat" w:cs="GHEA Grapalat"/>
              </w:rPr>
              <w:lastRenderedPageBreak/>
              <w:t xml:space="preserve">քրեական գործերի հարուցումը և նախաքննության իրականացումը վերապահվում է Հակակոռուպցիոն կոմիտեին։ </w:t>
            </w:r>
            <w:r w:rsidRPr="008E601C">
              <w:rPr>
                <w:rFonts w:ascii="GHEA Grapalat" w:hAnsi="GHEA Grapalat" w:cs="GHEA Grapalat"/>
                <w:i/>
              </w:rPr>
              <w:t xml:space="preserve">Այլ քննչական մարմիններում գտնվող գործերը (նյութերը) ենթակա չեն փոխանցման Հակակոռուպցիոն կոմիտեին: </w:t>
            </w:r>
            <w:r w:rsidRPr="008E601C">
              <w:rPr>
                <w:rFonts w:ascii="GHEA Grapalat" w:hAnsi="GHEA Grapalat" w:cs="GHEA Grapalat"/>
              </w:rPr>
              <w:t xml:space="preserve">Այս կապակցությամբ անհրաժեշտ է նկատի ունենալ, որ ՀՀ կառավարության 2019թ. հոկտեմբերի 3-ի թիվ </w:t>
            </w:r>
            <w:r w:rsidRPr="008E601C">
              <w:rPr>
                <w:rFonts w:ascii="GHEA Grapalat" w:hAnsi="GHEA Grapalat" w:cs="GHEA Grapalat"/>
              </w:rPr>
              <w:br/>
              <w:t xml:space="preserve">1332-Ն որոշման Հավելված 1-ով հաստատված Հայաստանի Հանրապետության հակակոռուպցիոն ռազմավարության 73-րդ կետի համաձայն՝ կոռուպցիոն հանցագործությունների բացահայտման համար առաջարկվում է ստեղծել հակակոռուպցիոն </w:t>
            </w:r>
            <w:r w:rsidRPr="008E601C">
              <w:rPr>
                <w:rFonts w:ascii="GHEA Grapalat" w:hAnsi="GHEA Grapalat" w:cs="GHEA Grapalat"/>
              </w:rPr>
              <w:lastRenderedPageBreak/>
              <w:t>մասնագիտացված մարմին՝ «Հակակոռուպցիոն կոմիտե», որին կփոխանցվեն Քննչական կոմիտեի, Ոստիկանության, Պետական եկամուտների կոմիտեի, Հատուկ քննչական ծառայության, Ազգային անվտանգության ծառայության համապատասխանաբար</w:t>
            </w:r>
            <w:r w:rsidRPr="008E601C">
              <w:rPr>
                <w:rFonts w:ascii="GHEA Grapalat" w:hAnsi="GHEA Grapalat" w:cs="GHEA Grapalat"/>
                <w:highlight w:val="white"/>
              </w:rPr>
              <w:t xml:space="preserve"> կոռուպցիոն հանցագործությունների քննությամբ զբաղվող քննիչների </w:t>
            </w:r>
            <w:r w:rsidRPr="008E601C">
              <w:rPr>
                <w:rFonts w:ascii="GHEA Grapalat" w:hAnsi="GHEA Grapalat" w:cs="GHEA Grapalat"/>
                <w:i/>
                <w:highlight w:val="white"/>
              </w:rPr>
              <w:t>հաստիքները և գործիքակազմը</w:t>
            </w:r>
            <w:r w:rsidRPr="008E601C">
              <w:rPr>
                <w:rFonts w:ascii="GHEA Grapalat" w:hAnsi="GHEA Grapalat" w:cs="GHEA Grapalat"/>
                <w:highlight w:val="white"/>
              </w:rPr>
              <w:t>: Այս համատեքստում անհասկանալի է Նախագծի անցումային դրույթներում այլ քննչական մարմիններում գտնվող գործերը (նյութերը) Հակակոռուպցիոն կոմիտեին չփոխանցելու վերաբերյալ դրույթի նախատեսումը:</w:t>
            </w:r>
          </w:p>
          <w:p w:rsidR="00EB2EFA" w:rsidRPr="008E601C" w:rsidRDefault="008E601C" w:rsidP="008E601C">
            <w:pPr>
              <w:spacing w:line="360" w:lineRule="auto"/>
              <w:ind w:right="126" w:firstLine="450"/>
              <w:rPr>
                <w:rFonts w:ascii="GHEA Grapalat" w:hAnsi="GHEA Grapalat" w:cs="GHEA Grapalat"/>
              </w:rPr>
            </w:pPr>
            <w:r w:rsidRPr="008E601C">
              <w:rPr>
                <w:rFonts w:ascii="GHEA Grapalat" w:hAnsi="GHEA Grapalat" w:cs="GHEA Grapalat"/>
              </w:rPr>
              <w:lastRenderedPageBreak/>
              <w:tab/>
              <w:t xml:space="preserve">Միաժամանակ հայտնում ենք, որ </w:t>
            </w:r>
            <w:r w:rsidRPr="008E601C">
              <w:rPr>
                <w:rFonts w:ascii="GHEA Grapalat" w:hAnsi="GHEA Grapalat" w:cs="GHEA Grapalat"/>
                <w:b/>
                <w:i/>
              </w:rPr>
              <w:t>«Հակակոռուպցիոն կոմիտեի մասին» ՀՀ օրենքի նախագծի ընդունումը՝</w:t>
            </w:r>
            <w:r w:rsidRPr="008E601C">
              <w:rPr>
                <w:rFonts w:ascii="GHEA Grapalat" w:hAnsi="GHEA Grapalat" w:cs="GHEA Grapalat"/>
                <w:b/>
              </w:rPr>
              <w:t xml:space="preserve"> մասնավորապես </w:t>
            </w:r>
            <w:r w:rsidRPr="008E601C">
              <w:rPr>
                <w:rFonts w:ascii="GHEA Grapalat" w:hAnsi="GHEA Grapalat" w:cs="GHEA Grapalat"/>
              </w:rPr>
              <w:t xml:space="preserve">Հակակոռուպցիոն կոմիտեի համակարգի ստեղծման (հոդված 11), կոմիտեի պահուստային ֆոնդի ձևավորման (հոդված 9, մաս 4), կոմիտեի գործունեությանն օժանդակող անձանց պարգևատրման (հոդված 12, մաս 2 կետ 6 և հոդված 32), պետական բյուջեի միջոցների հաշվին ծառայողների վերապատրաստման (հոդված 29, մաս 1, կետ 7 և հոդված 37), կոմիտեի ծառայողի կենսաթոշակային և սոցիալական ապահովության, գույքային վնասի հատուցման </w:t>
            </w:r>
            <w:r w:rsidRPr="008E601C">
              <w:rPr>
                <w:rFonts w:ascii="GHEA Grapalat" w:hAnsi="GHEA Grapalat" w:cs="GHEA Grapalat"/>
              </w:rPr>
              <w:lastRenderedPageBreak/>
              <w:t xml:space="preserve">(հոդված 42), կոմիտեի ծառայողին այլ վայր ծառայության նշանակմամբ կամ ծառայության գործուղմամբ պայմանավորված կոմիտեի ծառայողին բնակելի տարածությամբ ապահովման (հոդված 44), ծառայողին համազգեստով ապահովման (հոդված 45), ծառայողի անվտանգության և անձնական պաշտպանության միջոցներով ապահովման (հոդված 46) հետ կապված, </w:t>
            </w:r>
            <w:r w:rsidRPr="008E601C">
              <w:rPr>
                <w:rFonts w:ascii="GHEA Grapalat" w:hAnsi="GHEA Grapalat" w:cs="GHEA Grapalat"/>
                <w:b/>
                <w:i/>
              </w:rPr>
              <w:t>«Հատուկ քննչական ծառայության մասին» Հայաստանի Հանրապետության օրենքում փոփոխություններ և լրացումներ կատարելու մասին» ՀՀ օրենքի նախագծի ընդունումը</w:t>
            </w:r>
            <w:r w:rsidRPr="008E601C">
              <w:rPr>
                <w:rFonts w:ascii="GHEA Grapalat" w:hAnsi="GHEA Grapalat" w:cs="GHEA Grapalat"/>
                <w:b/>
              </w:rPr>
              <w:t xml:space="preserve">, </w:t>
            </w:r>
            <w:r w:rsidRPr="008E601C">
              <w:rPr>
                <w:rFonts w:ascii="GHEA Grapalat" w:hAnsi="GHEA Grapalat" w:cs="GHEA Grapalat"/>
              </w:rPr>
              <w:t xml:space="preserve">որով նախատեսվում </w:t>
            </w:r>
            <w:r w:rsidRPr="008E601C">
              <w:rPr>
                <w:rFonts w:ascii="GHEA Grapalat" w:hAnsi="GHEA Grapalat" w:cs="GHEA Grapalat"/>
              </w:rPr>
              <w:lastRenderedPageBreak/>
              <w:t xml:space="preserve">է Հատուկ քննչական ծառայությանը վերապահել հանցագործությունների հայտնաբերման, բացահայտման, կանխման և խափանման նպատակով՝ «Օպերատիվ-հետախուզական գործունեության մասին» ՀՀ օրենքով սահմանված կարգով օպերատիվ-հետախուզական գործունեություն իրականացնելու լիազորություն և </w:t>
            </w:r>
            <w:r w:rsidRPr="008E601C">
              <w:rPr>
                <w:rFonts w:ascii="GHEA Grapalat" w:hAnsi="GHEA Grapalat" w:cs="GHEA Grapalat"/>
                <w:b/>
              </w:rPr>
              <w:t>«Հատուկ պետական պաշտպանության ենթակա անձանց անվտանգության ապահովման մասին»</w:t>
            </w:r>
            <w:r w:rsidRPr="008E601C">
              <w:rPr>
                <w:rFonts w:ascii="GHEA Grapalat" w:hAnsi="GHEA Grapalat" w:cs="GHEA Grapalat"/>
              </w:rPr>
              <w:t xml:space="preserve"> </w:t>
            </w:r>
            <w:r w:rsidRPr="008E601C">
              <w:rPr>
                <w:rFonts w:ascii="GHEA Grapalat" w:hAnsi="GHEA Grapalat" w:cs="GHEA Grapalat"/>
                <w:b/>
              </w:rPr>
              <w:t xml:space="preserve">ՀՀ օրենքի նախագծի ընդունումը, </w:t>
            </w:r>
            <w:r w:rsidRPr="008E601C">
              <w:rPr>
                <w:rFonts w:ascii="GHEA Grapalat" w:hAnsi="GHEA Grapalat" w:cs="GHEA Grapalat"/>
              </w:rPr>
              <w:t>որով նախատեսվում է պ</w:t>
            </w:r>
            <w:r w:rsidRPr="008E601C">
              <w:rPr>
                <w:rFonts w:ascii="GHEA Grapalat" w:hAnsi="GHEA Grapalat" w:cs="GHEA Grapalat"/>
                <w:highlight w:val="white"/>
              </w:rPr>
              <w:t xml:space="preserve">ետական պահպանություն տրամադրել </w:t>
            </w:r>
            <w:r w:rsidRPr="008E601C">
              <w:rPr>
                <w:rFonts w:ascii="GHEA Grapalat" w:hAnsi="GHEA Grapalat" w:cs="GHEA Grapalat"/>
              </w:rPr>
              <w:t>Հակակոռուպցիոն կոմիտեի նախագահին (հոդված 1),</w:t>
            </w:r>
            <w:r w:rsidRPr="008E601C">
              <w:rPr>
                <w:rFonts w:ascii="GHEA Grapalat" w:hAnsi="GHEA Grapalat" w:cs="GHEA Grapalat"/>
                <w:highlight w:val="white"/>
              </w:rPr>
              <w:t xml:space="preserve"> </w:t>
            </w:r>
            <w:r w:rsidRPr="008E601C">
              <w:rPr>
                <w:rFonts w:ascii="GHEA Grapalat" w:hAnsi="GHEA Grapalat" w:cs="GHEA Grapalat"/>
              </w:rPr>
              <w:t xml:space="preserve">կհանգեցնի ՀՀ պետական </w:t>
            </w:r>
            <w:r w:rsidRPr="008E601C">
              <w:rPr>
                <w:rFonts w:ascii="GHEA Grapalat" w:hAnsi="GHEA Grapalat" w:cs="GHEA Grapalat"/>
              </w:rPr>
              <w:lastRenderedPageBreak/>
              <w:t>բյուջեից լրացուցիչ միջոցներ հատկացնելու անհրաժեշտության` որը գնահատել հնարավոր չէ համապատասխան տվյալների բացակայության պատճառով:</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Ընդունվել է ի գիտություն</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Ինչ վերաբերում է ՀՀ պետական բյուջեից լրացուցիչ միջոցներ հատկացնելու անհրաժեշտության նպատակով ֆինանսական գնահատականին՝ հարկ է նշել, որ </w:t>
            </w:r>
            <w:r w:rsidRPr="008E601C">
              <w:rPr>
                <w:rFonts w:ascii="GHEA Grapalat" w:hAnsi="GHEA Grapalat" w:cs="GHEA Grapalat"/>
                <w:highlight w:val="white"/>
              </w:rPr>
              <w:t xml:space="preserve">Հայաստանի Հանրապետության  </w:t>
            </w:r>
            <w:r w:rsidRPr="008E601C">
              <w:rPr>
                <w:rFonts w:ascii="GHEA Grapalat" w:hAnsi="GHEA Grapalat" w:cs="GHEA Grapalat"/>
                <w:highlight w:val="white"/>
              </w:rPr>
              <w:lastRenderedPageBreak/>
              <w:t>2021-2023թթ. պետական միջնաժամկետ ծախսերի ծրագրի նախագծի շրջանակներում ծախսերը մանրամասն ներառվել և առանձին ներկայացվել են ֆինանսների նախարարություն: Միաժամանակ, նախագծի տեղեկանքում ներառվել են ՀՀ պետական բյուջեից նախատեսվող  ծախսերի վերաբերյալ տեղեկատվություններ:</w:t>
            </w:r>
          </w:p>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Ինչ վերաբերում է այլ քննչական մարմիններում գտնվող գործերը (նյութերը) ենթակա Հակակոռուպցիոն կոմիտեին չփոխանցելու վերաբերյալ դրույթին՝ հարկ է նշել, որ տվյալ կարգավորումը բխում է հակակոռուպցիոն ռազմավարության պահանջներից, որում և սահմանված էր անցումային շրջան, որի ընթացքում այլ մարմինները հնարավորություն էին </w:t>
            </w:r>
            <w:r w:rsidRPr="008E601C">
              <w:rPr>
                <w:rFonts w:ascii="GHEA Grapalat" w:hAnsi="GHEA Grapalat" w:cs="GHEA Grapalat"/>
              </w:rPr>
              <w:lastRenderedPageBreak/>
              <w:t xml:space="preserve">ունենալու քննելու իրենց վարույթներում գտնվող կոռուպցիոն հանցագործությունները: Միաժամանակ, տվյալ մեխանիզմի առկայությունը հնարավորություն կտա ապահովել տվյալ ժամանակահատվածում հաստիքների կրճատումները, Հակակոռուպցիոն կոմիտեի հաստիքների համալրումը: Այդուհանդերձ, նախագծով սահմանվել է բացառություն, որի համաձայն Հակակոռուպցիոն կոմիտեի նախագահի համաձայնության դեպքում գործերը կարող են փոխանցվել Հակակոռուպցիոն կոմիտեի վարույթ: </w:t>
            </w:r>
          </w:p>
        </w:tc>
      </w:tr>
      <w:tr w:rsidR="00EB2EFA" w:rsidRPr="008E601C">
        <w:tc>
          <w:tcPr>
            <w:tcW w:w="675"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23</w:t>
            </w:r>
          </w:p>
        </w:tc>
        <w:tc>
          <w:tcPr>
            <w:tcW w:w="3150" w:type="dxa"/>
          </w:tcPr>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ՀՀ Պետական վերահսկողական ծառայություն:</w:t>
            </w:r>
          </w:p>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Գրություն թիվ Ե/236-20</w:t>
            </w:r>
          </w:p>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 xml:space="preserve">20.02.2020 </w:t>
            </w:r>
          </w:p>
        </w:tc>
        <w:tc>
          <w:tcPr>
            <w:tcW w:w="4080" w:type="dxa"/>
          </w:tcPr>
          <w:p w:rsidR="00EB2EFA" w:rsidRPr="008E601C" w:rsidRDefault="008E601C" w:rsidP="008E601C">
            <w:pPr>
              <w:spacing w:line="360" w:lineRule="auto"/>
              <w:ind w:firstLine="720"/>
              <w:rPr>
                <w:rFonts w:ascii="GHEA Grapalat" w:hAnsi="GHEA Grapalat" w:cs="GHEA Grapalat"/>
              </w:rPr>
            </w:pPr>
            <w:r w:rsidRPr="008E601C">
              <w:rPr>
                <w:rFonts w:ascii="GHEA Grapalat" w:hAnsi="GHEA Grapalat" w:cs="GHEA Grapalat"/>
                <w:highlight w:val="white"/>
              </w:rPr>
              <w:t>«Հակակոռուպցիոն կոմիտեի մասին»</w:t>
            </w:r>
            <w:r w:rsidRPr="008E601C">
              <w:rPr>
                <w:rFonts w:ascii="GHEA Grapalat" w:hAnsi="GHEA Grapalat" w:cs="GHEA Grapalat"/>
              </w:rPr>
              <w:t xml:space="preserve"> Հայաստանի Հանրապետության օրենքի և հարակից օրենքներում փոփոխություններ և լրացումներ կատարելու մասին օրենքների նախագծերում չի բացահայտվում հակակոռուպցիոն կոմիտեի կարգավիճակը պետական կառավարման համակարգում, ինչն անհրաժեշտ է հստակեցնել:</w:t>
            </w:r>
          </w:p>
          <w:p w:rsidR="00EB2EFA" w:rsidRPr="008E601C" w:rsidRDefault="00EB2EFA" w:rsidP="008E601C">
            <w:pPr>
              <w:tabs>
                <w:tab w:val="left" w:pos="0"/>
              </w:tabs>
              <w:spacing w:line="360" w:lineRule="auto"/>
              <w:rPr>
                <w:rFonts w:ascii="GHEA Grapalat" w:hAnsi="GHEA Grapalat" w:cs="GHEA Grapalat"/>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t xml:space="preserve">Ընդունվել է </w:t>
            </w:r>
          </w:p>
        </w:tc>
        <w:tc>
          <w:tcPr>
            <w:tcW w:w="4410" w:type="dxa"/>
          </w:tcPr>
          <w:p w:rsidR="00EB2EFA" w:rsidRPr="008E601C" w:rsidRDefault="008E601C" w:rsidP="008E601C">
            <w:pPr>
              <w:tabs>
                <w:tab w:val="left" w:pos="4043"/>
              </w:tabs>
              <w:spacing w:line="360" w:lineRule="auto"/>
              <w:rPr>
                <w:rFonts w:ascii="GHEA Grapalat" w:hAnsi="GHEA Grapalat" w:cs="GHEA Grapalat"/>
                <w:highlight w:val="white"/>
              </w:rPr>
            </w:pPr>
            <w:r w:rsidRPr="008E601C">
              <w:rPr>
                <w:rFonts w:ascii="GHEA Grapalat" w:hAnsi="GHEA Grapalat" w:cs="GHEA Grapalat"/>
              </w:rPr>
              <w:t>Նախագծում կատարվել է համապատասխան փոփոխություն:</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ind w:firstLine="720"/>
              <w:rPr>
                <w:rFonts w:ascii="GHEA Grapalat" w:hAnsi="GHEA Grapalat" w:cs="GHEA Grapalat"/>
              </w:rPr>
            </w:pPr>
            <w:r w:rsidRPr="008E601C">
              <w:rPr>
                <w:rFonts w:ascii="GHEA Grapalat" w:hAnsi="GHEA Grapalat" w:cs="GHEA Grapalat"/>
                <w:highlight w:val="white"/>
              </w:rPr>
              <w:t>«Հակակոռուպցիոն կոմիտեի մասին»</w:t>
            </w:r>
            <w:r w:rsidRPr="008E601C">
              <w:rPr>
                <w:rFonts w:ascii="GHEA Grapalat" w:hAnsi="GHEA Grapalat" w:cs="GHEA Grapalat"/>
              </w:rPr>
              <w:t xml:space="preserve"> Հայաստանի Հանրապետության օրենքի </w:t>
            </w:r>
            <w:r w:rsidRPr="008E601C">
              <w:rPr>
                <w:rFonts w:ascii="GHEA Grapalat" w:hAnsi="GHEA Grapalat" w:cs="GHEA Grapalat"/>
              </w:rPr>
              <w:lastRenderedPageBreak/>
              <w:t xml:space="preserve">նախագծի (այսուհետ՝ Նախագիծ) 3-րդ հոդվածի 4-րդ մասով տրվել է կոռուպցիոն հանցագործությունների հասկացությունը, որպես ՀՀ քրեական օրենսդրությամբ սահմանված կոռուպցիոն հանցագործությունների ցանկի մեջ մտնող հանցագործություններ: Գտնում ենք, որ նշված ձևակերպումն անհրաժեշտ է հստակեցնել, քանի որ այն որոշակի չէ, չի սահմանում՝ քրեական օրենսդրության կոնկրետ որ օրենքի և որ ցանկի մասին է խոսքը, ընդ որում՝ նշված ցանկը նախատեսվում է սահմանել Հայաստանի Հանրապետության քրեական օրենսգրքի Հավելված N 6-ով, որը ներկայացված նախագծերով կարծիքի չի </w:t>
            </w:r>
            <w:r w:rsidRPr="008E601C">
              <w:rPr>
                <w:rFonts w:ascii="GHEA Grapalat" w:hAnsi="GHEA Grapalat" w:cs="GHEA Grapalat"/>
              </w:rPr>
              <w:lastRenderedPageBreak/>
              <w:t>ուղարկվել:</w:t>
            </w:r>
          </w:p>
          <w:p w:rsidR="00EB2EFA" w:rsidRPr="008E601C" w:rsidRDefault="00EB2EFA" w:rsidP="008E601C">
            <w:pPr>
              <w:tabs>
                <w:tab w:val="left" w:pos="0"/>
              </w:tabs>
              <w:spacing w:line="360" w:lineRule="auto"/>
              <w:rPr>
                <w:rFonts w:ascii="GHEA Grapalat" w:hAnsi="GHEA Grapalat" w:cs="GHEA Grapalat"/>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 xml:space="preserve">Ընդունվել է </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highlight w:val="white"/>
              </w:rPr>
              <w:t>«Հակակոռուպցիոն կոմիտեի մասին»</w:t>
            </w:r>
            <w:r w:rsidRPr="008E601C">
              <w:rPr>
                <w:rFonts w:ascii="GHEA Grapalat" w:hAnsi="GHEA Grapalat" w:cs="GHEA Grapalat"/>
              </w:rPr>
              <w:t xml:space="preserve"> Հայաստանի Հանրապետության օրենքի նախագծի մշակման փուլում </w:t>
            </w:r>
            <w:r w:rsidRPr="008E601C">
              <w:rPr>
                <w:rFonts w:ascii="GHEA Grapalat" w:hAnsi="GHEA Grapalat" w:cs="GHEA Grapalat"/>
              </w:rPr>
              <w:lastRenderedPageBreak/>
              <w:t xml:space="preserve">կոռուպցիոն հանցագործությունների ցանկը դեռևս հաստատված չէր, ուստի նախագծի նախնական տարբերակում օգտագործվել էր «ՀՀ քրեական օրենսդրությամբ սահմանված կոռուպցիոն հանցագործությունների ցանկի մեջ մտնող հանցագործություններ եզրույթը», սակայն հաշվի առնելով սույն թվականի մարտի 25-ին ՀՀ ազգային ժողովի կողմից երկրորդ ընթերցմամբ և ամբողջությամբ ընդունվել է «Հայաստանի Հանրապետության քրեական օրենսգրքում փոփոխություններ և լրացում կատարելու մասին» օրենքը, որի 6-րդ հավելվածը (Քրեական նոր օրենսգրքի նախագծի 1-ին հավելված) սահմանում է կոռուպցիոն հանցագործությունների ցանկը՝ նախագծում կատարվել է </w:t>
            </w:r>
            <w:r w:rsidRPr="008E601C">
              <w:rPr>
                <w:rFonts w:ascii="GHEA Grapalat" w:hAnsi="GHEA Grapalat" w:cs="GHEA Grapalat"/>
              </w:rPr>
              <w:lastRenderedPageBreak/>
              <w:t xml:space="preserve">համապատասխան փոփոխություն: </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ind w:firstLine="720"/>
              <w:rPr>
                <w:rFonts w:ascii="GHEA Grapalat" w:hAnsi="GHEA Grapalat" w:cs="GHEA Grapalat"/>
              </w:rPr>
            </w:pPr>
            <w:r w:rsidRPr="008E601C">
              <w:rPr>
                <w:rFonts w:ascii="GHEA Grapalat" w:hAnsi="GHEA Grapalat" w:cs="GHEA Grapalat"/>
              </w:rPr>
              <w:t>Նախագծի 12-րդ հոդվածի 2-րդ մասի 9-րդ կետն առաջարկում ենք հանել կամ հստակեցնել նշված նորմով նախատեսված լիազորության իրականացման կարգը:</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t>Ընդունվել է</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Նախագծում կատարվել են համապատասխան փոփոխություններ:</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ind w:firstLine="720"/>
              <w:rPr>
                <w:rFonts w:ascii="GHEA Grapalat" w:hAnsi="GHEA Grapalat" w:cs="GHEA Grapalat"/>
              </w:rPr>
            </w:pPr>
            <w:r w:rsidRPr="008E601C">
              <w:rPr>
                <w:rFonts w:ascii="GHEA Grapalat" w:hAnsi="GHEA Grapalat" w:cs="GHEA Grapalat"/>
              </w:rPr>
              <w:t xml:space="preserve">Նախագծի 17-րդ հոդվածով նախատեսվել են հակակոռուպցիոն կոմիտեի ծառայողներին ներկայացվող հիմնական պահանջները, իսկ 18-րդ հոդվածով՝ հակակոռուպցիոն կոմիտեում պաշտոնի նշանակելու պայմանները: Գտնում ենք, որ նշված հոդվածներում բացառապես մագիստրոսի որակավորմամբ բարձրագույն իրավաբանական կրթության ունեցող անձանց՝ </w:t>
            </w:r>
            <w:r w:rsidRPr="008E601C">
              <w:rPr>
                <w:rFonts w:ascii="GHEA Grapalat" w:hAnsi="GHEA Grapalat" w:cs="GHEA Grapalat"/>
              </w:rPr>
              <w:lastRenderedPageBreak/>
              <w:t>հակակոռուպցիոն կոմիտեում ծառայության անցնելու հնարավորության բացառումն ինքնին խտրական վերաբերմունք է բակալավրի աստիճանի մասնագիտական որոկավորում ունեցող անձանցից ավելի բարձր աստիճանի մասնագիտական համարժեք որակավորում ունեցող անձանց նկատմամբ (նշված դատողության հիմքում դրվում է նաև ՍԴՈ-1148 որոշմամբ ՀՀ Սահմանադրական դատարանի արտահայտած իրավական դիրքորոշումները), ուստի առաջարկում ենք նշված հոդվածներում հստակ նախատեսել նաև տվյալ անձանց:</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 xml:space="preserve">Չի ընդունվել </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Նախագծի 17-րդ և 18-րդ հոդվածների կարգավորումներից բխում է, որ, և՛ բակալավրի, և՛ մագիստրատուրայի դիպլոմի առկայությունը ինքնին բավարար է։ Նման հետևության կարելի է հանգել 17-րդ հոդվածի հետևյալ կարգավորումից</w:t>
            </w:r>
            <w:r w:rsidRPr="008E601C">
              <w:rPr>
                <w:rFonts w:ascii="GHEA Grapalat" w:eastAsia="MS Mincho" w:hAnsi="MS Mincho" w:cs="MS Mincho"/>
              </w:rPr>
              <w:t>․</w:t>
            </w:r>
            <w:r w:rsidRPr="008E601C">
              <w:rPr>
                <w:rFonts w:ascii="GHEA Grapalat" w:hAnsi="GHEA Grapalat" w:cs="GHEA Grapalat"/>
              </w:rPr>
              <w:t xml:space="preserve"> «Ունի Հայաստանի Հանրապետությունում բակալավրի </w:t>
            </w:r>
            <w:r w:rsidRPr="008E601C">
              <w:rPr>
                <w:rFonts w:ascii="GHEA Grapalat" w:hAnsi="GHEA Grapalat" w:cs="GHEA Grapalat"/>
                <w:b/>
                <w:u w:val="single"/>
              </w:rPr>
              <w:t>կամ</w:t>
            </w:r>
            <w:r w:rsidRPr="008E601C">
              <w:rPr>
                <w:rFonts w:ascii="GHEA Grapalat" w:hAnsi="GHEA Grapalat" w:cs="GHEA Grapalat"/>
              </w:rPr>
              <w:t xml:space="preserve"> դիպլոմավորված մասնագետի բարձրագույն իրավաբանական կրթության որակավորման աստիճան»։ Սույն կարգավորումը </w:t>
            </w:r>
            <w:r w:rsidRPr="008E601C">
              <w:rPr>
                <w:rFonts w:ascii="GHEA Grapalat" w:hAnsi="GHEA Grapalat" w:cs="GHEA Grapalat"/>
              </w:rPr>
              <w:lastRenderedPageBreak/>
              <w:t>բխում է «Բարձրագույն և հետբուհական մասնագիտական կրթության մասին» ՀՀ օրենքի դրույթներից։ Մասնավորապես նշված օրենքի 3-րդ հոդվածի 1-ին կետի համաձայն</w:t>
            </w:r>
            <w:r w:rsidRPr="008E601C">
              <w:rPr>
                <w:rFonts w:ascii="GHEA Grapalat" w:eastAsia="MS Mincho" w:hAnsi="MS Mincho" w:cs="MS Mincho"/>
              </w:rPr>
              <w:t>․</w:t>
            </w:r>
            <w:r w:rsidRPr="008E601C">
              <w:rPr>
                <w:rFonts w:ascii="GHEA Grapalat" w:hAnsi="GHEA Grapalat" w:cs="GHEA Grapalat"/>
              </w:rPr>
              <w:t xml:space="preserve"> </w:t>
            </w:r>
            <w:r w:rsidRPr="008E601C">
              <w:rPr>
                <w:rFonts w:ascii="GHEA Grapalat" w:hAnsi="GHEA Grapalat" w:cs="GHEA Grapalat"/>
                <w:highlight w:val="white"/>
              </w:rPr>
              <w:t>բարձրագույն մասնագիտական կրթություն է համարվում</w:t>
            </w:r>
            <w:r w:rsidRPr="008E601C">
              <w:rPr>
                <w:rFonts w:ascii="Calibri" w:eastAsia="Calibri" w:hAnsi="Calibri" w:cs="Calibri"/>
                <w:highlight w:val="white"/>
              </w:rPr>
              <w:t> </w:t>
            </w:r>
            <w:r w:rsidRPr="008E601C">
              <w:rPr>
                <w:rFonts w:ascii="GHEA Grapalat" w:hAnsi="GHEA Grapalat" w:cs="GHEA Grapalat"/>
                <w:highlight w:val="white"/>
              </w:rPr>
              <w:t>առնվազն միջնակարգ (լրիվ) ընդհանուր կրթության հենքի վրա բակալավրի, դիպլոմավորված մասնագետի, մագիստրոսի ծրագրերով իրականացվող մասնագիտական կրթություն։ Ուստի, նախագծով կիրառված բարձրագույն իրավաբանական կրթություն ձևակերպումը ներառում է նաև մագիստրոսի ծրագրերով իրականացվող մասնագիտական կրթությունը։</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ind w:firstLine="720"/>
              <w:rPr>
                <w:rFonts w:ascii="GHEA Grapalat" w:hAnsi="GHEA Grapalat" w:cs="GHEA Grapalat"/>
              </w:rPr>
            </w:pPr>
            <w:r w:rsidRPr="008E601C">
              <w:rPr>
                <w:rFonts w:ascii="GHEA Grapalat" w:hAnsi="GHEA Grapalat" w:cs="GHEA Grapalat"/>
              </w:rPr>
              <w:t xml:space="preserve">Նախագծի 17-րդ հոդվածի 2-րդ մասի՝ «սույն հոդվածի 1-ին </w:t>
            </w:r>
            <w:r w:rsidRPr="008E601C">
              <w:rPr>
                <w:rFonts w:ascii="GHEA Grapalat" w:hAnsi="GHEA Grapalat" w:cs="GHEA Grapalat"/>
              </w:rPr>
              <w:lastRenderedPageBreak/>
              <w:t>մասի 1-ին կետի պահանջներին» բառերն առաջարկում ենք փոխարինել «սույն հոդվածի 1-ին մասի 2-րդ կետի պահանջներին» բառերով, իսկ «սակայն դիմելու պահին օրենքով սահմանված կարգով պարտադիր զինվորական ծառայությունից ազատված անձինք» ձևակերպումն անհրաժեշտ է հստակեցնել, օրինակ՝ «ՀՀ քննչական կոմիտեի մասին» ՀՀ օրենքի 17-րդ հոդվածի 2-րդ մասով նախատեսված կարգավորումներին համանման կարգավորումներ նախատեսել:</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Ընդունվել է մասնակի</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Նախագծի 17-րդ հոդվածի 2-րդ մասում «սույն հոդվածի 1-ին մասի 1-</w:t>
            </w:r>
            <w:r w:rsidRPr="008E601C">
              <w:rPr>
                <w:rFonts w:ascii="GHEA Grapalat" w:hAnsi="GHEA Grapalat" w:cs="GHEA Grapalat"/>
              </w:rPr>
              <w:lastRenderedPageBreak/>
              <w:t xml:space="preserve">ին կետի պահանջներին» բառերը  փոխարինվել են։ </w:t>
            </w:r>
          </w:p>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17-րդ հոդվածի 2-րդ մասը խմբագրելու և «ՀՀ քննչական կոմիտեի մասին» ՀՀ օրենքի 17-րդ հոդվածի 2-րդ մասով նախատեսված կարգավորումներին համանման կարգավորումներ նախատեսելու առաջարկի վերաբերյալ տեղեկացնում ենք, որ առաջարկվող հոդվածի հղումների գերակշիռ մասն ուժը կորցրած է ճանաչվել դեռևս  2017 թվականի նոյեմբերի 5-ի </w:t>
            </w:r>
            <w:r w:rsidRPr="008E601C">
              <w:rPr>
                <w:rFonts w:ascii="GHEA Grapalat" w:hAnsi="GHEA Grapalat" w:cs="GHEA Grapalat"/>
                <w:b/>
                <w:highlight w:val="white"/>
              </w:rPr>
              <w:t>ՀՕ-195-Ն</w:t>
            </w:r>
            <w:r w:rsidRPr="008E601C">
              <w:rPr>
                <w:rFonts w:ascii="GHEA Grapalat" w:hAnsi="GHEA Grapalat" w:cs="GHEA Grapalat"/>
              </w:rPr>
              <w:t xml:space="preserve"> օրենքով, ուստի առաջարկի ընդունումը նպատակահարմար չէ: Միաժամանակ պաշտպանության ոլորտի պետական քաղաքականության մշակման և իրականացման համար պատասխանատու մարմինը տվյալ նորմի առնչությամբ  որևէ </w:t>
            </w:r>
            <w:r w:rsidRPr="008E601C">
              <w:rPr>
                <w:rFonts w:ascii="GHEA Grapalat" w:hAnsi="GHEA Grapalat" w:cs="GHEA Grapalat"/>
              </w:rPr>
              <w:lastRenderedPageBreak/>
              <w:t xml:space="preserve">մտահոգություն չի հայտնել:  </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ind w:firstLine="720"/>
              <w:rPr>
                <w:rFonts w:ascii="GHEA Grapalat" w:hAnsi="GHEA Grapalat" w:cs="GHEA Grapalat"/>
              </w:rPr>
            </w:pPr>
            <w:r w:rsidRPr="008E601C">
              <w:rPr>
                <w:rFonts w:ascii="GHEA Grapalat" w:hAnsi="GHEA Grapalat" w:cs="GHEA Grapalat"/>
              </w:rPr>
              <w:t>Նախագծի 17-րդ հոդվածի 3-րդ մասը թեև ըստ էության նախատեսում է «ՀՀ քննչական կոմիտեի մասին» ՀՀ օրենքի 17-րդ հոդվածի 3-րդ մասով նախատեսված կարգավորումներին համարժեք կարգավորումներ, սակայն 3-րդ կետում «որը դատապարտվել է» բառերից հետո առաջարկում ենք լրացնել «դիտավորյալ» բառը, իսկ 4-րդ կետը՝ հանել:</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t>Ընդունվել է մասնակի</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Խնդրո առարկա հոդվածի 3-րդ մասի վերաբերյալ հայտնում ենք, որ 3-րդ կետը սահմանվել է հետևյալ ձևակերպմամբ. «</w:t>
            </w:r>
            <w:r w:rsidRPr="008E601C">
              <w:rPr>
                <w:rFonts w:ascii="GHEA Grapalat" w:hAnsi="GHEA Grapalat" w:cs="GHEA Grapalat"/>
                <w:highlight w:val="white"/>
              </w:rPr>
              <w:t>դատապարտվել է դիտավորյալ հանցագործության համար` անկախ դատվածությունը մարված կամ հանված լինելու հանգամանքից, իսկ անզգույշ հանցագործության դեպքում՝ մինչև դատվածությունը չի մարվել կամ հանվել</w:t>
            </w:r>
            <w:r w:rsidRPr="008E601C">
              <w:rPr>
                <w:rFonts w:ascii="GHEA Grapalat" w:hAnsi="GHEA Grapalat" w:cs="GHEA Grapalat"/>
              </w:rPr>
              <w:t xml:space="preserve">»: Ինչ վերաբերում է քրեական հետապնման վերաբերյալ դրույթը հանելուն, հարկ է նշել,որ բացի «Քննչական կոմիտեի մասին» ՀՀ օրենքից, գրեթե նմանատիպ կարգավորում սահմանված է նաև՝ «Հատուկ քննչական ծառայության մասին» ՀՀ օրենքում, «Դատական օրենսգիրք» ՀՀ սահմանադրական օրենքում։ </w:t>
            </w:r>
          </w:p>
          <w:p w:rsidR="00EB2EFA" w:rsidRPr="008E601C" w:rsidRDefault="00EB2EFA" w:rsidP="008E601C">
            <w:pPr>
              <w:spacing w:line="360" w:lineRule="auto"/>
              <w:rPr>
                <w:rFonts w:ascii="GHEA Grapalat" w:hAnsi="GHEA Grapalat" w:cs="GHEA Grapalat"/>
              </w:rPr>
            </w:pPr>
          </w:p>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Միաժամանակ, առաջարկությամբ նման փոփոխություն կատարելու հիմնավորումը բացակայում է։ </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ind w:firstLine="720"/>
              <w:rPr>
                <w:rFonts w:ascii="GHEA Grapalat" w:hAnsi="GHEA Grapalat" w:cs="GHEA Grapalat"/>
              </w:rPr>
            </w:pPr>
            <w:r w:rsidRPr="008E601C">
              <w:rPr>
                <w:rFonts w:ascii="GHEA Grapalat" w:hAnsi="GHEA Grapalat" w:cs="GHEA Grapalat"/>
              </w:rPr>
              <w:t>«Հայաստանի Հանրապետության քրեական դատավարության օրենսգրքում փոփոխություններ և լրացումներ կատարելու մասին» ՀՀ օրենքի նախագծի 3-րդ հոդվածի 9-րդ մասի՝ «Հայաստանի Հանրապետության կառավարությանն առընթեր ազգային անվտանգության ծառայության» բառերն անհրաժեշտ է փոխարինել «Հայաստանի Հանրապետության վարչապետին ենթակա ազգային անվտանգության ծառայության» կամ «Ազգային անվտանգության ծառայության» բառերով:</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t>Ընդունվել է</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Նախագծում կատարվել են համապատասխան փոփոխություններ։</w:t>
            </w:r>
          </w:p>
        </w:tc>
      </w:tr>
      <w:tr w:rsidR="00EB2EFA" w:rsidRPr="008E601C">
        <w:tc>
          <w:tcPr>
            <w:tcW w:w="675"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24</w:t>
            </w:r>
          </w:p>
        </w:tc>
        <w:tc>
          <w:tcPr>
            <w:tcW w:w="3150" w:type="dxa"/>
          </w:tcPr>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Երևանի քաղաքապետարան</w:t>
            </w:r>
          </w:p>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Գրություն թիվ 01/07-9155Հ</w:t>
            </w:r>
          </w:p>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21.02.2020</w:t>
            </w:r>
          </w:p>
        </w:tc>
        <w:tc>
          <w:tcPr>
            <w:tcW w:w="408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Առաջարկում եմ «Հակակոռուպցիոն կոմիտեի մասի» օրենքի նախագծի 21-րդ հոդվածում սահմանել, թե Սահմանադրությամբ նախատեսված որ մարմինն է ձևավորում մրցութային խորհուրդը և նշանակում նշված խորհրդի անդամներին: </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t xml:space="preserve">Ընդունվել է մասնակի </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Նախագծի 19-րդ հոդվածի և 49-րդ հոդվածի դրույթների համակարգային վերլուծությունից բխում է, որ Խորհուրդը ձևավորվում է ոչ թե մեկ մարմնի, այլ մի քանի մարմինների կողմից։ Մրցութային խորհուրդը ձևավորվում է 19-րդ հոդվածով նշված մարմինների կողմից առաջադրված թեկնածուներից։ Միաժամանակ, նախագծի լրամշակման արդյունքում մրցութային խորհրդի աշխատանքների համակարգման, կազմակերպման հարցերը  իրականացումը վերապահվել է Վարչապետի աշխատակազմի ղեկավարին: </w:t>
            </w:r>
          </w:p>
        </w:tc>
      </w:tr>
      <w:tr w:rsidR="00EB2EFA" w:rsidRPr="008E601C">
        <w:tc>
          <w:tcPr>
            <w:tcW w:w="675"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t>25</w:t>
            </w:r>
          </w:p>
        </w:tc>
        <w:tc>
          <w:tcPr>
            <w:tcW w:w="3150" w:type="dxa"/>
          </w:tcPr>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ՀՀ Մարդու իրավունքների պաշտպան</w:t>
            </w:r>
          </w:p>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Գրություն թիվ 01/13.4/842-20</w:t>
            </w:r>
          </w:p>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lastRenderedPageBreak/>
              <w:t>26.02.2020</w:t>
            </w:r>
          </w:p>
        </w:tc>
        <w:tc>
          <w:tcPr>
            <w:tcW w:w="4080" w:type="dxa"/>
          </w:tcPr>
          <w:p w:rsidR="00EB2EFA" w:rsidRPr="008E601C" w:rsidRDefault="008E601C" w:rsidP="008E601C">
            <w:pPr>
              <w:tabs>
                <w:tab w:val="left" w:pos="325"/>
              </w:tabs>
              <w:spacing w:line="360" w:lineRule="auto"/>
              <w:ind w:left="34"/>
              <w:rPr>
                <w:rFonts w:ascii="GHEA Grapalat" w:hAnsi="GHEA Grapalat" w:cs="GHEA Grapalat"/>
                <w:highlight w:val="white"/>
              </w:rPr>
            </w:pPr>
            <w:r w:rsidRPr="008E601C">
              <w:rPr>
                <w:rFonts w:ascii="GHEA Grapalat" w:hAnsi="GHEA Grapalat" w:cs="GHEA Grapalat"/>
              </w:rPr>
              <w:lastRenderedPageBreak/>
              <w:t xml:space="preserve">       Նախագծի ուսումնասիրության արդյունքում պարզ է դառնում, որ նոր ստեղծվող մարմնի՝ </w:t>
            </w:r>
            <w:r w:rsidRPr="008E601C">
              <w:rPr>
                <w:rFonts w:ascii="GHEA Grapalat" w:hAnsi="GHEA Grapalat" w:cs="GHEA Grapalat"/>
              </w:rPr>
              <w:lastRenderedPageBreak/>
              <w:t xml:space="preserve">Հակակոռուպցիոն կոմիտեում առկա հաստիքները համալրվելու են ինչպես համապատասխան մասնագիտական պատրաստում անցած նոր կադրերի ներգրավման, այնպես էլ այլ մարմիններից մասնագիտացված կադրերի փոխանցման եղանակով: Սակայն հարկ է նկատել, որ </w:t>
            </w:r>
            <w:r w:rsidRPr="008E601C">
              <w:rPr>
                <w:rFonts w:ascii="GHEA Grapalat" w:hAnsi="GHEA Grapalat" w:cs="GHEA Grapalat"/>
                <w:highlight w:val="white"/>
              </w:rPr>
              <w:t xml:space="preserve">կոռուպցիոն հանցագործությունների քննությամբ զբաղվող քննիչների հաստիքների և գործիքակազմի </w:t>
            </w:r>
            <w:r w:rsidRPr="008E601C">
              <w:rPr>
                <w:rFonts w:ascii="GHEA Grapalat" w:hAnsi="GHEA Grapalat" w:cs="GHEA Grapalat"/>
              </w:rPr>
              <w:t xml:space="preserve">փոխանցումը, նշանակումները իրականացվելու են ոչ թե մեխանիկորեն, այլ՝ մրցութային և արտամրցութային կարգով: Նշվածը բնականաբար ուղղված լինելով Հակակոռուպցիոն մարմնի կազմը ՀՀ քննչական այլ մարմինների </w:t>
            </w:r>
            <w:r w:rsidRPr="008E601C">
              <w:rPr>
                <w:rFonts w:ascii="GHEA Grapalat" w:hAnsi="GHEA Grapalat" w:cs="GHEA Grapalat"/>
                <w:highlight w:val="white"/>
              </w:rPr>
              <w:t xml:space="preserve">կոռուպցիոն </w:t>
            </w:r>
            <w:r w:rsidRPr="008E601C">
              <w:rPr>
                <w:rFonts w:ascii="GHEA Grapalat" w:hAnsi="GHEA Grapalat" w:cs="GHEA Grapalat"/>
                <w:highlight w:val="white"/>
              </w:rPr>
              <w:lastRenderedPageBreak/>
              <w:t xml:space="preserve">հանցագործությունների քննությամբ զբաղվող և համապատասխան պահանջներին բավարարող կադրերով </w:t>
            </w:r>
            <w:r w:rsidRPr="008E601C">
              <w:rPr>
                <w:rFonts w:ascii="GHEA Grapalat" w:hAnsi="GHEA Grapalat" w:cs="GHEA Grapalat"/>
              </w:rPr>
              <w:t>ապահովելուն, այնուամենայնիվ մտահոգիչ է այն հարցը, թե որքան է կազմելու ստեղծվող մարմնում առկա հաստիքների քանակը և արդյոք այն բավարարելու է այլ քննչական մարմիններում աշխատող կադրերի համար: Քանի որ ըստ Նախագծի՝ Հակակոռուպցիոն կոմիտեն ստեղծվում է ելնելով այն հանգամանքից, որ</w:t>
            </w:r>
            <w:r w:rsidRPr="008E601C">
              <w:rPr>
                <w:rFonts w:ascii="GHEA Grapalat" w:hAnsi="GHEA Grapalat" w:cs="GHEA Grapalat"/>
                <w:highlight w:val="white"/>
              </w:rPr>
              <w:t xml:space="preserve"> կոռուպցիոն հանցագործությունների քննությունը մասնագիտացված մեկ մարմնի կողմից կատարելը կերաշխավորի բարձր արդյունավետություն, բնականաբար, կարող ենք </w:t>
            </w:r>
            <w:r w:rsidRPr="008E601C">
              <w:rPr>
                <w:rFonts w:ascii="GHEA Grapalat" w:hAnsi="GHEA Grapalat" w:cs="GHEA Grapalat"/>
                <w:highlight w:val="white"/>
              </w:rPr>
              <w:lastRenderedPageBreak/>
              <w:t>հստակ փաստել, որ</w:t>
            </w:r>
            <w:r w:rsidRPr="008E601C">
              <w:rPr>
                <w:rFonts w:ascii="GHEA Grapalat" w:hAnsi="GHEA Grapalat" w:cs="GHEA Grapalat"/>
              </w:rPr>
              <w:t xml:space="preserve"> </w:t>
            </w:r>
            <w:r w:rsidRPr="008E601C">
              <w:rPr>
                <w:rFonts w:ascii="GHEA Grapalat" w:hAnsi="GHEA Grapalat" w:cs="GHEA Grapalat"/>
                <w:highlight w:val="white"/>
              </w:rPr>
              <w:t>քրեական գործերով նախաքննություն իրականացնող ՀՀ քննչական կոմիտեի, ՀՀ հատուկ քննչական ծառայության, ՀՀ ազգային անվտանգության, հարկային և մաքսային մարմինների կոռուպցիոն հանցագործություններ քննող մասնագիտացված քննիչները որոշ ժամանակ անց լքելու են վերը նշված մարմինները:</w:t>
            </w:r>
          </w:p>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highlight w:val="white"/>
              </w:rPr>
              <w:t xml:space="preserve">Սակայն հիմնավորումներում բաբացակայում են փաստական տվյալներ կադրերի և հաստիքների վերաբերյալ, ինչը հնարավորություն չի տալիս վերլուծել օրենքի ուժի մեջ մտնելուց      որոշ ժամանակ անց ստեղծվելիք իրավիճակը: </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 xml:space="preserve">Ընդունվել է </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Նախագծի հիմնավորման մեջ ներառվել է համապատասխան տեղեկատվություն Հակակոռուպցիոն կոմիտեի հաստիքների ձևավորման և </w:t>
            </w:r>
            <w:r w:rsidRPr="008E601C">
              <w:rPr>
                <w:rFonts w:ascii="GHEA Grapalat" w:hAnsi="GHEA Grapalat" w:cs="GHEA Grapalat"/>
              </w:rPr>
              <w:lastRenderedPageBreak/>
              <w:t xml:space="preserve">այլ մարմիններից այդպիսի հաստիքների փոխանցման վերաբերյալ։ Միաժամանակ, ինչ վերաբերում է </w:t>
            </w:r>
            <w:r w:rsidRPr="008E601C">
              <w:rPr>
                <w:rFonts w:ascii="GHEA Grapalat" w:hAnsi="GHEA Grapalat" w:cs="GHEA Grapalat"/>
                <w:highlight w:val="white"/>
              </w:rPr>
              <w:t xml:space="preserve">քրեական գործերով նախաքննություն իրականացնող ՀՀ քննչական կոմիտեի, ՀՀ հատուկ քննչական ծառայության, ՀՀ ազգային անվտանգության, հարկային և մաքսային մարմինների կոռուպցիոն հանցագործություններ քննող մասնագիտացված քննիչները կադրերի հոսքին և այն դիտարկմանը, որ  հիմնավորումներում բացակայում են փաստական տվյալներ կադրերի և հաստիքների վերաբերյալ, ինչը հնարավորություն չի տալիս վերլուծել օրենքի ուժի մեջ մտնելուց      որոշ ժամանակ անց ստեղծվելիք իրավիճակը՝ տեղեկացնում ենք, որ </w:t>
            </w:r>
            <w:r w:rsidRPr="008E601C">
              <w:rPr>
                <w:rFonts w:ascii="GHEA Grapalat" w:hAnsi="GHEA Grapalat" w:cs="GHEA Grapalat"/>
              </w:rPr>
              <w:t xml:space="preserve">ՀՀ կառավարության 2019 թվականի </w:t>
            </w:r>
            <w:r w:rsidRPr="008E601C">
              <w:rPr>
                <w:rFonts w:ascii="GHEA Grapalat" w:hAnsi="GHEA Grapalat" w:cs="GHEA Grapalat"/>
              </w:rPr>
              <w:lastRenderedPageBreak/>
              <w:t>հոկտեմբերի 3-ի N 1332-Ն որոշման 1-ին հավելվածով նախանշվել է հետևյալ մոդելը.</w:t>
            </w:r>
          </w:p>
          <w:p w:rsidR="00EB2EFA" w:rsidRPr="008E601C" w:rsidRDefault="008E601C" w:rsidP="008E601C">
            <w:pPr>
              <w:shd w:val="clear" w:color="auto" w:fill="FFFFFF"/>
              <w:spacing w:before="240" w:line="360" w:lineRule="auto"/>
              <w:ind w:firstLine="380"/>
              <w:jc w:val="right"/>
              <w:rPr>
                <w:rFonts w:ascii="GHEA Grapalat" w:hAnsi="GHEA Grapalat" w:cs="GHEA Grapalat"/>
                <w:b/>
              </w:rPr>
            </w:pPr>
            <w:r w:rsidRPr="008E601C">
              <w:rPr>
                <w:rFonts w:ascii="GHEA Grapalat" w:hAnsi="GHEA Grapalat" w:cs="GHEA Grapalat"/>
                <w:b/>
              </w:rPr>
              <w:t xml:space="preserve"> </w:t>
            </w:r>
          </w:p>
          <w:p w:rsidR="00EB2EFA" w:rsidRPr="008E601C" w:rsidRDefault="008E601C" w:rsidP="008E601C">
            <w:pPr>
              <w:spacing w:line="360" w:lineRule="auto"/>
              <w:ind w:firstLine="820"/>
              <w:rPr>
                <w:rFonts w:ascii="GHEA Grapalat" w:hAnsi="GHEA Grapalat" w:cs="GHEA Grapalat"/>
                <w:highlight w:val="white"/>
              </w:rPr>
            </w:pPr>
            <w:r w:rsidRPr="008E601C">
              <w:rPr>
                <w:rFonts w:ascii="GHEA Grapalat" w:hAnsi="GHEA Grapalat" w:cs="GHEA Grapalat"/>
              </w:rPr>
              <w:t xml:space="preserve">1)           </w:t>
            </w:r>
            <w:r w:rsidRPr="008E601C">
              <w:rPr>
                <w:rFonts w:ascii="GHEA Grapalat" w:hAnsi="GHEA Grapalat" w:cs="GHEA Grapalat"/>
                <w:highlight w:val="white"/>
              </w:rPr>
              <w:t xml:space="preserve">Քննչական կոմիտեի Կոռուպցիոն, սեփականության դեմ  ուղղված հանցագործությունների և կիբեռհանցագործությունների քննության վարչությունը վերակազմակերպել՝ կոռուպցիոն հանցագործությունների քննությամբ զբաղվող քննիչների հաստիքները և գործիքակազմը փոխանցելով </w:t>
            </w:r>
            <w:r w:rsidRPr="008E601C">
              <w:rPr>
                <w:rFonts w:ascii="GHEA Grapalat" w:hAnsi="GHEA Grapalat" w:cs="GHEA Grapalat"/>
              </w:rPr>
              <w:t>Հակակոռուպցիոն կոմիտեին</w:t>
            </w:r>
            <w:r w:rsidRPr="008E601C">
              <w:rPr>
                <w:rFonts w:ascii="GHEA Grapalat" w:hAnsi="GHEA Grapalat" w:cs="GHEA Grapalat"/>
                <w:highlight w:val="white"/>
              </w:rPr>
              <w:t>.</w:t>
            </w:r>
          </w:p>
          <w:p w:rsidR="00EB2EFA" w:rsidRPr="008E601C" w:rsidRDefault="008E601C" w:rsidP="008E601C">
            <w:pPr>
              <w:spacing w:line="360" w:lineRule="auto"/>
              <w:ind w:firstLine="820"/>
              <w:rPr>
                <w:rFonts w:ascii="GHEA Grapalat" w:hAnsi="GHEA Grapalat" w:cs="GHEA Grapalat"/>
              </w:rPr>
            </w:pPr>
            <w:r w:rsidRPr="008E601C">
              <w:rPr>
                <w:rFonts w:ascii="GHEA Grapalat" w:hAnsi="GHEA Grapalat" w:cs="GHEA Grapalat"/>
              </w:rPr>
              <w:t xml:space="preserve">2)          Ոստիկանության կազմակերպված հանցավորության դեմ պայքարի գլխավոր վարչությունը վերակազմակերպել՝ օպերատիվ-հետախուզական գործունեության իրականացման համար </w:t>
            </w:r>
            <w:r w:rsidRPr="008E601C">
              <w:rPr>
                <w:rFonts w:ascii="GHEA Grapalat" w:hAnsi="GHEA Grapalat" w:cs="GHEA Grapalat"/>
              </w:rPr>
              <w:lastRenderedPageBreak/>
              <w:t>նախատեսված հաստիքների և գործիքակազմի մի մասը փոխանցելով Հակակոռուպցիոն կոմիտեին և Հատուկ քննչական ծառայությանը.</w:t>
            </w:r>
          </w:p>
          <w:p w:rsidR="00EB2EFA" w:rsidRPr="008E601C" w:rsidRDefault="008E601C" w:rsidP="008E601C">
            <w:pPr>
              <w:spacing w:line="360" w:lineRule="auto"/>
              <w:ind w:firstLine="820"/>
              <w:rPr>
                <w:rFonts w:ascii="GHEA Grapalat" w:hAnsi="GHEA Grapalat" w:cs="GHEA Grapalat"/>
              </w:rPr>
            </w:pPr>
            <w:r w:rsidRPr="008E601C">
              <w:rPr>
                <w:rFonts w:ascii="GHEA Grapalat" w:hAnsi="GHEA Grapalat" w:cs="GHEA Grapalat"/>
              </w:rPr>
              <w:t>3) Պետական եկամուտների կոմիտեի՝ հանցագործությունների քննության համար նախատեսված քննիչների հաստիքները և գործիքակազմը փոխանցել Քննչական կոմիտեին.</w:t>
            </w:r>
          </w:p>
          <w:p w:rsidR="00EB2EFA" w:rsidRPr="008E601C" w:rsidRDefault="008E601C" w:rsidP="008E601C">
            <w:pPr>
              <w:spacing w:line="360" w:lineRule="auto"/>
              <w:ind w:firstLine="820"/>
              <w:rPr>
                <w:rFonts w:ascii="GHEA Grapalat" w:hAnsi="GHEA Grapalat" w:cs="GHEA Grapalat"/>
              </w:rPr>
            </w:pPr>
            <w:r w:rsidRPr="008E601C">
              <w:rPr>
                <w:rFonts w:ascii="GHEA Grapalat" w:hAnsi="GHEA Grapalat" w:cs="GHEA Grapalat"/>
              </w:rPr>
              <w:t xml:space="preserve">4)      </w:t>
            </w:r>
            <w:r w:rsidRPr="008E601C">
              <w:rPr>
                <w:rFonts w:ascii="GHEA Grapalat" w:hAnsi="GHEA Grapalat" w:cs="GHEA Grapalat"/>
                <w:highlight w:val="white"/>
              </w:rPr>
              <w:t>ՀՀ ազգային անվտանգության, հարկային և մաքսային մարմինների կոռուպցիոն հանցագործություններ քննող մասնագիտացված քննիչներ</w:t>
            </w:r>
            <w:r w:rsidRPr="008E601C">
              <w:rPr>
                <w:rFonts w:ascii="GHEA Grapalat" w:hAnsi="GHEA Grapalat" w:cs="GHEA Grapalat"/>
              </w:rPr>
              <w:t xml:space="preserve">    Հատուկ քննչական ծառայության կոռուպցիոն, կազմակերպված և պաշտոնեական հանցագործությունների</w:t>
            </w:r>
            <w:r w:rsidRPr="008E601C">
              <w:rPr>
                <w:rFonts w:ascii="GHEA Grapalat" w:hAnsi="GHEA Grapalat" w:cs="GHEA Grapalat"/>
                <w:highlight w:val="white"/>
              </w:rPr>
              <w:t xml:space="preserve"> քննության վարչությունը վերակազմակերպել՝  </w:t>
            </w:r>
            <w:r w:rsidRPr="008E601C">
              <w:rPr>
                <w:rFonts w:ascii="GHEA Grapalat" w:hAnsi="GHEA Grapalat" w:cs="GHEA Grapalat"/>
                <w:highlight w:val="white"/>
              </w:rPr>
              <w:lastRenderedPageBreak/>
              <w:t xml:space="preserve">կոռուպցիոն հանցագործությունների քննությամբ զբաղվող քննիչների հաստիքները և գործիքակազմը </w:t>
            </w:r>
            <w:r w:rsidRPr="008E601C">
              <w:rPr>
                <w:rFonts w:ascii="GHEA Grapalat" w:hAnsi="GHEA Grapalat" w:cs="GHEA Grapalat"/>
              </w:rPr>
              <w:t xml:space="preserve">տրամադրելով Հակակոռուպցիոն կոմիտեին: </w:t>
            </w:r>
          </w:p>
          <w:p w:rsidR="00EB2EFA" w:rsidRPr="008E601C" w:rsidRDefault="008E601C" w:rsidP="008E601C">
            <w:pPr>
              <w:spacing w:line="360" w:lineRule="auto"/>
              <w:ind w:firstLine="820"/>
              <w:rPr>
                <w:rFonts w:ascii="GHEA Grapalat" w:hAnsi="GHEA Grapalat" w:cs="GHEA Grapalat"/>
              </w:rPr>
            </w:pPr>
            <w:r w:rsidRPr="008E601C">
              <w:rPr>
                <w:rFonts w:ascii="GHEA Grapalat" w:hAnsi="GHEA Grapalat" w:cs="GHEA Grapalat"/>
              </w:rPr>
              <w:t>5) Ազգային անվտանգության ծառայության քննչական մարմնի հաստիքները և գործիքակազմը  համամասնորեն փոխանցել Հատուկ քննչական ծառայությանը, Քննչական կոմիտեին և Հակակոռուպցիոն կոմիտեին.</w:t>
            </w:r>
          </w:p>
          <w:p w:rsidR="00EB2EFA" w:rsidRPr="008E601C" w:rsidRDefault="008E601C" w:rsidP="008E601C">
            <w:pPr>
              <w:spacing w:line="360" w:lineRule="auto"/>
              <w:ind w:firstLine="820"/>
              <w:rPr>
                <w:rFonts w:ascii="GHEA Grapalat" w:hAnsi="GHEA Grapalat" w:cs="GHEA Grapalat"/>
                <w:highlight w:val="white"/>
              </w:rPr>
            </w:pPr>
            <w:r w:rsidRPr="008E601C">
              <w:rPr>
                <w:rFonts w:ascii="GHEA Grapalat" w:hAnsi="GHEA Grapalat" w:cs="GHEA Grapalat"/>
              </w:rPr>
              <w:t>6)         Սահմանել, որ Հակակոռուպցիոն կոմիտե</w:t>
            </w:r>
            <w:r w:rsidRPr="008E601C">
              <w:rPr>
                <w:rFonts w:ascii="GHEA Grapalat" w:hAnsi="GHEA Grapalat" w:cs="GHEA Grapalat"/>
                <w:highlight w:val="white"/>
              </w:rPr>
              <w:t>ի ծառայողների` իրենց պաշտոնեական դիրքի կապակցությամբ հանցակցությամբ կամ նրանց կատարած հանցագործությունների վերաբերյալ գործերով նախաքննությունը կատարում է Հատուկ քննչական ծառայությունը.</w:t>
            </w:r>
          </w:p>
          <w:p w:rsidR="00EB2EFA" w:rsidRPr="008E601C" w:rsidRDefault="008E601C" w:rsidP="008E601C">
            <w:pPr>
              <w:spacing w:line="360" w:lineRule="auto"/>
              <w:ind w:firstLine="820"/>
              <w:rPr>
                <w:rFonts w:ascii="GHEA Grapalat" w:hAnsi="GHEA Grapalat" w:cs="GHEA Grapalat"/>
              </w:rPr>
            </w:pPr>
            <w:r w:rsidRPr="008E601C">
              <w:rPr>
                <w:rFonts w:ascii="GHEA Grapalat" w:hAnsi="GHEA Grapalat" w:cs="GHEA Grapalat"/>
              </w:rPr>
              <w:lastRenderedPageBreak/>
              <w:t>7)          Հակակոռուպցիոն կոմիտեի ծառայողների՝ պաշտոնական լիազորությունների հետ չկապված հանցագործությունների քննությունը վերապահվում է Քննչական կոմիտեին:</w:t>
            </w:r>
          </w:p>
          <w:p w:rsidR="00EB2EFA" w:rsidRPr="008E601C" w:rsidRDefault="008E601C" w:rsidP="008E601C">
            <w:pPr>
              <w:spacing w:line="360" w:lineRule="auto"/>
              <w:ind w:firstLine="820"/>
              <w:rPr>
                <w:rFonts w:ascii="GHEA Grapalat" w:hAnsi="GHEA Grapalat" w:cs="GHEA Grapalat"/>
                <w:highlight w:val="white"/>
              </w:rPr>
            </w:pPr>
            <w:r w:rsidRPr="008E601C">
              <w:rPr>
                <w:rFonts w:ascii="GHEA Grapalat" w:hAnsi="GHEA Grapalat" w:cs="GHEA Grapalat"/>
              </w:rPr>
              <w:t xml:space="preserve">8)         </w:t>
            </w:r>
            <w:r w:rsidRPr="008E601C">
              <w:rPr>
                <w:rFonts w:ascii="GHEA Grapalat" w:hAnsi="GHEA Grapalat" w:cs="GHEA Grapalat"/>
                <w:highlight w:val="white"/>
              </w:rPr>
              <w:t>Հատուկ քննչական ծառայության ծառայողների կողմից կատարած  կոռուպցիոն հանցագործությունների քննությունը վերապահել Հակակոռուպցիոն կոմիտեին, իսկ այլ հանցագործությունների քննությունը՝  Քննչական կոմիտեին:</w:t>
            </w:r>
          </w:p>
          <w:p w:rsidR="00EB2EFA" w:rsidRPr="008E601C" w:rsidRDefault="008E601C" w:rsidP="008E601C">
            <w:pPr>
              <w:spacing w:line="360" w:lineRule="auto"/>
              <w:ind w:firstLine="820"/>
              <w:rPr>
                <w:rFonts w:ascii="GHEA Grapalat" w:hAnsi="GHEA Grapalat" w:cs="GHEA Grapalat"/>
              </w:rPr>
            </w:pPr>
            <w:r w:rsidRPr="008E601C">
              <w:rPr>
                <w:rFonts w:ascii="GHEA Grapalat" w:hAnsi="GHEA Grapalat" w:cs="GHEA Grapalat"/>
              </w:rPr>
              <w:t xml:space="preserve">9)         Հակակառուպցիոն կոմիտեի ստեղծմանը հաջորդող 3 տարին սահմանել որպես անցումային շրջան՝ այդ ընթացքում պահպանելով Հատուկ քննչական ծառայության և Քննչական կոմիտեի </w:t>
            </w:r>
            <w:r w:rsidRPr="008E601C">
              <w:rPr>
                <w:rFonts w:ascii="GHEA Grapalat" w:hAnsi="GHEA Grapalat" w:cs="GHEA Grapalat"/>
              </w:rPr>
              <w:lastRenderedPageBreak/>
              <w:t xml:space="preserve">կողմից կոռուպցիոն հանցագործությունների քննություն իրականացնելու հնարավորությունը, որպեսզի հնարավոր լինի անցումային  շրջանում սահուն կերպով ապահովել Հակակոռուպցիոն կոմիտեի կողմից գործերի քննության արդյունավետությունը: </w:t>
            </w:r>
          </w:p>
          <w:p w:rsidR="00EB2EFA" w:rsidRPr="008E601C" w:rsidRDefault="008E601C" w:rsidP="008E601C">
            <w:pPr>
              <w:spacing w:line="360" w:lineRule="auto"/>
              <w:ind w:firstLine="820"/>
              <w:rPr>
                <w:rFonts w:ascii="GHEA Grapalat" w:hAnsi="GHEA Grapalat" w:cs="GHEA Grapalat"/>
              </w:rPr>
            </w:pPr>
            <w:r w:rsidRPr="008E601C">
              <w:rPr>
                <w:rFonts w:ascii="GHEA Grapalat" w:hAnsi="GHEA Grapalat" w:cs="GHEA Grapalat"/>
              </w:rPr>
              <w:t xml:space="preserve">Վերոնշյալի համատեքստում՝ </w:t>
            </w:r>
            <w:r w:rsidRPr="008E601C">
              <w:rPr>
                <w:rFonts w:ascii="GHEA Grapalat" w:hAnsi="GHEA Grapalat" w:cs="GHEA Grapalat"/>
                <w:highlight w:val="white"/>
              </w:rPr>
              <w:t xml:space="preserve">ՀՀ ազգային անվտանգության, հարկային և մաքսային մարմինների քննիչների արտահոսքը գործնականում  խնդիր չի առաջացնի, քանի որ այդ մարմինների քննչական մարմինները նախատեսվում է լուծարել: Միաժամանակ, հաշվի առնելով այն հանգամանքը, որ այս փաթեթով քննչական մարմինների ամբողջական վերակազմակերպման </w:t>
            </w:r>
            <w:r w:rsidRPr="008E601C">
              <w:rPr>
                <w:rFonts w:ascii="GHEA Grapalat" w:hAnsi="GHEA Grapalat" w:cs="GHEA Grapalat"/>
                <w:highlight w:val="white"/>
              </w:rPr>
              <w:lastRenderedPageBreak/>
              <w:t>հարցը չի լուծվում,  նախագծերի  փաթեթով և դրանց հիմնավորմամբ այդ հարցերի միայն մի մասն է կարգավորվել:</w:t>
            </w:r>
          </w:p>
          <w:p w:rsidR="00EB2EFA" w:rsidRPr="008E601C" w:rsidRDefault="00EB2EFA" w:rsidP="008E601C">
            <w:pPr>
              <w:spacing w:line="360" w:lineRule="auto"/>
              <w:rPr>
                <w:rFonts w:ascii="GHEA Grapalat" w:hAnsi="GHEA Grapalat" w:cs="GHEA Grapalat"/>
              </w:rPr>
            </w:pPr>
          </w:p>
        </w:tc>
      </w:tr>
      <w:tr w:rsidR="00EB2EFA" w:rsidRPr="008E601C">
        <w:tc>
          <w:tcPr>
            <w:tcW w:w="675"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26</w:t>
            </w:r>
          </w:p>
        </w:tc>
        <w:tc>
          <w:tcPr>
            <w:tcW w:w="3150" w:type="dxa"/>
          </w:tcPr>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ՀՀ Գլխավոր դատախազություն</w:t>
            </w:r>
          </w:p>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Գրություն թիվ 04/20/2641-20</w:t>
            </w:r>
          </w:p>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27.02.2020</w:t>
            </w:r>
          </w:p>
        </w:tc>
        <w:tc>
          <w:tcPr>
            <w:tcW w:w="4080" w:type="dxa"/>
          </w:tcPr>
          <w:p w:rsidR="00EB2EFA" w:rsidRPr="008E601C" w:rsidRDefault="008E601C" w:rsidP="008E601C">
            <w:pPr>
              <w:numPr>
                <w:ilvl w:val="0"/>
                <w:numId w:val="12"/>
              </w:numPr>
              <w:tabs>
                <w:tab w:val="left" w:pos="993"/>
              </w:tabs>
              <w:spacing w:line="360" w:lineRule="auto"/>
              <w:ind w:left="0" w:firstLine="567"/>
              <w:rPr>
                <w:rFonts w:ascii="GHEA Grapalat" w:hAnsi="GHEA Grapalat" w:cs="GHEA Grapalat"/>
              </w:rPr>
            </w:pPr>
            <w:r w:rsidRPr="008E601C">
              <w:rPr>
                <w:rFonts w:ascii="GHEA Grapalat" w:hAnsi="GHEA Grapalat" w:cs="GHEA Grapalat"/>
                <w:highlight w:val="white"/>
              </w:rPr>
              <w:t>«Հակակոռուպցիոն կոմիտեի մասին»</w:t>
            </w:r>
            <w:r w:rsidRPr="008E601C">
              <w:rPr>
                <w:rFonts w:ascii="GHEA Grapalat" w:hAnsi="GHEA Grapalat" w:cs="GHEA Grapalat"/>
              </w:rPr>
              <w:t xml:space="preserve"> օրենքի</w:t>
            </w:r>
            <w:r w:rsidRPr="008E601C">
              <w:rPr>
                <w:rFonts w:ascii="GHEA Grapalat" w:hAnsi="GHEA Grapalat" w:cs="GHEA Grapalat"/>
                <w:b/>
              </w:rPr>
              <w:t xml:space="preserve"> </w:t>
            </w:r>
            <w:r w:rsidRPr="008E601C">
              <w:rPr>
                <w:rFonts w:ascii="GHEA Grapalat" w:hAnsi="GHEA Grapalat" w:cs="GHEA Grapalat"/>
              </w:rPr>
              <w:t xml:space="preserve">նախագծի (այսուհետ՝ Նախագիծ) 4-րդ հոդվածի 1-ին մասի 1-ին կետում սահմանված է, որ </w:t>
            </w:r>
            <w:r w:rsidRPr="008E601C">
              <w:rPr>
                <w:rFonts w:ascii="GHEA Grapalat" w:hAnsi="GHEA Grapalat" w:cs="GHEA Grapalat"/>
                <w:highlight w:val="white"/>
              </w:rPr>
              <w:t>Հակակոռուպցիոն</w:t>
            </w:r>
            <w:r w:rsidRPr="008E601C">
              <w:rPr>
                <w:rFonts w:ascii="GHEA Grapalat" w:hAnsi="GHEA Grapalat" w:cs="GHEA Grapalat"/>
              </w:rPr>
              <w:t xml:space="preserve"> կոմիտեն կազմակերպում է ՀՀ քրեական դատավարության օրենսգրքով իր իրավասությանը վերապահված՝ ենթադրյալ կոռուպցիոն հանցագործությունների հետաքննություն։ Ստացվում է, որ հետաքննություն» եզրույթը նույնացվել է նաև քրեական գործի հարուցման նյութերի նախապատրաստման փուլի հետ, </w:t>
            </w:r>
            <w:r w:rsidRPr="008E601C">
              <w:rPr>
                <w:rFonts w:ascii="GHEA Grapalat" w:hAnsi="GHEA Grapalat" w:cs="GHEA Grapalat"/>
              </w:rPr>
              <w:lastRenderedPageBreak/>
              <w:t xml:space="preserve">ինչն ընդունելի չէ: Գտնում ենք, որ նշված ձևակերպումը պետք է վերանայել և համապատասխանեցնել քրեադատավարական օրենսդրությանը։  </w:t>
            </w:r>
          </w:p>
          <w:p w:rsidR="00EB2EFA" w:rsidRPr="008E601C" w:rsidRDefault="008E601C" w:rsidP="008E601C">
            <w:pPr>
              <w:spacing w:line="360" w:lineRule="auto"/>
              <w:ind w:firstLine="567"/>
              <w:rPr>
                <w:rFonts w:ascii="GHEA Grapalat" w:hAnsi="GHEA Grapalat" w:cs="GHEA Grapalat"/>
              </w:rPr>
            </w:pPr>
            <w:r w:rsidRPr="008E601C">
              <w:rPr>
                <w:rFonts w:ascii="GHEA Grapalat" w:hAnsi="GHEA Grapalat" w:cs="GHEA Grapalat"/>
              </w:rPr>
              <w:t xml:space="preserve">Բացի այդ, Նախագծի 3-րդ հոդվածի 1-ին մասի 4-րդ կետում հակակոռուպցիոն կոմիտեն սահմանվում է որպես </w:t>
            </w:r>
            <w:r w:rsidRPr="008E601C">
              <w:rPr>
                <w:rFonts w:ascii="GHEA Grapalat" w:hAnsi="GHEA Grapalat" w:cs="GHEA Grapalat"/>
                <w:i/>
              </w:rPr>
              <w:t xml:space="preserve">ենթադրյալ կոռուպցիոն հանցագործությունների հետաքննության և նախաքննության կազմակերպման և իրականացման իրավասու պետական մարմին, </w:t>
            </w:r>
            <w:r w:rsidRPr="008E601C">
              <w:rPr>
                <w:rFonts w:ascii="GHEA Grapalat" w:hAnsi="GHEA Grapalat" w:cs="GHEA Grapalat"/>
              </w:rPr>
              <w:t xml:space="preserve">ինչը կրկին չի ներառում ենթադրյալ կոռուպցիոն հանցագործությունների դեպքերով նյութերի նախապատրաստման փուլը: Նշվածի հիման վրա՝ առաջարկում ենք Նախագծի 3-րդ </w:t>
            </w:r>
            <w:r w:rsidRPr="008E601C">
              <w:rPr>
                <w:rFonts w:ascii="GHEA Grapalat" w:hAnsi="GHEA Grapalat" w:cs="GHEA Grapalat"/>
              </w:rPr>
              <w:lastRenderedPageBreak/>
              <w:t>հոդվածի 1-ին մասի 4-րդ կետում «հետաքննության և նախաքննության» բառերը փոխարինել «մինչդատական քրեական վարույթի» բառերով, իսկ 4-րդ հոդվածի 1-ին և 3-րդ կետերը միացնել և շարադրել հետևյալ խմբագրությամբ.</w:t>
            </w:r>
          </w:p>
          <w:p w:rsidR="00EB2EFA" w:rsidRPr="008E601C" w:rsidRDefault="008E601C" w:rsidP="008E601C">
            <w:pPr>
              <w:shd w:val="clear" w:color="auto" w:fill="FFFFFF"/>
              <w:tabs>
                <w:tab w:val="left" w:pos="810"/>
              </w:tabs>
              <w:spacing w:line="360" w:lineRule="auto"/>
              <w:ind w:firstLine="567"/>
              <w:rPr>
                <w:rFonts w:ascii="GHEA Grapalat" w:hAnsi="GHEA Grapalat" w:cs="GHEA Grapalat"/>
              </w:rPr>
            </w:pPr>
            <w:r w:rsidRPr="008E601C">
              <w:rPr>
                <w:rFonts w:ascii="GHEA Grapalat" w:hAnsi="GHEA Grapalat" w:cs="GHEA Grapalat"/>
              </w:rPr>
              <w:t>« 1) կազմակերպում և իրականացնում է Հայաստանի Հանրապետության քրեական դատավարության օրենսգրքով իր իրավասությանը վերապահված՝ ենթադրյալ կոռուպցիոն հանցագործություններով մինչդատական քրեական վարույթը.»</w:t>
            </w:r>
          </w:p>
          <w:p w:rsidR="00EB2EFA" w:rsidRPr="008E601C" w:rsidRDefault="00EB2EFA" w:rsidP="008E601C">
            <w:pPr>
              <w:tabs>
                <w:tab w:val="left" w:pos="325"/>
              </w:tabs>
              <w:spacing w:line="360" w:lineRule="auto"/>
              <w:ind w:left="34"/>
              <w:rPr>
                <w:rFonts w:ascii="GHEA Grapalat" w:hAnsi="GHEA Grapalat" w:cs="GHEA Grapalat"/>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Ընդունվել է</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Նախագծում կատարվել են համապաստասխան փոփոխություններ։</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numPr>
                <w:ilvl w:val="0"/>
                <w:numId w:val="12"/>
              </w:numPr>
              <w:tabs>
                <w:tab w:val="left" w:pos="810"/>
              </w:tabs>
              <w:spacing w:line="360" w:lineRule="auto"/>
              <w:ind w:left="0" w:firstLine="567"/>
              <w:rPr>
                <w:rFonts w:ascii="GHEA Grapalat" w:hAnsi="GHEA Grapalat" w:cs="GHEA Grapalat"/>
              </w:rPr>
            </w:pPr>
            <w:r w:rsidRPr="008E601C">
              <w:rPr>
                <w:rFonts w:ascii="GHEA Grapalat" w:hAnsi="GHEA Grapalat" w:cs="GHEA Grapalat"/>
              </w:rPr>
              <w:t xml:space="preserve">Նախագծի 3-րդ հոդվածով Հակակոռուպցիոն կոմիտեում ծառայությունը դիտարկվում է </w:t>
            </w:r>
            <w:r w:rsidRPr="008E601C">
              <w:rPr>
                <w:rFonts w:ascii="GHEA Grapalat" w:hAnsi="GHEA Grapalat" w:cs="GHEA Grapalat"/>
              </w:rPr>
              <w:lastRenderedPageBreak/>
              <w:t>որպես պետական ծառայության տեսակ, ինչը պահանջում է համարժեք փոփոխություն կատարել «Հանրային ծառայության մասին» օրենքի 3-րդ հոդվածի 3-րդ կետում, որում սպառիչ թվարկված են պետական ծառայության տեսակները և որի ներկայիս խմբագրությամբ տարբերակում հակակոռուպցիոն կոմիտեում ծառայությունն ընդգրկված չէ պետական ծառայության տեսակների մեջ:</w:t>
            </w:r>
          </w:p>
          <w:p w:rsidR="00EB2EFA" w:rsidRPr="008E601C" w:rsidRDefault="008E601C" w:rsidP="008E601C">
            <w:pPr>
              <w:tabs>
                <w:tab w:val="left" w:pos="810"/>
              </w:tabs>
              <w:spacing w:line="360" w:lineRule="auto"/>
              <w:ind w:firstLine="567"/>
              <w:rPr>
                <w:rFonts w:ascii="GHEA Grapalat" w:hAnsi="GHEA Grapalat" w:cs="GHEA Grapalat"/>
              </w:rPr>
            </w:pPr>
            <w:r w:rsidRPr="008E601C">
              <w:rPr>
                <w:rFonts w:ascii="GHEA Grapalat" w:hAnsi="GHEA Grapalat" w:cs="GHEA Grapalat"/>
              </w:rPr>
              <w:t xml:space="preserve">Ընդ որում, հակակոռուպցիոն կոմիտեում ծառայությունը որպես պետական ծառայության առանձին տեսակ նախատեսելը՝ դրանում միաժամանակ ներառելով ինչպես քննիչներին, այնպես էլ օպերատիվ-հետախուզական գործունեություն </w:t>
            </w:r>
            <w:r w:rsidRPr="008E601C">
              <w:rPr>
                <w:rFonts w:ascii="GHEA Grapalat" w:hAnsi="GHEA Grapalat" w:cs="GHEA Grapalat"/>
              </w:rPr>
              <w:lastRenderedPageBreak/>
              <w:t>իրականացնող անձանց նպատակահարմար չէ, քանի որ «Հանրային ծառայության մասին» ՀՀ գործող օրենքի համաձայն քննիչները հանդիսանում են պետական ինքնավար պաշտոն զբաղեցող անձինք, իսկ օպերատիվ-հետախուզական գործունեություն իրականացնող տարբեր մարմինների պաշտոնատար անձինք (ոստիկանություն, ԱԱԾ, հարկային, մաքսային ծառայողներ, քրեակատարողական ծառայողներ) հանդիսանում են պետական ծառայողներ:</w:t>
            </w:r>
          </w:p>
          <w:p w:rsidR="00EB2EFA" w:rsidRPr="008E601C" w:rsidRDefault="008E601C" w:rsidP="008E601C">
            <w:pPr>
              <w:tabs>
                <w:tab w:val="left" w:pos="810"/>
              </w:tabs>
              <w:spacing w:line="360" w:lineRule="auto"/>
              <w:ind w:firstLine="567"/>
              <w:rPr>
                <w:rFonts w:ascii="GHEA Grapalat" w:hAnsi="GHEA Grapalat" w:cs="GHEA Grapalat"/>
              </w:rPr>
            </w:pPr>
            <w:r w:rsidRPr="008E601C">
              <w:rPr>
                <w:rFonts w:ascii="GHEA Grapalat" w:hAnsi="GHEA Grapalat" w:cs="GHEA Grapalat"/>
              </w:rPr>
              <w:t xml:space="preserve">Այնուամենայնիվ, եթե Նախագծի հիմքում դրված է այն մոտեցումը, որ հակակոռուպցիոն կոմիտեում ծառայությունը </w:t>
            </w:r>
            <w:r w:rsidRPr="008E601C">
              <w:rPr>
                <w:rFonts w:ascii="GHEA Grapalat" w:hAnsi="GHEA Grapalat" w:cs="GHEA Grapalat"/>
              </w:rPr>
              <w:lastRenderedPageBreak/>
              <w:t>անհրաժեշտ է դիտարկել որպես պետական ծառայության առանձին տարատեսակ, առաջարկում ենք «հակակոռուպցիոն կոմիտեի ծառայող» եզրույթը սահմանելիս հիմք ընդունել «Քննչական կոմիտեի մասին» ՀՀ օրենքի 2-րդ հոդվածի 1-ին մասի 2-րդ կետով սահմանված սկզբունքը՝ հստակորեն թվարկելով այն պաշտոնատար անձանց, որոնք կհամարվեն հակակոռուպցիոն կոմիտեի ծառայող:</w:t>
            </w:r>
          </w:p>
          <w:p w:rsidR="00EB2EFA" w:rsidRPr="008E601C" w:rsidRDefault="00EB2EFA" w:rsidP="008E601C">
            <w:pPr>
              <w:tabs>
                <w:tab w:val="left" w:pos="993"/>
              </w:tabs>
              <w:spacing w:line="360" w:lineRule="auto"/>
              <w:ind w:left="567"/>
              <w:rPr>
                <w:rFonts w:ascii="GHEA Grapalat" w:hAnsi="GHEA Grapalat" w:cs="GHEA Grapalat"/>
                <w:highlight w:val="white"/>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Ընդունվել է</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Հակակոռուպցիոն կոմիտեում առանձին ծառայության մասին կարգավորումները հանվել են </w:t>
            </w:r>
            <w:r w:rsidRPr="008E601C">
              <w:rPr>
                <w:rFonts w:ascii="GHEA Grapalat" w:hAnsi="GHEA Grapalat" w:cs="GHEA Grapalat"/>
              </w:rPr>
              <w:lastRenderedPageBreak/>
              <w:t>նախագծից: Հակակոռուպցիոն կոմիետում պաշտոն զբաղեցնելու վերաբերյալ դրույթներն ամբողջությամբ խմբագրվել են:</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numPr>
                <w:ilvl w:val="0"/>
                <w:numId w:val="12"/>
              </w:numPr>
              <w:shd w:val="clear" w:color="auto" w:fill="FFFFFF"/>
              <w:tabs>
                <w:tab w:val="left" w:pos="810"/>
              </w:tabs>
              <w:spacing w:line="360" w:lineRule="auto"/>
              <w:ind w:left="21" w:firstLine="546"/>
              <w:rPr>
                <w:rFonts w:ascii="GHEA Grapalat" w:hAnsi="GHEA Grapalat" w:cs="GHEA Grapalat"/>
              </w:rPr>
            </w:pPr>
            <w:r w:rsidRPr="008E601C">
              <w:rPr>
                <w:rFonts w:ascii="GHEA Grapalat" w:hAnsi="GHEA Grapalat" w:cs="GHEA Grapalat"/>
              </w:rPr>
              <w:t xml:space="preserve">ՀՀ քրեական օրենսգրքի 1-ին հոդվածի 1-ին մասի համաձայն՝ </w:t>
            </w:r>
          </w:p>
          <w:p w:rsidR="00EB2EFA" w:rsidRPr="008E601C" w:rsidRDefault="008E601C" w:rsidP="008E601C">
            <w:pPr>
              <w:shd w:val="clear" w:color="auto" w:fill="FFFFFF"/>
              <w:tabs>
                <w:tab w:val="left" w:pos="810"/>
              </w:tabs>
              <w:spacing w:line="360" w:lineRule="auto"/>
              <w:ind w:firstLine="567"/>
              <w:rPr>
                <w:rFonts w:ascii="GHEA Grapalat" w:hAnsi="GHEA Grapalat" w:cs="GHEA Grapalat"/>
                <w:highlight w:val="white"/>
              </w:rPr>
            </w:pPr>
            <w:r w:rsidRPr="008E601C">
              <w:rPr>
                <w:rFonts w:ascii="GHEA Grapalat" w:hAnsi="GHEA Grapalat" w:cs="GHEA Grapalat"/>
                <w:i/>
                <w:highlight w:val="white"/>
              </w:rPr>
              <w:t xml:space="preserve">« 1. Հայաստանի Հանրապետության քրեական օրենսդրությունը բաղկացած է </w:t>
            </w:r>
            <w:r w:rsidRPr="008E601C">
              <w:rPr>
                <w:rFonts w:ascii="GHEA Grapalat" w:hAnsi="GHEA Grapalat" w:cs="GHEA Grapalat"/>
                <w:i/>
                <w:highlight w:val="white"/>
              </w:rPr>
              <w:lastRenderedPageBreak/>
              <w:t>սույն օրենսգրքից: Քրեական պատասխանատվություն նախատեսող նոր օրենքներն ընդգրկվում են Հայաստանի Հանրապետության քրեական օրենսգրքում:»</w:t>
            </w:r>
            <w:r w:rsidRPr="008E601C">
              <w:rPr>
                <w:rFonts w:ascii="GHEA Grapalat" w:hAnsi="GHEA Grapalat" w:cs="GHEA Grapalat"/>
                <w:highlight w:val="white"/>
              </w:rPr>
              <w:t>:</w:t>
            </w:r>
          </w:p>
          <w:p w:rsidR="00EB2EFA" w:rsidRPr="008E601C" w:rsidRDefault="008E601C" w:rsidP="008E601C">
            <w:pPr>
              <w:shd w:val="clear" w:color="auto" w:fill="FFFFFF"/>
              <w:tabs>
                <w:tab w:val="left" w:pos="810"/>
              </w:tabs>
              <w:spacing w:line="360" w:lineRule="auto"/>
              <w:ind w:firstLine="567"/>
              <w:rPr>
                <w:rFonts w:ascii="GHEA Grapalat" w:hAnsi="GHEA Grapalat" w:cs="GHEA Grapalat"/>
              </w:rPr>
            </w:pPr>
            <w:r w:rsidRPr="008E601C">
              <w:rPr>
                <w:rFonts w:ascii="GHEA Grapalat" w:hAnsi="GHEA Grapalat" w:cs="GHEA Grapalat"/>
                <w:highlight w:val="white"/>
              </w:rPr>
              <w:t>Ըստ այդմ, գտնում ենք, որ Նախագծի 3-րդ հոդվածի 1-ին մասի 4-րդ կետում «օրենսդրությամբ» բառը անհրաժեշտ է փոխարինել «օրենսգրքով» բառով:</w:t>
            </w:r>
          </w:p>
          <w:p w:rsidR="00EB2EFA" w:rsidRPr="008E601C" w:rsidRDefault="00EB2EFA" w:rsidP="008E601C">
            <w:pPr>
              <w:tabs>
                <w:tab w:val="left" w:pos="810"/>
              </w:tabs>
              <w:spacing w:line="360" w:lineRule="auto"/>
              <w:ind w:left="567"/>
              <w:rPr>
                <w:rFonts w:ascii="GHEA Grapalat" w:hAnsi="GHEA Grapalat" w:cs="GHEA Grapalat"/>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 xml:space="preserve">Ընդունվել է </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Նախագծում կատարվել են համապաստասխան փոփոխություններ։</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numPr>
                <w:ilvl w:val="0"/>
                <w:numId w:val="12"/>
              </w:numPr>
              <w:shd w:val="clear" w:color="auto" w:fill="FFFFFF"/>
              <w:tabs>
                <w:tab w:val="left" w:pos="810"/>
              </w:tabs>
              <w:spacing w:line="360" w:lineRule="auto"/>
              <w:ind w:left="0" w:firstLine="567"/>
              <w:rPr>
                <w:rFonts w:ascii="GHEA Grapalat" w:hAnsi="GHEA Grapalat" w:cs="GHEA Grapalat"/>
              </w:rPr>
            </w:pPr>
            <w:r w:rsidRPr="008E601C">
              <w:rPr>
                <w:rFonts w:ascii="GHEA Grapalat" w:hAnsi="GHEA Grapalat" w:cs="GHEA Grapalat"/>
              </w:rPr>
              <w:t xml:space="preserve">Նախագծի 4-րդ հոդվածի համաձայն՝ Հակակոռուպցիոն կոմիտեն իրականացնում է ՀՀ քրեական դատավարության օրենսգրքով իր իրավասությանը վերապահված՝ ենթադրյալ կոռուպցիոն հանցագործությունների ինչպես </w:t>
            </w:r>
            <w:r w:rsidRPr="008E601C">
              <w:rPr>
                <w:rFonts w:ascii="GHEA Grapalat" w:hAnsi="GHEA Grapalat" w:cs="GHEA Grapalat"/>
              </w:rPr>
              <w:lastRenderedPageBreak/>
              <w:t>հետաքննությունն, այնպես էլ նախաքննությունը:</w:t>
            </w:r>
          </w:p>
          <w:p w:rsidR="00EB2EFA" w:rsidRPr="008E601C" w:rsidRDefault="008E601C" w:rsidP="008E601C">
            <w:pPr>
              <w:pBdr>
                <w:top w:val="nil"/>
                <w:left w:val="nil"/>
                <w:bottom w:val="nil"/>
                <w:right w:val="nil"/>
                <w:between w:val="nil"/>
              </w:pBdr>
              <w:spacing w:before="280" w:line="360" w:lineRule="auto"/>
              <w:ind w:firstLine="567"/>
              <w:rPr>
                <w:rFonts w:ascii="GHEA Grapalat" w:hAnsi="GHEA Grapalat" w:cs="GHEA Grapalat"/>
                <w:b/>
              </w:rPr>
            </w:pPr>
            <w:r w:rsidRPr="008E601C">
              <w:rPr>
                <w:rFonts w:ascii="GHEA Grapalat" w:hAnsi="GHEA Grapalat" w:cs="GHEA Grapalat"/>
              </w:rPr>
              <w:t xml:space="preserve">Չնայած դրան՝ Հակակոռուպցիոն կոմիտեի համակարգը սահմանող՝ Նախագծի 11-րդ հոդվածը Հակակոռուպցիոն կոմիտեի կազմում չի նախատեսում հետաքննության վարչության առկայություն: </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Ընդունվել է</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Նախագծի 11-րդ հոդվածն ամբողջությամբ խմբագրվել է: Նախագծում սահմանվել են հետաքննության ստորաբաժանմանն առնչվող դրույթներ:</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numPr>
                <w:ilvl w:val="0"/>
                <w:numId w:val="12"/>
              </w:numPr>
              <w:pBdr>
                <w:top w:val="nil"/>
                <w:left w:val="nil"/>
                <w:bottom w:val="nil"/>
                <w:right w:val="nil"/>
                <w:between w:val="nil"/>
              </w:pBdr>
              <w:tabs>
                <w:tab w:val="left" w:pos="851"/>
              </w:tabs>
              <w:spacing w:line="360" w:lineRule="auto"/>
              <w:ind w:left="0" w:firstLine="567"/>
              <w:rPr>
                <w:rFonts w:ascii="GHEA Grapalat" w:hAnsi="GHEA Grapalat" w:cs="GHEA Grapalat"/>
              </w:rPr>
            </w:pPr>
            <w:r w:rsidRPr="008E601C">
              <w:rPr>
                <w:rFonts w:ascii="GHEA Grapalat" w:hAnsi="GHEA Grapalat" w:cs="GHEA Grapalat"/>
              </w:rPr>
              <w:t xml:space="preserve">Նախագծի 5-րդ հոդվածի 2-րդ մասի համաձայն՝ </w:t>
            </w:r>
            <w:r w:rsidRPr="008E601C">
              <w:rPr>
                <w:rFonts w:ascii="GHEA Grapalat" w:hAnsi="GHEA Grapalat" w:cs="GHEA Grapalat"/>
                <w:highlight w:val="white"/>
              </w:rPr>
              <w:t>Հակակոռուպցիոն</w:t>
            </w:r>
            <w:r w:rsidRPr="008E601C">
              <w:rPr>
                <w:rFonts w:ascii="GHEA Grapalat" w:hAnsi="GHEA Grapalat" w:cs="GHEA Grapalat"/>
              </w:rPr>
              <w:t xml:space="preserve"> կոմիտեն օպերատիվ-հետախուզական գործունեությունն իրականացնում է Օպերատիվ-հետախուզական գործունեության մասին» օրենքով սահմանված օպերատիվ-հետախուզական գործունեության սկզբունքների պահպանմամբ։  </w:t>
            </w:r>
            <w:r w:rsidRPr="008E601C">
              <w:rPr>
                <w:rFonts w:ascii="GHEA Grapalat" w:hAnsi="GHEA Grapalat" w:cs="GHEA Grapalat"/>
              </w:rPr>
              <w:lastRenderedPageBreak/>
              <w:t>Գտնում ենք, որ նշված դրույթի անհրաժեշտությունը բացակայում է, քանի որ «Օպերատիվ-հետախուզական գործունեության մասին» ՀՀ օրենքի 5-րդ հոդվածի 1-ին մասով արդեն իսկ նախատեսված է, որ օպերատիվ-հետախուզական գործունեությունն իրականացվում է որոշակի սկզբունքների հիման վրա՝ այնուհետև թվարկելով դրանք:</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Ընդունվել է ի գիտություն</w:t>
            </w:r>
          </w:p>
        </w:tc>
        <w:tc>
          <w:tcPr>
            <w:tcW w:w="4410" w:type="dxa"/>
          </w:tcPr>
          <w:p w:rsidR="00EB2EFA" w:rsidRPr="008E601C" w:rsidRDefault="008E601C" w:rsidP="008E601C">
            <w:pPr>
              <w:tabs>
                <w:tab w:val="left" w:pos="4043"/>
              </w:tabs>
              <w:spacing w:line="360" w:lineRule="auto"/>
              <w:rPr>
                <w:rFonts w:ascii="GHEA Grapalat" w:hAnsi="GHEA Grapalat" w:cs="GHEA Grapalat"/>
                <w:highlight w:val="white"/>
              </w:rPr>
            </w:pPr>
            <w:r w:rsidRPr="008E601C">
              <w:rPr>
                <w:rFonts w:ascii="GHEA Grapalat" w:hAnsi="GHEA Grapalat" w:cs="GHEA Grapalat"/>
                <w:highlight w:val="white"/>
              </w:rPr>
              <w:t xml:space="preserve">Նախագծի </w:t>
            </w:r>
            <w:r w:rsidRPr="008E601C">
              <w:rPr>
                <w:rFonts w:ascii="GHEA Grapalat" w:hAnsi="GHEA Grapalat" w:cs="GHEA Grapalat"/>
              </w:rPr>
              <w:t>5-րդ հոդվածի 2-րդ մաս</w:t>
            </w:r>
            <w:r w:rsidRPr="008E601C">
              <w:rPr>
                <w:rFonts w:ascii="GHEA Grapalat" w:hAnsi="GHEA Grapalat" w:cs="GHEA Grapalat"/>
                <w:highlight w:val="white"/>
              </w:rPr>
              <w:t xml:space="preserve">ում  կատարված հղումը համապատասխանում է «Նորմատիվ իրավական ակտերի մասին» ՀՀ օրենքի 17-րդ հոդվածով սահմանված հղումների կիրառման վերաբերյալ առկա կարգավորումներին: Նման կարգավորումը իրավական ակտը անհարկի չի ծանրաբեռնում, այլ ամբողջացնում է օրենքի </w:t>
            </w:r>
            <w:r w:rsidRPr="008E601C">
              <w:rPr>
                <w:rFonts w:ascii="GHEA Grapalat" w:hAnsi="GHEA Grapalat" w:cs="GHEA Grapalat"/>
                <w:highlight w:val="white"/>
              </w:rPr>
              <w:lastRenderedPageBreak/>
              <w:t>կարգավորման շրջանակներում կիրառելի սկզբունքները։</w:t>
            </w:r>
          </w:p>
          <w:p w:rsidR="00EB2EFA" w:rsidRPr="008E601C" w:rsidRDefault="00EB2EFA" w:rsidP="008E601C">
            <w:pPr>
              <w:spacing w:line="360" w:lineRule="auto"/>
              <w:rPr>
                <w:rFonts w:ascii="GHEA Grapalat" w:hAnsi="GHEA Grapalat" w:cs="GHEA Grapalat"/>
              </w:rPr>
            </w:pP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tabs>
                <w:tab w:val="left" w:pos="993"/>
              </w:tabs>
              <w:spacing w:line="360" w:lineRule="auto"/>
              <w:rPr>
                <w:rFonts w:ascii="GHEA Grapalat" w:hAnsi="GHEA Grapalat" w:cs="GHEA Grapalat"/>
              </w:rPr>
            </w:pPr>
            <w:r w:rsidRPr="008E601C">
              <w:rPr>
                <w:rFonts w:ascii="GHEA Grapalat" w:hAnsi="GHEA Grapalat" w:cs="GHEA Grapalat"/>
              </w:rPr>
              <w:t xml:space="preserve">6. Հակակոռուպցիոն կոմիտեի գործունեության հրապարակայնությանը վերաբերող՝ Նախագծի 8-րդ հոդվածում ամբողջությամբ արտացոլված չէ Հայաստանի Հանրապետության հակակոռուպցիոն ռազմավարության (այսուհետ՝ Ռազմավարություն) 78-րդ կետով </w:t>
            </w:r>
            <w:r w:rsidRPr="008E601C">
              <w:rPr>
                <w:rFonts w:ascii="GHEA Grapalat" w:hAnsi="GHEA Grapalat" w:cs="GHEA Grapalat"/>
              </w:rPr>
              <w:lastRenderedPageBreak/>
              <w:t xml:space="preserve">սահմանված այն դրույթը, որի համաձայն՝ հակակոռուպցիոն կոմիտեի գործունեության հաշվետվողականության և թափանցիկության ապահովման նպատակով կոմիտեն իր պաշտոնական կայքէջում պետք է  հրապարակի </w:t>
            </w:r>
            <w:r w:rsidRPr="008E601C">
              <w:rPr>
                <w:rFonts w:ascii="GHEA Grapalat" w:hAnsi="GHEA Grapalat" w:cs="GHEA Grapalat"/>
                <w:b/>
              </w:rPr>
              <w:t xml:space="preserve">կիսամյակային </w:t>
            </w:r>
            <w:r w:rsidRPr="008E601C">
              <w:rPr>
                <w:rFonts w:ascii="GHEA Grapalat" w:hAnsi="GHEA Grapalat" w:cs="GHEA Grapalat"/>
              </w:rPr>
              <w:t>և տարեկան հաշվետվություններ</w:t>
            </w:r>
            <w:r w:rsidRPr="008E601C">
              <w:rPr>
                <w:rFonts w:ascii="GHEA Grapalat" w:hAnsi="GHEA Grapalat" w:cs="GHEA Grapalat"/>
                <w:highlight w:val="white"/>
              </w:rPr>
              <w:t>, այդ թվում՝ վիճակագրական հաշվետվություններ:</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Ընդունվել է մասնակի</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Նախագծի 8-րդ հոդվածը շարադրվել է հետևյալ բովանդակությամբ</w:t>
            </w:r>
            <w:r w:rsidRPr="008E601C">
              <w:rPr>
                <w:rFonts w:ascii="GHEA Grapalat" w:eastAsia="MS Mincho" w:hAnsi="MS Mincho" w:cs="MS Mincho"/>
              </w:rPr>
              <w:t>․</w:t>
            </w:r>
            <w:r w:rsidRPr="008E601C">
              <w:rPr>
                <w:rFonts w:ascii="GHEA Grapalat" w:hAnsi="GHEA Grapalat" w:cs="GHEA Grapalat"/>
              </w:rPr>
              <w:t xml:space="preserve"> «</w:t>
            </w:r>
            <w:r w:rsidRPr="008E601C">
              <w:rPr>
                <w:rFonts w:ascii="GHEA Grapalat" w:hAnsi="GHEA Grapalat" w:cs="GHEA Grapalat"/>
                <w:highlight w:val="white"/>
              </w:rPr>
              <w:t>Հակակոռուպցիոն</w:t>
            </w:r>
            <w:r w:rsidRPr="008E601C">
              <w:rPr>
                <w:rFonts w:ascii="GHEA Grapalat" w:hAnsi="GHEA Grapalat" w:cs="GHEA Grapalat"/>
              </w:rPr>
              <w:t xml:space="preserve"> կոմիտեն յուրաքանչյուր կիսամյակի ավարտից հետո՝ մեկամսյա ժամկետում, իր պաշտոնական  կայքէջում հրապարակում է գործունեության մասին ամփոփ  տեղեկատվություն:</w:t>
            </w:r>
            <w:r w:rsidRPr="008E601C">
              <w:rPr>
                <w:rFonts w:ascii="GHEA Grapalat" w:hAnsi="GHEA Grapalat" w:cs="GHEA Grapalat"/>
                <w:highlight w:val="white"/>
              </w:rPr>
              <w:t xml:space="preserve"> Տեղեկատվության կառուցվածքը, դրանում ներառվող հարցերի </w:t>
            </w:r>
            <w:r w:rsidRPr="008E601C">
              <w:rPr>
                <w:rFonts w:ascii="GHEA Grapalat" w:hAnsi="GHEA Grapalat" w:cs="GHEA Grapalat"/>
                <w:highlight w:val="white"/>
              </w:rPr>
              <w:lastRenderedPageBreak/>
              <w:t xml:space="preserve">շրջանակը սահմանում է Հակակոռուպցիոն </w:t>
            </w:r>
            <w:r w:rsidRPr="008E601C">
              <w:rPr>
                <w:rFonts w:ascii="GHEA Grapalat" w:hAnsi="GHEA Grapalat" w:cs="GHEA Grapalat"/>
              </w:rPr>
              <w:t xml:space="preserve"> կոմիտեի նախագահը: </w:t>
            </w:r>
            <w:r w:rsidRPr="008E601C">
              <w:rPr>
                <w:rFonts w:ascii="GHEA Grapalat" w:hAnsi="GHEA Grapalat" w:cs="GHEA Grapalat"/>
                <w:highlight w:val="white"/>
              </w:rPr>
              <w:t>Հակակոռուպցիոն կոմիտեի տարեկան հաշվետվությունը</w:t>
            </w:r>
            <w:r w:rsidRPr="008E601C">
              <w:rPr>
                <w:rFonts w:ascii="GHEA Grapalat" w:hAnsi="GHEA Grapalat" w:cs="GHEA Grapalat"/>
              </w:rPr>
              <w:t xml:space="preserve"> պաշտոնական  կայքէջում</w:t>
            </w:r>
            <w:r w:rsidRPr="008E601C">
              <w:rPr>
                <w:rFonts w:ascii="GHEA Grapalat" w:hAnsi="GHEA Grapalat" w:cs="GHEA Grapalat"/>
                <w:highlight w:val="white"/>
              </w:rPr>
              <w:t xml:space="preserve"> հրապարակվում է </w:t>
            </w:r>
            <w:r w:rsidRPr="008E601C">
              <w:rPr>
                <w:rFonts w:ascii="GHEA Grapalat" w:hAnsi="GHEA Grapalat" w:cs="GHEA Grapalat"/>
              </w:rPr>
              <w:t xml:space="preserve"> յուրաքանչյուր տարի՝ մինչև հունվարի 31-ը:</w:t>
            </w:r>
          </w:p>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Ինչ վերաբերում է վիճակագրական հաշվետվություններին, պետք է նշել, որ ըստ էության հրապարակվող հաշվետվությունները իրենց մեջ պարունակելու են նաև վիճակագրական տեղեկատվություն: </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tabs>
                <w:tab w:val="left" w:pos="993"/>
              </w:tabs>
              <w:spacing w:line="360" w:lineRule="auto"/>
              <w:rPr>
                <w:rFonts w:ascii="GHEA Grapalat" w:hAnsi="GHEA Grapalat" w:cs="GHEA Grapalat"/>
              </w:rPr>
            </w:pPr>
            <w:r w:rsidRPr="008E601C">
              <w:rPr>
                <w:rFonts w:ascii="GHEA Grapalat" w:hAnsi="GHEA Grapalat" w:cs="GHEA Grapalat"/>
              </w:rPr>
              <w:t>7. Նախագծի 12-րդ հոդվածի 2-րդ մասի 9-րդ կետի համաձայն՝ Հակակոռուպցիոն</w:t>
            </w:r>
            <w:r w:rsidRPr="008E601C">
              <w:rPr>
                <w:rFonts w:ascii="Calibri" w:eastAsia="Calibri" w:hAnsi="Calibri" w:cs="Calibri"/>
              </w:rPr>
              <w:t> </w:t>
            </w:r>
            <w:r w:rsidRPr="008E601C">
              <w:rPr>
                <w:rFonts w:ascii="GHEA Grapalat" w:hAnsi="GHEA Grapalat" w:cs="GHEA Grapalat"/>
              </w:rPr>
              <w:t xml:space="preserve">կոմիտեի նախագահն իրավասու է համապատասխան ստորաբաժանման միջոցով պարբերաբար իրականացնել </w:t>
            </w:r>
            <w:r w:rsidRPr="008E601C">
              <w:rPr>
                <w:rFonts w:ascii="GHEA Grapalat" w:hAnsi="GHEA Grapalat" w:cs="GHEA Grapalat"/>
              </w:rPr>
              <w:lastRenderedPageBreak/>
              <w:t>Հակակոռուպցիոն կոմիտեի ծառայողների առաքինության ստուգում, այդ թվում՝ պրովոկացիոն եղանակներով:</w:t>
            </w:r>
          </w:p>
          <w:p w:rsidR="00EB2EFA" w:rsidRPr="008E601C" w:rsidRDefault="008E601C" w:rsidP="008E601C">
            <w:pPr>
              <w:tabs>
                <w:tab w:val="left" w:pos="993"/>
              </w:tabs>
              <w:spacing w:line="360" w:lineRule="auto"/>
              <w:rPr>
                <w:rFonts w:ascii="GHEA Grapalat" w:hAnsi="GHEA Grapalat" w:cs="GHEA Grapalat"/>
              </w:rPr>
            </w:pPr>
            <w:r w:rsidRPr="008E601C">
              <w:rPr>
                <w:rFonts w:ascii="GHEA Grapalat" w:hAnsi="GHEA Grapalat" w:cs="GHEA Grapalat"/>
              </w:rPr>
              <w:t>Նախ՝ պարզ չէ, թե բացի վերոհիշյալ՝ ընդհանուր բնույթ կրող ձևակերպումից, ինչ այլ օրենսդրական հիմքերի հիման վրա է իրականացվելու առաքինության՝ պրովոկացիոն եղանակով ստուգումը, այն դեպքում, երբ, օրինակ, կաշառքի պրովոկացիան հանցագործություն է՝ նախատեսված ՀՀ քրեական օրենսգրքի 350-րդ հոդվածով:</w:t>
            </w:r>
          </w:p>
          <w:p w:rsidR="00EB2EFA" w:rsidRPr="008E601C" w:rsidRDefault="008E601C" w:rsidP="008E601C">
            <w:pPr>
              <w:tabs>
                <w:tab w:val="left" w:pos="993"/>
              </w:tabs>
              <w:spacing w:line="360" w:lineRule="auto"/>
              <w:rPr>
                <w:rFonts w:ascii="GHEA Grapalat" w:hAnsi="GHEA Grapalat" w:cs="GHEA Grapalat"/>
              </w:rPr>
            </w:pPr>
            <w:r w:rsidRPr="008E601C">
              <w:rPr>
                <w:rFonts w:ascii="GHEA Grapalat" w:hAnsi="GHEA Grapalat" w:cs="GHEA Grapalat"/>
              </w:rPr>
              <w:t>Վերոգրյալի հիման վրա առաջարկում ենք 12-րդ հոդվածի 2-րդ մասի 9-րդ կետը Նախագծից հանել:</w:t>
            </w:r>
          </w:p>
          <w:p w:rsidR="00EB2EFA" w:rsidRPr="008E601C" w:rsidRDefault="00EB2EFA" w:rsidP="008E601C">
            <w:pPr>
              <w:tabs>
                <w:tab w:val="left" w:pos="993"/>
              </w:tabs>
              <w:spacing w:line="360" w:lineRule="auto"/>
              <w:rPr>
                <w:rFonts w:ascii="GHEA Grapalat" w:hAnsi="GHEA Grapalat" w:cs="GHEA Grapalat"/>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Ընդունվել է մասնակի</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Տվյալ դրույթը սահմանելը բխում է Հակակոռուպցիոն կոմիտեում պաշտոնի նշանակված ծառայողների շարունակական առաքինության ապահովման, ինչպես նաև  կոռուպցիոն ռիսկերը զսպելու անհրաժեշտությունից: Այս </w:t>
            </w:r>
            <w:r w:rsidRPr="008E601C">
              <w:rPr>
                <w:rFonts w:ascii="GHEA Grapalat" w:hAnsi="GHEA Grapalat" w:cs="GHEA Grapalat"/>
              </w:rPr>
              <w:lastRenderedPageBreak/>
              <w:t>համատեքստում վերանայվել է նաև քրեական օրենսգրքի 350-րդ հոդվածով սահմանվող կարգավորումը։ Բացի այդ, նախագծում հստակեցվել են առաքինության ստուգման պայմանները: Մասնավորապես սահմանվել է, որ Հակակոռուպցիոն կոմիտեի նախագահի կողմից սահմանվում է Հակակոռուպցիոն կոմիտեի ծառայողների առաքինության ստուգման կարգը և պայմանները: Միաժամանակ սահմանվել է, որ առաքինության ստուգման բացասական արդյունքը կարող է հանգեցնել բացառապես կարգապահական պատասխանատվության:</w:t>
            </w:r>
          </w:p>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Հարկ է նշել նաև, որ տվյալ մոտեցումը հաջողությամբ կիրառվում է նաև Ուկրաինայի ազգային </w:t>
            </w:r>
            <w:r w:rsidRPr="008E601C">
              <w:rPr>
                <w:rFonts w:ascii="GHEA Grapalat" w:hAnsi="GHEA Grapalat" w:cs="GHEA Grapalat"/>
              </w:rPr>
              <w:lastRenderedPageBreak/>
              <w:t>հակակոռուպցիոն բյուրոյում:</w:t>
            </w:r>
          </w:p>
          <w:p w:rsidR="00EB2EFA" w:rsidRPr="008E601C" w:rsidRDefault="00EB2EFA" w:rsidP="008E601C">
            <w:pPr>
              <w:spacing w:line="360" w:lineRule="auto"/>
              <w:rPr>
                <w:rFonts w:ascii="GHEA Grapalat" w:hAnsi="GHEA Grapalat" w:cs="GHEA Grapalat"/>
                <w:highlight w:val="red"/>
              </w:rPr>
            </w:pP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pBdr>
                <w:top w:val="nil"/>
                <w:left w:val="nil"/>
                <w:bottom w:val="nil"/>
                <w:right w:val="nil"/>
                <w:between w:val="nil"/>
              </w:pBdr>
              <w:tabs>
                <w:tab w:val="left" w:pos="993"/>
              </w:tabs>
              <w:spacing w:line="360" w:lineRule="auto"/>
              <w:rPr>
                <w:rFonts w:ascii="GHEA Grapalat" w:hAnsi="GHEA Grapalat" w:cs="GHEA Grapalat"/>
              </w:rPr>
            </w:pPr>
            <w:r w:rsidRPr="008E601C">
              <w:rPr>
                <w:rFonts w:ascii="GHEA Grapalat" w:hAnsi="GHEA Grapalat" w:cs="GHEA Grapalat"/>
              </w:rPr>
              <w:t xml:space="preserve">8. Նախագծի 13-րդ հոդվածի 1-ին մասում նախատեսվում է, որ Կոմիտեի նախագահն ունի երկու տեղակալ՝ հակակոռուպցիոն և օպերատիվ-հետախուզական հարցերով: Գտնում ենք, որ նշված ձևակերպումն այնքան էլ հաջող չէ, քանի որ օպերատիվ-հետախուզական հարցերով տեղակալի գործառույթները բնականաբար առնչվելու են հակակոռուպցիոն ոլորտին և նման տարանջատումը խնդրահարույց է: Բացի այդ, Նախագծի 12-րդ հոդվածի 2-րդ մասի 2-րդ կետով արդեն իսկ սահմանվում է հակակոռուպցիոն կոմիտեի նախագահի լիազորությունները՝ կատարելու </w:t>
            </w:r>
            <w:r w:rsidRPr="008E601C">
              <w:rPr>
                <w:rFonts w:ascii="GHEA Grapalat" w:hAnsi="GHEA Grapalat" w:cs="GHEA Grapalat"/>
              </w:rPr>
              <w:lastRenderedPageBreak/>
              <w:t>աշխատանքի բաժանում իր տեղակալների միջև, ինչի պայմաններում տեղակալների պատասխանատվության ոլորտների օրենսդրական հստակ ամրագրումը նպատակահարմար չէ:</w:t>
            </w:r>
          </w:p>
          <w:p w:rsidR="00EB2EFA" w:rsidRPr="008E601C" w:rsidRDefault="00EB2EFA" w:rsidP="008E601C">
            <w:pPr>
              <w:tabs>
                <w:tab w:val="left" w:pos="993"/>
              </w:tabs>
              <w:spacing w:line="360" w:lineRule="auto"/>
              <w:rPr>
                <w:rFonts w:ascii="GHEA Grapalat" w:hAnsi="GHEA Grapalat" w:cs="GHEA Grapalat"/>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 xml:space="preserve">Ընդունվել է </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Նախագծում կատարվել է համապատասխան փոփոխություն: </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pBdr>
                <w:top w:val="nil"/>
                <w:left w:val="nil"/>
                <w:bottom w:val="nil"/>
                <w:right w:val="nil"/>
                <w:between w:val="nil"/>
              </w:pBdr>
              <w:tabs>
                <w:tab w:val="left" w:pos="993"/>
              </w:tabs>
              <w:spacing w:line="360" w:lineRule="auto"/>
              <w:rPr>
                <w:rFonts w:ascii="GHEA Grapalat" w:hAnsi="GHEA Grapalat" w:cs="GHEA Grapalat"/>
              </w:rPr>
            </w:pPr>
            <w:r w:rsidRPr="008E601C">
              <w:rPr>
                <w:rFonts w:ascii="GHEA Grapalat" w:hAnsi="GHEA Grapalat" w:cs="GHEA Grapalat"/>
              </w:rPr>
              <w:t xml:space="preserve">9. Նախագծի 17-րդ հոդվածի 2-րդ մասի համաձայն կարգապահական հանձնաժողովի յոթ անդամներից մեկին, որը պետք է լինի Հակակոռուպցիոն կոմիտեի նախագահի տեղակալներից մեկը, ինչպես նաև երեք իրավաբան-գիտնականներին նշանակում է Հակակոռուպցիոն կոմիտեի նախագահը: Նշված կարգավորումը նման է «Դատախազության մասին» ՀՀ </w:t>
            </w:r>
            <w:r w:rsidRPr="008E601C">
              <w:rPr>
                <w:rFonts w:ascii="GHEA Grapalat" w:hAnsi="GHEA Grapalat" w:cs="GHEA Grapalat"/>
              </w:rPr>
              <w:lastRenderedPageBreak/>
              <w:t>օրենքի 23-րդ հոդվածի 2-րդ մասով նախատեսված կարգավորմանը,</w:t>
            </w:r>
            <w:r w:rsidRPr="008E601C">
              <w:rPr>
                <w:rFonts w:ascii="Calibri" w:eastAsia="Calibri" w:hAnsi="Calibri" w:cs="Calibri"/>
                <w:highlight w:val="white"/>
              </w:rPr>
              <w:t> </w:t>
            </w:r>
            <w:r w:rsidRPr="008E601C">
              <w:rPr>
                <w:rFonts w:ascii="GHEA Grapalat" w:hAnsi="GHEA Grapalat" w:cs="GHEA Grapalat"/>
                <w:highlight w:val="white"/>
              </w:rPr>
              <w:t xml:space="preserve">որը, սակայն, Հայաստանի հանրապետության դատական և իրավական բարեփոխումների 2019-2023թթ. ռազմավարության համաձայն՝ ենթակա է վերանայման՝ ՀՀ գլխավոր դատախազի դերն էթիկայի հանձնաժողովի ձևավորման գործընթացում նվազեցնելու նպատակով: Նշված դրույթը դիտարկվում է ՏՀԶԿ պահանջների կատարման տեսանկյունից: Գտնում ենք, որ անհրաժեշտ է որդեգրել միասնական  մոտեցում (հակակոռուպցիոն կոմիտեի դեպքում՝ անհրաժեշտություն կառաջանա կոմիտեի կարգապահական հանձնաժողովի </w:t>
            </w:r>
            <w:r w:rsidRPr="008E601C">
              <w:rPr>
                <w:rFonts w:ascii="GHEA Grapalat" w:hAnsi="GHEA Grapalat" w:cs="GHEA Grapalat"/>
                <w:highlight w:val="white"/>
              </w:rPr>
              <w:lastRenderedPageBreak/>
              <w:t>ձևավորման հարցում նվազեցնել կոմիտեի նախագահի դերը)՝ կամ փոփոխություններ կատարելով Նախագծում կամ Հայաստանի հանրապետության դատական և իրավական բարեփոխումների 2019-2023 թթ. ռազմավարության՝ ՀՀ դատախազության բարեփոխմանը վերաբերող հատվածում:</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Ընդունվել է ի գիտություն</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Նախագծի լրամշակման արդյունքում հակակոռուպցիոն կոմիտեի ծառայողներին պատասխանատվության ենթարկելու կառուցակարգերը վերանայվել են: Կարգապահական հանձնաժողովի վերաբերյալ դրույթներն ամբողջությամբ հանվել են նախագծից: </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pBdr>
                <w:top w:val="nil"/>
                <w:left w:val="nil"/>
                <w:bottom w:val="nil"/>
                <w:right w:val="nil"/>
                <w:between w:val="nil"/>
              </w:pBdr>
              <w:tabs>
                <w:tab w:val="left" w:pos="1276"/>
              </w:tabs>
              <w:spacing w:line="360" w:lineRule="auto"/>
              <w:rPr>
                <w:rFonts w:ascii="GHEA Grapalat" w:hAnsi="GHEA Grapalat" w:cs="GHEA Grapalat"/>
              </w:rPr>
            </w:pPr>
            <w:r w:rsidRPr="008E601C">
              <w:rPr>
                <w:rFonts w:ascii="GHEA Grapalat" w:hAnsi="GHEA Grapalat" w:cs="GHEA Grapalat"/>
              </w:rPr>
              <w:t xml:space="preserve">10. Նախագծի 17-րդ հոդվածի 1-ին մասի 2-րդ կետը և 2-րդ մասը թույլ են տալիս Հակակոռուպցիոն կոմիտեում ծառայության նշանակել այն անձին, որը ՀՀ օրենսդրությամբ նախատեսված կարգով պարտադիր զինվորական ծառայությունից ազատվել է:   </w:t>
            </w:r>
          </w:p>
          <w:p w:rsidR="00EB2EFA" w:rsidRPr="008E601C" w:rsidRDefault="008E601C" w:rsidP="008E601C">
            <w:pPr>
              <w:pBdr>
                <w:top w:val="nil"/>
                <w:left w:val="nil"/>
                <w:bottom w:val="nil"/>
                <w:right w:val="nil"/>
                <w:between w:val="nil"/>
              </w:pBdr>
              <w:tabs>
                <w:tab w:val="left" w:pos="1276"/>
              </w:tabs>
              <w:spacing w:line="360" w:lineRule="auto"/>
              <w:rPr>
                <w:rFonts w:ascii="GHEA Grapalat" w:hAnsi="GHEA Grapalat" w:cs="GHEA Grapalat"/>
              </w:rPr>
            </w:pPr>
            <w:r w:rsidRPr="008E601C">
              <w:rPr>
                <w:rFonts w:ascii="GHEA Grapalat" w:hAnsi="GHEA Grapalat" w:cs="GHEA Grapalat"/>
              </w:rPr>
              <w:t xml:space="preserve">Չնայած դրան՝ Նախագծի 17-րդ հոդվածի 2-րդ մասը, ընդգծելով, որ Հակակոռուպցիոն կոմիտեում </w:t>
            </w:r>
            <w:r w:rsidRPr="008E601C">
              <w:rPr>
                <w:rFonts w:ascii="GHEA Grapalat" w:hAnsi="GHEA Grapalat" w:cs="GHEA Grapalat"/>
              </w:rPr>
              <w:lastRenderedPageBreak/>
              <w:t>ծառայության կարող է անցնել նաև այն անձը, որը ՀՀ օրենսդրությամբ նախատեսված կարգով պարտադիր զինվորական ծառայությունից ազատվել է, հղում է պարունակում ոչ թե 17-րդ հոդվածի 1-ին մասի 2-րդ, այլ 1-ին կետին: Առաջարկում ենք շտկել առկա անհստակությունը:</w:t>
            </w:r>
          </w:p>
          <w:p w:rsidR="00EB2EFA" w:rsidRPr="008E601C" w:rsidRDefault="00EB2EFA" w:rsidP="008E601C">
            <w:pPr>
              <w:pBdr>
                <w:top w:val="nil"/>
                <w:left w:val="nil"/>
                <w:bottom w:val="nil"/>
                <w:right w:val="nil"/>
                <w:between w:val="nil"/>
              </w:pBdr>
              <w:tabs>
                <w:tab w:val="left" w:pos="993"/>
              </w:tabs>
              <w:spacing w:line="360" w:lineRule="auto"/>
              <w:rPr>
                <w:rFonts w:ascii="GHEA Grapalat" w:hAnsi="GHEA Grapalat" w:cs="GHEA Grapalat"/>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Ընդունվել է</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Նախագծում կատարվել է համապատասխան փոփոխություն։</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pBdr>
                <w:top w:val="nil"/>
                <w:left w:val="nil"/>
                <w:bottom w:val="nil"/>
                <w:right w:val="nil"/>
                <w:between w:val="nil"/>
              </w:pBdr>
              <w:tabs>
                <w:tab w:val="left" w:pos="1276"/>
              </w:tabs>
              <w:spacing w:line="360" w:lineRule="auto"/>
              <w:rPr>
                <w:rFonts w:ascii="GHEA Grapalat" w:hAnsi="GHEA Grapalat" w:cs="GHEA Grapalat"/>
              </w:rPr>
            </w:pPr>
            <w:r w:rsidRPr="008E601C">
              <w:rPr>
                <w:rFonts w:ascii="GHEA Grapalat" w:hAnsi="GHEA Grapalat" w:cs="GHEA Grapalat"/>
              </w:rPr>
              <w:t xml:space="preserve">11. Նախագծի 17-րդ հոդվածի 1-ին մասում սահմանվում են հակակոռուպցիոն կոմիտեի ծառայողներին ներկայացվող հիմնական պահանջները, որոնցում, ի թիվս այլնի ներառված են միայն ՀՀ քաղաքացի հանդիսանալու և բարձրագույն իրավաբանական կրթության պահանջները: Գտնում ենք, որ Նախագծի 18-րդ հոդվածում </w:t>
            </w:r>
            <w:r w:rsidRPr="008E601C">
              <w:rPr>
                <w:rFonts w:ascii="GHEA Grapalat" w:hAnsi="GHEA Grapalat" w:cs="GHEA Grapalat"/>
              </w:rPr>
              <w:lastRenderedPageBreak/>
              <w:t>նշված պահանջները հակաոռուպցիոն կոմիտեի առանձին կատեգորիայի պաշտոնատար անձանց պաշտոնի նշանակելու պայմանների մեջ թվարկելու անհրաժեշտությունը բացակայում է:</w:t>
            </w:r>
          </w:p>
          <w:p w:rsidR="00EB2EFA" w:rsidRPr="008E601C" w:rsidRDefault="00EB2EFA" w:rsidP="008E601C">
            <w:pPr>
              <w:pBdr>
                <w:top w:val="nil"/>
                <w:left w:val="nil"/>
                <w:bottom w:val="nil"/>
                <w:right w:val="nil"/>
                <w:between w:val="nil"/>
              </w:pBdr>
              <w:tabs>
                <w:tab w:val="left" w:pos="1276"/>
              </w:tabs>
              <w:spacing w:line="360" w:lineRule="auto"/>
              <w:rPr>
                <w:rFonts w:ascii="GHEA Grapalat" w:hAnsi="GHEA Grapalat" w:cs="GHEA Grapalat"/>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 xml:space="preserve">Ընդունվել է </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Անհարկի կրկնությունից և օրենքի տեքստը ծանրաբեռնելուց խուսափելու համար 17-րդ հոդվածում՝ 16-րդ հոդվածի 1-ին մասի տեքստը կրկնելու փոխարեն, կատարվել է հղում այդ դրույթին։ </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pBdr>
                <w:top w:val="nil"/>
                <w:left w:val="nil"/>
                <w:bottom w:val="nil"/>
                <w:right w:val="nil"/>
                <w:between w:val="nil"/>
              </w:pBdr>
              <w:tabs>
                <w:tab w:val="left" w:pos="1276"/>
              </w:tabs>
              <w:spacing w:line="360" w:lineRule="auto"/>
              <w:rPr>
                <w:rFonts w:ascii="GHEA Grapalat" w:hAnsi="GHEA Grapalat" w:cs="GHEA Grapalat"/>
              </w:rPr>
            </w:pPr>
            <w:r w:rsidRPr="008E601C">
              <w:rPr>
                <w:rFonts w:ascii="GHEA Grapalat" w:hAnsi="GHEA Grapalat" w:cs="GHEA Grapalat"/>
              </w:rPr>
              <w:t>12. Նախագծի 18-րդ հոդվածը հնարավորություն է տալիս Հակակոռուպցիոն կոմիտեի նախագահի, նախագահի տեղակալի պաշտոնում նշանակել նաև այն անձին, որն ունի հակակոռուպցիոն ոլորտում քաղաքականության մշակման առնվազն 5 տարվա ստաժ:</w:t>
            </w:r>
          </w:p>
          <w:p w:rsidR="00EB2EFA" w:rsidRPr="008E601C" w:rsidRDefault="008E601C" w:rsidP="008E601C">
            <w:pPr>
              <w:pBdr>
                <w:top w:val="nil"/>
                <w:left w:val="nil"/>
                <w:bottom w:val="nil"/>
                <w:right w:val="nil"/>
                <w:between w:val="nil"/>
              </w:pBdr>
              <w:spacing w:before="280" w:after="280" w:line="360" w:lineRule="auto"/>
              <w:ind w:firstLine="567"/>
              <w:rPr>
                <w:rFonts w:ascii="GHEA Grapalat" w:hAnsi="GHEA Grapalat" w:cs="GHEA Grapalat"/>
              </w:rPr>
            </w:pPr>
            <w:r w:rsidRPr="008E601C">
              <w:rPr>
                <w:rFonts w:ascii="GHEA Grapalat" w:hAnsi="GHEA Grapalat" w:cs="GHEA Grapalat"/>
              </w:rPr>
              <w:t xml:space="preserve">Պարզ չէ, սակայն, թե ինչպես կամ ինչ չափանիշների հիման </w:t>
            </w:r>
            <w:r w:rsidRPr="008E601C">
              <w:rPr>
                <w:rFonts w:ascii="GHEA Grapalat" w:hAnsi="GHEA Grapalat" w:cs="GHEA Grapalat"/>
              </w:rPr>
              <w:lastRenderedPageBreak/>
              <w:t xml:space="preserve">վրա է փաստվելու անձի՝ հակակոռուպցիոն ոլորտում քաղաքականության մշակած լինելու հանգամանքը, և այն, որ նա այդպիսի գործունեություն է ծավալել ոչ պակաս, քան 5 տարի:Վերոգրյալի հիման վրա առաջարկում ենք վերը նշված հանգամանքը կա՛մ հնարավորինս հստակեցնել, կա՛մ Նախագծի 18-րդ հոդվածից վերոհիշյալ չափորոշիչն ընդհանրապես հանել: Անհրաժեշտ է նշել նաև, որ ֆինանսաբանկային գործունեություն իրականացնող մարմնում 5 տարի աշխատած լինելու հանգամանքը որպես հակակոռուպցիոն մարմնի նախագահ նշանակվելու համար բավարար լինելու դրույթը ևս հիմնավոր չէ, քանի որ </w:t>
            </w:r>
            <w:r w:rsidRPr="008E601C">
              <w:rPr>
                <w:rFonts w:ascii="GHEA Grapalat" w:hAnsi="GHEA Grapalat" w:cs="GHEA Grapalat"/>
              </w:rPr>
              <w:lastRenderedPageBreak/>
              <w:t>ֆինանսաբանկային գործունեության ոլորտը և կոմիտեի իրավասությանը վերաբերող ոլորտներն ունեն բովանդակային մեծ տարբերություններ և չեն առնչվում միմյանց:</w:t>
            </w:r>
          </w:p>
          <w:p w:rsidR="00EB2EFA" w:rsidRPr="008E601C" w:rsidRDefault="00EB2EFA" w:rsidP="008E601C">
            <w:pPr>
              <w:pBdr>
                <w:top w:val="nil"/>
                <w:left w:val="nil"/>
                <w:bottom w:val="nil"/>
                <w:right w:val="nil"/>
                <w:between w:val="nil"/>
              </w:pBdr>
              <w:tabs>
                <w:tab w:val="left" w:pos="1276"/>
              </w:tabs>
              <w:spacing w:line="360" w:lineRule="auto"/>
              <w:rPr>
                <w:rFonts w:ascii="GHEA Grapalat" w:hAnsi="GHEA Grapalat" w:cs="GHEA Grapalat"/>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Ընդունվել է մասնակի</w:t>
            </w:r>
          </w:p>
        </w:tc>
        <w:tc>
          <w:tcPr>
            <w:tcW w:w="4410" w:type="dxa"/>
          </w:tcPr>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rPr>
              <w:t xml:space="preserve">Նախագծի 17-րդ հոդվածում «ֆինանսաբանկային գործունեություն իրականացնող մարմնի» բառերը հանվել են նախագծից։  Միաժամանակ,  ՀՀ քրեական օրենսգրքի  6-րդ հավելվածով սահմանված  կոռուպցիոն  հանցագործությունների մի մեծ հատված կապված է ֆինանսական բնույթի հանցագործությունների հետ։ Այսպես՝ </w:t>
            </w:r>
            <w:r w:rsidRPr="008E601C">
              <w:rPr>
                <w:rFonts w:ascii="GHEA Grapalat" w:hAnsi="GHEA Grapalat" w:cs="GHEA Grapalat"/>
                <w:highlight w:val="white"/>
              </w:rPr>
              <w:t xml:space="preserve">ֆինանսական բուրգ ստեղծելը, կազմակերպելը կամ </w:t>
            </w:r>
            <w:r w:rsidRPr="008E601C">
              <w:rPr>
                <w:rFonts w:ascii="GHEA Grapalat" w:hAnsi="GHEA Grapalat" w:cs="GHEA Grapalat"/>
                <w:highlight w:val="white"/>
              </w:rPr>
              <w:lastRenderedPageBreak/>
              <w:t xml:space="preserve">ղեկավարելը` պաշտոնեական դիրքն օգտագործելով, հանցավոր ճանապարհով ստացված գույքն օրինականացնելը (փողերի լվացում), պաշտոնեական դիրքն օգտագործելով հակամրցակցային գործունեությունը և ֆինանսական բովանդակություն ունեցող այլ հանցագործությունների քննությունը իրականացվելու է Հակակոռուպցիոն կոմիտեի կողմից։ Բացի այդ ներկայիս կոռուպցիոն բնույթի հանցագործությունները իրենցից ներկայացնում են բազմաճյուղ ֆիանանսատնտեսական համակարգեր, որոնք իրենց բարդությամբ չեն զիջում գործող տնտեսական համակարգերին։ Ուստի, Հակակոռուպցիոն կոմիտեի ղեկավարի համար ֆինանսականի փորձառության նախատեսումը </w:t>
            </w:r>
            <w:r w:rsidRPr="008E601C">
              <w:rPr>
                <w:rFonts w:ascii="GHEA Grapalat" w:hAnsi="GHEA Grapalat" w:cs="GHEA Grapalat"/>
                <w:highlight w:val="white"/>
              </w:rPr>
              <w:lastRenderedPageBreak/>
              <w:t xml:space="preserve">նշված պարագայում բավականին տրամաբանական է։ </w:t>
            </w:r>
          </w:p>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Ինչ վերաբերում է հակակոռուպցիոն ոլորտում քաղաքականության մշակման առնվազն 5 տարվա ստաժին, և թե ինչպես կամ ինչ չափանիշների հիման վրա է փաստվելու անձի՝ նման ոլորտում աշխատանքային ստաժի առկայությունը՝ պետք է նշել հետևյալը՝ </w:t>
            </w:r>
          </w:p>
          <w:p w:rsidR="00EB2EFA" w:rsidRPr="008E601C" w:rsidRDefault="008E601C" w:rsidP="008E601C">
            <w:pPr>
              <w:spacing w:line="360" w:lineRule="auto"/>
              <w:rPr>
                <w:rFonts w:ascii="GHEA Grapalat" w:hAnsi="GHEA Grapalat" w:cs="GHEA Grapalat"/>
                <w:highlight w:val="red"/>
              </w:rPr>
            </w:pPr>
            <w:r w:rsidRPr="008E601C">
              <w:rPr>
                <w:rFonts w:ascii="GHEA Grapalat" w:hAnsi="GHEA Grapalat" w:cs="GHEA Grapalat"/>
              </w:rPr>
              <w:t xml:space="preserve">ՀՀ Պետական կառավարման համակարգի մի շարք մարմիններում կան առանձնացված ստորաբաժանումներ, որոնք ապահովում են ՀՀ հակակոռուպցիոն քաղաքականության ոլորտային կամ ընդհանուր մշակումը։ Ուստի նախագծի 17-րդ հոդվածով նման պահանջի ամրագրումը չի կարող համարվել անորոշ կարգավորում և </w:t>
            </w:r>
            <w:r w:rsidRPr="008E601C">
              <w:rPr>
                <w:rFonts w:ascii="GHEA Grapalat" w:hAnsi="GHEA Grapalat" w:cs="GHEA Grapalat"/>
              </w:rPr>
              <w:lastRenderedPageBreak/>
              <w:t>դրանց նշված պահանջի համապատասխանելիության ստուգումը խնդիրներ չի կարող առաջացնել։</w:t>
            </w:r>
            <w:r w:rsidRPr="008E601C">
              <w:rPr>
                <w:rFonts w:ascii="GHEA Grapalat" w:hAnsi="GHEA Grapalat" w:cs="GHEA Grapalat"/>
                <w:highlight w:val="red"/>
              </w:rPr>
              <w:t xml:space="preserve"> </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numPr>
                <w:ilvl w:val="0"/>
                <w:numId w:val="13"/>
              </w:numPr>
              <w:spacing w:line="360" w:lineRule="auto"/>
              <w:ind w:left="0" w:firstLine="567"/>
              <w:rPr>
                <w:rFonts w:ascii="GHEA Grapalat" w:hAnsi="GHEA Grapalat" w:cs="GHEA Grapalat"/>
              </w:rPr>
            </w:pPr>
            <w:r w:rsidRPr="008E601C">
              <w:rPr>
                <w:rFonts w:ascii="GHEA Grapalat" w:hAnsi="GHEA Grapalat" w:cs="GHEA Grapalat"/>
              </w:rPr>
              <w:t xml:space="preserve">Նախագծի 18-րդ հոդվածում հակակոռուպցիոն կոմիտեում պաշտոնի նշանակելու պայմանների մեջ առկա «քննչական ծառայության ստաժ» եզրույթը չի բավարարում իրավական որոշակիության չափանիշներին: Առաջարկում ենք Նախագծում հստակորեն նշել, թե որ մարմնի քննչական ծառայության ստաժին է վերաբերում նշված դրույթը: Բացի այդ հիմնավորված չէ Նախագծում նույն պաշտոնը զբաղեցնելու համար պահանջվող քննչական ծառայության ստաժի և դատախազի պաշտոն </w:t>
            </w:r>
            <w:r w:rsidRPr="008E601C">
              <w:rPr>
                <w:rFonts w:ascii="GHEA Grapalat" w:hAnsi="GHEA Grapalat" w:cs="GHEA Grapalat"/>
              </w:rPr>
              <w:lastRenderedPageBreak/>
              <w:t xml:space="preserve">զբաղեցնելու ժամանակահատվածի միջև առկա տարբերությունները: </w:t>
            </w:r>
          </w:p>
          <w:p w:rsidR="00EB2EFA" w:rsidRPr="008E601C" w:rsidRDefault="00EB2EFA" w:rsidP="008E601C">
            <w:pPr>
              <w:pBdr>
                <w:top w:val="nil"/>
                <w:left w:val="nil"/>
                <w:bottom w:val="nil"/>
                <w:right w:val="nil"/>
                <w:between w:val="nil"/>
              </w:pBdr>
              <w:tabs>
                <w:tab w:val="left" w:pos="1276"/>
              </w:tabs>
              <w:spacing w:line="360" w:lineRule="auto"/>
              <w:rPr>
                <w:rFonts w:ascii="GHEA Grapalat" w:hAnsi="GHEA Grapalat" w:cs="GHEA Grapalat"/>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 xml:space="preserve">Ընդունվել է </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Նախագծում կատարվել են համապատասխան փոփոխություններ: </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numPr>
                <w:ilvl w:val="0"/>
                <w:numId w:val="13"/>
              </w:numPr>
              <w:tabs>
                <w:tab w:val="left" w:pos="1134"/>
              </w:tabs>
              <w:spacing w:line="360" w:lineRule="auto"/>
              <w:ind w:left="0" w:firstLine="567"/>
              <w:rPr>
                <w:rFonts w:ascii="GHEA Grapalat" w:hAnsi="GHEA Grapalat" w:cs="GHEA Grapalat"/>
              </w:rPr>
            </w:pPr>
            <w:r w:rsidRPr="008E601C">
              <w:rPr>
                <w:rFonts w:ascii="GHEA Grapalat" w:hAnsi="GHEA Grapalat" w:cs="GHEA Grapalat"/>
              </w:rPr>
              <w:t xml:space="preserve">Նախագծի 19-րդ հոդվածի 2-րդ մասը սահմանում է, որ Հակակոռուպցիոն կոմիտեի ծառայողների թեկնածությունների ցուցակը համալրելու համար ստեղծվում է մրցութային հանձնաժողով՝ 7 անդամից, որից 3-ը՝ պետական ծառայողներ: Նշենք, որ «պետական ծառայողներ» եզրույթը բավական լայն է՝ նկատի ունենալով «Հանրային ծառայության մասին» օրենքի կարգավորումները: Արդյունքում կարող է այնպես ստացվել, որ երեք պետական ծառայողները լինեն այլ ոլորտների ներկայացուցիչներ, սակայն </w:t>
            </w:r>
            <w:r w:rsidRPr="008E601C">
              <w:rPr>
                <w:rFonts w:ascii="GHEA Grapalat" w:hAnsi="GHEA Grapalat" w:cs="GHEA Grapalat"/>
              </w:rPr>
              <w:lastRenderedPageBreak/>
              <w:t>ներգրավվեն նշված հանձնաժողովի կազմում, ինչն անթույլատրելի է: Առաջարկում ենք սահմանել այնպիսի կարգավորումներ, որ պետական ծառայողներով հանձնաժողովը համալրելու գաղափարն իսկապես լինի գործուն և արդյունավետ:</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Ընդունվել է մասնակի</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Նախագծում «պետական ծառայողներ» եզրույթը փոփոխվել է: Միաժամանակ, ինչ վերաբերում է այն պնդմանը, որ այլ ոլորտների ներկայացուցիչներ ներգրավելն անթույլատրելի է, տեղեկացնում ենք, որ տվյալ մոտեցումը որդեգրված է նաև քննչական մարմինների դեպքում և գործնականում ավելի քիչ ռիսկեր կարող է առաջացնել, քան միայն նույն մարմնից պաշտոնյաների ներգրավումը:</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numPr>
                <w:ilvl w:val="0"/>
                <w:numId w:val="1"/>
              </w:numPr>
              <w:tabs>
                <w:tab w:val="left" w:pos="1134"/>
              </w:tabs>
              <w:spacing w:line="360" w:lineRule="auto"/>
              <w:ind w:left="0" w:firstLine="567"/>
              <w:rPr>
                <w:rFonts w:ascii="GHEA Grapalat" w:hAnsi="GHEA Grapalat" w:cs="GHEA Grapalat"/>
              </w:rPr>
            </w:pPr>
            <w:r w:rsidRPr="008E601C">
              <w:rPr>
                <w:rFonts w:ascii="GHEA Grapalat" w:hAnsi="GHEA Grapalat" w:cs="GHEA Grapalat"/>
              </w:rPr>
              <w:t>Նախագծի 19-րդ հոդվածի 9-րդ մասի համաձայն՝ մրցույցի մասնակիցը մրցույթի արդյունքները հրապարակվելուց հետո նույն օրը կարող է դրանք գրավոր բողոքարկել Հակակոռուպցիոն կոմիտեի նախագահին:</w:t>
            </w:r>
          </w:p>
          <w:p w:rsidR="00EB2EFA" w:rsidRPr="008E601C" w:rsidRDefault="008E601C" w:rsidP="008E601C">
            <w:pPr>
              <w:pBdr>
                <w:top w:val="nil"/>
                <w:left w:val="nil"/>
                <w:bottom w:val="nil"/>
                <w:right w:val="nil"/>
                <w:between w:val="nil"/>
              </w:pBdr>
              <w:spacing w:before="280" w:line="360" w:lineRule="auto"/>
              <w:ind w:firstLine="567"/>
              <w:rPr>
                <w:rFonts w:ascii="GHEA Grapalat" w:hAnsi="GHEA Grapalat" w:cs="GHEA Grapalat"/>
              </w:rPr>
            </w:pPr>
            <w:r w:rsidRPr="008E601C">
              <w:rPr>
                <w:rFonts w:ascii="GHEA Grapalat" w:hAnsi="GHEA Grapalat" w:cs="GHEA Grapalat"/>
              </w:rPr>
              <w:t xml:space="preserve">Պարզ չէ, սակայն, թե արդյոք այդ դեպքում ստեղծված հանձնաժողովը կարող է մրցույթում հաղթող ճանաչված </w:t>
            </w:r>
            <w:r w:rsidRPr="008E601C">
              <w:rPr>
                <w:rFonts w:ascii="GHEA Grapalat" w:hAnsi="GHEA Grapalat" w:cs="GHEA Grapalat"/>
              </w:rPr>
              <w:lastRenderedPageBreak/>
              <w:t>մյուս մասնակիցների վերաբերյալ եզրակացությունները ներկայացնել Հակակոռուպցիոն</w:t>
            </w:r>
            <w:r w:rsidRPr="008E601C">
              <w:rPr>
                <w:rFonts w:ascii="GHEA Grapalat" w:hAnsi="GHEA Grapalat" w:cs="GHEA Grapalat"/>
                <w:b/>
              </w:rPr>
              <w:t xml:space="preserve"> </w:t>
            </w:r>
            <w:r w:rsidRPr="008E601C">
              <w:rPr>
                <w:rFonts w:ascii="GHEA Grapalat" w:hAnsi="GHEA Grapalat" w:cs="GHEA Grapalat"/>
              </w:rPr>
              <w:t>կոմիտեի նախագահին, թե՝ ոչ, արդյոք Հակակոռուպցիոն</w:t>
            </w:r>
            <w:r w:rsidRPr="008E601C">
              <w:rPr>
                <w:rFonts w:ascii="GHEA Grapalat" w:hAnsi="GHEA Grapalat" w:cs="GHEA Grapalat"/>
                <w:b/>
              </w:rPr>
              <w:t xml:space="preserve"> </w:t>
            </w:r>
            <w:r w:rsidRPr="008E601C">
              <w:rPr>
                <w:rFonts w:ascii="GHEA Grapalat" w:hAnsi="GHEA Grapalat" w:cs="GHEA Grapalat"/>
              </w:rPr>
              <w:t xml:space="preserve">կոմիտեի նախագահն իրավասու է կատարել նշանակում՝ մինչև բողոքը լուծելը, ինչպես նաև այն, թե որքան ժակետում է բողոքը ենթակա քննարկման և լուծման:  </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 xml:space="preserve">Ընդունվել է </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Նախագծում կատարվել են համապատասխան փոփոխություններ։ </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numPr>
                <w:ilvl w:val="0"/>
                <w:numId w:val="5"/>
              </w:numPr>
              <w:shd w:val="clear" w:color="auto" w:fill="FFFFFF"/>
              <w:tabs>
                <w:tab w:val="left" w:pos="0"/>
                <w:tab w:val="left" w:pos="630"/>
              </w:tabs>
              <w:spacing w:line="360" w:lineRule="auto"/>
              <w:ind w:left="0" w:firstLine="568"/>
              <w:rPr>
                <w:rFonts w:ascii="GHEA Grapalat" w:hAnsi="GHEA Grapalat" w:cs="GHEA Grapalat"/>
              </w:rPr>
            </w:pPr>
            <w:r w:rsidRPr="008E601C">
              <w:rPr>
                <w:rFonts w:ascii="GHEA Grapalat" w:hAnsi="GHEA Grapalat" w:cs="GHEA Grapalat"/>
              </w:rPr>
              <w:t xml:space="preserve">Նախագծի 19-րդ հոդվածի 4-րդ մասը սահմանում է, որ Հակակոռուպցիոն կոմիտեում գլխավոր, առաջատար և կրտսեր խմբի թափուր պաշտոն առաջանալու դեպքում Հակակոռուպցիոն կոմիտեի նախագահը նշանակում է մրցույթ պաշտոնը թափուր մնալուց հետո` մեկ ամսվա ընթացքում: Նախագծի 16-րդ հոդվածի 1-ին </w:t>
            </w:r>
            <w:r w:rsidRPr="008E601C">
              <w:rPr>
                <w:rFonts w:ascii="GHEA Grapalat" w:hAnsi="GHEA Grapalat" w:cs="GHEA Grapalat"/>
              </w:rPr>
              <w:lastRenderedPageBreak/>
              <w:t>մասի համաձայն՝ Հակակոռուպցիոն</w:t>
            </w:r>
            <w:r w:rsidRPr="008E601C">
              <w:rPr>
                <w:rFonts w:ascii="GHEA Grapalat" w:hAnsi="GHEA Grapalat" w:cs="GHEA Grapalat"/>
                <w:b/>
              </w:rPr>
              <w:t xml:space="preserve"> </w:t>
            </w:r>
            <w:r w:rsidRPr="008E601C">
              <w:rPr>
                <w:rFonts w:ascii="GHEA Grapalat" w:hAnsi="GHEA Grapalat" w:cs="GHEA Grapalat"/>
              </w:rPr>
              <w:t>կոմիտեում ծառայության պաշտոնները դասակարգվում են հետևյալ խմբերի՝ բարձրագույն պաշտոններ, գլխավոր պաշտոններ, առաջատար պաշտոններ և կրտսեր պաշտոններ: Հակակոռուպցիոն</w:t>
            </w:r>
            <w:r w:rsidRPr="008E601C">
              <w:rPr>
                <w:rFonts w:ascii="GHEA Grapalat" w:hAnsi="GHEA Grapalat" w:cs="GHEA Grapalat"/>
                <w:b/>
              </w:rPr>
              <w:t xml:space="preserve"> </w:t>
            </w:r>
            <w:r w:rsidRPr="008E601C">
              <w:rPr>
                <w:rFonts w:ascii="GHEA Grapalat" w:hAnsi="GHEA Grapalat" w:cs="GHEA Grapalat"/>
              </w:rPr>
              <w:t>կոմիտեում ծառայության բարձրագույն խմբի պաշտոնը դասակարգվում է հետևյալ ենթախմբերի՝ ընդգրկելով հետևյալ պաշտոնները.</w:t>
            </w:r>
          </w:p>
          <w:p w:rsidR="00EB2EFA" w:rsidRPr="008E601C" w:rsidRDefault="008E601C" w:rsidP="008E601C">
            <w:pPr>
              <w:numPr>
                <w:ilvl w:val="0"/>
                <w:numId w:val="3"/>
              </w:numPr>
              <w:shd w:val="clear" w:color="auto" w:fill="FFFFFF"/>
              <w:tabs>
                <w:tab w:val="left" w:pos="0"/>
                <w:tab w:val="left" w:pos="630"/>
                <w:tab w:val="left" w:pos="990"/>
              </w:tabs>
              <w:spacing w:line="360" w:lineRule="auto"/>
              <w:ind w:left="0" w:firstLine="567"/>
              <w:rPr>
                <w:rFonts w:ascii="GHEA Grapalat" w:hAnsi="GHEA Grapalat" w:cs="GHEA Grapalat"/>
              </w:rPr>
            </w:pPr>
            <w:r w:rsidRPr="008E601C">
              <w:rPr>
                <w:rFonts w:ascii="GHEA Grapalat" w:hAnsi="GHEA Grapalat" w:cs="GHEA Grapalat"/>
              </w:rPr>
              <w:t>1-ին ենթախումբ՝ Հակակոռուպցիոն կոմիտեի նախագահ,</w:t>
            </w:r>
          </w:p>
          <w:p w:rsidR="00EB2EFA" w:rsidRPr="008E601C" w:rsidRDefault="008E601C" w:rsidP="008E601C">
            <w:pPr>
              <w:numPr>
                <w:ilvl w:val="0"/>
                <w:numId w:val="3"/>
              </w:numPr>
              <w:shd w:val="clear" w:color="auto" w:fill="FFFFFF"/>
              <w:tabs>
                <w:tab w:val="left" w:pos="0"/>
                <w:tab w:val="left" w:pos="630"/>
                <w:tab w:val="left" w:pos="990"/>
              </w:tabs>
              <w:spacing w:line="360" w:lineRule="auto"/>
              <w:ind w:left="0" w:firstLine="567"/>
              <w:rPr>
                <w:rFonts w:ascii="GHEA Grapalat" w:hAnsi="GHEA Grapalat" w:cs="GHEA Grapalat"/>
              </w:rPr>
            </w:pPr>
            <w:r w:rsidRPr="008E601C">
              <w:rPr>
                <w:rFonts w:ascii="GHEA Grapalat" w:hAnsi="GHEA Grapalat" w:cs="GHEA Grapalat"/>
              </w:rPr>
              <w:t>2-րդ ենթախումբ՝ Հակակոռուպցիոն</w:t>
            </w:r>
            <w:r w:rsidRPr="008E601C">
              <w:rPr>
                <w:rFonts w:ascii="GHEA Grapalat" w:hAnsi="GHEA Grapalat" w:cs="GHEA Grapalat"/>
                <w:b/>
              </w:rPr>
              <w:t xml:space="preserve"> </w:t>
            </w:r>
            <w:r w:rsidRPr="008E601C">
              <w:rPr>
                <w:rFonts w:ascii="GHEA Grapalat" w:hAnsi="GHEA Grapalat" w:cs="GHEA Grapalat"/>
              </w:rPr>
              <w:t>կոմիտեի նախագահի տեղակալ,</w:t>
            </w:r>
          </w:p>
          <w:p w:rsidR="00EB2EFA" w:rsidRPr="008E601C" w:rsidRDefault="008E601C" w:rsidP="008E601C">
            <w:pPr>
              <w:numPr>
                <w:ilvl w:val="0"/>
                <w:numId w:val="3"/>
              </w:numPr>
              <w:shd w:val="clear" w:color="auto" w:fill="FFFFFF"/>
              <w:tabs>
                <w:tab w:val="left" w:pos="0"/>
                <w:tab w:val="left" w:pos="630"/>
                <w:tab w:val="left" w:pos="990"/>
              </w:tabs>
              <w:spacing w:line="360" w:lineRule="auto"/>
              <w:ind w:left="0" w:firstLine="567"/>
              <w:rPr>
                <w:rFonts w:ascii="GHEA Grapalat" w:hAnsi="GHEA Grapalat" w:cs="GHEA Grapalat"/>
              </w:rPr>
            </w:pPr>
            <w:r w:rsidRPr="008E601C">
              <w:rPr>
                <w:rFonts w:ascii="GHEA Grapalat" w:hAnsi="GHEA Grapalat" w:cs="GHEA Grapalat"/>
              </w:rPr>
              <w:t xml:space="preserve">3-րդ ենթախումբ՝ </w:t>
            </w:r>
            <w:r w:rsidRPr="008E601C">
              <w:rPr>
                <w:rFonts w:ascii="GHEA Grapalat" w:hAnsi="GHEA Grapalat" w:cs="GHEA Grapalat"/>
              </w:rPr>
              <w:lastRenderedPageBreak/>
              <w:t>Հակակոռուպցիոն</w:t>
            </w:r>
            <w:r w:rsidRPr="008E601C">
              <w:rPr>
                <w:rFonts w:ascii="GHEA Grapalat" w:hAnsi="GHEA Grapalat" w:cs="GHEA Grapalat"/>
                <w:b/>
              </w:rPr>
              <w:t xml:space="preserve"> </w:t>
            </w:r>
            <w:r w:rsidRPr="008E601C">
              <w:rPr>
                <w:rFonts w:ascii="GHEA Grapalat" w:hAnsi="GHEA Grapalat" w:cs="GHEA Grapalat"/>
              </w:rPr>
              <w:t>կոմիտեի կենտրոնական մարմնի քննչական վարչության պետ, Հակակոռուպցիոն</w:t>
            </w:r>
            <w:r w:rsidRPr="008E601C">
              <w:rPr>
                <w:rFonts w:ascii="GHEA Grapalat" w:hAnsi="GHEA Grapalat" w:cs="GHEA Grapalat"/>
                <w:b/>
              </w:rPr>
              <w:t xml:space="preserve"> </w:t>
            </w:r>
            <w:r w:rsidRPr="008E601C">
              <w:rPr>
                <w:rFonts w:ascii="GHEA Grapalat" w:hAnsi="GHEA Grapalat" w:cs="GHEA Grapalat"/>
              </w:rPr>
              <w:t>կոմիտեի տարածքային մարմնի  ղեկավար:</w:t>
            </w:r>
          </w:p>
          <w:p w:rsidR="00EB2EFA" w:rsidRPr="008E601C" w:rsidRDefault="008E601C" w:rsidP="008E601C">
            <w:pPr>
              <w:tabs>
                <w:tab w:val="left" w:pos="1134"/>
              </w:tabs>
              <w:spacing w:line="360" w:lineRule="auto"/>
              <w:rPr>
                <w:rFonts w:ascii="GHEA Grapalat" w:hAnsi="GHEA Grapalat" w:cs="GHEA Grapalat"/>
              </w:rPr>
            </w:pPr>
            <w:r w:rsidRPr="008E601C">
              <w:rPr>
                <w:rFonts w:ascii="GHEA Grapalat" w:hAnsi="GHEA Grapalat" w:cs="GHEA Grapalat"/>
              </w:rPr>
              <w:t xml:space="preserve">Այս դրույթների համադրումից կարելի է եզրահանգել, որ բարձրագույն խմբի 2-րդ և 3-րդ ենթախմբի պաշտոններ զբաղեցնել ցանկացող անձանց համար մրցույթ չի իրականացվելու: Ստացվում է, որ ողջ համակարգը համալրվում է մրցույթով, այդ թվում՝ նաև Հակակոռուպցիոն կոմիտեի նախագահն է մրցույթի արդյունքում նշանակվում, սակայն նախագահի տեղակալը, կենտրոնական մարմնի քննչական վարչության պետը և տարածքային մարմնի ղեկավարը նշանակվում </w:t>
            </w:r>
            <w:r w:rsidRPr="008E601C">
              <w:rPr>
                <w:rFonts w:ascii="GHEA Grapalat" w:hAnsi="GHEA Grapalat" w:cs="GHEA Grapalat"/>
              </w:rPr>
              <w:lastRenderedPageBreak/>
              <w:t>են առանց մրցույթի: Այսպիսի տարբերակված մոտեցումը չունի օբյեկտիվ բնույթ և չի հետապնդում իրավաչափ նպատակ, ուստի պետք է համարժեք փոփոխություններ կատարվեն Նախագծում:</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 xml:space="preserve">Ընդունվել է </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Նախագծում կատարվել են համապատասխան փոփոխություններ:</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tabs>
                <w:tab w:val="left" w:pos="1134"/>
              </w:tabs>
              <w:spacing w:line="360" w:lineRule="auto"/>
              <w:rPr>
                <w:rFonts w:ascii="GHEA Grapalat" w:hAnsi="GHEA Grapalat" w:cs="GHEA Grapalat"/>
              </w:rPr>
            </w:pPr>
            <w:r w:rsidRPr="008E601C">
              <w:rPr>
                <w:rFonts w:ascii="GHEA Grapalat" w:hAnsi="GHEA Grapalat" w:cs="GHEA Grapalat"/>
              </w:rPr>
              <w:t xml:space="preserve">17. Նախագծի 20-րդ հոդվածի 6-րդ մասի 3-րդ կետի համաձայն՝ Հակակոռուպցիոն կոմիտեի նախագահի լիազորությունները </w:t>
            </w:r>
            <w:r w:rsidRPr="008E601C">
              <w:rPr>
                <w:rFonts w:ascii="GHEA Grapalat" w:hAnsi="GHEA Grapalat" w:cs="GHEA Grapalat"/>
                <w:b/>
                <w:i/>
              </w:rPr>
              <w:t>կարող են</w:t>
            </w:r>
            <w:r w:rsidRPr="008E601C">
              <w:rPr>
                <w:rFonts w:ascii="GHEA Grapalat" w:hAnsi="GHEA Grapalat" w:cs="GHEA Grapalat"/>
              </w:rPr>
              <w:t xml:space="preserve"> դադարեցվել, եթե նա խախտել է քաղաքական գործունեությամբ զբաղվելու արգելքը:</w:t>
            </w:r>
          </w:p>
          <w:p w:rsidR="00EB2EFA" w:rsidRPr="008E601C" w:rsidRDefault="008E601C" w:rsidP="008E601C">
            <w:pPr>
              <w:pBdr>
                <w:top w:val="nil"/>
                <w:left w:val="nil"/>
                <w:bottom w:val="nil"/>
                <w:right w:val="nil"/>
                <w:between w:val="nil"/>
              </w:pBdr>
              <w:tabs>
                <w:tab w:val="left" w:pos="1134"/>
              </w:tabs>
              <w:spacing w:before="280" w:line="360" w:lineRule="auto"/>
              <w:ind w:firstLine="568"/>
              <w:rPr>
                <w:rFonts w:ascii="GHEA Grapalat" w:hAnsi="GHEA Grapalat" w:cs="GHEA Grapalat"/>
              </w:rPr>
            </w:pPr>
            <w:r w:rsidRPr="008E601C">
              <w:rPr>
                <w:rFonts w:ascii="GHEA Grapalat" w:hAnsi="GHEA Grapalat" w:cs="GHEA Grapalat"/>
              </w:rPr>
              <w:t xml:space="preserve">Նկատի ունենալով Հակակոռուպցիոն կոմիտեի ստեղծման նպատակը, ինչպես նաև Նախագծի 10-րդ հոդվածի 1-ին և 2-րդ մասերով սահմանված՝ </w:t>
            </w:r>
            <w:r w:rsidRPr="008E601C">
              <w:rPr>
                <w:rFonts w:ascii="GHEA Grapalat" w:hAnsi="GHEA Grapalat" w:cs="GHEA Grapalat"/>
              </w:rPr>
              <w:lastRenderedPageBreak/>
              <w:t xml:space="preserve">ապաքաղաքականացվածության իմպերատիվ նշումը՝ գտնում ենք, որ քաղաքականությամբ զբաղվելու արգելքը խախտելը պետք է հանդիսանա Հակակոռուպցիոն կոմիտեի նախագահի լիազորությունները դադարեցնելու ոչ թե հայեցողական, այլ պարտադիր հիմք՝ ներառվելով նույն հոդվածի 5-րդ մասում:  </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Ընդունվել է</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Նախագծում կատարվել է համապատասխան փոփոխություն: </w:t>
            </w:r>
          </w:p>
          <w:p w:rsidR="00EB2EFA" w:rsidRPr="008E601C" w:rsidRDefault="00EB2EFA" w:rsidP="008E601C">
            <w:pPr>
              <w:spacing w:line="360" w:lineRule="auto"/>
              <w:rPr>
                <w:rFonts w:ascii="GHEA Grapalat" w:hAnsi="GHEA Grapalat" w:cs="GHEA Grapalat"/>
              </w:rPr>
            </w:pPr>
          </w:p>
          <w:p w:rsidR="00EB2EFA" w:rsidRPr="008E601C" w:rsidRDefault="00EB2EFA" w:rsidP="008E601C">
            <w:pPr>
              <w:spacing w:line="360" w:lineRule="auto"/>
              <w:rPr>
                <w:rFonts w:ascii="GHEA Grapalat" w:hAnsi="GHEA Grapalat" w:cs="GHEA Grapalat"/>
              </w:rPr>
            </w:pP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hd w:val="clear" w:color="auto" w:fill="FFFFFF"/>
              <w:tabs>
                <w:tab w:val="left" w:pos="630"/>
                <w:tab w:val="left" w:pos="1134"/>
              </w:tabs>
              <w:spacing w:line="360" w:lineRule="auto"/>
              <w:rPr>
                <w:rFonts w:ascii="GHEA Grapalat" w:hAnsi="GHEA Grapalat" w:cs="GHEA Grapalat"/>
              </w:rPr>
            </w:pPr>
            <w:r w:rsidRPr="008E601C">
              <w:rPr>
                <w:rFonts w:ascii="GHEA Grapalat" w:hAnsi="GHEA Grapalat" w:cs="GHEA Grapalat"/>
              </w:rPr>
              <w:t xml:space="preserve">18. Ռազմավարության 80-րդ կետի համաձայն՝ մրցութային խորհուրդը կազմված է լինելու Ազգային ժողովի (կառավարող և ընդդիմադիր խմբակցություններ),  Կառավարության  և Բարձրագույն դատական խորհրդի առաջադրած երեքական  անդամներից: Մինչդեռ, Նախագծի 21-րդ հոդվածի 2-րդ մասում </w:t>
            </w:r>
            <w:r w:rsidRPr="008E601C">
              <w:rPr>
                <w:rFonts w:ascii="GHEA Grapalat" w:hAnsi="GHEA Grapalat" w:cs="GHEA Grapalat"/>
              </w:rPr>
              <w:lastRenderedPageBreak/>
              <w:t xml:space="preserve">սահմանված է, որ Հակակոռուպցիոն կոմիտեի նախագահի պաշտոնում թեկնածուների ընտրության համար մրցութային խորհուրդը կազմվում է Կառավարության, Ազգային ժողովի, Բարձրագույն դատական խորհրդի, Մարդու իրավունքների պաշտպանի և քաղաքացիական հասարակության կողմից առաջադրած մեկական թեկնածուներից։ Այս առումով առկա է հակասություն Նախագծի և Ռազմավարության միջև: Սրա կապակցությամբ առաջարկում ենք մրցութային խորհրդի կազմում ընդգրկել նաև ՀՀ գլխավոր դատախազության ներկայացուցչին, քանի որ դատախազության </w:t>
            </w:r>
            <w:r w:rsidRPr="008E601C">
              <w:rPr>
                <w:rFonts w:ascii="GHEA Grapalat" w:hAnsi="GHEA Grapalat" w:cs="GHEA Grapalat"/>
              </w:rPr>
              <w:lastRenderedPageBreak/>
              <w:t>գործառույթները անմիջականորեն վերաբերելի են հակակոռուպցիոն կոմիտեի աշխատանքներին, ավելին քան ԲԴԽ կամ Մարդու իրավունքների պաշտպանի գործառույթները:</w:t>
            </w:r>
          </w:p>
          <w:p w:rsidR="00EB2EFA" w:rsidRPr="008E601C" w:rsidRDefault="00EB2EFA" w:rsidP="008E601C">
            <w:pPr>
              <w:tabs>
                <w:tab w:val="left" w:pos="1134"/>
              </w:tabs>
              <w:spacing w:line="360" w:lineRule="auto"/>
              <w:rPr>
                <w:rFonts w:ascii="GHEA Grapalat" w:hAnsi="GHEA Grapalat" w:cs="GHEA Grapalat"/>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left"/>
              <w:rPr>
                <w:rFonts w:ascii="GHEA Grapalat" w:hAnsi="GHEA Grapalat" w:cs="GHEA Grapalat"/>
              </w:rPr>
            </w:pPr>
            <w:r w:rsidRPr="008E601C">
              <w:rPr>
                <w:rFonts w:ascii="GHEA Grapalat" w:hAnsi="GHEA Grapalat" w:cs="GHEA Grapalat"/>
              </w:rPr>
              <w:lastRenderedPageBreak/>
              <w:t xml:space="preserve">Ընդունվել է </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Նախագծի լրամշակման արդյունքում մրցութային խորհրդի կազմավորման կարգը փոփոխվել է: Գլխավոր դատախազությունը ևս ներառվել է մրցութային խորհրդում թեկնածու առաջադրող մարմինների ցանկում: </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hd w:val="clear" w:color="auto" w:fill="FFFFFF"/>
              <w:tabs>
                <w:tab w:val="left" w:pos="630"/>
                <w:tab w:val="left" w:pos="1134"/>
              </w:tabs>
              <w:spacing w:line="360" w:lineRule="auto"/>
              <w:rPr>
                <w:rFonts w:ascii="GHEA Grapalat" w:hAnsi="GHEA Grapalat" w:cs="GHEA Grapalat"/>
              </w:rPr>
            </w:pPr>
            <w:r w:rsidRPr="008E601C">
              <w:rPr>
                <w:rFonts w:ascii="GHEA Grapalat" w:hAnsi="GHEA Grapalat" w:cs="GHEA Grapalat"/>
              </w:rPr>
              <w:t xml:space="preserve">19. Նախագծի 21-րդ հոդվածի 4-րդ մասի համաձայն՝ Հակակոռուպցիոն կոմիտեի նախագահի պաշտոնում թեկնածուների ընտրության համար ձևավորվող մրցութային խորհրդի անդամ կարող է նշանակվել բարձրագույն կրթությամբ, բարձր մասնագիտական </w:t>
            </w:r>
            <w:r w:rsidRPr="008E601C">
              <w:rPr>
                <w:rFonts w:ascii="GHEA Grapalat" w:eastAsia="Cambria Math" w:hAnsi="Cambria Math" w:cs="Cambria Math"/>
              </w:rPr>
              <w:t>​​</w:t>
            </w:r>
            <w:r w:rsidRPr="008E601C">
              <w:rPr>
                <w:rFonts w:ascii="GHEA Grapalat" w:hAnsi="GHEA Grapalat" w:cs="GHEA Grapalat"/>
              </w:rPr>
              <w:t xml:space="preserve">և բարոյական հատկանիշներ ունեցող յուրաքանչյուր ոք, ով ունի առնվազն տասը տարվա աշխատանքային ստաժ, որից </w:t>
            </w:r>
            <w:r w:rsidRPr="008E601C">
              <w:rPr>
                <w:rFonts w:ascii="GHEA Grapalat" w:hAnsi="GHEA Grapalat" w:cs="GHEA Grapalat"/>
              </w:rPr>
              <w:lastRenderedPageBreak/>
              <w:t xml:space="preserve">առնվազն հինգ տարին՝ քաղաքական, ինքնավար, վարչական կամ օրենքով ստեղծված պետական մարմնի անդամի պաշտոններում կամ կազմակերպման, ղեկավարման, վերահսկման, համակարգման գործառույթներ ունեցող այլ պաշտոններում (անկախ պետական կամ մասնավոր ոլորտում կատարած աշխատանքից), ինչպես նաև միջազգային կազմակերպություններում: </w:t>
            </w:r>
          </w:p>
          <w:p w:rsidR="00EB2EFA" w:rsidRPr="008E601C" w:rsidRDefault="008E601C" w:rsidP="008E601C">
            <w:pPr>
              <w:pBdr>
                <w:top w:val="nil"/>
                <w:left w:val="nil"/>
                <w:bottom w:val="nil"/>
                <w:right w:val="nil"/>
                <w:between w:val="nil"/>
              </w:pBdr>
              <w:spacing w:before="280" w:after="280" w:line="360" w:lineRule="auto"/>
              <w:ind w:firstLine="567"/>
              <w:rPr>
                <w:rFonts w:ascii="GHEA Grapalat" w:hAnsi="GHEA Grapalat" w:cs="GHEA Grapalat"/>
              </w:rPr>
            </w:pPr>
            <w:r w:rsidRPr="008E601C">
              <w:rPr>
                <w:rFonts w:ascii="GHEA Grapalat" w:hAnsi="GHEA Grapalat" w:cs="GHEA Grapalat"/>
              </w:rPr>
              <w:t xml:space="preserve">Վերոհիշյալ չափանիշներից բացի, առաջարկում ենք խորհրդի 5 անդամներից առնվազն 3-ի համար նախատեսել նաև իրավաբանական բարձրագույն կրթություն ունենալու պարտադիր </w:t>
            </w:r>
            <w:r w:rsidRPr="008E601C">
              <w:rPr>
                <w:rFonts w:ascii="GHEA Grapalat" w:hAnsi="GHEA Grapalat" w:cs="GHEA Grapalat"/>
              </w:rPr>
              <w:lastRenderedPageBreak/>
              <w:t xml:space="preserve">պահանջ՝ նկատի ունենալով նման պատասխանատու պաշտոնին հավակնող անձի՝ իրավաբանական պատշաճ գիտելիքներ ունենալու հարցը ստուգելու առաջնահերթությունը: </w:t>
            </w:r>
          </w:p>
          <w:p w:rsidR="00EB2EFA" w:rsidRPr="008E601C" w:rsidRDefault="008E601C" w:rsidP="008E601C">
            <w:pPr>
              <w:pBdr>
                <w:top w:val="nil"/>
                <w:left w:val="nil"/>
                <w:bottom w:val="nil"/>
                <w:right w:val="nil"/>
                <w:between w:val="nil"/>
              </w:pBdr>
              <w:spacing w:before="280" w:after="280" w:line="360" w:lineRule="auto"/>
              <w:ind w:firstLine="567"/>
              <w:rPr>
                <w:rFonts w:ascii="GHEA Grapalat" w:hAnsi="GHEA Grapalat" w:cs="GHEA Grapalat"/>
              </w:rPr>
            </w:pPr>
            <w:r w:rsidRPr="008E601C">
              <w:rPr>
                <w:rFonts w:ascii="GHEA Grapalat" w:hAnsi="GHEA Grapalat" w:cs="GHEA Grapalat"/>
              </w:rPr>
              <w:t xml:space="preserve">Բացի այդ, ստացվում է, որ ձևավորվող մրցութային խորհուրդը կարող է կազմված լինել բացառապես մասնավոր ոլորտում աշխատանք կատարած անձանցից, ինչը, հաշվի առնելով այս մարմնի կարևորությունը, արդյունավետ կարգավորում չէ: Մասնավոր ոլորտը կարող է և պետք է հանրային վերահսկողություն ունենա հանրային իշխանության նկատմամբ, որը կարող է արտահայտվել նաև հանրային </w:t>
            </w:r>
            <w:r w:rsidRPr="008E601C">
              <w:rPr>
                <w:rFonts w:ascii="GHEA Grapalat" w:hAnsi="GHEA Grapalat" w:cs="GHEA Grapalat"/>
              </w:rPr>
              <w:lastRenderedPageBreak/>
              <w:t xml:space="preserve">տարբեր պաշտոնների նշանակման համար կամ տարբեր ռազմավարական խնդիրներ լուծելու համար ձևավորվող խորհուրդներում մասնավոր հատվածի ներգրավմամբ: Ի տարբերություն այս մոտեցման, Նախագծով պետական կարևոր պաշտոն զբաղեցնող անձի նշանակման գործընթացում անհիմն կերպով ընդարձակվում է մասնավոր հատվածի ներգրավվածության աստիճանը: Առավել ևս, որ Նախագծի 21-րդ հոդվածի 2-րդ մասում նշվում է, որ նշված խորհուրդը կազմված է, ի թիվս այլնի, նաև քաղաքացիական հասարակության կողմից առաջադրած մեկական թեկնածուներից։ </w:t>
            </w:r>
          </w:p>
          <w:p w:rsidR="00EB2EFA" w:rsidRPr="008E601C" w:rsidRDefault="008E601C" w:rsidP="008E601C">
            <w:pPr>
              <w:pBdr>
                <w:top w:val="nil"/>
                <w:left w:val="nil"/>
                <w:bottom w:val="nil"/>
                <w:right w:val="nil"/>
                <w:between w:val="nil"/>
              </w:pBdr>
              <w:spacing w:before="280" w:after="280" w:line="360" w:lineRule="auto"/>
              <w:ind w:firstLine="567"/>
              <w:rPr>
                <w:rFonts w:ascii="GHEA Grapalat" w:hAnsi="GHEA Grapalat" w:cs="GHEA Grapalat"/>
              </w:rPr>
            </w:pPr>
            <w:r w:rsidRPr="008E601C">
              <w:rPr>
                <w:rFonts w:ascii="GHEA Grapalat" w:hAnsi="GHEA Grapalat" w:cs="GHEA Grapalat"/>
              </w:rPr>
              <w:lastRenderedPageBreak/>
              <w:t>Հետևաբար, առաջարկում ենք «անկախ պետական կամ մասնավոր ոլորտում կատարած աշխատանքից» ձևակերպումը հանել, իսկ «ով ունի» բառերից հետո ավելացնել «հանրային ծառայության» բառերը:</w:t>
            </w:r>
          </w:p>
          <w:p w:rsidR="00EB2EFA" w:rsidRPr="008E601C" w:rsidRDefault="00EB2EFA" w:rsidP="008E601C">
            <w:pPr>
              <w:shd w:val="clear" w:color="auto" w:fill="FFFFFF"/>
              <w:tabs>
                <w:tab w:val="left" w:pos="630"/>
                <w:tab w:val="left" w:pos="1134"/>
              </w:tabs>
              <w:spacing w:line="360" w:lineRule="auto"/>
              <w:rPr>
                <w:rFonts w:ascii="GHEA Grapalat" w:hAnsi="GHEA Grapalat" w:cs="GHEA Grapalat"/>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Ընդունվել է մասնակի</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 Ինչ վերաբերում է մրցութային խորհրդի անդամին առաջադրվող պահանջներին՝ հարկ է նշել, որ խնդրո առարկա դրույթներն ամբողջությամբ վերանայվել են: Իսկ Մրցութային խորհրդի մասնակցի համար միայն հանրային ծառայության ստաժ նախատեսելը չի ապահովի Խորհրդի կազմի ցանկալի ներառականությունը։</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hd w:val="clear" w:color="auto" w:fill="FFFFFF"/>
              <w:spacing w:line="360" w:lineRule="auto"/>
              <w:rPr>
                <w:rFonts w:ascii="GHEA Grapalat" w:hAnsi="GHEA Grapalat" w:cs="GHEA Grapalat"/>
              </w:rPr>
            </w:pPr>
            <w:r w:rsidRPr="008E601C">
              <w:rPr>
                <w:rFonts w:ascii="GHEA Grapalat" w:hAnsi="GHEA Grapalat" w:cs="GHEA Grapalat"/>
              </w:rPr>
              <w:t>20. Նախագծի 22-րդ հոդվածի 5-րդ մասի համաձայն՝ Հակակոռուպցիոն կոմիտեում քաղաքացիական</w:t>
            </w:r>
            <w:r w:rsidRPr="008E601C">
              <w:rPr>
                <w:rFonts w:ascii="Calibri" w:eastAsia="Calibri" w:hAnsi="Calibri" w:cs="Calibri"/>
              </w:rPr>
              <w:t> </w:t>
            </w:r>
            <w:r w:rsidRPr="008E601C">
              <w:rPr>
                <w:rFonts w:ascii="GHEA Grapalat" w:hAnsi="GHEA Grapalat" w:cs="GHEA Grapalat"/>
              </w:rPr>
              <w:t xml:space="preserve">ծառայողներին պաշտոնի նշանակում և պաշտոնից ազատում է Հակակոռուպցիոն կոմիտեի նախագահը: Այս կարգավորումը հակասում է «Հանրային ծառայության մասին» օրենքի 16-րդ հոդվածի 3-րդ և 4-րդ մասերին, որոնց համաձայն՝ </w:t>
            </w:r>
            <w:r w:rsidRPr="008E601C">
              <w:rPr>
                <w:rFonts w:ascii="GHEA Grapalat" w:hAnsi="GHEA Grapalat" w:cs="GHEA Grapalat"/>
              </w:rPr>
              <w:lastRenderedPageBreak/>
              <w:t>քաղաքացիական</w:t>
            </w:r>
            <w:r w:rsidRPr="008E601C">
              <w:rPr>
                <w:rFonts w:ascii="Calibri" w:eastAsia="Calibri" w:hAnsi="Calibri" w:cs="Calibri"/>
              </w:rPr>
              <w:t> </w:t>
            </w:r>
            <w:r w:rsidRPr="008E601C">
              <w:rPr>
                <w:rFonts w:ascii="GHEA Grapalat" w:hAnsi="GHEA Grapalat" w:cs="GHEA Grapalat"/>
              </w:rPr>
              <w:t>ծառայության</w:t>
            </w:r>
            <w:r w:rsidRPr="008E601C">
              <w:rPr>
                <w:rFonts w:ascii="Calibri" w:eastAsia="Calibri" w:hAnsi="Calibri" w:cs="Calibri"/>
              </w:rPr>
              <w:t> </w:t>
            </w:r>
            <w:r w:rsidRPr="008E601C">
              <w:rPr>
                <w:rFonts w:ascii="GHEA Grapalat" w:hAnsi="GHEA Grapalat" w:cs="GHEA Grapalat"/>
              </w:rPr>
              <w:t>ղեկավար պաշտոնների 1-ին, 2-րդ և 3-րդ ենթախմբերի պաշտոններ զբաղեցնող</w:t>
            </w:r>
            <w:r w:rsidRPr="008E601C">
              <w:rPr>
                <w:rFonts w:ascii="Calibri" w:eastAsia="Calibri" w:hAnsi="Calibri" w:cs="Calibri"/>
              </w:rPr>
              <w:t> </w:t>
            </w:r>
            <w:r w:rsidRPr="008E601C">
              <w:rPr>
                <w:rFonts w:ascii="GHEA Grapalat" w:hAnsi="GHEA Grapalat" w:cs="GHEA Grapalat"/>
              </w:rPr>
              <w:t>քաղաքացիական</w:t>
            </w:r>
            <w:r w:rsidRPr="008E601C">
              <w:rPr>
                <w:rFonts w:ascii="Calibri" w:eastAsia="Calibri" w:hAnsi="Calibri" w:cs="Calibri"/>
              </w:rPr>
              <w:t> </w:t>
            </w:r>
            <w:r w:rsidRPr="008E601C">
              <w:rPr>
                <w:rFonts w:ascii="GHEA Grapalat" w:hAnsi="GHEA Grapalat" w:cs="GHEA Grapalat"/>
              </w:rPr>
              <w:t>ծառայողներին պաշտոնի նշանակում և պաշտոնից ազատում է համապատասխան մարմնի ղեկավարը, իսկ քաղաքացիական</w:t>
            </w:r>
            <w:r w:rsidRPr="008E601C">
              <w:rPr>
                <w:rFonts w:ascii="Calibri" w:eastAsia="Calibri" w:hAnsi="Calibri" w:cs="Calibri"/>
              </w:rPr>
              <w:t> </w:t>
            </w:r>
            <w:r w:rsidRPr="008E601C">
              <w:rPr>
                <w:rFonts w:ascii="GHEA Grapalat" w:hAnsi="GHEA Grapalat" w:cs="GHEA Grapalat"/>
              </w:rPr>
              <w:t>ծառայության</w:t>
            </w:r>
            <w:r w:rsidRPr="008E601C">
              <w:rPr>
                <w:rFonts w:ascii="Calibri" w:eastAsia="Calibri" w:hAnsi="Calibri" w:cs="Calibri"/>
              </w:rPr>
              <w:t> </w:t>
            </w:r>
            <w:r w:rsidRPr="008E601C">
              <w:rPr>
                <w:rFonts w:ascii="GHEA Grapalat" w:hAnsi="GHEA Grapalat" w:cs="GHEA Grapalat"/>
              </w:rPr>
              <w:t xml:space="preserve">մյուս պաշտոններում պաշտոնի նշանակում և այդ պաշտոններից ազատում է գլխավոր քարտուղարը: Հետևաբար, անհրաժեշտ է վերացնել առկա հակասությունը և ապահովել համապատասխանեցումը «Հանրային ծառայության մասին» օրենքի պահանջներին: </w:t>
            </w:r>
          </w:p>
          <w:p w:rsidR="00EB2EFA" w:rsidRPr="008E601C" w:rsidRDefault="00EB2EFA" w:rsidP="008E601C">
            <w:pPr>
              <w:shd w:val="clear" w:color="auto" w:fill="FFFFFF"/>
              <w:tabs>
                <w:tab w:val="left" w:pos="630"/>
                <w:tab w:val="left" w:pos="1134"/>
              </w:tabs>
              <w:spacing w:line="360" w:lineRule="auto"/>
              <w:rPr>
                <w:rFonts w:ascii="GHEA Grapalat" w:hAnsi="GHEA Grapalat" w:cs="GHEA Grapalat"/>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 xml:space="preserve">Ընդունվել է </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Նախագծում կատարվել է համապատասխան փոփոխություն: </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21. Նախագծի 35-րդ հոդվածի 14-րդ մասում, ինչպես նաև 12-րդ </w:t>
            </w:r>
            <w:r w:rsidRPr="008E601C">
              <w:rPr>
                <w:rFonts w:ascii="GHEA Grapalat" w:hAnsi="GHEA Grapalat" w:cs="GHEA Grapalat"/>
              </w:rPr>
              <w:lastRenderedPageBreak/>
              <w:t>հոդվածի 2-րդ մասի 9-րդ կետում օգտագործվում է «առաքինության ստուգում» եզրույթը: Առաջարկում ենք այս ձևակերպման փոխարեն օգտագործել «բարեվարքություն» եզրույթը՝ համապատասխանեցնելով այն «Հանրային ծառայության մասին» օրենքի եզրութաբանությանը՝ հետագայում արարքի որակման հնարավոր խնդիրներից խուսափելու նպատակով:</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Չի ընդունվել</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Հակակոռուպցիոն կոմիտեի ծառայողների բոլոր թեկնածուները </w:t>
            </w:r>
            <w:r w:rsidRPr="008E601C">
              <w:rPr>
                <w:rFonts w:ascii="GHEA Grapalat" w:hAnsi="GHEA Grapalat" w:cs="GHEA Grapalat"/>
              </w:rPr>
              <w:lastRenderedPageBreak/>
              <w:t xml:space="preserve">«Կոռուպցիայի կանխարգելման հանձնաժողովի մասին» օրենքով սահմանված կարգով անցնում են բարեվարքության ստուգում և միայն դրանից հետո են նշանակվում պաշտոնի: Մինչդեռ տվյալ դրույթը սահմանելը բխում է Հակակոռուպցիոն կոմիտեում պաշտոնի նշանակված ծառայողների շարունակական առաքինության ապահովման, ինչպես նաև  կոռուպցիոն ռիսկերը զսպելու անհրաժեշտությունից: </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22. Նախագծի 47-րդ հոդվածի համաձայն՝ «Հայաստանի Հանրապետության ոստիկանության, պետական եկամուտների կոմիտեի, քննչական կոմիտեի, հատուկ քննչական ծառայության և ազգային անվտանգության </w:t>
            </w:r>
            <w:r w:rsidRPr="008E601C">
              <w:rPr>
                <w:rFonts w:ascii="GHEA Grapalat" w:hAnsi="GHEA Grapalat" w:cs="GHEA Grapalat"/>
              </w:rPr>
              <w:lastRenderedPageBreak/>
              <w:t>ծառայության քննիչներին, հետաքննիչներին և օպերատիվ-հետախուզական գործունեություն իրականացնող անձանց հակակոռուպցիոն կոմիտեի համապատասխան ստորաբաժանումներում նշանակելիս Հայաստանի Հանրապետության ոստիկանությունում, քննչական կոմիտեում, պետական եկամուտների կոմիտեում, հատուկ քննչական ծառայությունում և ազգային անվտանգության ծառայությունում նրանց ունեցած ծառայության ստաժը հաշվարկվում է հակակոռուպցիոն կոմիտեում ծառայության ստաժի մեջ»:</w:t>
            </w:r>
          </w:p>
          <w:p w:rsidR="00EB2EFA" w:rsidRPr="008E601C" w:rsidRDefault="008E601C" w:rsidP="008E601C">
            <w:pPr>
              <w:pBdr>
                <w:top w:val="nil"/>
                <w:left w:val="nil"/>
                <w:bottom w:val="nil"/>
                <w:right w:val="nil"/>
                <w:between w:val="nil"/>
              </w:pBdr>
              <w:spacing w:before="280" w:after="280" w:line="360" w:lineRule="auto"/>
              <w:ind w:firstLine="568"/>
              <w:rPr>
                <w:rFonts w:ascii="GHEA Grapalat" w:hAnsi="GHEA Grapalat" w:cs="GHEA Grapalat"/>
              </w:rPr>
            </w:pPr>
            <w:r w:rsidRPr="008E601C">
              <w:rPr>
                <w:rFonts w:ascii="GHEA Grapalat" w:hAnsi="GHEA Grapalat" w:cs="GHEA Grapalat"/>
              </w:rPr>
              <w:t xml:space="preserve">Անհասկանալի է, թե ինչ </w:t>
            </w:r>
            <w:r w:rsidRPr="008E601C">
              <w:rPr>
                <w:rFonts w:ascii="GHEA Grapalat" w:hAnsi="GHEA Grapalat" w:cs="GHEA Grapalat"/>
              </w:rPr>
              <w:lastRenderedPageBreak/>
              <w:t>տրամաբանությամբ է, որ վերոհիշյալ հոդվածը չի նախատեսում հակակոռուպցիոն կոմիտեում ծառայության ստաժի մեջ դատախազի ծառայության ստաժը հաշվարկելու հնարավորություն:</w:t>
            </w:r>
          </w:p>
          <w:p w:rsidR="00EB2EFA" w:rsidRPr="008E601C" w:rsidRDefault="008E601C" w:rsidP="008E601C">
            <w:pPr>
              <w:pBdr>
                <w:top w:val="nil"/>
                <w:left w:val="nil"/>
                <w:bottom w:val="nil"/>
                <w:right w:val="nil"/>
                <w:between w:val="nil"/>
              </w:pBdr>
              <w:spacing w:before="280" w:after="280" w:line="360" w:lineRule="auto"/>
              <w:ind w:firstLine="568"/>
              <w:rPr>
                <w:rFonts w:ascii="GHEA Grapalat" w:hAnsi="GHEA Grapalat" w:cs="GHEA Grapalat"/>
                <w:b/>
              </w:rPr>
            </w:pPr>
            <w:r w:rsidRPr="008E601C">
              <w:rPr>
                <w:rFonts w:ascii="GHEA Grapalat" w:hAnsi="GHEA Grapalat" w:cs="GHEA Grapalat"/>
              </w:rPr>
              <w:t xml:space="preserve">Վերոգրյալի հիման վրա առաջարկում ենք Նախագծի 47-րդ հոդվածում կատարել համապատասխան լրացում:  </w:t>
            </w:r>
          </w:p>
          <w:p w:rsidR="00EB2EFA" w:rsidRPr="008E601C" w:rsidRDefault="00EB2EFA" w:rsidP="008E601C">
            <w:pPr>
              <w:spacing w:line="360" w:lineRule="auto"/>
              <w:rPr>
                <w:rFonts w:ascii="GHEA Grapalat" w:hAnsi="GHEA Grapalat" w:cs="GHEA Grapalat"/>
                <w:b/>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 xml:space="preserve">Ընդունվել  է </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Նախագծում կատարվել է համապատասխան լրացում</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23. Առաջարկում ենք, որ դատախազությունը գլխավոր դատախազի կողմից նշանակված մեկ ներկայացուցիչ ունենա Հակակոռուպցիոն կոմիտեի կարգապահական հանձնաժողովի, </w:t>
            </w:r>
            <w:r w:rsidRPr="008E601C">
              <w:rPr>
                <w:rFonts w:ascii="GHEA Grapalat" w:hAnsi="GHEA Grapalat" w:cs="GHEA Grapalat"/>
              </w:rPr>
              <w:lastRenderedPageBreak/>
              <w:t>Հակակոռուպցիոն կոմիտեի նախագահի պաշտոնում թեկնածուների ընտրության համար ձևավորվող մրցութային խորհրդի, ինչպես նաև Հակակոռուպցիոն կոմիտեում պաշտոն զբաղեցնելու համար անցկացվող մրցույթը կազմակերպող մրցութային հանձնաժողովի կազմում՝ հաշվի առնելով այն հանգամանքը, որ դատախազությունն է հսկողություն իրականացնելու Հակակոռուպցիոն կոմիտեի կողմից իրականացվող մինչդատական քրեական վարույթի օրինականության նկատմամբ:</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Ընդունվել է մասնակի</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Կարգապահական հանձնաժողովի վերաբերյալ դրույթները հանվել են նախագծից: Ինչ վերաբերում է հակակոռուպցիոն կոմիտեի նախագահի պաշտոնում թեկնածուների ընտրության համար ձևավորվող մրցութային խորհրդի </w:t>
            </w:r>
            <w:r w:rsidRPr="008E601C">
              <w:rPr>
                <w:rFonts w:ascii="GHEA Grapalat" w:hAnsi="GHEA Grapalat" w:cs="GHEA Grapalat"/>
              </w:rPr>
              <w:lastRenderedPageBreak/>
              <w:t xml:space="preserve">կազմին՝ հարկ է նշել, որ թեկնածու առաջադրողների ցանկում Գլխավոր դատախազությունը ներառվել է: Ինչ վերաբերում է մրցութային հանձնաժողովներում Գլխավոր դատախազության ներկայացուցիչ ներառելու առաջարկին՝ հայտնում ենք, որ  այլ քննչական մարմինների համապատասխան հանձնաժողովներում ևս գլխավոր դատախազության ներկայացուցիչների ներգրավման վերաբերյալ ուղղակի դրույթներ սահմանված չեն: Դա պայմանավորված է հենց այն հանգամանքով, որ դատախազությունն ունի հսկողական լիազորություններ քննչական մարմինների գործունեության նկատմամբ և դատախազության ներկայացուցիչները չեն </w:t>
            </w:r>
            <w:r w:rsidRPr="008E601C">
              <w:rPr>
                <w:rFonts w:ascii="GHEA Grapalat" w:hAnsi="GHEA Grapalat" w:cs="GHEA Grapalat"/>
              </w:rPr>
              <w:lastRenderedPageBreak/>
              <w:t>ներգրավվում այդ հանձնաժողովներում, քննչական մարմիների գործունեության վրա հնարավոր ազդեցությունից խուսափելու համար։</w:t>
            </w:r>
          </w:p>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Այդուհանդերձ, հաշվի առնելով այն հանգամանքը, որ նախագծով ուղղակիորեն չի նշվում, թե որ մարմինների ներկայացուցիչները կարող են ընդգրկվել որպես պետական կաշտոն զբաղեցնող անձ տվյալ հանձնաժողովում, գործնականում ԳԴ ներկայացուցիչների ներգրավումը հնարավոր կլինի ապահովել: </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24. Նախագծի 49-րդ հոդվածի 10-րդ մասով սահմանվում է, որ այլ քննչական մարմիններում գտնվող գործերը (նյութերը) ենթակա չեն փոխանցման Հակակոռուպցիոն կոմիտեին։</w:t>
            </w:r>
          </w:p>
          <w:p w:rsidR="00EB2EFA" w:rsidRPr="008E601C" w:rsidRDefault="008E601C" w:rsidP="008E601C">
            <w:pPr>
              <w:spacing w:line="360" w:lineRule="auto"/>
              <w:ind w:firstLine="568"/>
              <w:rPr>
                <w:rFonts w:ascii="GHEA Grapalat" w:hAnsi="GHEA Grapalat" w:cs="GHEA Grapalat"/>
              </w:rPr>
            </w:pPr>
            <w:r w:rsidRPr="008E601C">
              <w:rPr>
                <w:rFonts w:ascii="GHEA Grapalat" w:hAnsi="GHEA Grapalat" w:cs="GHEA Grapalat"/>
              </w:rPr>
              <w:lastRenderedPageBreak/>
              <w:t xml:space="preserve">  Նման կարգավորումն ընդունելի չէ, քանզի ստացվում է, որ մի կողմից Հակակոռուպցիոն կոմիտե ստեղծելու նպատակը կոռուպցիոն գործերով մասնագիտացված, հետևաբար առավել բարձր արդյունավետությամբ օժտված, նախաքննական և օպերատիվ-հետախուզական մարմին ստեղծելն է, իսկ մյուս կողմից այլ քննչական մարմիններում շարունակելու են քննվել կոռուպցիոն, բնույթի գործեր։ Հետևաբար, առաջարկում ենք Հակակոռուպցիոն կոմիտեի առաջին կազմի հաստիքների համալրման պահից այլ քննչական մարմինների վարույթում գտնվող կոռուպցիոն ենթադրյալ հանցագործություններին </w:t>
            </w:r>
            <w:r w:rsidRPr="008E601C">
              <w:rPr>
                <w:rFonts w:ascii="GHEA Grapalat" w:hAnsi="GHEA Grapalat" w:cs="GHEA Grapalat"/>
              </w:rPr>
              <w:lastRenderedPageBreak/>
              <w:t xml:space="preserve">վերաբերող քրեական գործերը և նախապատրաստվող նյութերը փոխանցել Հակակոռուպցիոն կոմիտե՝ միևնույն ժամանակ սեղմ ժամկենտներում համալրելով բոլոր հաստիքները: </w:t>
            </w:r>
          </w:p>
          <w:p w:rsidR="00EB2EFA" w:rsidRPr="008E601C" w:rsidRDefault="00EB2EFA" w:rsidP="008E601C">
            <w:pPr>
              <w:spacing w:line="360" w:lineRule="auto"/>
              <w:rPr>
                <w:rFonts w:ascii="GHEA Grapalat" w:hAnsi="GHEA Grapalat" w:cs="GHEA Grapalat"/>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Ընդունվել է մասնակի</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Նախագծում կատարվել է փոփոխություն՝ սահմանելով, որ Հակակոռուպցիոն կոմիտեի նախագահի համաձայնությամբ այլ քննչական մարմինների վարույթներում գտնվող քրեական </w:t>
            </w:r>
            <w:r w:rsidRPr="008E601C">
              <w:rPr>
                <w:rFonts w:ascii="GHEA Grapalat" w:hAnsi="GHEA Grapalat" w:cs="GHEA Grapalat"/>
              </w:rPr>
              <w:lastRenderedPageBreak/>
              <w:t>գործերը հնարավոր կլինի փոխանցել Հակակոռուպցիոն կոմիտեին:</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25. Նախագծին առնչվող օրենսդրական փաթեթի շրջանակներում նախատեսվում է լրացումներ կատարել Պետական պաշտոններ և պետական ծառայության պաշտոններ զբաղեցնող անձանց վարձատրության մասին օրենքում։ Այդ լրացումներով սահմանվում են Հակակոռուպցիոն կոմիտեի ծառայողների աշխատավարձերի դրույքաչափերը, որոնք անհամեմատ  բարձր են այլ </w:t>
            </w:r>
            <w:r w:rsidRPr="008E601C">
              <w:rPr>
                <w:rFonts w:ascii="GHEA Grapalat" w:hAnsi="GHEA Grapalat" w:cs="GHEA Grapalat"/>
              </w:rPr>
              <w:lastRenderedPageBreak/>
              <w:t>քննչական մարմինների ծառայողների աշխատավարձերի դրույքաչափերից։</w:t>
            </w:r>
          </w:p>
          <w:p w:rsidR="00EB2EFA" w:rsidRPr="008E601C" w:rsidRDefault="008E601C" w:rsidP="008E601C">
            <w:pPr>
              <w:shd w:val="clear" w:color="auto" w:fill="FFFFFF"/>
              <w:spacing w:line="360" w:lineRule="auto"/>
              <w:ind w:firstLine="568"/>
              <w:rPr>
                <w:rFonts w:ascii="GHEA Grapalat" w:hAnsi="GHEA Grapalat" w:cs="GHEA Grapalat"/>
              </w:rPr>
            </w:pPr>
            <w:r w:rsidRPr="008E601C">
              <w:rPr>
                <w:rFonts w:ascii="GHEA Grapalat" w:hAnsi="GHEA Grapalat" w:cs="GHEA Grapalat"/>
              </w:rPr>
              <w:t xml:space="preserve">Ինքնին ընդունելով կոռուպցիոն հանցագործությունների գործերով քննության բարձրացման անհրաժեշտությունը, մեկ մարմնում այն կենտրոնացնելու հնարավորությունը և առհասարակ կոռուպցիոն երևույթների դեմ պայքարելու խիստ կարևորությունը՝ որպես պետության առջև ծառացած խնդիր, այնուամենայնիվ, հարկ է նշել, որ այլ հանցագործությունների դեմ պայքարը կամ դրանցով արդյունավետ ու արհեստավարժ քննության կազմակերպումը պակաս կարևոր չէ պետական </w:t>
            </w:r>
            <w:r w:rsidRPr="008E601C">
              <w:rPr>
                <w:rFonts w:ascii="GHEA Grapalat" w:hAnsi="GHEA Grapalat" w:cs="GHEA Grapalat"/>
              </w:rPr>
              <w:lastRenderedPageBreak/>
              <w:t xml:space="preserve">անվտանգության, հասարակական կարգի ապահովման տեսանկյունից։ </w:t>
            </w:r>
          </w:p>
          <w:p w:rsidR="00EB2EFA" w:rsidRPr="008E601C" w:rsidRDefault="008E601C" w:rsidP="008E601C">
            <w:pPr>
              <w:shd w:val="clear" w:color="auto" w:fill="FFFFFF"/>
              <w:spacing w:line="360" w:lineRule="auto"/>
              <w:ind w:firstLine="568"/>
              <w:rPr>
                <w:rFonts w:ascii="GHEA Grapalat" w:hAnsi="GHEA Grapalat" w:cs="GHEA Grapalat"/>
              </w:rPr>
            </w:pPr>
            <w:r w:rsidRPr="008E601C">
              <w:rPr>
                <w:rFonts w:ascii="GHEA Grapalat" w:hAnsi="GHEA Grapalat" w:cs="GHEA Grapalat"/>
              </w:rPr>
              <w:t xml:space="preserve">Այն պայմաններում, երբ Հակակոռուպցիոն կոմիտեի ծառայողների համար սահմանվում են նման բարձր սոցիալական երաշխիքներ՝ ի համեմատ այլ քննչական մարմինների ծառայողների, խախտվում է նախաքննական մարմինների  քրեադատավարական գործառութային տրամաբանությունը՝ նկատի ունենալով, որ քննչական բոլոր մարմինների քննիչները, անկախ գերատեսչական ենթակայությունից, իրենց իրավասությանը վերապահված գործերից բնույթից ու ծավալից, </w:t>
            </w:r>
            <w:r w:rsidRPr="008E601C">
              <w:rPr>
                <w:rFonts w:ascii="GHEA Grapalat" w:hAnsi="GHEA Grapalat" w:cs="GHEA Grapalat"/>
              </w:rPr>
              <w:lastRenderedPageBreak/>
              <w:t xml:space="preserve">իրականացնում են քրեադատավարական նույն գործառույթները։ </w:t>
            </w:r>
          </w:p>
          <w:p w:rsidR="00EB2EFA" w:rsidRPr="008E601C" w:rsidRDefault="008E601C" w:rsidP="008E601C">
            <w:pPr>
              <w:shd w:val="clear" w:color="auto" w:fill="FFFFFF"/>
              <w:spacing w:line="360" w:lineRule="auto"/>
              <w:ind w:firstLine="568"/>
              <w:rPr>
                <w:rFonts w:ascii="GHEA Grapalat" w:hAnsi="GHEA Grapalat" w:cs="GHEA Grapalat"/>
              </w:rPr>
            </w:pPr>
            <w:r w:rsidRPr="008E601C">
              <w:rPr>
                <w:rFonts w:ascii="GHEA Grapalat" w:hAnsi="GHEA Grapalat" w:cs="GHEA Grapalat"/>
              </w:rPr>
              <w:t>Աշխատավարձերի դրույքաչափերի նման կտրուկ տարբերություններն առհասարակ չպետք է պայմանավորված լինեն այս կամ այն հանցագործության բնույթով, քանզի ոչ կոռուպցիոն հանցագործությունների դեպքերը երբեմն կարող են առավել վտանգել պետության անվտանգությունը, ունենալ առավել բարձր հասարակական վտանգավորություն, իսկ նման հանցագործություններին վերաբերող գործերով քննությունը լինի առավել բարդ և պատասխանատու:</w:t>
            </w:r>
          </w:p>
          <w:p w:rsidR="00EB2EFA" w:rsidRPr="008E601C" w:rsidRDefault="008E601C" w:rsidP="008E601C">
            <w:pPr>
              <w:shd w:val="clear" w:color="auto" w:fill="FFFFFF"/>
              <w:spacing w:line="360" w:lineRule="auto"/>
              <w:ind w:firstLine="568"/>
              <w:rPr>
                <w:rFonts w:ascii="GHEA Grapalat" w:hAnsi="GHEA Grapalat" w:cs="GHEA Grapalat"/>
              </w:rPr>
            </w:pPr>
            <w:r w:rsidRPr="008E601C">
              <w:rPr>
                <w:rFonts w:ascii="GHEA Grapalat" w:hAnsi="GHEA Grapalat" w:cs="GHEA Grapalat"/>
              </w:rPr>
              <w:t xml:space="preserve">Բացի այդ, առկա է նաև ողջամիտ հավանականություն, որ </w:t>
            </w:r>
            <w:r w:rsidRPr="008E601C">
              <w:rPr>
                <w:rFonts w:ascii="GHEA Grapalat" w:hAnsi="GHEA Grapalat" w:cs="GHEA Grapalat"/>
              </w:rPr>
              <w:lastRenderedPageBreak/>
              <w:t xml:space="preserve">պայմանավորված Հակակոռուպցիոն կոմիտեում աշխատավարձերի նախատեսվող բարձր չափերով՝ այլ քննչական կամ իրավապահ մարմինների արհեստավարժ աշխատակիցները տեղափոխվեն աշխատանքի նշված մարմին, ինչը կարող է բացասաբար ազդել մյուս իրավապահ մարմինների աշխատանքի որակի վրա։ </w:t>
            </w:r>
          </w:p>
          <w:p w:rsidR="00EB2EFA" w:rsidRPr="008E601C" w:rsidRDefault="008E601C" w:rsidP="008E601C">
            <w:pPr>
              <w:shd w:val="clear" w:color="auto" w:fill="FFFFFF"/>
              <w:spacing w:line="360" w:lineRule="auto"/>
              <w:ind w:firstLine="568"/>
              <w:rPr>
                <w:rFonts w:ascii="GHEA Grapalat" w:hAnsi="GHEA Grapalat" w:cs="GHEA Grapalat"/>
              </w:rPr>
            </w:pPr>
            <w:r w:rsidRPr="008E601C">
              <w:rPr>
                <w:rFonts w:ascii="GHEA Grapalat" w:hAnsi="GHEA Grapalat" w:cs="GHEA Grapalat"/>
              </w:rPr>
              <w:t xml:space="preserve">Նկատի ունենալով, որ ամեն դեպքում մշակված ռազմավարությունների համաձայն՝ Հայաստանի Հանրապետությունը որդեգրել է կոռուպցիոն հանցագործությունների քննության արդյունավետության առավել բարձր մակարդակ ապահովելու քաղաքականություն՝ </w:t>
            </w:r>
            <w:r w:rsidRPr="008E601C">
              <w:rPr>
                <w:rFonts w:ascii="GHEA Grapalat" w:hAnsi="GHEA Grapalat" w:cs="GHEA Grapalat"/>
              </w:rPr>
              <w:lastRenderedPageBreak/>
              <w:t>դրանով  նախատեսելով նաև համապատասխան պաշտոնատար անձանց սոցիալական երաշխիքների առավել բարձր չափանիշներ,  գտնում ենք, որ այդ առումով մոտեցումները պետք է պայմանավորվեն ոչ թե աշխատավարձերի դրույքաչափերի նման նկատելի տարբերություններով, այլ ըստ կատարված աշխատանքի ծավալի և որակի տրվող հավելավճարներով։</w:t>
            </w:r>
          </w:p>
          <w:p w:rsidR="00EB2EFA" w:rsidRPr="008E601C" w:rsidRDefault="008E601C" w:rsidP="008E601C">
            <w:pPr>
              <w:shd w:val="clear" w:color="auto" w:fill="FFFFFF"/>
              <w:spacing w:line="360" w:lineRule="auto"/>
              <w:ind w:firstLine="568"/>
              <w:rPr>
                <w:rFonts w:ascii="GHEA Grapalat" w:hAnsi="GHEA Grapalat" w:cs="GHEA Grapalat"/>
              </w:rPr>
            </w:pPr>
            <w:r w:rsidRPr="008E601C">
              <w:rPr>
                <w:rFonts w:ascii="GHEA Grapalat" w:hAnsi="GHEA Grapalat" w:cs="GHEA Grapalat"/>
              </w:rPr>
              <w:t xml:space="preserve">Նշվածը կարող է խթանել Կոմիտեում աշխատանքի որակի բարձրացմանը, տարբեր ստորաբաժանումների աշխատակիցների մասնագիտացման, հանցանքներ բացահայտելու մոտիվացիային և </w:t>
            </w:r>
            <w:r w:rsidRPr="008E601C">
              <w:rPr>
                <w:rFonts w:ascii="GHEA Grapalat" w:hAnsi="GHEA Grapalat" w:cs="GHEA Grapalat"/>
              </w:rPr>
              <w:lastRenderedPageBreak/>
              <w:t>այլն։</w:t>
            </w:r>
          </w:p>
          <w:p w:rsidR="00EB2EFA" w:rsidRPr="008E601C" w:rsidRDefault="008E601C" w:rsidP="008E601C">
            <w:pPr>
              <w:spacing w:line="360" w:lineRule="auto"/>
              <w:ind w:firstLine="568"/>
              <w:rPr>
                <w:rFonts w:ascii="GHEA Grapalat" w:hAnsi="GHEA Grapalat" w:cs="GHEA Grapalat"/>
              </w:rPr>
            </w:pPr>
            <w:r w:rsidRPr="008E601C">
              <w:rPr>
                <w:rFonts w:ascii="GHEA Grapalat" w:hAnsi="GHEA Grapalat" w:cs="GHEA Grapalat"/>
              </w:rPr>
              <w:t>Վերոգրյալի հիման վրա գտնում ենք, որ</w:t>
            </w:r>
          </w:p>
          <w:p w:rsidR="00EB2EFA" w:rsidRPr="008E601C" w:rsidRDefault="008E601C" w:rsidP="008E601C">
            <w:pPr>
              <w:numPr>
                <w:ilvl w:val="0"/>
                <w:numId w:val="2"/>
              </w:numPr>
              <w:pBdr>
                <w:top w:val="nil"/>
                <w:left w:val="nil"/>
                <w:bottom w:val="nil"/>
                <w:right w:val="nil"/>
                <w:between w:val="nil"/>
              </w:pBdr>
              <w:spacing w:line="360" w:lineRule="auto"/>
              <w:ind w:left="0" w:firstLine="568"/>
              <w:rPr>
                <w:rFonts w:ascii="GHEA Grapalat" w:hAnsi="GHEA Grapalat" w:cs="GHEA Grapalat"/>
              </w:rPr>
            </w:pPr>
            <w:r w:rsidRPr="008E601C">
              <w:rPr>
                <w:rFonts w:ascii="GHEA Grapalat" w:hAnsi="GHEA Grapalat" w:cs="GHEA Grapalat"/>
              </w:rPr>
              <w:t xml:space="preserve">անհրաժեշտ է վերանայել աշխատավարձերի սահմանված գործակիցները, </w:t>
            </w:r>
          </w:p>
          <w:p w:rsidR="00EB2EFA" w:rsidRPr="008E601C" w:rsidRDefault="008E601C" w:rsidP="008E601C">
            <w:pPr>
              <w:numPr>
                <w:ilvl w:val="0"/>
                <w:numId w:val="2"/>
              </w:numPr>
              <w:pBdr>
                <w:top w:val="nil"/>
                <w:left w:val="nil"/>
                <w:bottom w:val="nil"/>
                <w:right w:val="nil"/>
                <w:between w:val="nil"/>
              </w:pBdr>
              <w:spacing w:line="360" w:lineRule="auto"/>
              <w:ind w:left="0" w:firstLine="568"/>
              <w:rPr>
                <w:rFonts w:ascii="GHEA Grapalat" w:hAnsi="GHEA Grapalat" w:cs="GHEA Grapalat"/>
              </w:rPr>
            </w:pPr>
            <w:r w:rsidRPr="008E601C">
              <w:rPr>
                <w:rFonts w:ascii="GHEA Grapalat" w:hAnsi="GHEA Grapalat" w:cs="GHEA Grapalat"/>
              </w:rPr>
              <w:t>վարձատրության չափը սահմանելիս պետք է ապահովվի այլ նույնական մարմինների վարձատրության չափերի համամասնությունը և հնարավորինս քիչ տարբերակված լինելը, իսկ տարբերակումը պետք է պայմանավորված լինի կատարած աշխատանքով:</w:t>
            </w:r>
          </w:p>
          <w:p w:rsidR="00EB2EFA" w:rsidRPr="008E601C" w:rsidRDefault="008E601C" w:rsidP="008E601C">
            <w:pPr>
              <w:numPr>
                <w:ilvl w:val="0"/>
                <w:numId w:val="2"/>
              </w:numPr>
              <w:pBdr>
                <w:top w:val="nil"/>
                <w:left w:val="nil"/>
                <w:bottom w:val="nil"/>
                <w:right w:val="nil"/>
                <w:between w:val="nil"/>
              </w:pBdr>
              <w:spacing w:line="360" w:lineRule="auto"/>
              <w:ind w:left="0" w:firstLine="568"/>
              <w:rPr>
                <w:rFonts w:ascii="GHEA Grapalat" w:hAnsi="GHEA Grapalat" w:cs="GHEA Grapalat"/>
              </w:rPr>
            </w:pPr>
            <w:r w:rsidRPr="008E601C">
              <w:rPr>
                <w:rFonts w:ascii="GHEA Grapalat" w:hAnsi="GHEA Grapalat" w:cs="GHEA Grapalat"/>
              </w:rPr>
              <w:t xml:space="preserve">պետք է քննարկել նաև նշված գործունեության օրինականության նկատմամբ հսկողություն իրականացնող դատախազների վարձատրության չափի ողջամիտ համաչափ </w:t>
            </w:r>
            <w:r w:rsidRPr="008E601C">
              <w:rPr>
                <w:rFonts w:ascii="GHEA Grapalat" w:hAnsi="GHEA Grapalat" w:cs="GHEA Grapalat"/>
              </w:rPr>
              <w:lastRenderedPageBreak/>
              <w:t xml:space="preserve">կերպով փոփոխության հարցը:  </w:t>
            </w:r>
          </w:p>
          <w:p w:rsidR="00EB2EFA" w:rsidRPr="008E601C" w:rsidRDefault="00EB2EFA" w:rsidP="008E601C">
            <w:pPr>
              <w:spacing w:line="360" w:lineRule="auto"/>
              <w:rPr>
                <w:rFonts w:ascii="GHEA Grapalat" w:hAnsi="GHEA Grapalat" w:cs="GHEA Grapalat"/>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Ընդունվել է մասնակի</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Հակակոռուպցիոն կոմիտեի ծառայողների աշխատավարձերի սահմանված գործակիցները վերանայվել են: Միաժամանակ, ինչ վերաբերում է տվյալ գործունեության օրինականության նկատմամբ հսկողություն իրականացնող դատախազների վարձատրության չափի բարձրացմանը, հայտնում ենք, որ տվյալ հարցը այս փաթեթի կարգավորման առարկա չի հանդիսանում, և հետագայում դրան անդրադարձ կկատարվի:</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26. «Հայաստանի Հանրապետության քրեական դատավարության օրենսգրքում փոփոխություններ և լրացումներ կատարելու մասին» օրենքի նախագծի կարգավորումները չեն նախատեսում հակակոռուպցիոն կոմիտեի քննիչների կատարած կոռուպցիոն հանցագործությունների քննության քննչական ենթակայությունը: Մասնավորապես, առաջարկվող կարգավորումները նախատեսում են, որ հակակոռուպցիոն կոմիտեի քննիչների՝ </w:t>
            </w:r>
            <w:r w:rsidRPr="008E601C">
              <w:rPr>
                <w:rFonts w:ascii="Calibri" w:eastAsia="Calibri" w:hAnsi="Calibri" w:cs="Calibri"/>
                <w:highlight w:val="white"/>
              </w:rPr>
              <w:t> </w:t>
            </w:r>
            <w:r w:rsidRPr="008E601C">
              <w:rPr>
                <w:rFonts w:ascii="GHEA Grapalat" w:hAnsi="GHEA Grapalat" w:cs="GHEA Grapalat"/>
              </w:rPr>
              <w:t xml:space="preserve">իրենց պաշտոնեական դիրքի կապակցությամբ հանցակցությամբ կամ նրանց կատարած </w:t>
            </w:r>
            <w:r w:rsidRPr="008E601C">
              <w:rPr>
                <w:rFonts w:ascii="GHEA Grapalat" w:hAnsi="GHEA Grapalat" w:cs="GHEA Grapalat"/>
              </w:rPr>
              <w:lastRenderedPageBreak/>
              <w:t xml:space="preserve">հանցագործությունների գործերով նախաքննությունը կատարում են հատուկ քննչական ծառայության քննիչները՝ բացառությամբ ՀՀ քրեական օրենսգրքի հավելված N 6-ով նախատեսված հանցագործությունների, որոնց վերաբերյալ գործերով նախաքննությունը կատարում են հակակոռուպցիոն կոմիտեի քննիչները: Ստացվում է, որ հակակոռուպցիոն կոմիտեի քննիչների կատարած կոռուպցիոն հանցագործությունները քննվելու են նույն մարմնի քննիչների կողմից, ինչն անտրամաբանական է և հանգեցնելու է քննությամբ ձեռք բերված ապացույցների անթույլատրելիության: </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 xml:space="preserve">Ընդունվել է </w:t>
            </w:r>
          </w:p>
        </w:tc>
        <w:tc>
          <w:tcPr>
            <w:tcW w:w="4410" w:type="dxa"/>
          </w:tcPr>
          <w:p w:rsidR="00EB2EFA" w:rsidRPr="008E601C" w:rsidRDefault="008E601C" w:rsidP="008E601C">
            <w:pPr>
              <w:spacing w:line="360" w:lineRule="auto"/>
              <w:jc w:val="center"/>
              <w:rPr>
                <w:rFonts w:ascii="GHEA Grapalat" w:hAnsi="GHEA Grapalat" w:cs="GHEA Grapalat"/>
              </w:rPr>
            </w:pPr>
            <w:r w:rsidRPr="008E601C">
              <w:rPr>
                <w:rFonts w:ascii="GHEA Grapalat" w:hAnsi="GHEA Grapalat" w:cs="GHEA Grapalat"/>
              </w:rPr>
              <w:t>Նախագծում կատարվել է համապատասխան փոփոխություն:</w:t>
            </w:r>
          </w:p>
        </w:tc>
      </w:tr>
      <w:tr w:rsidR="00EB2EFA" w:rsidRPr="008E601C">
        <w:tc>
          <w:tcPr>
            <w:tcW w:w="675"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27</w:t>
            </w:r>
          </w:p>
        </w:tc>
        <w:tc>
          <w:tcPr>
            <w:tcW w:w="3150" w:type="dxa"/>
          </w:tcPr>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ՀՀ Քննչական կոմիտե</w:t>
            </w:r>
          </w:p>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 xml:space="preserve">Գրություն թիվ </w:t>
            </w:r>
            <w:r w:rsidRPr="008E601C">
              <w:rPr>
                <w:rFonts w:ascii="GHEA Grapalat" w:hAnsi="GHEA Grapalat" w:cs="GHEA Grapalat"/>
                <w:highlight w:val="white"/>
              </w:rPr>
              <w:lastRenderedPageBreak/>
              <w:t>01/22/5855-20</w:t>
            </w:r>
          </w:p>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28.02.2020</w:t>
            </w:r>
          </w:p>
        </w:tc>
        <w:tc>
          <w:tcPr>
            <w:tcW w:w="408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lastRenderedPageBreak/>
              <w:t xml:space="preserve"> </w:t>
            </w:r>
            <w:r w:rsidRPr="008E601C">
              <w:rPr>
                <w:rFonts w:ascii="GHEA Grapalat" w:hAnsi="GHEA Grapalat" w:cs="GHEA Grapalat"/>
                <w:highlight w:val="white"/>
              </w:rPr>
              <w:t>«Հակակոռուպցիոն կոմիտեի մասին»</w:t>
            </w:r>
            <w:r w:rsidRPr="008E601C">
              <w:rPr>
                <w:rFonts w:ascii="GHEA Grapalat" w:hAnsi="GHEA Grapalat" w:cs="GHEA Grapalat"/>
              </w:rPr>
              <w:t xml:space="preserve"> Հայաստանի </w:t>
            </w:r>
            <w:r w:rsidRPr="008E601C">
              <w:rPr>
                <w:rFonts w:ascii="GHEA Grapalat" w:hAnsi="GHEA Grapalat" w:cs="GHEA Grapalat"/>
              </w:rPr>
              <w:lastRenderedPageBreak/>
              <w:t>Հանրապետության օրենքի նախագծի (այսուհետ՝ Նախագիծ) վերաբերյալ առկա են հետևյալ դիտողություններն ու առաջարկությունները</w:t>
            </w:r>
          </w:p>
          <w:p w:rsidR="00EB2EFA" w:rsidRPr="008E601C" w:rsidRDefault="008E601C" w:rsidP="008E601C">
            <w:pPr>
              <w:pBdr>
                <w:top w:val="nil"/>
                <w:left w:val="nil"/>
                <w:bottom w:val="nil"/>
                <w:right w:val="nil"/>
                <w:between w:val="nil"/>
              </w:pBdr>
              <w:spacing w:line="360" w:lineRule="auto"/>
              <w:ind w:firstLine="567"/>
              <w:rPr>
                <w:rFonts w:ascii="GHEA Grapalat" w:hAnsi="GHEA Grapalat" w:cs="GHEA Grapalat"/>
                <w:highlight w:val="white"/>
              </w:rPr>
            </w:pPr>
            <w:r w:rsidRPr="008E601C">
              <w:rPr>
                <w:rFonts w:ascii="GHEA Grapalat" w:hAnsi="GHEA Grapalat" w:cs="GHEA Grapalat"/>
              </w:rPr>
              <w:t>1.</w:t>
            </w:r>
            <w:r w:rsidRPr="008E601C">
              <w:rPr>
                <w:rFonts w:ascii="GHEA Grapalat" w:hAnsi="GHEA Grapalat" w:cs="GHEA Grapalat"/>
                <w:highlight w:val="white"/>
              </w:rPr>
              <w:t xml:space="preserve"> </w:t>
            </w:r>
            <w:r w:rsidRPr="008E601C">
              <w:rPr>
                <w:rFonts w:ascii="GHEA Grapalat" w:hAnsi="GHEA Grapalat" w:cs="GHEA Grapalat"/>
              </w:rPr>
              <w:t>Նախագծի 4-րդ հոդվածի 1-ին մասի համաձայն.</w:t>
            </w:r>
          </w:p>
          <w:p w:rsidR="00EB2EFA" w:rsidRPr="008E601C" w:rsidRDefault="008E601C" w:rsidP="008E601C">
            <w:pPr>
              <w:pBdr>
                <w:top w:val="nil"/>
                <w:left w:val="nil"/>
                <w:bottom w:val="nil"/>
                <w:right w:val="nil"/>
                <w:between w:val="nil"/>
              </w:pBdr>
              <w:spacing w:line="360" w:lineRule="auto"/>
              <w:ind w:left="720"/>
              <w:rPr>
                <w:rFonts w:ascii="GHEA Grapalat" w:hAnsi="GHEA Grapalat" w:cs="GHEA Grapalat"/>
                <w:highlight w:val="white"/>
              </w:rPr>
            </w:pPr>
            <w:r w:rsidRPr="008E601C">
              <w:rPr>
                <w:rFonts w:ascii="GHEA Grapalat" w:hAnsi="GHEA Grapalat" w:cs="GHEA Grapalat"/>
                <w:highlight w:val="white"/>
              </w:rPr>
              <w:t>« Հակակոռուպցիոն կոմիտեն՝</w:t>
            </w:r>
          </w:p>
          <w:p w:rsidR="00EB2EFA" w:rsidRPr="008E601C" w:rsidRDefault="008E601C" w:rsidP="008E601C">
            <w:pPr>
              <w:numPr>
                <w:ilvl w:val="0"/>
                <w:numId w:val="16"/>
              </w:numPr>
              <w:pBdr>
                <w:top w:val="nil"/>
                <w:left w:val="nil"/>
                <w:bottom w:val="nil"/>
                <w:right w:val="nil"/>
                <w:between w:val="nil"/>
              </w:pBdr>
              <w:shd w:val="clear" w:color="auto" w:fill="FFFFFF"/>
              <w:tabs>
                <w:tab w:val="left" w:pos="810"/>
              </w:tabs>
              <w:spacing w:line="360" w:lineRule="auto"/>
              <w:ind w:left="0" w:firstLine="360"/>
              <w:rPr>
                <w:rFonts w:ascii="GHEA Grapalat" w:hAnsi="GHEA Grapalat" w:cs="GHEA Grapalat"/>
              </w:rPr>
            </w:pPr>
            <w:r w:rsidRPr="008E601C">
              <w:rPr>
                <w:rFonts w:ascii="GHEA Grapalat" w:hAnsi="GHEA Grapalat" w:cs="GHEA Grapalat"/>
                <w:highlight w:val="white"/>
              </w:rPr>
              <w:t>կազմակերպում և իրականացնում է</w:t>
            </w:r>
            <w:r w:rsidRPr="008E601C">
              <w:rPr>
                <w:rFonts w:ascii="GHEA Grapalat" w:hAnsi="GHEA Grapalat" w:cs="GHEA Grapalat"/>
                <w:b/>
                <w:highlight w:val="white"/>
              </w:rPr>
              <w:t xml:space="preserve"> </w:t>
            </w:r>
            <w:r w:rsidRPr="008E601C">
              <w:rPr>
                <w:rFonts w:ascii="GHEA Grapalat" w:hAnsi="GHEA Grapalat" w:cs="GHEA Grapalat"/>
              </w:rPr>
              <w:t xml:space="preserve">Հայաստանի Հանրապետության քրեական դատավարության օրենսգրքով իր իրավասությանը վերապահված՝ ենթադրյալ կոռուպցիոն հանցագործությունների </w:t>
            </w:r>
            <w:r w:rsidRPr="008E601C">
              <w:rPr>
                <w:rFonts w:ascii="GHEA Grapalat" w:hAnsi="GHEA Grapalat" w:cs="GHEA Grapalat"/>
                <w:b/>
              </w:rPr>
              <w:t>հետաքննությունը</w:t>
            </w:r>
            <w:r w:rsidRPr="008E601C">
              <w:rPr>
                <w:rFonts w:ascii="GHEA Grapalat" w:hAnsi="GHEA Grapalat" w:cs="GHEA Grapalat"/>
              </w:rPr>
              <w:t>.</w:t>
            </w:r>
          </w:p>
          <w:p w:rsidR="00EB2EFA" w:rsidRPr="008E601C" w:rsidRDefault="008E601C" w:rsidP="008E601C">
            <w:pPr>
              <w:numPr>
                <w:ilvl w:val="0"/>
                <w:numId w:val="16"/>
              </w:numPr>
              <w:pBdr>
                <w:top w:val="nil"/>
                <w:left w:val="nil"/>
                <w:bottom w:val="nil"/>
                <w:right w:val="nil"/>
                <w:between w:val="nil"/>
              </w:pBdr>
              <w:shd w:val="clear" w:color="auto" w:fill="FFFFFF"/>
              <w:tabs>
                <w:tab w:val="left" w:pos="810"/>
              </w:tabs>
              <w:spacing w:line="360" w:lineRule="auto"/>
              <w:ind w:left="0" w:firstLine="360"/>
              <w:rPr>
                <w:rFonts w:ascii="GHEA Grapalat" w:hAnsi="GHEA Grapalat" w:cs="GHEA Grapalat"/>
              </w:rPr>
            </w:pPr>
            <w:r w:rsidRPr="008E601C">
              <w:rPr>
                <w:rFonts w:ascii="GHEA Grapalat" w:hAnsi="GHEA Grapalat" w:cs="GHEA Grapalat"/>
              </w:rPr>
              <w:t xml:space="preserve">ենթադրյալ կոռուպցիոն հանցագործությունների </w:t>
            </w:r>
            <w:r w:rsidRPr="008E601C">
              <w:rPr>
                <w:rFonts w:ascii="GHEA Grapalat" w:hAnsi="GHEA Grapalat" w:cs="GHEA Grapalat"/>
                <w:highlight w:val="white"/>
              </w:rPr>
              <w:t xml:space="preserve">հայտնաբերման, բացահայտման, կանխման և խափանման </w:t>
            </w:r>
            <w:r w:rsidRPr="008E601C">
              <w:rPr>
                <w:rFonts w:ascii="GHEA Grapalat" w:hAnsi="GHEA Grapalat" w:cs="GHEA Grapalat"/>
                <w:highlight w:val="white"/>
              </w:rPr>
              <w:lastRenderedPageBreak/>
              <w:t>նպատակով՝ «Օպերատիվ-հետախուզական գործունեության մասին»</w:t>
            </w:r>
            <w:r w:rsidRPr="008E601C">
              <w:rPr>
                <w:rFonts w:ascii="GHEA Grapalat" w:hAnsi="GHEA Grapalat" w:cs="GHEA Grapalat"/>
              </w:rPr>
              <w:t xml:space="preserve"> ՀՀ օրենքով սահմանված կարգով իրականացնում է օպերատիվ-հետախուզական գործունեություն.</w:t>
            </w:r>
          </w:p>
          <w:p w:rsidR="00EB2EFA" w:rsidRPr="008E601C" w:rsidRDefault="008E601C" w:rsidP="008E601C">
            <w:pPr>
              <w:numPr>
                <w:ilvl w:val="0"/>
                <w:numId w:val="16"/>
              </w:numPr>
              <w:pBdr>
                <w:top w:val="nil"/>
                <w:left w:val="nil"/>
                <w:bottom w:val="nil"/>
                <w:right w:val="nil"/>
                <w:between w:val="nil"/>
              </w:pBdr>
              <w:shd w:val="clear" w:color="auto" w:fill="FFFFFF"/>
              <w:tabs>
                <w:tab w:val="left" w:pos="810"/>
              </w:tabs>
              <w:spacing w:line="360" w:lineRule="auto"/>
              <w:ind w:left="0" w:firstLine="360"/>
              <w:rPr>
                <w:rFonts w:ascii="GHEA Grapalat" w:hAnsi="GHEA Grapalat" w:cs="GHEA Grapalat"/>
              </w:rPr>
            </w:pPr>
            <w:r w:rsidRPr="008E601C">
              <w:rPr>
                <w:rFonts w:ascii="GHEA Grapalat" w:hAnsi="GHEA Grapalat" w:cs="GHEA Grapalat"/>
                <w:highlight w:val="white"/>
              </w:rPr>
              <w:t>կազմակերպում և իրականացնում է</w:t>
            </w:r>
            <w:r w:rsidRPr="008E601C">
              <w:rPr>
                <w:rFonts w:ascii="GHEA Grapalat" w:hAnsi="GHEA Grapalat" w:cs="GHEA Grapalat"/>
                <w:b/>
                <w:highlight w:val="white"/>
              </w:rPr>
              <w:t xml:space="preserve"> </w:t>
            </w:r>
            <w:r w:rsidRPr="008E601C">
              <w:rPr>
                <w:rFonts w:ascii="GHEA Grapalat" w:hAnsi="GHEA Grapalat" w:cs="GHEA Grapalat"/>
              </w:rPr>
              <w:t>Հայաստանի Հանրապետության քրեական դատավարության օրենսգրքով իր իրավասությանը վերապահված՝ ենթադրյալ կոռուպցիոն հանցագործությունների նախաքննությունը.</w:t>
            </w:r>
          </w:p>
          <w:p w:rsidR="00EB2EFA" w:rsidRPr="008E601C" w:rsidRDefault="008E601C" w:rsidP="008E601C">
            <w:pPr>
              <w:pBdr>
                <w:top w:val="nil"/>
                <w:left w:val="nil"/>
                <w:bottom w:val="nil"/>
                <w:right w:val="nil"/>
                <w:between w:val="nil"/>
              </w:pBdr>
              <w:tabs>
                <w:tab w:val="left" w:pos="270"/>
              </w:tabs>
              <w:spacing w:line="360" w:lineRule="auto"/>
              <w:ind w:firstLine="567"/>
              <w:rPr>
                <w:rFonts w:ascii="GHEA Grapalat" w:hAnsi="GHEA Grapalat" w:cs="GHEA Grapalat"/>
              </w:rPr>
            </w:pPr>
            <w:r w:rsidRPr="008E601C">
              <w:rPr>
                <w:rFonts w:ascii="GHEA Grapalat" w:hAnsi="GHEA Grapalat" w:cs="GHEA Grapalat"/>
              </w:rPr>
              <w:t xml:space="preserve">Նախագծի 11-րդ հոդվածի 3-րդ մասի համաձայն՝ </w:t>
            </w:r>
            <w:r w:rsidRPr="008E601C">
              <w:rPr>
                <w:rFonts w:ascii="GHEA Grapalat" w:hAnsi="GHEA Grapalat" w:cs="GHEA Grapalat"/>
                <w:highlight w:val="white"/>
              </w:rPr>
              <w:t>Հակակոռուպցիոն</w:t>
            </w:r>
            <w:r w:rsidRPr="008E601C">
              <w:rPr>
                <w:rFonts w:ascii="Calibri" w:eastAsia="Calibri" w:hAnsi="Calibri" w:cs="Calibri"/>
                <w:highlight w:val="white"/>
              </w:rPr>
              <w:t> </w:t>
            </w:r>
            <w:r w:rsidRPr="008E601C">
              <w:rPr>
                <w:rFonts w:ascii="GHEA Grapalat" w:hAnsi="GHEA Grapalat" w:cs="GHEA Grapalat"/>
                <w:highlight w:val="white"/>
              </w:rPr>
              <w:t>կոմիտեի</w:t>
            </w:r>
            <w:r w:rsidRPr="008E601C">
              <w:rPr>
                <w:rFonts w:ascii="GHEA Grapalat" w:hAnsi="GHEA Grapalat" w:cs="GHEA Grapalat"/>
              </w:rPr>
              <w:t xml:space="preserve"> տարածքային մարմինները բաղկացած են օպերատիվ-հետախուզական գործունեության վարչության և  քննչական </w:t>
            </w:r>
            <w:r w:rsidRPr="008E601C">
              <w:rPr>
                <w:rFonts w:ascii="GHEA Grapalat" w:hAnsi="GHEA Grapalat" w:cs="GHEA Grapalat"/>
              </w:rPr>
              <w:lastRenderedPageBreak/>
              <w:t xml:space="preserve">վարչության տարածքային բաժիններից: Նշված նորմից հետևում է, որ </w:t>
            </w:r>
            <w:r w:rsidRPr="008E601C">
              <w:rPr>
                <w:rFonts w:ascii="GHEA Grapalat" w:hAnsi="GHEA Grapalat" w:cs="GHEA Grapalat"/>
                <w:highlight w:val="white"/>
              </w:rPr>
              <w:t>Հակակոռուպցիոն</w:t>
            </w:r>
            <w:r w:rsidRPr="008E601C">
              <w:rPr>
                <w:rFonts w:ascii="Calibri" w:eastAsia="Calibri" w:hAnsi="Calibri" w:cs="Calibri"/>
                <w:highlight w:val="white"/>
              </w:rPr>
              <w:t> </w:t>
            </w:r>
            <w:r w:rsidRPr="008E601C">
              <w:rPr>
                <w:rFonts w:ascii="GHEA Grapalat" w:hAnsi="GHEA Grapalat" w:cs="GHEA Grapalat"/>
                <w:highlight w:val="white"/>
              </w:rPr>
              <w:t>կոմիտեի</w:t>
            </w:r>
            <w:r w:rsidRPr="008E601C">
              <w:rPr>
                <w:rFonts w:ascii="GHEA Grapalat" w:hAnsi="GHEA Grapalat" w:cs="GHEA Grapalat"/>
              </w:rPr>
              <w:t xml:space="preserve"> տարածքային մարմինները հետաքննություն չեն իրականացնելու, որը կարծում ենք իրատեսական չէ:</w:t>
            </w:r>
          </w:p>
          <w:p w:rsidR="00EB2EFA" w:rsidRPr="008E601C" w:rsidRDefault="00EB2EFA" w:rsidP="008E601C">
            <w:pPr>
              <w:spacing w:line="360" w:lineRule="auto"/>
              <w:rPr>
                <w:rFonts w:ascii="GHEA Grapalat" w:hAnsi="GHEA Grapalat" w:cs="GHEA Grapalat"/>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 xml:space="preserve">Ընդունվել է </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Նախագծում կատարվել են համապատասխան </w:t>
            </w:r>
            <w:r w:rsidRPr="008E601C">
              <w:rPr>
                <w:rFonts w:ascii="GHEA Grapalat" w:hAnsi="GHEA Grapalat" w:cs="GHEA Grapalat"/>
              </w:rPr>
              <w:lastRenderedPageBreak/>
              <w:t>փոփոխություններ:</w:t>
            </w:r>
          </w:p>
          <w:p w:rsidR="00EB2EFA" w:rsidRPr="008E601C" w:rsidRDefault="00EB2EFA" w:rsidP="008E601C">
            <w:pPr>
              <w:spacing w:line="360" w:lineRule="auto"/>
              <w:rPr>
                <w:rFonts w:ascii="GHEA Grapalat" w:hAnsi="GHEA Grapalat" w:cs="GHEA Grapalat"/>
              </w:rPr>
            </w:pP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pBdr>
                <w:top w:val="nil"/>
                <w:left w:val="nil"/>
                <w:bottom w:val="nil"/>
                <w:right w:val="nil"/>
                <w:between w:val="nil"/>
              </w:pBdr>
              <w:tabs>
                <w:tab w:val="left" w:pos="270"/>
                <w:tab w:val="left" w:pos="567"/>
              </w:tabs>
              <w:spacing w:line="360" w:lineRule="auto"/>
              <w:ind w:firstLine="567"/>
              <w:rPr>
                <w:rFonts w:ascii="GHEA Grapalat" w:hAnsi="GHEA Grapalat" w:cs="GHEA Grapalat"/>
              </w:rPr>
            </w:pPr>
            <w:r w:rsidRPr="008E601C">
              <w:rPr>
                <w:rFonts w:ascii="GHEA Grapalat" w:hAnsi="GHEA Grapalat" w:cs="GHEA Grapalat"/>
              </w:rPr>
              <w:t>2. Նախագծի 11-րդ հոդվածի 4-րդ մասի համաձայն՝ «Հակակոռուպցիոն</w:t>
            </w:r>
            <w:r w:rsidRPr="008E601C">
              <w:rPr>
                <w:rFonts w:ascii="Calibri" w:eastAsia="Calibri" w:hAnsi="Calibri" w:cs="Calibri"/>
              </w:rPr>
              <w:t> </w:t>
            </w:r>
            <w:r w:rsidRPr="008E601C">
              <w:rPr>
                <w:rFonts w:ascii="GHEA Grapalat" w:hAnsi="GHEA Grapalat" w:cs="GHEA Grapalat"/>
              </w:rPr>
              <w:t>կոմիտեի լիազորությունների լիարժեք և արդյունավետ իրականացումը և քաղաքացիական իրավահարաբերություններին նրա մասնակցությունը ապահովում է</w:t>
            </w:r>
            <w:r w:rsidRPr="008E601C">
              <w:rPr>
                <w:rFonts w:ascii="Calibri" w:eastAsia="Calibri" w:hAnsi="Calibri" w:cs="Calibri"/>
              </w:rPr>
              <w:t> </w:t>
            </w:r>
            <w:r w:rsidRPr="008E601C">
              <w:rPr>
                <w:rFonts w:ascii="GHEA Grapalat" w:hAnsi="GHEA Grapalat" w:cs="GHEA Grapalat"/>
              </w:rPr>
              <w:t>հակակոռուպցիոն</w:t>
            </w:r>
            <w:r w:rsidRPr="008E601C">
              <w:rPr>
                <w:rFonts w:ascii="Calibri" w:eastAsia="Calibri" w:hAnsi="Calibri" w:cs="Calibri"/>
              </w:rPr>
              <w:t>  </w:t>
            </w:r>
            <w:r w:rsidRPr="008E601C">
              <w:rPr>
                <w:rFonts w:ascii="GHEA Grapalat" w:hAnsi="GHEA Grapalat" w:cs="GHEA Grapalat"/>
              </w:rPr>
              <w:t>կոմիտեի դեպարտամենտը:»:</w:t>
            </w:r>
          </w:p>
          <w:p w:rsidR="00EB2EFA" w:rsidRPr="008E601C" w:rsidRDefault="008E601C" w:rsidP="008E601C">
            <w:pPr>
              <w:pBdr>
                <w:top w:val="nil"/>
                <w:left w:val="nil"/>
                <w:bottom w:val="nil"/>
                <w:right w:val="nil"/>
                <w:between w:val="nil"/>
              </w:pBdr>
              <w:tabs>
                <w:tab w:val="left" w:pos="270"/>
              </w:tabs>
              <w:spacing w:line="360" w:lineRule="auto"/>
              <w:ind w:firstLine="425"/>
              <w:rPr>
                <w:rFonts w:ascii="GHEA Grapalat" w:hAnsi="GHEA Grapalat" w:cs="GHEA Grapalat"/>
              </w:rPr>
            </w:pPr>
            <w:r w:rsidRPr="008E601C">
              <w:rPr>
                <w:rFonts w:ascii="GHEA Grapalat" w:hAnsi="GHEA Grapalat" w:cs="GHEA Grapalat"/>
              </w:rPr>
              <w:t xml:space="preserve">Սույն նորմով պայմանավորված անհրաժեշտ է </w:t>
            </w:r>
            <w:r w:rsidRPr="008E601C">
              <w:rPr>
                <w:rFonts w:ascii="GHEA Grapalat" w:hAnsi="GHEA Grapalat" w:cs="GHEA Grapalat"/>
              </w:rPr>
              <w:lastRenderedPageBreak/>
              <w:t>փոփոխություններ և լրացումներ կատարել նաև «</w:t>
            </w:r>
            <w:r w:rsidRPr="008E601C">
              <w:rPr>
                <w:rFonts w:ascii="GHEA Grapalat" w:hAnsi="GHEA Grapalat" w:cs="GHEA Grapalat"/>
                <w:b/>
                <w:highlight w:val="white"/>
              </w:rPr>
              <w:t>Կառավարչական իրավահարաբերությունների կարգավորման մասին</w:t>
            </w:r>
            <w:r w:rsidRPr="008E601C">
              <w:rPr>
                <w:rFonts w:ascii="GHEA Grapalat" w:hAnsi="GHEA Grapalat" w:cs="GHEA Grapalat"/>
              </w:rPr>
              <w:t>» ՀՀ օրենքում, մասնավորապես օրինակ՝ օրենքի 12-րդ հոդվածի 7-րդ մասում, համաձայն որի. «</w:t>
            </w:r>
            <w:r w:rsidRPr="008E601C">
              <w:rPr>
                <w:rFonts w:ascii="GHEA Grapalat" w:hAnsi="GHEA Grapalat" w:cs="GHEA Grapalat"/>
                <w:highlight w:val="white"/>
              </w:rPr>
              <w:t>Սույն օրենքով սահմանված` գլխավոր քարտուղարի լիազորություններն իրականացնում են օրենքով նախատեսված դեպքերում քաղաքացիական ծառայող համարվող աշխատակազմի ղեկավարը, դատական դեպարտամենտի ղեկավարը, վարչական պաշտոն զբաղեցնող աշխատակազմի ղեկավարը, Մարդու իրավունքների պաշտպանի աշխատակազմի քարտուղարը:»</w:t>
            </w:r>
            <w:r w:rsidRPr="008E601C">
              <w:rPr>
                <w:rFonts w:ascii="GHEA Grapalat" w:hAnsi="GHEA Grapalat" w:cs="GHEA Grapalat"/>
              </w:rPr>
              <w:t>:</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 xml:space="preserve">Ընդունվել է </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Նախագծում կատարվել են համապատասխան փոփոխություններ: Միաժամանակ, դեպարտամենտի վերաբերյալ դրույթները հանվել են նախագծից: </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ind w:firstLine="567"/>
              <w:rPr>
                <w:rFonts w:ascii="GHEA Grapalat" w:hAnsi="GHEA Grapalat" w:cs="GHEA Grapalat"/>
              </w:rPr>
            </w:pPr>
            <w:r w:rsidRPr="008E601C">
              <w:rPr>
                <w:rFonts w:ascii="GHEA Grapalat" w:hAnsi="GHEA Grapalat" w:cs="GHEA Grapalat"/>
              </w:rPr>
              <w:t xml:space="preserve">3. Նախագծի 17-րդ հոդվածի </w:t>
            </w:r>
            <w:r w:rsidRPr="008E601C">
              <w:rPr>
                <w:rFonts w:ascii="GHEA Grapalat" w:hAnsi="GHEA Grapalat" w:cs="GHEA Grapalat"/>
              </w:rPr>
              <w:lastRenderedPageBreak/>
              <w:t>4-րդ մասում «60» թվից առաջ հանել «համարվում» բառը, իսկ «սահմանային տարիքը համարվում է 65 տարեկանը» բառերը փոխարինել «</w:t>
            </w:r>
            <w:r w:rsidRPr="008E601C">
              <w:rPr>
                <w:rFonts w:ascii="GHEA Grapalat" w:hAnsi="GHEA Grapalat" w:cs="GHEA Grapalat"/>
                <w:highlight w:val="white"/>
              </w:rPr>
              <w:t>սահմանային տարիքը 65 տարեկանն է</w:t>
            </w:r>
            <w:r w:rsidRPr="008E601C">
              <w:rPr>
                <w:rFonts w:ascii="GHEA Grapalat" w:hAnsi="GHEA Grapalat" w:cs="GHEA Grapalat"/>
              </w:rPr>
              <w:t>» բառերով:</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 xml:space="preserve">Ընդունվել է </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Նախագծում կատարվել են </w:t>
            </w:r>
            <w:r w:rsidRPr="008E601C">
              <w:rPr>
                <w:rFonts w:ascii="GHEA Grapalat" w:hAnsi="GHEA Grapalat" w:cs="GHEA Grapalat"/>
              </w:rPr>
              <w:lastRenderedPageBreak/>
              <w:t xml:space="preserve">համապատասխան փոփոխություններ: </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4. Նախագծի 18-րդ հոդվածի 1-ին և 2-րդ մասերում «օտարերկրյա պետությունում» բառերից հետո լրացնել «ձեռք բերած» բառերը՝  ինչպես որ նշված է նույն հոդվածի 8-րդ մասում, նաև նորմի որոշակիությունն ապահովելու նպատակով</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t>Ընդունվել է ի գիտություն</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Նախագծի 17-րդ հոդվածի 1-ին և 2-րդ մասերում անհարկի կրկնությունից խուսափելու համար հղում է կատարվել 16-րդ հոդվածի համապատասխան դրույթին։</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tabs>
                <w:tab w:val="left" w:pos="567"/>
              </w:tabs>
              <w:spacing w:line="360" w:lineRule="auto"/>
              <w:ind w:firstLine="567"/>
              <w:rPr>
                <w:rFonts w:ascii="GHEA Grapalat" w:hAnsi="GHEA Grapalat" w:cs="GHEA Grapalat"/>
              </w:rPr>
            </w:pPr>
            <w:r w:rsidRPr="008E601C">
              <w:rPr>
                <w:rFonts w:ascii="GHEA Grapalat" w:hAnsi="GHEA Grapalat" w:cs="GHEA Grapalat"/>
              </w:rPr>
              <w:t>5. Նախագծի 20-րդ հոդվածի 1-ին, 2-րդ և 3-րդ մասերի համաձայն՝</w:t>
            </w:r>
          </w:p>
          <w:p w:rsidR="00EB2EFA" w:rsidRPr="008E601C" w:rsidRDefault="008E601C" w:rsidP="008E601C">
            <w:pPr>
              <w:pBdr>
                <w:top w:val="nil"/>
                <w:left w:val="nil"/>
                <w:bottom w:val="nil"/>
                <w:right w:val="nil"/>
                <w:between w:val="nil"/>
              </w:pBdr>
              <w:shd w:val="clear" w:color="auto" w:fill="FFFFFF"/>
              <w:tabs>
                <w:tab w:val="left" w:pos="630"/>
              </w:tabs>
              <w:spacing w:line="360" w:lineRule="auto"/>
              <w:rPr>
                <w:rFonts w:ascii="GHEA Grapalat" w:hAnsi="GHEA Grapalat" w:cs="GHEA Grapalat"/>
              </w:rPr>
            </w:pPr>
            <w:r w:rsidRPr="008E601C">
              <w:rPr>
                <w:rFonts w:ascii="GHEA Grapalat" w:hAnsi="GHEA Grapalat" w:cs="GHEA Grapalat"/>
              </w:rPr>
              <w:t xml:space="preserve">     « 1. Հակակոռուպցիոն կոմիտեի նախագահին նշանակում է վարչապետը՝ 8 </w:t>
            </w:r>
            <w:r w:rsidRPr="008E601C">
              <w:rPr>
                <w:rFonts w:ascii="GHEA Grapalat" w:hAnsi="GHEA Grapalat" w:cs="GHEA Grapalat"/>
              </w:rPr>
              <w:lastRenderedPageBreak/>
              <w:t>տարի ժամկետով և սույն օրենքով սահմանված կարգով:</w:t>
            </w:r>
          </w:p>
          <w:p w:rsidR="00EB2EFA" w:rsidRPr="008E601C" w:rsidRDefault="008E601C" w:rsidP="008E601C">
            <w:pPr>
              <w:pBdr>
                <w:top w:val="nil"/>
                <w:left w:val="nil"/>
                <w:bottom w:val="nil"/>
                <w:right w:val="nil"/>
                <w:between w:val="nil"/>
              </w:pBdr>
              <w:shd w:val="clear" w:color="auto" w:fill="FFFFFF"/>
              <w:tabs>
                <w:tab w:val="left" w:pos="567"/>
              </w:tabs>
              <w:spacing w:line="360" w:lineRule="auto"/>
              <w:rPr>
                <w:rFonts w:ascii="GHEA Grapalat" w:hAnsi="GHEA Grapalat" w:cs="GHEA Grapalat"/>
              </w:rPr>
            </w:pPr>
            <w:r w:rsidRPr="008E601C">
              <w:rPr>
                <w:rFonts w:ascii="GHEA Grapalat" w:hAnsi="GHEA Grapalat" w:cs="GHEA Grapalat"/>
              </w:rPr>
              <w:t xml:space="preserve">       2. Նույն անձը հակակոռուպցիոն կոմիտեի նախագահի պաշտոնում կարող է </w:t>
            </w:r>
            <w:r w:rsidRPr="008E601C">
              <w:rPr>
                <w:rFonts w:ascii="GHEA Grapalat" w:hAnsi="GHEA Grapalat" w:cs="GHEA Grapalat"/>
                <w:b/>
              </w:rPr>
              <w:t>նշանակվել միայն</w:t>
            </w:r>
            <w:r w:rsidRPr="008E601C">
              <w:rPr>
                <w:rFonts w:ascii="GHEA Grapalat" w:hAnsi="GHEA Grapalat" w:cs="GHEA Grapalat"/>
              </w:rPr>
              <w:t xml:space="preserve"> մեկ անգամ: </w:t>
            </w:r>
          </w:p>
          <w:p w:rsidR="00EB2EFA" w:rsidRPr="008E601C" w:rsidRDefault="008E601C" w:rsidP="008E601C">
            <w:pPr>
              <w:pBdr>
                <w:top w:val="nil"/>
                <w:left w:val="nil"/>
                <w:bottom w:val="nil"/>
                <w:right w:val="nil"/>
                <w:between w:val="nil"/>
              </w:pBdr>
              <w:shd w:val="clear" w:color="auto" w:fill="FFFFFF"/>
              <w:spacing w:line="360" w:lineRule="auto"/>
              <w:rPr>
                <w:rFonts w:ascii="GHEA Grapalat" w:hAnsi="GHEA Grapalat" w:cs="GHEA Grapalat"/>
              </w:rPr>
            </w:pPr>
            <w:r w:rsidRPr="008E601C">
              <w:rPr>
                <w:rFonts w:ascii="GHEA Grapalat" w:hAnsi="GHEA Grapalat" w:cs="GHEA Grapalat"/>
              </w:rPr>
              <w:t xml:space="preserve">       3. Հակակոռուպցիոն կոմիտեի նախագահի պաշտոնավարման ժամկետը չի կարող գերազանցել սույն օրենքով սահմանված պաշտոնավարման սահմանային տարիքը՝ անկախ </w:t>
            </w:r>
            <w:r w:rsidRPr="008E601C">
              <w:rPr>
                <w:rFonts w:ascii="GHEA Grapalat" w:hAnsi="GHEA Grapalat" w:cs="GHEA Grapalat"/>
                <w:b/>
              </w:rPr>
              <w:t>վերանշանակման</w:t>
            </w:r>
            <w:r w:rsidRPr="008E601C">
              <w:rPr>
                <w:rFonts w:ascii="GHEA Grapalat" w:hAnsi="GHEA Grapalat" w:cs="GHEA Grapalat"/>
              </w:rPr>
              <w:t xml:space="preserve"> հանգամանքից:»:</w:t>
            </w:r>
          </w:p>
          <w:p w:rsidR="00EB2EFA" w:rsidRPr="008E601C" w:rsidRDefault="008E601C" w:rsidP="008E601C">
            <w:pPr>
              <w:pBdr>
                <w:top w:val="nil"/>
                <w:left w:val="nil"/>
                <w:bottom w:val="nil"/>
                <w:right w:val="nil"/>
                <w:between w:val="nil"/>
              </w:pBdr>
              <w:shd w:val="clear" w:color="auto" w:fill="FFFFFF"/>
              <w:spacing w:line="360" w:lineRule="auto"/>
              <w:rPr>
                <w:rFonts w:ascii="GHEA Grapalat" w:hAnsi="GHEA Grapalat" w:cs="GHEA Grapalat"/>
              </w:rPr>
            </w:pPr>
            <w:r w:rsidRPr="008E601C">
              <w:rPr>
                <w:rFonts w:ascii="GHEA Grapalat" w:hAnsi="GHEA Grapalat" w:cs="GHEA Grapalat"/>
              </w:rPr>
              <w:t xml:space="preserve">       Առաջարկվում է Նախագծի 20-րդ հոդվածի 3-րդ մասում «վերանշանակման» բառը փոխարինել «երկարաձգման» բառով՝ ինչպես որ կիրառված է Նախագծի 17-րդ հոդվածի 4-րդ մասում, քանի որ 20-րդ հոդվածի </w:t>
            </w:r>
            <w:r w:rsidRPr="008E601C">
              <w:rPr>
                <w:rFonts w:ascii="GHEA Grapalat" w:hAnsi="GHEA Grapalat" w:cs="GHEA Grapalat"/>
              </w:rPr>
              <w:lastRenderedPageBreak/>
              <w:t xml:space="preserve">2-րդ մասի համաձայն՝ նշանակում կարող է կատարվել </w:t>
            </w:r>
            <w:r w:rsidRPr="008E601C">
              <w:rPr>
                <w:rFonts w:ascii="GHEA Grapalat" w:hAnsi="GHEA Grapalat" w:cs="GHEA Grapalat"/>
                <w:b/>
              </w:rPr>
              <w:t>միայն</w:t>
            </w:r>
            <w:r w:rsidRPr="008E601C">
              <w:rPr>
                <w:rFonts w:ascii="GHEA Grapalat" w:hAnsi="GHEA Grapalat" w:cs="GHEA Grapalat"/>
              </w:rPr>
              <w:t xml:space="preserve"> մեկ անգամ, իսկ ծառայության ժամկետի երկարաձգումը վերանշանակում չի համարվում:</w:t>
            </w:r>
          </w:p>
        </w:tc>
        <w:tc>
          <w:tcPr>
            <w:tcW w:w="3000"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p>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t>Ընդունվել է ի գիտություն</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Նախագծի 20-րդ հոդվածի 3-րդ մասում «անկախ վերանշանակման հանգամանքից» բառերը հանվել են: </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pBdr>
                <w:top w:val="nil"/>
                <w:left w:val="nil"/>
                <w:bottom w:val="nil"/>
                <w:right w:val="nil"/>
                <w:between w:val="nil"/>
              </w:pBdr>
              <w:shd w:val="clear" w:color="auto" w:fill="FFFFFF"/>
              <w:spacing w:line="360" w:lineRule="auto"/>
              <w:ind w:firstLine="567"/>
              <w:rPr>
                <w:rFonts w:ascii="GHEA Grapalat" w:hAnsi="GHEA Grapalat" w:cs="GHEA Grapalat"/>
                <w:highlight w:val="white"/>
              </w:rPr>
            </w:pPr>
            <w:r w:rsidRPr="008E601C">
              <w:rPr>
                <w:rFonts w:ascii="GHEA Grapalat" w:hAnsi="GHEA Grapalat" w:cs="GHEA Grapalat"/>
              </w:rPr>
              <w:t>6.</w:t>
            </w:r>
            <w:r w:rsidRPr="008E601C">
              <w:rPr>
                <w:rFonts w:ascii="GHEA Grapalat" w:hAnsi="GHEA Grapalat" w:cs="GHEA Grapalat"/>
                <w:highlight w:val="white"/>
              </w:rPr>
              <w:t xml:space="preserve"> Նախագծի  41-րդ հոդվածում </w:t>
            </w:r>
            <w:r w:rsidRPr="008E601C">
              <w:rPr>
                <w:rFonts w:ascii="GHEA Grapalat" w:hAnsi="GHEA Grapalat" w:cs="GHEA Grapalat"/>
              </w:rPr>
              <w:t xml:space="preserve">«Պետական պաշտոններ զբաղեցնող անձանց վարձատրության մասին»  բառերը փոխարինել </w:t>
            </w:r>
            <w:r w:rsidRPr="008E601C">
              <w:rPr>
                <w:rFonts w:ascii="GHEA Grapalat" w:hAnsi="GHEA Grapalat" w:cs="GHEA Grapalat"/>
                <w:highlight w:val="white"/>
              </w:rPr>
              <w:t>«</w:t>
            </w:r>
            <w:r w:rsidRPr="008E601C">
              <w:rPr>
                <w:rFonts w:ascii="GHEA Grapalat" w:hAnsi="GHEA Grapalat" w:cs="GHEA Grapalat"/>
                <w:b/>
                <w:highlight w:val="white"/>
              </w:rPr>
              <w:t>Պետական պաշտոններ եվ պետական ծառայության պաշտոններ</w:t>
            </w:r>
            <w:r w:rsidRPr="008E601C">
              <w:rPr>
                <w:rFonts w:ascii="Calibri" w:eastAsia="Calibri" w:hAnsi="Calibri" w:cs="Calibri"/>
                <w:b/>
                <w:highlight w:val="white"/>
              </w:rPr>
              <w:t> </w:t>
            </w:r>
            <w:r w:rsidRPr="008E601C">
              <w:rPr>
                <w:rFonts w:ascii="GHEA Grapalat" w:hAnsi="GHEA Grapalat" w:cs="GHEA Grapalat"/>
                <w:b/>
                <w:highlight w:val="white"/>
              </w:rPr>
              <w:t xml:space="preserve">զբաղեցնող անձանց վարձատրության մասին» բառերով, քանի որ նշված օրենքի վերնագիրը </w:t>
            </w:r>
            <w:r w:rsidRPr="008E601C">
              <w:rPr>
                <w:rFonts w:ascii="GHEA Grapalat" w:hAnsi="GHEA Grapalat" w:cs="GHEA Grapalat"/>
                <w:i/>
                <w:highlight w:val="white"/>
              </w:rPr>
              <w:t>վերնագիրը փոփոխվել է 23.03.18 ՀՕ-209-Ն օրենքով:</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t>Ընդունվել է</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Նախագծում կատարվել են համապատասխան փոփոխություններ։</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pBdr>
                <w:top w:val="nil"/>
                <w:left w:val="nil"/>
                <w:bottom w:val="nil"/>
                <w:right w:val="nil"/>
                <w:between w:val="nil"/>
              </w:pBdr>
              <w:shd w:val="clear" w:color="auto" w:fill="FFFFFF"/>
              <w:spacing w:line="360" w:lineRule="auto"/>
              <w:ind w:firstLine="567"/>
              <w:rPr>
                <w:rFonts w:ascii="GHEA Grapalat" w:hAnsi="GHEA Grapalat" w:cs="GHEA Grapalat"/>
                <w:highlight w:val="white"/>
              </w:rPr>
            </w:pPr>
            <w:r w:rsidRPr="008E601C">
              <w:rPr>
                <w:rFonts w:ascii="GHEA Grapalat" w:hAnsi="GHEA Grapalat" w:cs="GHEA Grapalat"/>
                <w:highlight w:val="white"/>
              </w:rPr>
              <w:t xml:space="preserve">7. Նախագծի  42-րդ հոդվածում </w:t>
            </w:r>
            <w:r w:rsidRPr="008E601C">
              <w:rPr>
                <w:rFonts w:ascii="GHEA Grapalat" w:hAnsi="GHEA Grapalat" w:cs="GHEA Grapalat"/>
              </w:rPr>
              <w:t xml:space="preserve">«Պետական պաշտոններ զբաղեցրած անձանց </w:t>
            </w:r>
            <w:r w:rsidRPr="008E601C">
              <w:rPr>
                <w:rFonts w:ascii="GHEA Grapalat" w:hAnsi="GHEA Grapalat" w:cs="GHEA Grapalat"/>
              </w:rPr>
              <w:lastRenderedPageBreak/>
              <w:t xml:space="preserve">սոցիալական երաշխիքների մասին» բառերը փոխարինել </w:t>
            </w:r>
            <w:r w:rsidRPr="008E601C">
              <w:rPr>
                <w:rFonts w:ascii="GHEA Grapalat" w:hAnsi="GHEA Grapalat" w:cs="GHEA Grapalat"/>
                <w:highlight w:val="white"/>
              </w:rPr>
              <w:t>«</w:t>
            </w:r>
            <w:r w:rsidRPr="008E601C">
              <w:rPr>
                <w:rFonts w:ascii="GHEA Grapalat" w:hAnsi="GHEA Grapalat" w:cs="GHEA Grapalat"/>
                <w:b/>
                <w:highlight w:val="white"/>
              </w:rPr>
              <w:t xml:space="preserve">Պաշտոնատար անձանց գործունեության ապահովման, սպասարկման եվ սոցիալական երաշխիքների մասին» բառերով, քանի որ նշված օրենքի </w:t>
            </w:r>
            <w:r w:rsidRPr="008E601C">
              <w:rPr>
                <w:rFonts w:ascii="GHEA Grapalat" w:hAnsi="GHEA Grapalat" w:cs="GHEA Grapalat"/>
                <w:i/>
                <w:highlight w:val="white"/>
              </w:rPr>
              <w:t>վերնագիրը խմբագրվել է  07.03.18 ՀՕ-143-Ն օրենքով:</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Ընդունվել է</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Նախագծում կատարվել են համապատասխան փոփոխություններ։</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pBdr>
                <w:top w:val="nil"/>
                <w:left w:val="nil"/>
                <w:bottom w:val="nil"/>
                <w:right w:val="nil"/>
                <w:between w:val="nil"/>
              </w:pBdr>
              <w:shd w:val="clear" w:color="auto" w:fill="FFFFFF"/>
              <w:spacing w:line="360" w:lineRule="auto"/>
              <w:ind w:firstLine="567"/>
              <w:rPr>
                <w:rFonts w:ascii="GHEA Grapalat" w:hAnsi="GHEA Grapalat" w:cs="GHEA Grapalat"/>
                <w:highlight w:val="white"/>
              </w:rPr>
            </w:pPr>
            <w:r w:rsidRPr="008E601C">
              <w:rPr>
                <w:rFonts w:ascii="GHEA Grapalat" w:hAnsi="GHEA Grapalat" w:cs="GHEA Grapalat"/>
                <w:highlight w:val="white"/>
              </w:rPr>
              <w:t>8. Նախագծի  48-րդ հոդվածի 1-ին մասում</w:t>
            </w:r>
            <w:r w:rsidRPr="008E601C">
              <w:rPr>
                <w:rFonts w:ascii="GHEA Grapalat" w:hAnsi="GHEA Grapalat" w:cs="GHEA Grapalat"/>
              </w:rPr>
              <w:t xml:space="preserve"> «սույն օրենքով սահմանված կոչումներին» բառերը փոխարինել «սույն օրենքով սահմանված դասային աստիճաներին» բառերով, քանի որ Նախագծի 26-րդ հոդվածի համաձայն Հակակոռուպցիոն</w:t>
            </w:r>
            <w:r w:rsidRPr="008E601C">
              <w:rPr>
                <w:rFonts w:ascii="GHEA Grapalat" w:hAnsi="GHEA Grapalat" w:cs="GHEA Grapalat"/>
                <w:b/>
              </w:rPr>
              <w:t xml:space="preserve"> </w:t>
            </w:r>
            <w:r w:rsidRPr="008E601C">
              <w:rPr>
                <w:rFonts w:ascii="GHEA Grapalat" w:hAnsi="GHEA Grapalat" w:cs="GHEA Grapalat"/>
              </w:rPr>
              <w:t>կոմիտեի ծառայողներին շնորհվում են դասային աստիճաններ, այլ ոչ թե կոչումներ:</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t>Ընդունվել է</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Նախագծում կատարվել են համապատասխան փոփոխություններ։</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ind w:firstLine="567"/>
              <w:rPr>
                <w:rFonts w:ascii="GHEA Grapalat" w:hAnsi="GHEA Grapalat" w:cs="GHEA Grapalat"/>
              </w:rPr>
            </w:pPr>
            <w:r w:rsidRPr="008E601C">
              <w:rPr>
                <w:rFonts w:ascii="GHEA Grapalat" w:hAnsi="GHEA Grapalat" w:cs="GHEA Grapalat"/>
                <w:b/>
              </w:rPr>
              <w:t>«Պետական պաշտոններ եվ պետական ծառայության պաշտոններ</w:t>
            </w:r>
            <w:r w:rsidRPr="008E601C">
              <w:rPr>
                <w:rFonts w:ascii="Calibri" w:eastAsia="Calibri" w:hAnsi="Calibri" w:cs="Calibri"/>
                <w:b/>
              </w:rPr>
              <w:t> </w:t>
            </w:r>
            <w:r w:rsidRPr="008E601C">
              <w:rPr>
                <w:rFonts w:ascii="GHEA Grapalat" w:hAnsi="GHEA Grapalat" w:cs="GHEA Grapalat"/>
                <w:b/>
              </w:rPr>
              <w:t>զբաղեցնող անձանց վարձատրության մասին» Հայաստանի հանրապետության օրենքում լրացումներ կատարելու մասին նախագծի</w:t>
            </w:r>
            <w:r w:rsidRPr="008E601C">
              <w:rPr>
                <w:rFonts w:ascii="GHEA Grapalat" w:hAnsi="GHEA Grapalat" w:cs="GHEA Grapalat"/>
              </w:rPr>
              <w:t xml:space="preserve"> (աայսուհետ Նախագիծ) վերաբերյալ առկա է հետևյալ առաջարկությունը.</w:t>
            </w:r>
          </w:p>
          <w:p w:rsidR="00EB2EFA" w:rsidRPr="008E601C" w:rsidRDefault="008E601C" w:rsidP="008E601C">
            <w:pPr>
              <w:pBdr>
                <w:top w:val="nil"/>
                <w:left w:val="nil"/>
                <w:bottom w:val="nil"/>
                <w:right w:val="nil"/>
                <w:between w:val="nil"/>
              </w:pBdr>
              <w:shd w:val="clear" w:color="auto" w:fill="FFFFFF"/>
              <w:spacing w:line="360" w:lineRule="auto"/>
              <w:ind w:firstLine="567"/>
              <w:rPr>
                <w:rFonts w:ascii="GHEA Grapalat" w:hAnsi="GHEA Grapalat" w:cs="GHEA Grapalat"/>
                <w:highlight w:val="white"/>
              </w:rPr>
            </w:pPr>
            <w:r w:rsidRPr="008E601C">
              <w:rPr>
                <w:rFonts w:ascii="GHEA Grapalat" w:hAnsi="GHEA Grapalat" w:cs="GHEA Grapalat"/>
              </w:rPr>
              <w:t xml:space="preserve">1. Նախագծի 1-ին հոդվածում «Պետական պաշտոններ զբաղեցնող անձանց վարձատրության մասին» բառերը փոխարինել </w:t>
            </w:r>
            <w:r w:rsidRPr="008E601C">
              <w:rPr>
                <w:rFonts w:ascii="GHEA Grapalat" w:hAnsi="GHEA Grapalat" w:cs="GHEA Grapalat"/>
                <w:highlight w:val="white"/>
              </w:rPr>
              <w:t>«</w:t>
            </w:r>
            <w:r w:rsidRPr="008E601C">
              <w:rPr>
                <w:rFonts w:ascii="GHEA Grapalat" w:hAnsi="GHEA Grapalat" w:cs="GHEA Grapalat"/>
                <w:b/>
                <w:highlight w:val="white"/>
              </w:rPr>
              <w:t>Պետական պաշտոններ եվ պետական ծառայության պաշտոններ</w:t>
            </w:r>
            <w:r w:rsidRPr="008E601C">
              <w:rPr>
                <w:rFonts w:ascii="Calibri" w:eastAsia="Calibri" w:hAnsi="Calibri" w:cs="Calibri"/>
                <w:b/>
                <w:highlight w:val="white"/>
              </w:rPr>
              <w:t> </w:t>
            </w:r>
            <w:r w:rsidRPr="008E601C">
              <w:rPr>
                <w:rFonts w:ascii="GHEA Grapalat" w:hAnsi="GHEA Grapalat" w:cs="GHEA Grapalat"/>
                <w:b/>
                <w:highlight w:val="white"/>
              </w:rPr>
              <w:t xml:space="preserve">զբաղեցնող անձանց վարձատրության մասին» բառերով, քանի որ նշված օրենքի վերնագիրը </w:t>
            </w:r>
            <w:r w:rsidRPr="008E601C">
              <w:rPr>
                <w:rFonts w:ascii="GHEA Grapalat" w:hAnsi="GHEA Grapalat" w:cs="GHEA Grapalat"/>
                <w:i/>
                <w:highlight w:val="white"/>
              </w:rPr>
              <w:lastRenderedPageBreak/>
              <w:t>վերնագիրը փոփոխվել է 23.03.18 ՀՕ-209-Ն օրենքով:</w:t>
            </w:r>
          </w:p>
          <w:p w:rsidR="00EB2EFA" w:rsidRPr="008E601C" w:rsidRDefault="00EB2EFA" w:rsidP="008E601C">
            <w:pPr>
              <w:pBdr>
                <w:top w:val="nil"/>
                <w:left w:val="nil"/>
                <w:bottom w:val="nil"/>
                <w:right w:val="nil"/>
                <w:between w:val="nil"/>
              </w:pBdr>
              <w:shd w:val="clear" w:color="auto" w:fill="FFFFFF"/>
              <w:spacing w:line="360" w:lineRule="auto"/>
              <w:ind w:firstLine="567"/>
              <w:rPr>
                <w:rFonts w:ascii="GHEA Grapalat" w:hAnsi="GHEA Grapalat" w:cs="GHEA Grapalat"/>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Ընդունվել է</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Նախագծում կատարվել են համապատասխան փոփոխություններ։</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ind w:firstLine="567"/>
              <w:rPr>
                <w:rFonts w:ascii="GHEA Grapalat" w:hAnsi="GHEA Grapalat" w:cs="GHEA Grapalat"/>
              </w:rPr>
            </w:pPr>
            <w:r w:rsidRPr="008E601C">
              <w:rPr>
                <w:rFonts w:ascii="GHEA Grapalat" w:hAnsi="GHEA Grapalat" w:cs="GHEA Grapalat"/>
                <w:b/>
              </w:rPr>
              <w:t>III.</w:t>
            </w:r>
            <w:r w:rsidRPr="008E601C">
              <w:rPr>
                <w:rFonts w:ascii="GHEA Grapalat" w:hAnsi="GHEA Grapalat" w:cs="GHEA Grapalat"/>
              </w:rPr>
              <w:t xml:space="preserve"> Հակակոռուպցիոն ռազմավարության ծրագրից բխող՝ քննիչների շրջանում կոռուպցիոն ռիսկերը նվազագույնի հասցնելու, նախաքննական մարմիններից դեպի փաստաբանական համակարգ, մասնավոր ընկերություններ, ինչպես նաև դեպի երկարամյա ծառայության կենսաթոշակի իրավունքով օժտված այլ իրավապահ համակարգեր, նախատեսվող հակակոռուպցիոն մարմին արտահոսքը կանխելու նպատակով, նախաքննական մարմինների համար առաջարկվում է քննարկել հետևյալ փոփոխությունները և </w:t>
            </w:r>
            <w:r w:rsidRPr="008E601C">
              <w:rPr>
                <w:rFonts w:ascii="GHEA Grapalat" w:hAnsi="GHEA Grapalat" w:cs="GHEA Grapalat"/>
              </w:rPr>
              <w:lastRenderedPageBreak/>
              <w:t>սոցիալական լրացուցիչ երաշխիքները.</w:t>
            </w:r>
          </w:p>
          <w:p w:rsidR="00EB2EFA" w:rsidRPr="008E601C" w:rsidRDefault="008E601C" w:rsidP="008E601C">
            <w:pPr>
              <w:spacing w:line="360" w:lineRule="auto"/>
              <w:ind w:firstLine="567"/>
              <w:rPr>
                <w:rFonts w:ascii="GHEA Grapalat" w:hAnsi="GHEA Grapalat" w:cs="GHEA Grapalat"/>
              </w:rPr>
            </w:pPr>
            <w:r w:rsidRPr="008E601C">
              <w:rPr>
                <w:rFonts w:ascii="GHEA Grapalat" w:hAnsi="GHEA Grapalat" w:cs="GHEA Grapalat"/>
              </w:rPr>
              <w:t xml:space="preserve">1. «Պետական պաշտոններ եվ պետական ծառայության պաշտոններ զբաղեցնող անձանց վարձատրության մասին» ՀՀ օրենքի 6֊րդ հոդվածի 2-րդ մասով նախատեսված' «լրացուցիչ աշխատավարձը չի կարող գերազանցել հիմնական աշխատավարձի 30 տոկոսը»  սահմանափակումը հանել, քանի որ աշխատանքի անցնելուց որոշ ժամանակ անց, երբ ծառայողը հասնում է լրացուցիչ աշխատավարձի առավելագույն չափի շեմին, կարծես վարձատրության մասով նրա «բնական» աճը կանգ է առնում և, ծառայողի հետագա պաշտոնավարման նյութական </w:t>
            </w:r>
            <w:r w:rsidRPr="008E601C">
              <w:rPr>
                <w:rFonts w:ascii="GHEA Grapalat" w:hAnsi="GHEA Grapalat" w:cs="GHEA Grapalat"/>
              </w:rPr>
              <w:lastRenderedPageBreak/>
              <w:t>շահագրգռվածությունը, ըստ էության, դադարում է, այսինքն' նա չի շահագրգռվում երկար պաշտոնավարել, քանի որ նրա աշխատավարձն այլևս չի բարձրանալու:</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Չի ընդունվել</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Ներկայացված առաջարկը դուրս է սույն Նախագծի կարգավորման շրջանակներից և կարող է քննարկվել պետական պաշտոնյաների և պետական ծառայության պաշտոն զբաղեցնող անձանց վարձատրության համակարգի բարելավման շրջանակներում։  </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ind w:firstLine="567"/>
              <w:rPr>
                <w:rFonts w:ascii="GHEA Grapalat" w:hAnsi="GHEA Grapalat" w:cs="GHEA Grapalat"/>
              </w:rPr>
            </w:pPr>
            <w:r w:rsidRPr="008E601C">
              <w:rPr>
                <w:rFonts w:ascii="GHEA Grapalat" w:hAnsi="GHEA Grapalat" w:cs="GHEA Grapalat"/>
              </w:rPr>
              <w:t xml:space="preserve">2. «Պետական պաշտոններ և պետական ծառայության պաշտոններ զբաղեցնող անձանց վարձատրության մասին» ՀՀ օրենքի համապատասխան հավելվածով փոփոխել քննիչների վարձատրության չափերը, քանի որ, օրինակ Քննչական կոմիտեի նվազագույն պաշտոն զբաղեցնող քննիչի աշխատավարձը նախատեսվող հակակոռուպցիոն մարմնի քննիչի աշխատավարձից շուրջ 5 անգամ պակաս է: Կարծում ենք, որ սա խտրական վերաբերմունք է, հատկապես այն </w:t>
            </w:r>
            <w:r w:rsidRPr="008E601C">
              <w:rPr>
                <w:rFonts w:ascii="GHEA Grapalat" w:hAnsi="GHEA Grapalat" w:cs="GHEA Grapalat"/>
              </w:rPr>
              <w:lastRenderedPageBreak/>
              <w:t>պարագայում, որ կոռուպցիոն բնույթի հանցագործությունների դեպքերի առթիվ քննվող քրեական գործերը նոր ստեղծվող մարմնին չի փոխանցվելու, այսինքն՝ գործող նախաքննական մարմինների քննիչները կատարելու են նույն աշխատանքը, ինչ հակակոռուպցիոն մարմնի քննիչները, սակայն վարձատրվելու են 5 անգամ պակաս, ինչը մեր կարծիքով արդարացված չէ:</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Չի ընդունվել</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Ներկայացված առաջարկը դուրս է սույն Նախագծի կարգավորման շրջանակներից։ Հարկ է նշել, որ Կառավարության </w:t>
            </w:r>
            <w:r w:rsidRPr="008E601C">
              <w:rPr>
                <w:rFonts w:ascii="GHEA Grapalat" w:hAnsi="GHEA Grapalat" w:cs="GHEA Grapalat"/>
                <w:highlight w:val="white"/>
              </w:rPr>
              <w:t xml:space="preserve"> 2019 թվականի հոկտեմբերի 3-ի N 1332-Ն որոշմամբ հաստատվել է «Հայաստանի Հանրապետության հակակոռուպցիոն ռազմավարությունը և դրա իրականացման 2019-2022 թվականների միջոցառումների ծրագիրը»։ Միջոցառումների ծրագրի 12-րդ կետով սահմանվում է նաև </w:t>
            </w:r>
            <w:r w:rsidRPr="008E601C">
              <w:rPr>
                <w:rFonts w:ascii="GHEA Grapalat" w:hAnsi="GHEA Grapalat" w:cs="GHEA Grapalat"/>
              </w:rPr>
              <w:t xml:space="preserve">պետական պաշտոններ և պետական ծառայության պաշտոններ </w:t>
            </w:r>
            <w:r w:rsidRPr="008E601C">
              <w:rPr>
                <w:rFonts w:ascii="GHEA Grapalat" w:hAnsi="GHEA Grapalat" w:cs="GHEA Grapalat"/>
              </w:rPr>
              <w:lastRenderedPageBreak/>
              <w:t xml:space="preserve">զբաղեցնող անձանց  վարձատրության համակարգի բարեփոխումների իրականացում </w:t>
            </w:r>
            <w:r w:rsidRPr="008E601C">
              <w:rPr>
                <w:rFonts w:ascii="GHEA Grapalat" w:hAnsi="GHEA Grapalat" w:cs="GHEA Grapalat"/>
                <w:highlight w:val="white"/>
              </w:rPr>
              <w:t>2019-2022 թվականների ընթացքում։ Ուստի, ինչպես այլ մարմինների, այնպես էլ քննչական մարմինների աշխատակիցների վարձատրության համակարգի բարելավումը տեղի է ունենալու այլ նախագծերի շրջանակում։</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ind w:firstLine="567"/>
              <w:rPr>
                <w:rFonts w:ascii="GHEA Grapalat" w:hAnsi="GHEA Grapalat" w:cs="GHEA Grapalat"/>
              </w:rPr>
            </w:pPr>
            <w:r w:rsidRPr="008E601C">
              <w:rPr>
                <w:rFonts w:ascii="GHEA Grapalat" w:hAnsi="GHEA Grapalat" w:cs="GHEA Grapalat"/>
              </w:rPr>
              <w:t xml:space="preserve">3. Գրեթե բոլոր մարմիններում կա խրախուսման միջոց պատվավոր ծառայող, պատվավոր քննիչ և այլ անվանումներով, որին, ըստ կարգի, արժանանում են երկարամյա ծառայության ստաժ ունեցող, աշխատանքի ընթացքում </w:t>
            </w:r>
            <w:r w:rsidRPr="008E601C">
              <w:rPr>
                <w:rFonts w:ascii="GHEA Grapalat" w:hAnsi="GHEA Grapalat" w:cs="GHEA Grapalat"/>
              </w:rPr>
              <w:lastRenderedPageBreak/>
              <w:t>լավագույն ցուցանիշներ ապահոված ծառայողները, այսինքն՝  նրանք, ովքեր լավագույնն են: Այդպիսի ծառայողներին նյութապես շահագրգռելու, իսկ մյուսների համար այս ամենը նպատակակետ դարձնելու համար, կարծում ենք արդյունավետ կլինի նման պարգևների արժանացած ծառայողների համար սահմանել լրացուցիչ հավելավճար կամ պարգևավճար, օրինակ՝ վարձատրության գործակցի 10 տոկոսի չափով:</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Չի ընդունվել</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Հատուկ քննչական ծառայության մասին ՀՀ օրենքի</w:t>
            </w:r>
            <w:r w:rsidRPr="008E601C">
              <w:rPr>
                <w:rFonts w:ascii="GHEA Grapalat" w:hAnsi="GHEA Grapalat" w:cs="GHEA Grapalat"/>
                <w:b/>
              </w:rPr>
              <w:t xml:space="preserve"> </w:t>
            </w:r>
            <w:r w:rsidRPr="008E601C">
              <w:rPr>
                <w:rFonts w:ascii="GHEA Grapalat" w:hAnsi="GHEA Grapalat" w:cs="GHEA Grapalat"/>
                <w:highlight w:val="white"/>
              </w:rPr>
              <w:t>20-րդ և Քննչական Կոմիտեի մասին ՀՀ օրենքի 28-րդ հոդվածներով</w:t>
            </w:r>
            <w:r w:rsidRPr="008E601C">
              <w:rPr>
                <w:rFonts w:ascii="GHEA Grapalat" w:hAnsi="GHEA Grapalat" w:cs="GHEA Grapalat"/>
                <w:b/>
              </w:rPr>
              <w:t xml:space="preserve"> </w:t>
            </w:r>
            <w:r w:rsidRPr="008E601C">
              <w:rPr>
                <w:rFonts w:ascii="GHEA Grapalat" w:hAnsi="GHEA Grapalat" w:cs="GHEA Grapalat"/>
              </w:rPr>
              <w:t xml:space="preserve">սահմանվում են մի շարք խրախուսանքների միջոցներ, որոնք ուղղված են մասնագիտական բարձր որակներ և պատրաստվածություն </w:t>
            </w:r>
            <w:r w:rsidRPr="008E601C">
              <w:rPr>
                <w:rFonts w:ascii="GHEA Grapalat" w:hAnsi="GHEA Grapalat" w:cs="GHEA Grapalat"/>
              </w:rPr>
              <w:lastRenderedPageBreak/>
              <w:t xml:space="preserve">ցուցաբերած անձանց խրախուսմանը։ </w:t>
            </w:r>
            <w:r w:rsidRPr="008E601C">
              <w:rPr>
                <w:rFonts w:ascii="GHEA Grapalat" w:hAnsi="GHEA Grapalat" w:cs="GHEA Grapalat"/>
                <w:highlight w:val="white"/>
              </w:rPr>
              <w:t>«Պետական պաշտոններ և պետական ծառայության պաշտոններ</w:t>
            </w:r>
            <w:r w:rsidRPr="008E601C">
              <w:rPr>
                <w:rFonts w:ascii="Calibri" w:eastAsia="Calibri" w:hAnsi="Calibri" w:cs="Calibri"/>
                <w:highlight w:val="white"/>
              </w:rPr>
              <w:t> </w:t>
            </w:r>
            <w:r w:rsidRPr="008E601C">
              <w:rPr>
                <w:rFonts w:ascii="GHEA Grapalat" w:hAnsi="GHEA Grapalat" w:cs="GHEA Grapalat"/>
                <w:highlight w:val="white"/>
              </w:rPr>
              <w:t xml:space="preserve">զբաղեցնող անձանց վարձատրության մասին» ՀՀ օրենքի 7-րդ և 22-րդ հոդվածներով կարգավորվում են հավելավճարների և պարգևավճարների տրամադրման կարգը։ Հավելավճարներ են վճարվում դասային աստիճանի բարձրացմանը զուգահեռ։ Նաև սահմանվում է պարգևավճարների տրամադրման կարգը և պայմանները։ Չնայած վերոնշյալ կարգավորումների առկայությանը նախատեսվում է պետական իշխանության մարմիններում կատարելագործել նաև վարձատրման համակարգը, որը սակայն դուրս է սույն նախագծի </w:t>
            </w:r>
            <w:r w:rsidRPr="008E601C">
              <w:rPr>
                <w:rFonts w:ascii="GHEA Grapalat" w:hAnsi="GHEA Grapalat" w:cs="GHEA Grapalat"/>
                <w:highlight w:val="white"/>
              </w:rPr>
              <w:lastRenderedPageBreak/>
              <w:t xml:space="preserve">կարգավորման շրջանակից։ </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ind w:firstLine="567"/>
              <w:rPr>
                <w:rFonts w:ascii="GHEA Grapalat" w:hAnsi="GHEA Grapalat" w:cs="GHEA Grapalat"/>
              </w:rPr>
            </w:pPr>
            <w:r w:rsidRPr="008E601C">
              <w:rPr>
                <w:rFonts w:ascii="GHEA Grapalat" w:hAnsi="GHEA Grapalat" w:cs="GHEA Grapalat"/>
              </w:rPr>
              <w:t xml:space="preserve">4. «Պաշտոնատար անձանց գործունեության ապահովման, սպասարկման եվ սոցիալական երաշխիքների մասին» ՀՀ օրենքում կատարել փոփոխություն և սահմանել, որ քննիչները կենսաթոշակի իրավունք են ստանում նվազագույնը 20 տարի հետաքննիչի, քննիչի, դատախազի, դատավորի մասնագիտական ստաժ ունենալու դեպքում՝ հաշվի առնելով, որ քննիչի աշխատանքը պահանջում է ինտելեկտուալ և ֆիզիկական մեծ կարողություններ, ուստի ծառայողի տարիքով պայմանավորված վերջինիս ռեսուրսը արագ է նվազում, և, ի վերջո, վերջինս «սպառվում է» և կենսաթոշակային այս երաշխիքը </w:t>
            </w:r>
            <w:r w:rsidRPr="008E601C">
              <w:rPr>
                <w:rFonts w:ascii="GHEA Grapalat" w:hAnsi="GHEA Grapalat" w:cs="GHEA Grapalat"/>
              </w:rPr>
              <w:lastRenderedPageBreak/>
              <w:t xml:space="preserve">չունենալով, որևէ երիտասարդ որակյալ իրավաբան-մասնագետ, ուղղակի չի միանում նախաքննություն իրականացնողների թիմին, իսկ արդարադատության իրականացումը, որը պետության հիմնական գործառույթներից մեկն է, որտեղ մարդկային ճակատագրեր են որոշվում, սկսվում է նախաքննությունից, որը պետք է իրականացնել բարձրակարգ մասնագետներով' շատ բարձ մակարդակով: </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Չի ընդունվել</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Պետք է նշել, որ ինչպես կատարված մյուս մի քանի առաջարկությունները, սույն առաջարկը ևս դուրս է նախագծի կարգավորման շրջանակից։ Սակայն պետք է նշել, որ «Պաշտոնատար անձանց գործունեության ապահովման, սպասարկման և սոցիալական երաշխիքների մասին» ՀՀ օրենքի 2-րդ հոդվածի 4-րդ և 5-րդ կետերի համաձայն տարբեր մարմիններում քննիչի պաշտոն զբաղեցնող անձինք </w:t>
            </w:r>
            <w:r w:rsidRPr="008E601C">
              <w:rPr>
                <w:rFonts w:ascii="GHEA Grapalat" w:hAnsi="GHEA Grapalat" w:cs="GHEA Grapalat"/>
                <w:highlight w:val="white"/>
              </w:rPr>
              <w:t>կենսաթոշակի իրավունք են ստանում տաս տարի ծառայություն</w:t>
            </w:r>
            <w:r w:rsidRPr="008E601C">
              <w:rPr>
                <w:rFonts w:ascii="GHEA Grapalat" w:hAnsi="GHEA Grapalat" w:cs="GHEA Grapalat"/>
              </w:rPr>
              <w:t xml:space="preserve"> իրականացնելուց հետո։ Ուստի առաջարկվող քսան տարվա դրույթը, ըստ էության, ներկա կարգավորումներից հետընթաց է։ Նույն օրենքի </w:t>
            </w:r>
            <w:r w:rsidRPr="008E601C">
              <w:rPr>
                <w:rFonts w:ascii="GHEA Grapalat" w:hAnsi="GHEA Grapalat" w:cs="GHEA Grapalat"/>
                <w:highlight w:val="white"/>
              </w:rPr>
              <w:t xml:space="preserve">6-րդ հոդվածով սահմանվում է կենսաթոշակ </w:t>
            </w:r>
            <w:r w:rsidRPr="008E601C">
              <w:rPr>
                <w:rFonts w:ascii="GHEA Grapalat" w:hAnsi="GHEA Grapalat" w:cs="GHEA Grapalat"/>
                <w:highlight w:val="white"/>
              </w:rPr>
              <w:lastRenderedPageBreak/>
              <w:t>ստանալու իրավունքը։</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ind w:firstLine="567"/>
              <w:rPr>
                <w:rFonts w:ascii="GHEA Grapalat" w:hAnsi="GHEA Grapalat" w:cs="GHEA Grapalat"/>
              </w:rPr>
            </w:pPr>
            <w:r w:rsidRPr="008E601C">
              <w:rPr>
                <w:rFonts w:ascii="GHEA Grapalat" w:hAnsi="GHEA Grapalat" w:cs="GHEA Grapalat"/>
              </w:rPr>
              <w:t xml:space="preserve">5. «Պաշտոնատար անձանց գործունեության ապահովման, սպասարկման եվ սոցիալական երաշխիքների մասին» օրենքում կատարել փոփոխություն և սահմանել, որ քննիչները, կենսաթոշակի իրավունք </w:t>
            </w:r>
            <w:r w:rsidRPr="008E601C">
              <w:rPr>
                <w:rFonts w:ascii="GHEA Grapalat" w:hAnsi="GHEA Grapalat" w:cs="GHEA Grapalat"/>
              </w:rPr>
              <w:lastRenderedPageBreak/>
              <w:t xml:space="preserve">ստանալուց հետո, կարող են շարունակել աշխատել, պաշտոնավարել և այս դեպքում վերջինիս վճարվում է հաշվարկվող կենսաթոշակի 50 տոկոսը' հաշվի առնելով, որ կան այնպիսի կադրեր, որոնց դերակատարությունը մեծ է նախաքննության համակարգում, և ինչու չէ, համակարգից նրանց հեռանալը կանխելու մի երաշխիք է նաև այս տարբերակը: Բացի այդ, եթե պետությունը նրա հեռանալուց պետք է կենսաթոշակ վճարի, իսկ նրա փոխարեն ընդունված աշխատողին' աշխատավարձ, այս պարագայում ծառայողին կվճարի աշխատավարձ և կենսաթոշակի կեսը, ինչը կարծում ենք նյութական առումով պետությանը </w:t>
            </w:r>
            <w:r w:rsidRPr="008E601C">
              <w:rPr>
                <w:rFonts w:ascii="GHEA Grapalat" w:hAnsi="GHEA Grapalat" w:cs="GHEA Grapalat"/>
              </w:rPr>
              <w:lastRenderedPageBreak/>
              <w:t>ձեռնտու է:</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 xml:space="preserve">Ընդունվել է ի գիտություն </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Նման առաջարկությունը կարող է քննարկման առարկա դառնալ իրավական այլ բարեփոխումների շրջանակում։ </w:t>
            </w:r>
          </w:p>
        </w:tc>
      </w:tr>
      <w:tr w:rsidR="00EB2EFA" w:rsidRPr="008E601C">
        <w:tc>
          <w:tcPr>
            <w:tcW w:w="675"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28.</w:t>
            </w:r>
          </w:p>
        </w:tc>
        <w:tc>
          <w:tcPr>
            <w:tcW w:w="3150" w:type="dxa"/>
          </w:tcPr>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highlight w:val="white"/>
              </w:rPr>
              <w:t>ՀՀ վարչապետի աշխատակազմի քաղաքացիական ծառայության գրասենյակ</w:t>
            </w:r>
          </w:p>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highlight w:val="white"/>
              </w:rPr>
              <w:t xml:space="preserve">Գրություն թիվ </w:t>
            </w:r>
            <w:r w:rsidRPr="008E601C">
              <w:rPr>
                <w:rFonts w:ascii="GHEA Grapalat" w:hAnsi="GHEA Grapalat" w:cs="GHEA Grapalat"/>
                <w:color w:val="000000"/>
                <w:highlight w:val="white"/>
              </w:rPr>
              <w:t>42/43.1/9645-2020,</w:t>
            </w:r>
          </w:p>
          <w:p w:rsidR="00EB2EFA" w:rsidRPr="008E601C" w:rsidRDefault="008E601C" w:rsidP="008E601C">
            <w:pPr>
              <w:spacing w:line="360" w:lineRule="auto"/>
              <w:rPr>
                <w:rFonts w:ascii="GHEA Grapalat" w:eastAsia="Merriweather" w:hAnsi="GHEA Grapalat" w:cs="Merriweather"/>
                <w:highlight w:val="white"/>
              </w:rPr>
            </w:pPr>
            <w:r w:rsidRPr="008E601C">
              <w:rPr>
                <w:rFonts w:ascii="GHEA Grapalat" w:hAnsi="GHEA Grapalat" w:cs="GHEA Grapalat"/>
                <w:highlight w:val="white"/>
              </w:rPr>
              <w:t>12.03.2020թ.</w:t>
            </w:r>
          </w:p>
        </w:tc>
        <w:tc>
          <w:tcPr>
            <w:tcW w:w="4080" w:type="dxa"/>
          </w:tcPr>
          <w:p w:rsidR="00EB2EFA" w:rsidRPr="008E601C" w:rsidRDefault="008E601C" w:rsidP="008E601C">
            <w:pPr>
              <w:spacing w:before="240" w:line="360" w:lineRule="auto"/>
              <w:ind w:firstLine="540"/>
              <w:rPr>
                <w:rFonts w:ascii="GHEA Grapalat" w:hAnsi="GHEA Grapalat" w:cs="GHEA Grapalat"/>
                <w:highlight w:val="white"/>
              </w:rPr>
            </w:pPr>
            <w:r w:rsidRPr="008E601C">
              <w:rPr>
                <w:rFonts w:ascii="GHEA Grapalat" w:hAnsi="GHEA Grapalat" w:cs="GHEA Grapalat"/>
                <w:highlight w:val="white"/>
              </w:rPr>
              <w:t>«Հակակոռուպցիոն կոմիտեի մասին» օրենքի նախագծի (այսուհետ՝ նախագիծ) վերաբերյալ հայտնում ենք հետևյալը՝ նախագիծը և կից ներկայացված փաթեթը համահունչ չեն «Կառավարչական իրավահարաբերությունների կարգավորման մասին» օրենքի և «Հանրային ծառայության մասին» օրենքի կարգավորումներին։ Այսպես՝</w:t>
            </w:r>
          </w:p>
          <w:p w:rsidR="00EB2EFA" w:rsidRPr="008E601C" w:rsidRDefault="008E601C" w:rsidP="008E601C">
            <w:pPr>
              <w:spacing w:before="240" w:line="360" w:lineRule="auto"/>
              <w:ind w:firstLine="540"/>
              <w:rPr>
                <w:rFonts w:ascii="GHEA Grapalat" w:hAnsi="GHEA Grapalat" w:cs="GHEA Grapalat"/>
                <w:highlight w:val="white"/>
              </w:rPr>
            </w:pPr>
            <w:r w:rsidRPr="008E601C">
              <w:rPr>
                <w:rFonts w:ascii="GHEA Grapalat" w:hAnsi="GHEA Grapalat" w:cs="GHEA Grapalat"/>
                <w:highlight w:val="white"/>
              </w:rPr>
              <w:t>1</w:t>
            </w:r>
            <w:r w:rsidRPr="008E601C">
              <w:rPr>
                <w:rFonts w:ascii="GHEA Grapalat" w:eastAsia="MS Mincho" w:hAnsi="MS Mincho" w:cs="MS Mincho"/>
                <w:highlight w:val="white"/>
              </w:rPr>
              <w:t>․</w:t>
            </w:r>
            <w:r w:rsidRPr="008E601C">
              <w:rPr>
                <w:rFonts w:ascii="GHEA Grapalat" w:hAnsi="GHEA Grapalat" w:cs="GHEA Grapalat"/>
                <w:highlight w:val="white"/>
              </w:rPr>
              <w:t xml:space="preserve"> Նախագծով ստեղծվում է պետական մարմին՝ Հակակոռուպցիոն կոմիտե (այսուհետ՝ Կոմիտե), սակայն չի հստակեցվում դրա սահմանադրաիրավական կարգավիճակը։ Ինչպես նաև </w:t>
            </w:r>
            <w:r w:rsidRPr="008E601C">
              <w:rPr>
                <w:rFonts w:ascii="GHEA Grapalat" w:hAnsi="GHEA Grapalat" w:cs="GHEA Grapalat"/>
                <w:highlight w:val="white"/>
              </w:rPr>
              <w:lastRenderedPageBreak/>
              <w:t xml:space="preserve">նախատեսվում է ստեղծել պետական ծառայության տեսակ՝ Կոմիտեում ծառայություն, մինչդեռ հանրային իշխանության մարմիններում ծառայության և հանրային պաշտոնների հետ կապված հարցերը կարգավորող «Հանրային ծառայության մասին» օրենքով Կոմիտեում ծառայության տեսակ նախատեսված չէ։ Փոխարենը, Սահմանադրության 178-րդ հոդվածով նախատեսված՝ օրենքով սահմանված դեպքերում և կարգով մինչդատական քրեական վարույթի կազմակերպման և իրականացման լիազորություններ ունեցող քննչական մարմիններում Սահմանադրությամբ և օրենքներով իրեն վերապահված լիազորությունների </w:t>
            </w:r>
            <w:r w:rsidRPr="008E601C">
              <w:rPr>
                <w:rFonts w:ascii="GHEA Grapalat" w:hAnsi="GHEA Grapalat" w:cs="GHEA Grapalat"/>
                <w:highlight w:val="white"/>
              </w:rPr>
              <w:lastRenderedPageBreak/>
              <w:t xml:space="preserve">շրջանակներում անհատական հիմունքներով անկախության սկզբունքի հիման վրա որոշումներ ընդունող, օրենքով նախատեսված դեպքերում դրանց կատարումը համակարգող, ինչպես նաև իր պաշտոնից բխող նպատակների և խնդիրների իրականացման համար պատասխանատվություն կրող պաշտոնատար անձինք՝ քննիչները և քննչական մարմինների ղեկավարներն ու նրանց տեղակալները, «Հանրային ծառայության մասին» օրենքով համարվում են ինքնավար պաշտոն զբաղեցնող անձինք, իսկ քննչական մարմիններում քննչական ծառայություն՝ որպես պետական ծառայության առանձին տեսակ նախատեսված չէ։ Հարկ է նշել, որ «Հանրային </w:t>
            </w:r>
            <w:r w:rsidRPr="008E601C">
              <w:rPr>
                <w:rFonts w:ascii="GHEA Grapalat" w:hAnsi="GHEA Grapalat" w:cs="GHEA Grapalat"/>
                <w:highlight w:val="white"/>
              </w:rPr>
              <w:lastRenderedPageBreak/>
              <w:t>ծառայության մասին» օրենքի կարգավորումներին է համապատասխանեցվել նաև «Հատուկ քննչական ծառայության մասին» օրենքի համապատասխան դրույթները, իսկ «Քննչական կոմիտեի մասին» օրենքի փոփոխությունների նախագիծը, որը նույնպես ուղղված է հանրային ծառայությունը կարգավորող օրենսդրության մոտարկմանը, արդեն իսկ շրջանառվել և ներկայացվել է Վարչապետի աշխատակազմ։</w:t>
            </w:r>
          </w:p>
          <w:p w:rsidR="00EB2EFA" w:rsidRPr="008E601C" w:rsidRDefault="008E601C" w:rsidP="008E601C">
            <w:pPr>
              <w:spacing w:before="240" w:line="360" w:lineRule="auto"/>
              <w:ind w:firstLine="540"/>
              <w:rPr>
                <w:rFonts w:ascii="GHEA Grapalat" w:hAnsi="GHEA Grapalat" w:cs="GHEA Grapalat"/>
                <w:highlight w:val="white"/>
              </w:rPr>
            </w:pPr>
            <w:r w:rsidRPr="008E601C">
              <w:rPr>
                <w:rFonts w:ascii="GHEA Grapalat" w:hAnsi="GHEA Grapalat" w:cs="GHEA Grapalat"/>
                <w:highlight w:val="white"/>
              </w:rPr>
              <w:t xml:space="preserve">Բացի այդ, Կոմիտեում ծառայության տեսակը, որպես պետական ծառայության առանձին տեսակ նախատեսելով և դրանում ընդգրկելով թե </w:t>
            </w:r>
            <w:r w:rsidRPr="008E601C">
              <w:rPr>
                <w:rFonts w:ascii="GHEA Grapalat" w:hAnsi="GHEA Grapalat" w:cs="GHEA Grapalat"/>
                <w:highlight w:val="white"/>
              </w:rPr>
              <w:lastRenderedPageBreak/>
              <w:t xml:space="preserve">քննիչներին, թե հետաքննության, օպերատիվ-հետախուզական գործառույթներ իրականացնող ծառայողներին, խնդրահարույց է մնում նրանց վարչաիրավական ենթակայության հարաբերությունների կարգավորման հարցը՝ կառավարման՝ գործառույթ-ինստիտուտ-իրավասություն շղթայի ներդաշնակության ապահովման համատեքստում։ Այս առումով ուշագրավ է, որ Քրեական դատավարության օրենսգրքի 6-րդ հոդվածի 26-րդ կետում նախատեսվող լրացման արդյունքում Կոմիտեի նախագահը և տեղակալները համարվելու են քննչական բաժնի պետեր և նույն օրենսգրքի 193-րդ հոդվածի 2-րդ մասի ուժով ձեռք </w:t>
            </w:r>
            <w:r w:rsidRPr="008E601C">
              <w:rPr>
                <w:rFonts w:ascii="GHEA Grapalat" w:hAnsi="GHEA Grapalat" w:cs="GHEA Grapalat"/>
                <w:highlight w:val="white"/>
              </w:rPr>
              <w:lastRenderedPageBreak/>
              <w:t xml:space="preserve">են բերելու նախաքննության կատարմանը մասնակցելու, ինչպես նաև անձամբ նախաքննություն կատարելու քննիչի լիազորություններ: Հաշվի առնելով Նախագծի 16-րդ հոդվածի կարգավորումները, որոնց համաձայն Կոմիտեում ծառայության պաշտոնները ներառում են նաև հետաքննություն և օպետատիվ-հետախուզական գործունեություն իրականացնելու լիազորությամբ օժտված պաշտոններ՝ խնդրահարույց է Կոմիտեի նախագահի՝ օրինակ հետաքննության, օպերատիվ-հետախուզական գործառույթներ իրականացնող ծառայողներին խրախուսման և կարգապահական պատասխանատվության </w:t>
            </w:r>
            <w:r w:rsidRPr="008E601C">
              <w:rPr>
                <w:rFonts w:ascii="GHEA Grapalat" w:hAnsi="GHEA Grapalat" w:cs="GHEA Grapalat"/>
                <w:highlight w:val="white"/>
              </w:rPr>
              <w:lastRenderedPageBreak/>
              <w:t>ենթարկելու լիազորությունը։</w:t>
            </w:r>
          </w:p>
          <w:p w:rsidR="00EB2EFA" w:rsidRPr="008E601C" w:rsidRDefault="008E601C" w:rsidP="008E601C">
            <w:pPr>
              <w:spacing w:before="240" w:after="240" w:line="360" w:lineRule="auto"/>
              <w:ind w:firstLine="540"/>
              <w:rPr>
                <w:rFonts w:ascii="GHEA Grapalat" w:hAnsi="GHEA Grapalat" w:cs="GHEA Grapalat"/>
                <w:highlight w:val="white"/>
              </w:rPr>
            </w:pPr>
            <w:r w:rsidRPr="008E601C">
              <w:rPr>
                <w:rFonts w:ascii="GHEA Grapalat" w:hAnsi="GHEA Grapalat" w:cs="GHEA Grapalat"/>
                <w:highlight w:val="white"/>
              </w:rPr>
              <w:t xml:space="preserve">Ինչ վերաբերում է Նախագծի 11-րդ հոդվածով Կոմիտեի լիազորությունների լիարժեք և արդյունավետ իրականացման և քաղաքացիական իրավահարաբերություններին նրա մասնակցության ապահովման համար Կոմիտեում դեպարտամենտ ստեղծելուն, ապա հաշվի առնելով «Կառավարչական իրավահարաբերությունների կարգավորման մասին» օրենքի կարգավորումները՝ հայտնում ենք, որ դրա անհրաժեշտությունը բացակայում է։ Մասնավորապես՝ հիշյալ օրենքի 6-րդ հոդվածի համաձայն՝ պետական մարմնի կառուցվածքում, ի թիվս այլ </w:t>
            </w:r>
            <w:r w:rsidRPr="008E601C">
              <w:rPr>
                <w:rFonts w:ascii="GHEA Grapalat" w:hAnsi="GHEA Grapalat" w:cs="GHEA Grapalat"/>
                <w:highlight w:val="white"/>
              </w:rPr>
              <w:lastRenderedPageBreak/>
              <w:t xml:space="preserve">պաշտոնների, ընդգրկվում է գլխավոր քարտուղարի պաշտոնը։ Նույն օրենքի 12-րդ հոդվածի 1-ին և 2-րդ հոդվածների համաձայն՝ պետական մարմինն իր իրավասության սահմաններում գույքային և անձնական ոչ գույքային իրավունքներ, ինչպես նաև քաղաքացիաիրավական այլ պարտականություններ է ձեռք բերում և իրականացնում է գլխավոր քարտուղարի միջոցով: Գլխավոր քարտուղարն օրենսդրությամբ սահմանված կարգով պատասխանատու է պետական մարմնի լիազորությունների իրականացման կազմակերպական, անձնակազմի կառավարման, ֆինանսատնտեսական </w:t>
            </w:r>
            <w:r w:rsidRPr="008E601C">
              <w:rPr>
                <w:rFonts w:ascii="GHEA Grapalat" w:hAnsi="GHEA Grapalat" w:cs="GHEA Grapalat"/>
                <w:highlight w:val="white"/>
              </w:rPr>
              <w:lastRenderedPageBreak/>
              <w:t xml:space="preserve">գործառույթների իրականացման և քաղաքացիաիրավական հարաբերությունների մասնակցության համար։ Իսկ պետական մարմնի հիմանկան մասնագիտական ստորաբաժանումների գործառույթների իրականացմանը նպաստում և աջակցում են տվյալ մարմնի աջակցող մասնագիտական ստորաբաժանումները։ Այսինքն՝ դեպարտամենտում ծառայության վերաբերյալ դրույթներն անհրաժեշտ է հանել նախագծից և նախատեսել գլխավոր քարտուղարի և աջակցող մասնագիտական ստորաբաժանումների վերաբերյալ դրույթ, որոնք կհանդիսանան քաղաքացիական </w:t>
            </w:r>
            <w:r w:rsidRPr="008E601C">
              <w:rPr>
                <w:rFonts w:ascii="GHEA Grapalat" w:hAnsi="GHEA Grapalat" w:cs="GHEA Grapalat"/>
                <w:highlight w:val="white"/>
              </w:rPr>
              <w:lastRenderedPageBreak/>
              <w:t>ծառայողներ և նրանց վրա կտարածվի «Քաղաքացիական ծառայության մասին» օրենքը։</w:t>
            </w:r>
          </w:p>
          <w:p w:rsidR="00EB2EFA" w:rsidRPr="008E601C" w:rsidRDefault="008E601C" w:rsidP="008E601C">
            <w:pPr>
              <w:spacing w:before="240" w:after="240" w:line="360" w:lineRule="auto"/>
              <w:ind w:firstLine="540"/>
              <w:rPr>
                <w:rFonts w:ascii="GHEA Grapalat" w:hAnsi="GHEA Grapalat" w:cs="GHEA Grapalat"/>
                <w:highlight w:val="white"/>
              </w:rPr>
            </w:pPr>
            <w:r w:rsidRPr="008E601C">
              <w:rPr>
                <w:rFonts w:ascii="GHEA Grapalat" w:hAnsi="GHEA Grapalat" w:cs="GHEA Grapalat"/>
                <w:highlight w:val="white"/>
              </w:rPr>
              <w:t xml:space="preserve">Ելնելով վերոգրյալից՝ առաջարկվում է Նախագծում հստակեցնել Կոմիտեի սահմանադրաիրավական կարգավիճակը,  առանձնացնել Կոմիտեի քննիչներին վերաբերող կարգավորումները՝ նախատեսելով նրանց որպես ինքնավար պաշտոն զբաղեցնող անձինք և նախագծի տեքստում «հակակոռուպցիոն կոմիտեի ծառայող» բառերը փոխարինել «հակակոռուպցիոն կոմիտեում ինքնավար պաշտոն զբաղեցնող անձ» բառերով, նախատեսել գլխավոր քարտուղարի և Կոմիտեի հիմանկան </w:t>
            </w:r>
            <w:r w:rsidRPr="008E601C">
              <w:rPr>
                <w:rFonts w:ascii="GHEA Grapalat" w:hAnsi="GHEA Grapalat" w:cs="GHEA Grapalat"/>
                <w:highlight w:val="white"/>
              </w:rPr>
              <w:lastRenderedPageBreak/>
              <w:t xml:space="preserve">գործառույթների իրականացմանը աջակցող ստորաբաժանումների ծառայողների վերաբերյալ դրույթ, որոնք քաղաքացիական ծառայողներ են և պետական ծառայողական հարաբերությունները կարգավորվում են «Քաղաքացիական ծառայության մասին» օրենքով, նախագծից հանել Կոմիտեի դեպարտամենտին և դեպարտամենտում ծառայաությանը վերաբերող դրույթները, հետաքննության և օպերատիվ-հետախուզական գործունեության գործառույթներով օժտված պաշտոնների՝ հանրային ծառայության պաշտոնների և (կամ) հանրային պաշտոնների համակարգում դասակարգման, </w:t>
            </w:r>
            <w:r w:rsidRPr="008E601C">
              <w:rPr>
                <w:rFonts w:ascii="GHEA Grapalat" w:hAnsi="GHEA Grapalat" w:cs="GHEA Grapalat"/>
                <w:highlight w:val="white"/>
              </w:rPr>
              <w:lastRenderedPageBreak/>
              <w:t>պաշտոնների տեղի և դիրքի հարցին առաջարկում ենք անդրադառնալ հիշյալ առաջարկների իրացումն ապահովելուց հետո՝ նախատեսելով, որ Կոմիտեի օպերատիվ-հետախուզական վարչության ծառայողները հանդիսանում են պետական ծառայողներ և նրանց վրա տարածվում է Կոմիտեում ինքնավար պաշտոններ զբաղեցնող անձանց վերաբերյալ սույն օրենքով նախատեսված կարգավորումները։</w:t>
            </w:r>
          </w:p>
          <w:p w:rsidR="00EB2EFA" w:rsidRPr="008E601C" w:rsidRDefault="00EB2EFA" w:rsidP="008E601C">
            <w:pPr>
              <w:spacing w:before="240" w:line="360" w:lineRule="auto"/>
              <w:ind w:firstLine="540"/>
              <w:rPr>
                <w:rFonts w:ascii="GHEA Grapalat" w:hAnsi="GHEA Grapalat" w:cs="GHEA Grapalat"/>
                <w:highlight w:val="white"/>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 xml:space="preserve">Ընդունվել է </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Նախագծում կատարվել  համապատասխան փոփոխություն</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before="240" w:after="240" w:line="360" w:lineRule="auto"/>
              <w:ind w:firstLine="540"/>
              <w:rPr>
                <w:rFonts w:ascii="GHEA Grapalat" w:hAnsi="GHEA Grapalat" w:cs="GHEA Grapalat"/>
                <w:highlight w:val="white"/>
              </w:rPr>
            </w:pPr>
            <w:r w:rsidRPr="008E601C">
              <w:rPr>
                <w:rFonts w:ascii="GHEA Grapalat" w:hAnsi="GHEA Grapalat" w:cs="GHEA Grapalat"/>
                <w:highlight w:val="white"/>
              </w:rPr>
              <w:t xml:space="preserve">2. Բացի վերոգյալից, Նախագծի 3-րդ հոդվածի 1-ին մասի 6-րդ կետով սահմանված է «հանրային ծառայող» </w:t>
            </w:r>
            <w:r w:rsidRPr="008E601C">
              <w:rPr>
                <w:rFonts w:ascii="GHEA Grapalat" w:hAnsi="GHEA Grapalat" w:cs="GHEA Grapalat"/>
                <w:highlight w:val="white"/>
              </w:rPr>
              <w:lastRenderedPageBreak/>
              <w:t xml:space="preserve">հասկացությունը, որի համաձայն Նախագծի իմաստով </w:t>
            </w:r>
            <w:r w:rsidRPr="008E601C">
              <w:rPr>
                <w:rFonts w:ascii="GHEA Grapalat" w:hAnsi="GHEA Grapalat" w:cs="GHEA Grapalat"/>
                <w:b/>
                <w:highlight w:val="white"/>
              </w:rPr>
              <w:t>հանրային ծառայող</w:t>
            </w:r>
            <w:r w:rsidRPr="008E601C">
              <w:rPr>
                <w:rFonts w:ascii="GHEA Grapalat" w:hAnsi="GHEA Grapalat" w:cs="GHEA Grapalat"/>
                <w:highlight w:val="white"/>
              </w:rPr>
              <w:t xml:space="preserve"> է համարվում</w:t>
            </w:r>
            <w:r w:rsidRPr="008E601C">
              <w:rPr>
                <w:rFonts w:ascii="GHEA Grapalat" w:hAnsi="GHEA Grapalat" w:cs="GHEA Grapalat"/>
                <w:b/>
                <w:highlight w:val="white"/>
              </w:rPr>
              <w:t xml:space="preserve"> </w:t>
            </w:r>
            <w:r w:rsidRPr="008E601C">
              <w:rPr>
                <w:rFonts w:ascii="GHEA Grapalat" w:hAnsi="GHEA Grapalat" w:cs="GHEA Grapalat"/>
                <w:highlight w:val="white"/>
              </w:rPr>
              <w:t xml:space="preserve">«Հանրային ծառայության մասին» օրենքի 4-րդ հոդվածով նախատեսված պաշտոն զբաղեցնող անձը: Այս կապակցությամբ անհրաժեշտ է հստակեցնել հիշյալ հասկացության սուբյեկտային շրջանակը, քանի որ «Հանրային ծառայության մասին» օրենքի 4-րդ հոդվածով նախատեսված են </w:t>
            </w:r>
            <w:r w:rsidRPr="008E601C">
              <w:rPr>
                <w:rFonts w:ascii="GHEA Grapalat" w:hAnsi="GHEA Grapalat" w:cs="GHEA Grapalat"/>
                <w:b/>
                <w:highlight w:val="white"/>
              </w:rPr>
              <w:t>հանրային պաշտոնները</w:t>
            </w:r>
            <w:r w:rsidRPr="008E601C">
              <w:rPr>
                <w:rFonts w:ascii="GHEA Grapalat" w:hAnsi="GHEA Grapalat" w:cs="GHEA Grapalat"/>
                <w:highlight w:val="white"/>
              </w:rPr>
              <w:t>, իսկ հանարային ծառայողների կազմի վերաբերյալ կարգավորումը նախատեսված է «Հանրային ծառայության մասին» օրենքի 3-րդ հոդվածի 6-րդ մասով։</w:t>
            </w:r>
          </w:p>
          <w:p w:rsidR="00EB2EFA" w:rsidRPr="008E601C" w:rsidRDefault="00EB2EFA" w:rsidP="008E601C">
            <w:pPr>
              <w:spacing w:before="240" w:line="360" w:lineRule="auto"/>
              <w:ind w:firstLine="540"/>
              <w:rPr>
                <w:rFonts w:ascii="GHEA Grapalat" w:hAnsi="GHEA Grapalat" w:cs="GHEA Grapalat"/>
                <w:highlight w:val="white"/>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Ընդունվել է</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Նախագծում կատարվել են համապատասխան փոփոխություններ:</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before="240" w:after="240" w:line="360" w:lineRule="auto"/>
              <w:ind w:firstLine="540"/>
              <w:rPr>
                <w:rFonts w:ascii="GHEA Grapalat" w:hAnsi="GHEA Grapalat" w:cs="GHEA Grapalat"/>
                <w:highlight w:val="white"/>
              </w:rPr>
            </w:pPr>
            <w:r w:rsidRPr="008E601C">
              <w:rPr>
                <w:rFonts w:ascii="GHEA Grapalat" w:hAnsi="GHEA Grapalat" w:cs="GHEA Grapalat"/>
                <w:highlight w:val="white"/>
              </w:rPr>
              <w:t>3. Նախագծի 4-րդ հոդվածի 1-ին մասի 4-րդ կետի համաձայն՝ Կոմիտեն ի թիվս սպառիչ թվարկված գործառույթների իրականացնում է օրենքով սահմանված այլ լիազորություններ: Ելնելով իրավական որոշակիության և օրինականության սահմանադրական սկզբունքներից՝ առաջարկում ենք Նախագծից հանել հիշյալ դրույթը կամ որոշակիացնել կարգավորումը՝ հղում կատարելով կոնկրետ օրենքով սահմանված գործառույթների կամ հստակ ամրագրել գործառույթը։</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t>Ընդունվել է</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Նախագծում կատարվել է փոփոխություն, սահմանվել է, որ Կոմիտեն իրականացնում է սույն օրենքից բխող լիազորություններ:</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before="240" w:after="240" w:line="360" w:lineRule="auto"/>
              <w:ind w:firstLine="540"/>
              <w:rPr>
                <w:rFonts w:ascii="GHEA Grapalat" w:hAnsi="GHEA Grapalat" w:cs="GHEA Grapalat"/>
                <w:highlight w:val="white"/>
              </w:rPr>
            </w:pPr>
            <w:r w:rsidRPr="008E601C">
              <w:rPr>
                <w:rFonts w:ascii="GHEA Grapalat" w:hAnsi="GHEA Grapalat" w:cs="GHEA Grapalat"/>
                <w:highlight w:val="white"/>
              </w:rPr>
              <w:t xml:space="preserve">4. Նախագծի 7-րդ հոդվածի 5-րդ մասում վերանայման կարիք </w:t>
            </w:r>
            <w:r w:rsidRPr="008E601C">
              <w:rPr>
                <w:rFonts w:ascii="GHEA Grapalat" w:hAnsi="GHEA Grapalat" w:cs="GHEA Grapalat"/>
                <w:highlight w:val="white"/>
              </w:rPr>
              <w:lastRenderedPageBreak/>
              <w:t>ունեն «հանրային ծառայող» և «կարգապահական վարույթ» եզրույթները, քանի որ հանրային ծառայության առանձին տեսակներ կարգավորող գրեթե բոլոր օրենքների համաձայն՝ հանրային ծառայողի նկատմամբ իրականացվում է ծառայողական քննություն, այլ ոչ կարգապահական վարույթ։ Իսկ եթե խոսքը հանրային պաշտոններ զբաղեցնող անձանց մասին է, ապա դրանք կիրառելի չեն օրինակ քաղաքական պաշտոն իսկ որոշ դեպքերում նաև ինքնավար պաշտոն զբաղեցնող անձանց նկատմամբ։</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Ընդունվել է մասնակի</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Նախագծում ձևակերպումը փոփոխվել է: </w:t>
            </w:r>
          </w:p>
          <w:p w:rsidR="00EB2EFA" w:rsidRPr="008E601C" w:rsidRDefault="008E601C" w:rsidP="008E601C">
            <w:pPr>
              <w:shd w:val="clear" w:color="auto" w:fill="FFFFFF"/>
              <w:tabs>
                <w:tab w:val="left" w:pos="0"/>
              </w:tabs>
              <w:spacing w:line="360" w:lineRule="auto"/>
              <w:rPr>
                <w:rFonts w:ascii="GHEA Grapalat" w:hAnsi="GHEA Grapalat" w:cs="GHEA Grapalat"/>
              </w:rPr>
            </w:pPr>
            <w:r w:rsidRPr="008E601C">
              <w:rPr>
                <w:rFonts w:ascii="GHEA Grapalat" w:hAnsi="GHEA Grapalat" w:cs="GHEA Grapalat"/>
              </w:rPr>
              <w:t xml:space="preserve">Նախագծով սահմանել է, որ </w:t>
            </w:r>
            <w:r w:rsidRPr="008E601C">
              <w:rPr>
                <w:rFonts w:ascii="GHEA Grapalat" w:hAnsi="GHEA Grapalat" w:cs="GHEA Grapalat"/>
              </w:rPr>
              <w:lastRenderedPageBreak/>
              <w:t>Հանրային ծառայողի կամ հանրային պաշտոն զբաղեցնող անձի կողմից</w:t>
            </w:r>
            <w:r w:rsidRPr="008E601C">
              <w:rPr>
                <w:rFonts w:ascii="Calibri" w:eastAsia="Calibri" w:hAnsi="Calibri" w:cs="Calibri"/>
              </w:rPr>
              <w:t> </w:t>
            </w:r>
            <w:r w:rsidRPr="008E601C">
              <w:rPr>
                <w:rFonts w:ascii="GHEA Grapalat" w:hAnsi="GHEA Grapalat" w:cs="GHEA Grapalat"/>
              </w:rPr>
              <w:t>հակակոռուպցիոն</w:t>
            </w:r>
            <w:r w:rsidRPr="008E601C">
              <w:rPr>
                <w:rFonts w:ascii="Calibri" w:eastAsia="Calibri" w:hAnsi="Calibri" w:cs="Calibri"/>
              </w:rPr>
              <w:t> </w:t>
            </w:r>
            <w:r w:rsidRPr="008E601C">
              <w:rPr>
                <w:rFonts w:ascii="GHEA Grapalat" w:hAnsi="GHEA Grapalat" w:cs="GHEA Grapalat"/>
              </w:rPr>
              <w:t>կոմիտեի ծառայողի լիազորություններից բխող պահանջները չկատարելու դեպքում</w:t>
            </w:r>
            <w:r w:rsidRPr="008E601C">
              <w:rPr>
                <w:rFonts w:ascii="Calibri" w:eastAsia="Calibri" w:hAnsi="Calibri" w:cs="Calibri"/>
              </w:rPr>
              <w:t> </w:t>
            </w:r>
            <w:r w:rsidRPr="008E601C">
              <w:rPr>
                <w:rFonts w:ascii="GHEA Grapalat" w:hAnsi="GHEA Grapalat" w:cs="GHEA Grapalat"/>
              </w:rPr>
              <w:t xml:space="preserve"> կոմիտեի նախագահը կամ նրա տեղակալը տվյալ ծառայողին կարգապահական պատասխանատվության ենթարկելու հարցը քննարկելու վերաբերյալ   դիմում է նման լիազորություն ունեցող պետական կամ տեղական ինքնակառավարման մարմնին կամ պաշտոնատար անձին: Նշվածից ակնհայտ է, որ այն պարագայում, երբ օրենքով սահմանված չէ որևէ  ունեցող պետական կամ տեղական ինքնակառավարման մարմն կամ պաշտոնատար անձ, որը լիազորություն կունենա անձին ենթարկելու պատասխանատվության, </w:t>
            </w:r>
            <w:r w:rsidRPr="008E601C">
              <w:rPr>
                <w:rFonts w:ascii="GHEA Grapalat" w:hAnsi="GHEA Grapalat" w:cs="GHEA Grapalat"/>
              </w:rPr>
              <w:lastRenderedPageBreak/>
              <w:t>տվյալ նորմը վերջինիս նկատմամբ պարզապես չի կիրառվի:</w:t>
            </w:r>
          </w:p>
          <w:p w:rsidR="00EB2EFA" w:rsidRPr="008E601C" w:rsidRDefault="00EB2EFA" w:rsidP="008E601C">
            <w:pPr>
              <w:shd w:val="clear" w:color="auto" w:fill="FFFFFF"/>
              <w:tabs>
                <w:tab w:val="left" w:pos="0"/>
              </w:tabs>
              <w:spacing w:line="360" w:lineRule="auto"/>
              <w:rPr>
                <w:rFonts w:ascii="GHEA Grapalat" w:hAnsi="GHEA Grapalat" w:cs="GHEA Grapalat"/>
              </w:rPr>
            </w:pP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before="240" w:after="240" w:line="360" w:lineRule="auto"/>
              <w:ind w:firstLine="540"/>
              <w:rPr>
                <w:rFonts w:ascii="GHEA Grapalat" w:hAnsi="GHEA Grapalat" w:cs="GHEA Grapalat"/>
                <w:highlight w:val="white"/>
              </w:rPr>
            </w:pPr>
            <w:r w:rsidRPr="008E601C">
              <w:rPr>
                <w:rFonts w:ascii="GHEA Grapalat" w:hAnsi="GHEA Grapalat" w:cs="GHEA Grapalat"/>
                <w:highlight w:val="white"/>
              </w:rPr>
              <w:t>5. Նախագծի 11-րդ հոդվածից և ամբողջ տեքստից անհրաժեշտ է հանել «տարածքային մարմին» բառերը՝ Նախագիծը համապատասխանեցնելով «Կառավարչական իրավահարաբերությունների կարգավորման մասին» օրենքով պետական մարմնի կառուցվածքին ներկայացվող պահանջներին։</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t>Ընդունվել է</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Նախագծում կատարվել են համապատասխան փոփոխություններ:</w:t>
            </w:r>
          </w:p>
        </w:tc>
      </w:tr>
      <w:tr w:rsidR="00EB2EFA" w:rsidRPr="008E601C">
        <w:trPr>
          <w:trHeight w:val="1119"/>
        </w:trPr>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before="240" w:after="240" w:line="360" w:lineRule="auto"/>
              <w:ind w:firstLine="540"/>
              <w:rPr>
                <w:rFonts w:ascii="GHEA Grapalat" w:hAnsi="GHEA Grapalat" w:cs="GHEA Grapalat"/>
                <w:highlight w:val="white"/>
              </w:rPr>
            </w:pPr>
            <w:r w:rsidRPr="008E601C">
              <w:rPr>
                <w:rFonts w:ascii="GHEA Grapalat" w:hAnsi="GHEA Grapalat" w:cs="GHEA Grapalat"/>
                <w:highlight w:val="white"/>
              </w:rPr>
              <w:t xml:space="preserve">6. Նախագծի 12-րդ հոդվածի 2-րդ և 35-րդ հոդվածի 14-րդ մասում գործածվում է «առաքինության ստուգում» եզրույթը, սակայն բացահայտված </w:t>
            </w:r>
            <w:r w:rsidRPr="008E601C">
              <w:rPr>
                <w:rFonts w:ascii="GHEA Grapalat" w:hAnsi="GHEA Grapalat" w:cs="GHEA Grapalat"/>
                <w:highlight w:val="white"/>
              </w:rPr>
              <w:lastRenderedPageBreak/>
              <w:t>չէ դրա բովանդակությունը և բացակայում են դրա իրականացման համար անհրաժեշտ ընթացակարգային և կառուցակարգային կարգավորումները.</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Ընդունվել մասնակի</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Հաշվի առնելով Հակակոռուպցիոն կոմիտեի ներսում կոռուպցիոն ռիսկերի վերհանումը և դրանց բացառումը՝ կարծում ենք տվյալ մեխանիզմը լավագույնս կարող է ապահովել ներքին կոռուպցիայի դեմ </w:t>
            </w:r>
            <w:r w:rsidRPr="008E601C">
              <w:rPr>
                <w:rFonts w:ascii="GHEA Grapalat" w:hAnsi="GHEA Grapalat" w:cs="GHEA Grapalat"/>
              </w:rPr>
              <w:lastRenderedPageBreak/>
              <w:t>պայքարի արդյունավետությունը։ Այս համատեքստում վերանայվել է նաև քրեական օրենսգրքի 350-րդ հոդվածով սահմանվող կարգավորումը։ Բացի այդ, նախագծում հստակեցվել են առաքինության ստուգման պայմանները: Մասնավորապես սահմանվել է, որ Հակակոռուպցիոն կոմիտեի նախագահի կողմից սահմանվում է Հակակոռուպցիոն կոմիտեի ծառայողների առաքինության ստուգման կարգը և պայմանները: Միաժամանակ սահմանվել է, որ առաքինության ստուգման բացասական արդյունքը կարող է հանգեցնել բացառապես կարգապահական պատասխանատվության:</w:t>
            </w:r>
          </w:p>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 xml:space="preserve">Հարկ է նշել նաև, որ տվյալ մոտեցումը հաջողությամբ կիրառվում </w:t>
            </w:r>
            <w:r w:rsidRPr="008E601C">
              <w:rPr>
                <w:rFonts w:ascii="GHEA Grapalat" w:hAnsi="GHEA Grapalat" w:cs="GHEA Grapalat"/>
              </w:rPr>
              <w:lastRenderedPageBreak/>
              <w:t>է նաև Ուկրաինայի ազգային հակակոռուպցիոն բյուրոյում:</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before="240" w:after="240" w:line="360" w:lineRule="auto"/>
              <w:ind w:firstLine="540"/>
              <w:rPr>
                <w:rFonts w:ascii="GHEA Grapalat" w:hAnsi="GHEA Grapalat" w:cs="GHEA Grapalat"/>
              </w:rPr>
            </w:pPr>
            <w:r w:rsidRPr="008E601C">
              <w:rPr>
                <w:rFonts w:ascii="GHEA Grapalat" w:hAnsi="GHEA Grapalat" w:cs="GHEA Grapalat"/>
                <w:highlight w:val="white"/>
              </w:rPr>
              <w:t xml:space="preserve">7.Նախագծի 18-րդ հոդվածով սահմանված Կոմիտեում պաշտոնի նշանակելու պայմանները՝ ի թիվս այլի, ներառում են նաև </w:t>
            </w:r>
            <w:r w:rsidRPr="008E601C">
              <w:rPr>
                <w:rFonts w:ascii="GHEA Grapalat" w:hAnsi="GHEA Grapalat" w:cs="GHEA Grapalat"/>
              </w:rPr>
              <w:t>ֆինանսաբանկային</w:t>
            </w:r>
            <w:r w:rsidRPr="008E601C">
              <w:rPr>
                <w:rFonts w:ascii="GHEA Grapalat" w:hAnsi="GHEA Grapalat" w:cs="GHEA Grapalat"/>
                <w:highlight w:val="white"/>
              </w:rPr>
              <w:t xml:space="preserve"> </w:t>
            </w:r>
            <w:r w:rsidRPr="008E601C">
              <w:rPr>
                <w:rFonts w:ascii="GHEA Grapalat" w:hAnsi="GHEA Grapalat" w:cs="GHEA Grapalat"/>
              </w:rPr>
              <w:t>գործունեություն իրականացնող մարմնի, քրեական գործերով ներկայացուցչություն իրականացնող փաստաբանի կամ հակակոռուպցիոն ոլորտում քաղաքականության մշակման որոշակի ստաժի չափանիշներ։ Տարընկալման տեղիք կարող է տալ «ֆինանսաբանկային</w:t>
            </w:r>
            <w:r w:rsidRPr="008E601C">
              <w:rPr>
                <w:rFonts w:ascii="GHEA Grapalat" w:hAnsi="GHEA Grapalat" w:cs="GHEA Grapalat"/>
                <w:highlight w:val="white"/>
              </w:rPr>
              <w:t xml:space="preserve"> </w:t>
            </w:r>
            <w:r w:rsidRPr="008E601C">
              <w:rPr>
                <w:rFonts w:ascii="GHEA Grapalat" w:hAnsi="GHEA Grapalat" w:cs="GHEA Grapalat"/>
              </w:rPr>
              <w:t xml:space="preserve">գործունեություն իրականացնող մարմին» եզրույթը, քանի որ պարզ չէ ինչ մարմնի մասին է խոսքը, </w:t>
            </w:r>
            <w:r w:rsidRPr="008E601C">
              <w:rPr>
                <w:rFonts w:ascii="GHEA Grapalat" w:hAnsi="GHEA Grapalat" w:cs="GHEA Grapalat"/>
              </w:rPr>
              <w:lastRenderedPageBreak/>
              <w:t>ինչպես նաև քրեական գործերով ներկայացուցչություն իրականացնող փաստաբանի 5 տարվա ստաժի հաշվարկման ձևն ու եղանակը։ Օրինակ 5 տարվա ընթացքում որոշակի հարաբերակցությամբ և քրեական, և վարչական գործերով ներկայացուցչություն իրականացրած փաստաբանի ստաժը կարող է բավարարել հիշյալ հոդվածի պահանջը թե՝ ոչ։</w:t>
            </w:r>
          </w:p>
          <w:p w:rsidR="00EB2EFA" w:rsidRPr="008E601C" w:rsidRDefault="00EB2EFA" w:rsidP="008E601C">
            <w:pPr>
              <w:spacing w:before="240" w:after="240" w:line="360" w:lineRule="auto"/>
              <w:ind w:firstLine="540"/>
              <w:rPr>
                <w:rFonts w:ascii="GHEA Grapalat" w:hAnsi="GHEA Grapalat" w:cs="GHEA Grapalat"/>
                <w:highlight w:val="white"/>
              </w:rPr>
            </w:pPr>
          </w:p>
        </w:tc>
        <w:tc>
          <w:tcPr>
            <w:tcW w:w="3000"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p>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t>Ընդունվել է</w:t>
            </w:r>
          </w:p>
        </w:tc>
        <w:tc>
          <w:tcPr>
            <w:tcW w:w="4410" w:type="dxa"/>
          </w:tcPr>
          <w:p w:rsidR="00EB2EFA" w:rsidRPr="008E601C" w:rsidRDefault="008E601C" w:rsidP="008E601C">
            <w:pPr>
              <w:spacing w:before="240" w:after="240" w:line="360" w:lineRule="auto"/>
              <w:ind w:firstLine="540"/>
              <w:rPr>
                <w:rFonts w:ascii="GHEA Grapalat" w:hAnsi="GHEA Grapalat" w:cs="GHEA Grapalat"/>
              </w:rPr>
            </w:pPr>
            <w:r w:rsidRPr="008E601C">
              <w:rPr>
                <w:rFonts w:ascii="GHEA Grapalat" w:hAnsi="GHEA Grapalat" w:cs="GHEA Grapalat"/>
              </w:rPr>
              <w:t>«ֆինանսաբանկային</w:t>
            </w:r>
            <w:r w:rsidRPr="008E601C">
              <w:rPr>
                <w:rFonts w:ascii="GHEA Grapalat" w:hAnsi="GHEA Grapalat" w:cs="GHEA Grapalat"/>
                <w:highlight w:val="white"/>
              </w:rPr>
              <w:t xml:space="preserve"> </w:t>
            </w:r>
            <w:r w:rsidRPr="008E601C">
              <w:rPr>
                <w:rFonts w:ascii="GHEA Grapalat" w:hAnsi="GHEA Grapalat" w:cs="GHEA Grapalat"/>
              </w:rPr>
              <w:t>գործունեություն իրականացնող մարմին» եզրույթը հանվել է նախագծից:</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before="240" w:after="240" w:line="360" w:lineRule="auto"/>
              <w:ind w:firstLine="540"/>
              <w:rPr>
                <w:rFonts w:ascii="GHEA Grapalat" w:hAnsi="GHEA Grapalat" w:cs="GHEA Grapalat"/>
                <w:highlight w:val="white"/>
              </w:rPr>
            </w:pPr>
            <w:r w:rsidRPr="008E601C">
              <w:rPr>
                <w:rFonts w:ascii="GHEA Grapalat" w:hAnsi="GHEA Grapalat" w:cs="GHEA Grapalat"/>
                <w:highlight w:val="white"/>
              </w:rPr>
              <w:t xml:space="preserve">8. Նախագծի 22-րդ հոդվածով սահմանված քաղաքացիական ծառայողների պաշտոնի նշանակման և (կամ) ազատման վերաբերյալ կարգավորումներն անհրաժեշտ է </w:t>
            </w:r>
            <w:r w:rsidRPr="008E601C">
              <w:rPr>
                <w:rFonts w:ascii="GHEA Grapalat" w:hAnsi="GHEA Grapalat" w:cs="GHEA Grapalat"/>
                <w:highlight w:val="white"/>
              </w:rPr>
              <w:lastRenderedPageBreak/>
              <w:t>հանել, քանի որ դրանք նախատեսված են «Քաղաքացիական ծառայության մասին» օրենքի 16-րդ հոդվածով, որի համաձայն՝ քաղաքացիական ծառայության ղեկավար պաշտոնների 1-ին, 2-րդ և 3-րդ ենթախմբերի պաշտոններ զբաղեցնող քաղաքացիական ծառայողներին պաշտոնի նշանակում և պաշտոնից ազատում է համապատասխան մարմնի ղեկավարը, իսկ քաղաքացիական ծառայության մյուս պաշտոններում նշանակում և այդ պաշտոններից ազատում է գլխավոր քարտուղարը։</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 xml:space="preserve">Ընդունվել է </w:t>
            </w:r>
          </w:p>
        </w:tc>
        <w:tc>
          <w:tcPr>
            <w:tcW w:w="4410" w:type="dxa"/>
          </w:tcPr>
          <w:p w:rsidR="00EB2EFA" w:rsidRPr="008E601C" w:rsidRDefault="008E601C" w:rsidP="008E601C">
            <w:pPr>
              <w:spacing w:before="240" w:after="240" w:line="360" w:lineRule="auto"/>
              <w:ind w:firstLine="540"/>
              <w:rPr>
                <w:rFonts w:ascii="GHEA Grapalat" w:hAnsi="GHEA Grapalat" w:cs="GHEA Grapalat"/>
              </w:rPr>
            </w:pPr>
            <w:r w:rsidRPr="008E601C">
              <w:rPr>
                <w:rFonts w:ascii="GHEA Grapalat" w:hAnsi="GHEA Grapalat" w:cs="GHEA Grapalat"/>
              </w:rPr>
              <w:t>Նախագծում կատարվել է համապատասխան փոփոխություն:</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before="240" w:after="240" w:line="360" w:lineRule="auto"/>
              <w:ind w:firstLine="540"/>
              <w:rPr>
                <w:rFonts w:ascii="GHEA Grapalat" w:hAnsi="GHEA Grapalat" w:cs="GHEA Grapalat"/>
                <w:highlight w:val="white"/>
              </w:rPr>
            </w:pPr>
            <w:r w:rsidRPr="008E601C">
              <w:rPr>
                <w:rFonts w:ascii="GHEA Grapalat" w:hAnsi="GHEA Grapalat" w:cs="GHEA Grapalat"/>
                <w:highlight w:val="white"/>
              </w:rPr>
              <w:t xml:space="preserve">9.Նախագծի 29-րդ հոդվածի 1-ին մասի 4-րդ կետից անհրաժեշտ է հանել </w:t>
            </w:r>
            <w:r w:rsidRPr="008E601C">
              <w:rPr>
                <w:rFonts w:ascii="GHEA Grapalat" w:hAnsi="GHEA Grapalat" w:cs="GHEA Grapalat"/>
                <w:highlight w:val="white"/>
              </w:rPr>
              <w:lastRenderedPageBreak/>
              <w:t>«հավելավճարներ և այլ վճարներ» բառերը, քանի որ վարձատրությունը ենթադրում է համապատասխան օրենքով նախատեսված վարձատրության տեսակները, որի մասին հղում է կատարված Նախագծի 41-րդ հոդվածում։</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Ընդունվել է</w:t>
            </w:r>
          </w:p>
        </w:tc>
        <w:tc>
          <w:tcPr>
            <w:tcW w:w="4410" w:type="dxa"/>
          </w:tcPr>
          <w:p w:rsidR="00EB2EFA" w:rsidRPr="008E601C" w:rsidRDefault="008E601C" w:rsidP="008E601C">
            <w:pPr>
              <w:spacing w:before="240" w:after="240" w:line="360" w:lineRule="auto"/>
              <w:ind w:firstLine="540"/>
              <w:rPr>
                <w:rFonts w:ascii="GHEA Grapalat" w:hAnsi="GHEA Grapalat" w:cs="GHEA Grapalat"/>
              </w:rPr>
            </w:pPr>
            <w:r w:rsidRPr="008E601C">
              <w:rPr>
                <w:rFonts w:ascii="GHEA Grapalat" w:hAnsi="GHEA Grapalat" w:cs="GHEA Grapalat"/>
              </w:rPr>
              <w:t>Նախագծում կատարվել է համապատասխան փոփոխություն:</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before="240" w:after="240" w:line="360" w:lineRule="auto"/>
              <w:ind w:firstLine="540"/>
              <w:rPr>
                <w:rFonts w:ascii="GHEA Grapalat" w:hAnsi="GHEA Grapalat" w:cs="GHEA Grapalat"/>
                <w:highlight w:val="white"/>
              </w:rPr>
            </w:pPr>
            <w:r w:rsidRPr="008E601C">
              <w:rPr>
                <w:rFonts w:ascii="GHEA Grapalat" w:hAnsi="GHEA Grapalat" w:cs="GHEA Grapalat"/>
                <w:highlight w:val="white"/>
              </w:rPr>
              <w:t>10.Նախագծի 36-րդ հոդվածի 8-րդ մասում «ժամանակավոր անաշխատունակ ծառայողները» բառերն անհրաժեշտ է փոխարինել «ժամանակավոր անաշխատունակության մեջ գտնվող ծառայողները» բառերով, 36-րդ հոդվածի 12-րդ կետում անհրաժեշտ է հստակեցնել «գնահատագիր» հասկացությունը.</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t>Ընդունվել է</w:t>
            </w:r>
          </w:p>
        </w:tc>
        <w:tc>
          <w:tcPr>
            <w:tcW w:w="4410" w:type="dxa"/>
          </w:tcPr>
          <w:p w:rsidR="00EB2EFA" w:rsidRPr="008E601C" w:rsidRDefault="008E601C" w:rsidP="008E601C">
            <w:pPr>
              <w:spacing w:before="240" w:after="240" w:line="360" w:lineRule="auto"/>
              <w:ind w:firstLine="540"/>
              <w:rPr>
                <w:rFonts w:ascii="GHEA Grapalat" w:hAnsi="GHEA Grapalat" w:cs="GHEA Grapalat"/>
              </w:rPr>
            </w:pPr>
            <w:r w:rsidRPr="008E601C">
              <w:rPr>
                <w:rFonts w:ascii="GHEA Grapalat" w:hAnsi="GHEA Grapalat" w:cs="GHEA Grapalat"/>
                <w:highlight w:val="white"/>
              </w:rPr>
              <w:t>«ժամանակավոր անաշխատունակ ծառայողները» բառերն անհրաժեշտ է փոխարինել «ժամանակավոր անաշխատունակության մեջ գտնվող ծառայողները» բառերով, իսկ «գնահատագիր» բառը՝ «ծառայողական բնութագիր բառերով»:</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before="240" w:after="240" w:line="360" w:lineRule="auto"/>
              <w:ind w:firstLine="540"/>
              <w:rPr>
                <w:rFonts w:ascii="GHEA Grapalat" w:hAnsi="GHEA Grapalat" w:cs="GHEA Grapalat"/>
                <w:highlight w:val="white"/>
              </w:rPr>
            </w:pPr>
            <w:r w:rsidRPr="008E601C">
              <w:rPr>
                <w:rFonts w:ascii="GHEA Grapalat" w:hAnsi="GHEA Grapalat" w:cs="GHEA Grapalat"/>
                <w:highlight w:val="white"/>
              </w:rPr>
              <w:t xml:space="preserve">11. Նախագծի 38-րդ </w:t>
            </w:r>
            <w:r w:rsidRPr="008E601C">
              <w:rPr>
                <w:rFonts w:ascii="GHEA Grapalat" w:hAnsi="GHEA Grapalat" w:cs="GHEA Grapalat"/>
                <w:highlight w:val="white"/>
              </w:rPr>
              <w:lastRenderedPageBreak/>
              <w:t>հոդվածի 4-րդ մասի` «Գործուղված ծառայողի աշխատավարձը չի կարող լինել ավելի պակաս, քան իր պաշտոնում ստացածը» կարգավորման անհրաժեշտությունը բացակայում է՝ քանի որ նույն հոդվածի 1-ին մասով նախատեսված է, որ ծառայողը գործուղվում է համարժեք կամ ավելի բարձր պաշտոնի, որի պարագայում աշխատավարձի (հիմնական աշխատավարձի և հավելավճարների) նվազեցում հնարավոր չէ.</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Ընդունվել է</w:t>
            </w:r>
          </w:p>
        </w:tc>
        <w:tc>
          <w:tcPr>
            <w:tcW w:w="4410" w:type="dxa"/>
          </w:tcPr>
          <w:p w:rsidR="00EB2EFA" w:rsidRPr="008E601C" w:rsidRDefault="008E601C" w:rsidP="008E601C">
            <w:pPr>
              <w:spacing w:before="240" w:after="240" w:line="360" w:lineRule="auto"/>
              <w:ind w:firstLine="540"/>
              <w:rPr>
                <w:rFonts w:ascii="GHEA Grapalat" w:hAnsi="GHEA Grapalat" w:cs="GHEA Grapalat"/>
              </w:rPr>
            </w:pPr>
            <w:r w:rsidRPr="008E601C">
              <w:rPr>
                <w:rFonts w:ascii="GHEA Grapalat" w:hAnsi="GHEA Grapalat" w:cs="GHEA Grapalat"/>
              </w:rPr>
              <w:t xml:space="preserve">Նախագծում կատարվել է </w:t>
            </w:r>
            <w:r w:rsidRPr="008E601C">
              <w:rPr>
                <w:rFonts w:ascii="GHEA Grapalat" w:hAnsi="GHEA Grapalat" w:cs="GHEA Grapalat"/>
              </w:rPr>
              <w:lastRenderedPageBreak/>
              <w:t>համապատասխան փոփոխություն:</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before="240" w:after="240" w:line="360" w:lineRule="auto"/>
              <w:ind w:firstLine="540"/>
              <w:rPr>
                <w:rFonts w:ascii="GHEA Grapalat" w:hAnsi="GHEA Grapalat" w:cs="GHEA Grapalat"/>
                <w:highlight w:val="white"/>
              </w:rPr>
            </w:pPr>
            <w:r w:rsidRPr="008E601C">
              <w:rPr>
                <w:rFonts w:ascii="GHEA Grapalat" w:hAnsi="GHEA Grapalat" w:cs="GHEA Grapalat"/>
                <w:highlight w:val="white"/>
              </w:rPr>
              <w:t xml:space="preserve">12. Նախագծի 40-րդ հոդվածի 4-րդ մասում «աշխատավարձը» բառից առաջ անհրաժեշտ է լրացնել </w:t>
            </w:r>
            <w:r w:rsidRPr="008E601C">
              <w:rPr>
                <w:rFonts w:ascii="GHEA Grapalat" w:hAnsi="GHEA Grapalat" w:cs="GHEA Grapalat"/>
                <w:highlight w:val="white"/>
              </w:rPr>
              <w:lastRenderedPageBreak/>
              <w:t>«հիմնական» բառով.</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Ընդունվել է</w:t>
            </w:r>
          </w:p>
        </w:tc>
        <w:tc>
          <w:tcPr>
            <w:tcW w:w="4410" w:type="dxa"/>
          </w:tcPr>
          <w:p w:rsidR="00EB2EFA" w:rsidRPr="008E601C" w:rsidRDefault="008E601C" w:rsidP="008E601C">
            <w:pPr>
              <w:spacing w:before="240" w:after="240" w:line="360" w:lineRule="auto"/>
              <w:ind w:firstLine="540"/>
              <w:rPr>
                <w:rFonts w:ascii="GHEA Grapalat" w:hAnsi="GHEA Grapalat" w:cs="GHEA Grapalat"/>
              </w:rPr>
            </w:pPr>
            <w:r w:rsidRPr="008E601C">
              <w:rPr>
                <w:rFonts w:ascii="GHEA Grapalat" w:hAnsi="GHEA Grapalat" w:cs="GHEA Grapalat"/>
              </w:rPr>
              <w:t>Նախագծում կատարվել է համապատասխան փոփոխություն:</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before="240" w:after="240" w:line="360" w:lineRule="auto"/>
              <w:ind w:firstLine="540"/>
              <w:rPr>
                <w:rFonts w:ascii="GHEA Grapalat" w:hAnsi="GHEA Grapalat" w:cs="GHEA Grapalat"/>
                <w:highlight w:val="white"/>
              </w:rPr>
            </w:pPr>
            <w:r w:rsidRPr="008E601C">
              <w:rPr>
                <w:rFonts w:ascii="GHEA Grapalat" w:hAnsi="GHEA Grapalat" w:cs="GHEA Grapalat"/>
                <w:highlight w:val="white"/>
              </w:rPr>
              <w:t>13. Նախագծի 41-րդ հոդվածի 1-ին մասից անհրաժեշտ է հանել «այդ թվում՝ հիմնական և լրացուցիչ աշխատավարձի հաշվարկների և չափերի» բառերը՝ հաշվի առնելով Նախագծի 29-րդ հոդվածին վերաբերող դիտարկումը։</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t>Ընդունվել է</w:t>
            </w:r>
          </w:p>
        </w:tc>
        <w:tc>
          <w:tcPr>
            <w:tcW w:w="4410" w:type="dxa"/>
          </w:tcPr>
          <w:p w:rsidR="00EB2EFA" w:rsidRPr="008E601C" w:rsidRDefault="008E601C" w:rsidP="008E601C">
            <w:pPr>
              <w:spacing w:before="240" w:after="240" w:line="360" w:lineRule="auto"/>
              <w:ind w:firstLine="540"/>
              <w:rPr>
                <w:rFonts w:ascii="GHEA Grapalat" w:hAnsi="GHEA Grapalat" w:cs="GHEA Grapalat"/>
              </w:rPr>
            </w:pPr>
            <w:r w:rsidRPr="008E601C">
              <w:rPr>
                <w:rFonts w:ascii="GHEA Grapalat" w:hAnsi="GHEA Grapalat" w:cs="GHEA Grapalat"/>
              </w:rPr>
              <w:t>Նախագծում կատարվել է համապատասխան փոփոխություն:</w:t>
            </w:r>
          </w:p>
        </w:tc>
      </w:tr>
      <w:tr w:rsidR="00EB2EFA" w:rsidRPr="008E601C">
        <w:trPr>
          <w:trHeight w:val="2252"/>
        </w:trPr>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before="240" w:after="240" w:line="360" w:lineRule="auto"/>
              <w:ind w:firstLine="540"/>
              <w:rPr>
                <w:rFonts w:ascii="GHEA Grapalat" w:hAnsi="GHEA Grapalat" w:cs="GHEA Grapalat"/>
                <w:highlight w:val="white"/>
              </w:rPr>
            </w:pPr>
            <w:r w:rsidRPr="008E601C">
              <w:rPr>
                <w:rFonts w:ascii="GHEA Grapalat" w:hAnsi="GHEA Grapalat" w:cs="GHEA Grapalat"/>
                <w:highlight w:val="white"/>
              </w:rPr>
              <w:t>14. Նախագծի 42-րդ հոդվածի 2-րդ մասն առաջարկում ենք խմբագրել՝ նախատեսելով դրամական օգնության տրամադրման դեպքերը, ինչպես նաև չափը, հաշվի առնելով այլ ծառայությունների համար համանման կարգավորումները.</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t>Ընդունվել է մասնակի</w:t>
            </w:r>
          </w:p>
        </w:tc>
        <w:tc>
          <w:tcPr>
            <w:tcW w:w="4410" w:type="dxa"/>
          </w:tcPr>
          <w:p w:rsidR="00EB2EFA" w:rsidRPr="008E601C" w:rsidRDefault="008E601C" w:rsidP="008E601C">
            <w:pPr>
              <w:spacing w:before="240" w:after="240" w:line="360" w:lineRule="auto"/>
              <w:ind w:firstLine="540"/>
              <w:rPr>
                <w:rFonts w:ascii="GHEA Grapalat" w:hAnsi="GHEA Grapalat" w:cs="GHEA Grapalat"/>
              </w:rPr>
            </w:pPr>
            <w:r w:rsidRPr="008E601C">
              <w:rPr>
                <w:rFonts w:ascii="GHEA Grapalat" w:hAnsi="GHEA Grapalat" w:cs="GHEA Grapalat"/>
              </w:rPr>
              <w:t>Դրույթը խմբագրվել է,՝ սահմանվելով, որ Հակակոռուպցիոն կոմիտեի ծառայողին կարող է տրվել միանվագ դրամական օգնություն՝ կոմիտեի նախագահի սահմանած դեպքերում, կարգով և չափով՝ աշխատավարձի ֆոնդի սահմաններում:</w:t>
            </w:r>
          </w:p>
        </w:tc>
      </w:tr>
      <w:tr w:rsidR="00EB2EFA" w:rsidRPr="008E601C">
        <w:trPr>
          <w:trHeight w:val="1402"/>
        </w:trPr>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before="240" w:after="240" w:line="360" w:lineRule="auto"/>
              <w:rPr>
                <w:rFonts w:ascii="GHEA Grapalat" w:hAnsi="GHEA Grapalat" w:cs="GHEA Grapalat"/>
                <w:highlight w:val="white"/>
              </w:rPr>
            </w:pPr>
            <w:r w:rsidRPr="008E601C">
              <w:rPr>
                <w:rFonts w:ascii="GHEA Grapalat" w:hAnsi="GHEA Grapalat" w:cs="GHEA Grapalat"/>
                <w:highlight w:val="white"/>
              </w:rPr>
              <w:t xml:space="preserve">   15. Նախագծի 48-րդ հոդվածի 4-րդ մասի համաձայն՝ սույն օրենքի ընդունումը չի կարող հանգեցնել ծառայության պաշտոնների անվանացանկով նախատեսված պաշտոն զբաղեցնող ծառայողի դրամական բավարարման կամ աշխատավարձի չափի նվազեցման: Հաշվի առնելով, որ հակակոռուպցիոն կոմիտեն նոր ստեղծվող մարմին է, ծառայողների հետ ծառայողական (աշխատանքային) հարաբերությունները նոր պետք է ծագեն, որի պարագայում օրենքի ընդունումը չի կարող հանգեցնել ծառայողի աշխատավարձի չափի նվազման՝ առաջարկում ենք հանել հիշյալ կարգավորումը։</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t>Ընդունվել է</w:t>
            </w:r>
          </w:p>
        </w:tc>
        <w:tc>
          <w:tcPr>
            <w:tcW w:w="4410" w:type="dxa"/>
          </w:tcPr>
          <w:p w:rsidR="00EB2EFA" w:rsidRPr="008E601C" w:rsidRDefault="008E601C" w:rsidP="008E601C">
            <w:pPr>
              <w:spacing w:before="240" w:after="240" w:line="360" w:lineRule="auto"/>
              <w:ind w:firstLine="540"/>
              <w:rPr>
                <w:rFonts w:ascii="GHEA Grapalat" w:hAnsi="GHEA Grapalat" w:cs="GHEA Grapalat"/>
              </w:rPr>
            </w:pPr>
            <w:r w:rsidRPr="008E601C">
              <w:rPr>
                <w:rFonts w:ascii="GHEA Grapalat" w:hAnsi="GHEA Grapalat" w:cs="GHEA Grapalat"/>
              </w:rPr>
              <w:t>Նախագծում կատարվել է համապատասխան փոփոխություն:</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before="240" w:after="240" w:line="360" w:lineRule="auto"/>
              <w:jc w:val="center"/>
              <w:rPr>
                <w:rFonts w:ascii="GHEA Grapalat" w:hAnsi="GHEA Grapalat" w:cs="GHEA Grapalat"/>
                <w:b/>
                <w:highlight w:val="white"/>
              </w:rPr>
            </w:pPr>
            <w:r w:rsidRPr="008E601C">
              <w:rPr>
                <w:rFonts w:ascii="GHEA Grapalat" w:hAnsi="GHEA Grapalat" w:cs="GHEA Grapalat"/>
                <w:b/>
                <w:highlight w:val="white"/>
              </w:rPr>
              <w:t>16.«Պետական պաշտոններ և պետական ծառայության պաշտոններ զբաղեցնող անձանց վարձատրության մասին» օրենքում լրացումներ կատարելու մասին» օրենքի նախագծի վերաբերյալ</w:t>
            </w:r>
          </w:p>
          <w:p w:rsidR="00EB2EFA" w:rsidRPr="008E601C" w:rsidRDefault="008E601C" w:rsidP="008E601C">
            <w:pPr>
              <w:spacing w:before="240" w:after="240" w:line="360" w:lineRule="auto"/>
              <w:ind w:firstLine="540"/>
              <w:rPr>
                <w:rFonts w:ascii="GHEA Grapalat" w:hAnsi="GHEA Grapalat" w:cs="GHEA Grapalat"/>
                <w:highlight w:val="white"/>
              </w:rPr>
            </w:pPr>
            <w:r w:rsidRPr="008E601C">
              <w:rPr>
                <w:rFonts w:ascii="GHEA Grapalat" w:hAnsi="GHEA Grapalat" w:cs="GHEA Grapalat"/>
                <w:highlight w:val="white"/>
              </w:rPr>
              <w:t xml:space="preserve"> Վերը բերված՝ «Հակակոռուպցիոն կոմիտեի մասին» օրենքի նախագծի վերաբերյալ  ներկայացված առաջարկությունների համաձայն «Պետական պաշտոններ և պետական ծառայության պաշտոններ զբաղեցնող անձանց վարձատրության մասին» օրենքում (այսուհետ՝ նաև Օրենք) ևս հակակոռուպցիոն կոմիտեի քննիչները պետք է դասվեն ինքավար պաշտոն </w:t>
            </w:r>
            <w:r w:rsidRPr="008E601C">
              <w:rPr>
                <w:rFonts w:ascii="GHEA Grapalat" w:hAnsi="GHEA Grapalat" w:cs="GHEA Grapalat"/>
                <w:highlight w:val="white"/>
              </w:rPr>
              <w:lastRenderedPageBreak/>
              <w:t>զբաղեցնողների խմբում և նրանց վարձատրությանը վերաբերող դրույթները նախատեսվեն Օրենքի 3-րդ գլխում:</w:t>
            </w:r>
          </w:p>
          <w:p w:rsidR="00EB2EFA" w:rsidRPr="008E601C" w:rsidRDefault="008E601C" w:rsidP="008E601C">
            <w:pPr>
              <w:spacing w:before="240" w:line="360" w:lineRule="auto"/>
              <w:ind w:firstLine="540"/>
              <w:rPr>
                <w:rFonts w:ascii="GHEA Grapalat" w:hAnsi="GHEA Grapalat" w:cs="GHEA Grapalat"/>
                <w:b/>
                <w:i/>
                <w:highlight w:val="white"/>
              </w:rPr>
            </w:pPr>
            <w:r w:rsidRPr="008E601C">
              <w:rPr>
                <w:rFonts w:ascii="GHEA Grapalat" w:hAnsi="GHEA Grapalat" w:cs="GHEA Grapalat"/>
                <w:highlight w:val="white"/>
              </w:rPr>
              <w:t xml:space="preserve">Ինչ վերաբերում Նախագծով հակակոռուպցիոն կոմիտեի ծառայողների հիմնական աշխատավարձի հաշվարկման համար առաջարկվող գործակիցներին, ապա առաջարկող մոտեցումը հակասում է «Պետական պաշտոններ և պետական ծառայության պաշտոններ զբաղեցնող անձանց վարձատրության մասին» օրենքով ներդրված վարձատրության համակարգի տրամաբանությանը. հիշյալ օրենքով պետական պաշտոն զբաղեցնող անձանց և </w:t>
            </w:r>
            <w:r w:rsidRPr="008E601C">
              <w:rPr>
                <w:rFonts w:ascii="GHEA Grapalat" w:hAnsi="GHEA Grapalat" w:cs="GHEA Grapalat"/>
                <w:highlight w:val="white"/>
              </w:rPr>
              <w:lastRenderedPageBreak/>
              <w:t xml:space="preserve">պետական ծառայողների համար գործակիցները սահմանվել են հիմք ընդունելով յուրաքանչյուր պաշտոնյայի պաշտոնի դիրքը, պատասխանատվության շրջանակը, ղեկավարման պատասխանատվությունը, որոշումների կայացման մակարդակը և այլն: Ամենաբարձր գործակիցը սահմանված է Հանրապետության նախագահի համար, որպես երկրի գլխավոր պաշտոնյայի և այն 20-է: Նախագծով հակակոռուպցիոն կոմիտեի նախագահի համար առաջարկվում է 31 գործակից և դրանից նվազեցվում են այլ ծառայողների հիմնական աշխատավարձի հաշվարկման գործակիցները: Այսինքն, այս մոտեցմամբ արժեզրկվում են </w:t>
            </w:r>
            <w:r w:rsidRPr="008E601C">
              <w:rPr>
                <w:rFonts w:ascii="GHEA Grapalat" w:hAnsi="GHEA Grapalat" w:cs="GHEA Grapalat"/>
                <w:highlight w:val="white"/>
              </w:rPr>
              <w:lastRenderedPageBreak/>
              <w:t>հիշյալ պաշտոնները և խախտվում է պաշտոնների հիեարխիկ համակարգի կառուցվածքը՝ ըստ հիմնական աշխատավարձի գործակիցների: Մինչդեռ պետք է նկատել, որ հակակոռուպցիոն կոմիտեի ծառայողների կողմից իրականացվող գործառույթները համարժեք են այլ քննչական մարմինների կողմից իրականացվող գործառույթներին, հետևաբար նրանց համար նախատեսվող հիմնական աշխատավարձը ևս պետք է համարժեք լինի համապատասխան պաշտոնյաների համար նախատեսվածին: Հատկանշական է, որ Սահմանադրական դատարանն իր 2019 թվականի փետրվարի 12-</w:t>
            </w:r>
            <w:r w:rsidRPr="008E601C">
              <w:rPr>
                <w:rFonts w:ascii="GHEA Grapalat" w:hAnsi="GHEA Grapalat" w:cs="GHEA Grapalat"/>
                <w:highlight w:val="white"/>
              </w:rPr>
              <w:lastRenderedPageBreak/>
              <w:t xml:space="preserve">ի ՍԴՈ-1443 որոշմամբ անդրադառնալով Հայաստանի Հանրապետությունում գործող տարբեր քննչական մարմինների քննիչների կարգավիճակների միջև օրենսդրական տարբերակման հարցին արտահայտել է հետևյալ դիրքորոշումը՝ </w:t>
            </w:r>
            <w:r w:rsidRPr="008E601C">
              <w:rPr>
                <w:rFonts w:ascii="GHEA Grapalat" w:hAnsi="GHEA Grapalat" w:cs="GHEA Grapalat"/>
                <w:i/>
                <w:highlight w:val="white"/>
              </w:rPr>
              <w:t xml:space="preserve">«(...)Սահմանադրական դատարանն արձանագրում է, որ Հայաստանի Հանրապետությունում գործող բոլոր քննչական մարմինների քննիչների </w:t>
            </w:r>
            <w:r w:rsidRPr="008E601C">
              <w:rPr>
                <w:rFonts w:ascii="GHEA Grapalat" w:hAnsi="GHEA Grapalat" w:cs="GHEA Grapalat"/>
                <w:b/>
                <w:i/>
                <w:highlight w:val="white"/>
              </w:rPr>
              <w:t xml:space="preserve">կարգավիճակը, ըստ էության, նույնն է. նրանք իրականացնում են Սահմանադրությամբ քննչական մարմիններին վերապահված գործառույթի (քրեական գործով նախաքննության) </w:t>
            </w:r>
            <w:r w:rsidRPr="008E601C">
              <w:rPr>
                <w:rFonts w:ascii="GHEA Grapalat" w:hAnsi="GHEA Grapalat" w:cs="GHEA Grapalat"/>
                <w:b/>
                <w:i/>
                <w:highlight w:val="white"/>
              </w:rPr>
              <w:lastRenderedPageBreak/>
              <w:t>իրականացմանն ուղղված մասնագիտական գործունեություն:</w:t>
            </w:r>
          </w:p>
          <w:p w:rsidR="00EB2EFA" w:rsidRPr="008E601C" w:rsidRDefault="008E601C" w:rsidP="008E601C">
            <w:pPr>
              <w:spacing w:before="240" w:line="360" w:lineRule="auto"/>
              <w:ind w:firstLine="540"/>
              <w:rPr>
                <w:rFonts w:ascii="GHEA Grapalat" w:hAnsi="GHEA Grapalat" w:cs="GHEA Grapalat"/>
                <w:i/>
                <w:highlight w:val="white"/>
              </w:rPr>
            </w:pPr>
            <w:r w:rsidRPr="008E601C">
              <w:rPr>
                <w:rFonts w:ascii="GHEA Grapalat" w:hAnsi="GHEA Grapalat" w:cs="GHEA Grapalat"/>
                <w:i/>
                <w:highlight w:val="white"/>
              </w:rPr>
              <w:t xml:space="preserve">Սահմանադրական դատարանը հարկ է համարում նաև նշել, որ նախաքննության փուլում քրեական գործերի ենթակայությունը, որը, ինչպես հետևում է Հայաստանի Հանրապետության քրեական դատավարության օրենսգրքի 190-րդ հոդվածի բովանդակությունից, առանձին դեպքերում զուտ պայմանական բնույթ է կրում, </w:t>
            </w:r>
            <w:r w:rsidRPr="008E601C">
              <w:rPr>
                <w:rFonts w:ascii="GHEA Grapalat" w:hAnsi="GHEA Grapalat" w:cs="GHEA Grapalat"/>
                <w:b/>
                <w:i/>
                <w:highlight w:val="white"/>
              </w:rPr>
              <w:t xml:space="preserve">որևէ էական ազդեցություն չի կարող գործել քննիչի կարգավիճակի վրա` ոչ նրա գործունեության ծավալի և ոչ էլ այդ գործունեության բովանդակության իմաստով, և, </w:t>
            </w:r>
            <w:r w:rsidRPr="008E601C">
              <w:rPr>
                <w:rFonts w:ascii="GHEA Grapalat" w:hAnsi="GHEA Grapalat" w:cs="GHEA Grapalat"/>
                <w:b/>
                <w:i/>
                <w:highlight w:val="white"/>
              </w:rPr>
              <w:lastRenderedPageBreak/>
              <w:t>հավասարապես, չի կարող դիտարկվել որպես որևէ առավելության կամ արտոնության տրամադրման առումով տարբերակված մոտեցման համար օբյեկտիվ հիմնավորում</w:t>
            </w:r>
            <w:r w:rsidRPr="008E601C">
              <w:rPr>
                <w:rFonts w:ascii="GHEA Grapalat" w:hAnsi="GHEA Grapalat" w:cs="GHEA Grapalat"/>
                <w:i/>
                <w:highlight w:val="white"/>
              </w:rPr>
              <w:t>:»:</w:t>
            </w:r>
          </w:p>
          <w:p w:rsidR="00EB2EFA" w:rsidRPr="008E601C" w:rsidRDefault="008E601C" w:rsidP="008E601C">
            <w:pPr>
              <w:spacing w:before="240" w:after="240" w:line="360" w:lineRule="auto"/>
              <w:ind w:firstLine="540"/>
              <w:rPr>
                <w:rFonts w:ascii="GHEA Grapalat" w:hAnsi="GHEA Grapalat" w:cs="GHEA Grapalat"/>
                <w:highlight w:val="white"/>
              </w:rPr>
            </w:pPr>
            <w:r w:rsidRPr="008E601C">
              <w:rPr>
                <w:rFonts w:ascii="GHEA Grapalat" w:hAnsi="GHEA Grapalat" w:cs="GHEA Grapalat"/>
                <w:highlight w:val="white"/>
              </w:rPr>
              <w:t>Վերոգրյալից ելնելով Նախագծով հակակոռուպցիոն կոմիտեի քննիչների համար նախատեսված գործակիցները պետք է համադրելի լինեն այլ քննչական մարմինների քննիչների համար սահմանված գործակիցներին՝ քննչական մարմնի ղեկավարի հիմնական աշխատավարձի հաշվարկման համար նախատեսելով 12.00 գործակից, տեղակալի համար՝ 8.00 և այլն։</w:t>
            </w:r>
          </w:p>
          <w:p w:rsidR="00EB2EFA" w:rsidRPr="008E601C" w:rsidRDefault="008E601C" w:rsidP="008E601C">
            <w:pPr>
              <w:spacing w:before="240" w:line="360" w:lineRule="auto"/>
              <w:ind w:firstLine="540"/>
              <w:rPr>
                <w:rFonts w:ascii="GHEA Grapalat" w:hAnsi="GHEA Grapalat" w:cs="GHEA Grapalat"/>
                <w:highlight w:val="white"/>
              </w:rPr>
            </w:pPr>
            <w:r w:rsidRPr="008E601C">
              <w:rPr>
                <w:rFonts w:ascii="GHEA Grapalat" w:hAnsi="GHEA Grapalat" w:cs="GHEA Grapalat"/>
                <w:highlight w:val="white"/>
              </w:rPr>
              <w:lastRenderedPageBreak/>
              <w:t>Նույնաբովանդակ խնդիր է առկա նաև հիշյալ մարմնում օպերատիվ-հետախուզական գործունեության գործառույթներով օժտված պաշտոնների համար՝ նրանց հիմնական աշխատավարձի հաշվարկման գործակիցները պետք է համապատասխանեն այլ ծառայություններում համանման գործառույթներ իրականացնողների գործակիցներին, հաշվի առնելով նաև այն, որ այդ պաշտոնները պետք է լինեն պետական ծառայության պաշտոններ, նրանց գործակիցները կկարգավորվեն Օրենքի 9-րդ հավելվածով սահմանված սանդղակների աղյուսակով:</w:t>
            </w:r>
          </w:p>
          <w:p w:rsidR="00EB2EFA" w:rsidRPr="008E601C" w:rsidRDefault="008E601C" w:rsidP="008E601C">
            <w:pPr>
              <w:spacing w:before="240" w:line="360" w:lineRule="auto"/>
              <w:ind w:firstLine="540"/>
              <w:rPr>
                <w:rFonts w:ascii="GHEA Grapalat" w:hAnsi="GHEA Grapalat" w:cs="GHEA Grapalat"/>
                <w:highlight w:val="white"/>
              </w:rPr>
            </w:pPr>
            <w:r w:rsidRPr="008E601C">
              <w:rPr>
                <w:rFonts w:ascii="GHEA Grapalat" w:hAnsi="GHEA Grapalat" w:cs="GHEA Grapalat"/>
                <w:highlight w:val="white"/>
              </w:rPr>
              <w:lastRenderedPageBreak/>
              <w:t xml:space="preserve">Կից ներկայացվում է  «Պետական պաշտոններ և պետական ծառայության պաշտոններ զբաղեցնող անձանց վարձատրության մասին» օրենքում լրացումներ կատարելու մասին» օրենքի նախագիծը՝ հակակոռուպցիոն կոմիտեում ինքնավար պաշտոն զբաղեցնող անձանց վարձատրությունը կանոնակարգող, այդ թվում՝ բարձր կատարողականի դեպքում պարգևատրում նախատեսող դրույթի, մարմնի ղեկավարի և տեղակալի  հիմնական աշխատավարձի հաշվարկման գործակիցների ներառմամբ, իսկ մյուս քննիչների գործակիցների վերաբերյալ կարծիք կներկայացվի սույն առաջարկությունների հիման </w:t>
            </w:r>
            <w:r w:rsidRPr="008E601C">
              <w:rPr>
                <w:rFonts w:ascii="GHEA Grapalat" w:hAnsi="GHEA Grapalat" w:cs="GHEA Grapalat"/>
                <w:highlight w:val="white"/>
              </w:rPr>
              <w:lastRenderedPageBreak/>
              <w:t>վրա նախագծերի փաթեթը, այդ թվում՝ կոմիտեի առաջարկվող կառուցվածքին համապատասխան պաշտոնների խմբերը լրամշակելուց հետո: Ընդ որում Նախագծով առաջարկվում է քննիչների կատարողականի դրական արդյունքների համար պարգևատրման չափը և վճարման կարգը սահմանել կառավարության որոշմամբ:</w:t>
            </w:r>
          </w:p>
          <w:p w:rsidR="00EB2EFA" w:rsidRPr="008E601C" w:rsidRDefault="008E601C" w:rsidP="008E601C">
            <w:pPr>
              <w:spacing w:before="240" w:line="360" w:lineRule="auto"/>
              <w:ind w:firstLine="540"/>
              <w:rPr>
                <w:rFonts w:ascii="GHEA Grapalat" w:hAnsi="GHEA Grapalat" w:cs="GHEA Grapalat"/>
              </w:rPr>
            </w:pPr>
            <w:r w:rsidRPr="008E601C">
              <w:rPr>
                <w:rFonts w:ascii="GHEA Grapalat" w:hAnsi="GHEA Grapalat" w:cs="GHEA Grapalat"/>
                <w:highlight w:val="white"/>
              </w:rPr>
              <w:t xml:space="preserve">Միևնույն ժամանակ հայտնում ենք, որ Վարչապետի աշխատակազմի քաղաքացիական ծառայության գրասենյակը պատրաստ է իր մեթոդական աջակցությունը ցուցաբերել նոր ստեղծվող պետական մարմնի կառուցվածքին, պաշտոնների տեղակայման և այլ </w:t>
            </w:r>
            <w:r w:rsidRPr="008E601C">
              <w:rPr>
                <w:rFonts w:ascii="GHEA Grapalat" w:hAnsi="GHEA Grapalat" w:cs="GHEA Grapalat"/>
                <w:highlight w:val="white"/>
              </w:rPr>
              <w:lastRenderedPageBreak/>
              <w:t xml:space="preserve">կառավարչական իրավահարաբերություններին վերաբերող առաջարկների իրացման գործընթացում։ </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Ընդունվել է մասնակի</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highlight w:val="white"/>
              </w:rPr>
              <w:t>«Պետական պաշտոններ և պետական ծառայության պաշտոններ զբաղեցնող անձանց վարձատրության մասին» օրենքում լրացումներ կատարելու մասին» օրենքի նախագծի</w:t>
            </w:r>
            <w:r w:rsidRPr="008E601C">
              <w:rPr>
                <w:rFonts w:ascii="GHEA Grapalat" w:hAnsi="GHEA Grapalat" w:cs="GHEA Grapalat"/>
              </w:rPr>
              <w:t xml:space="preserve"> դրույթները խմբագրվել են: Այդուհանդերձ, հաշվի առնելով այն հանգամանքը, որ  կոռուպցիայի դեմ պայքարը պետության հիմնական առաջնահերթություններից է և անհրաժեշտ է ինստիտուցիոնալ և նյութական երաշխիքներ ստեղծել կոռուպցիոն հանցագործությունների քննության իրավասություն ունեցող մասնագիտացված մարմնի աշխատակիցների համար, նախագծով սահմանվել են համեմատաբար առավել բարձր դրույքաչափեր:  </w:t>
            </w:r>
          </w:p>
        </w:tc>
      </w:tr>
      <w:tr w:rsidR="00EB2EFA" w:rsidRPr="008E601C">
        <w:tc>
          <w:tcPr>
            <w:tcW w:w="675"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lastRenderedPageBreak/>
              <w:t>29.</w:t>
            </w:r>
          </w:p>
        </w:tc>
        <w:tc>
          <w:tcPr>
            <w:tcW w:w="3150" w:type="dxa"/>
          </w:tcPr>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Կոռուպցիայի կանխարգելման հանձնաժողով</w:t>
            </w:r>
          </w:p>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p w:rsidR="00EB2EFA" w:rsidRPr="008E601C" w:rsidRDefault="008E601C" w:rsidP="008E601C">
            <w:pPr>
              <w:pBdr>
                <w:top w:val="nil"/>
                <w:left w:val="nil"/>
                <w:bottom w:val="nil"/>
                <w:right w:val="nil"/>
                <w:between w:val="nil"/>
              </w:pBdr>
              <w:spacing w:line="360" w:lineRule="auto"/>
              <w:rPr>
                <w:rFonts w:ascii="GHEA Grapalat" w:hAnsi="GHEA Grapalat" w:cs="GHEA Grapalat"/>
                <w:color w:val="000000"/>
                <w:highlight w:val="white"/>
              </w:rPr>
            </w:pPr>
            <w:r w:rsidRPr="008E601C">
              <w:rPr>
                <w:rFonts w:ascii="GHEA Grapalat" w:hAnsi="GHEA Grapalat" w:cs="GHEA Grapalat"/>
                <w:highlight w:val="white"/>
              </w:rPr>
              <w:t xml:space="preserve">Գրություն թիվ </w:t>
            </w:r>
            <w:r w:rsidRPr="008E601C">
              <w:rPr>
                <w:rFonts w:ascii="GHEA Grapalat" w:hAnsi="GHEA Grapalat" w:cs="GHEA Grapalat"/>
                <w:color w:val="000000"/>
                <w:highlight w:val="white"/>
              </w:rPr>
              <w:t>01/09.1/375-2020,</w:t>
            </w:r>
          </w:p>
          <w:p w:rsidR="00EB2EFA" w:rsidRPr="008E601C" w:rsidRDefault="008E601C" w:rsidP="008E601C">
            <w:pPr>
              <w:pBdr>
                <w:top w:val="nil"/>
                <w:left w:val="nil"/>
                <w:bottom w:val="nil"/>
                <w:right w:val="nil"/>
                <w:between w:val="nil"/>
              </w:pBdr>
              <w:spacing w:line="360" w:lineRule="auto"/>
              <w:rPr>
                <w:rFonts w:ascii="GHEA Grapalat" w:eastAsia="Merriweather" w:hAnsi="GHEA Grapalat" w:cs="Merriweather"/>
                <w:highlight w:val="white"/>
              </w:rPr>
            </w:pPr>
            <w:r w:rsidRPr="008E601C">
              <w:rPr>
                <w:rFonts w:ascii="GHEA Grapalat" w:hAnsi="GHEA Grapalat" w:cs="GHEA Grapalat"/>
                <w:color w:val="000000"/>
                <w:highlight w:val="white"/>
              </w:rPr>
              <w:t>08.10.2020թ.</w:t>
            </w:r>
          </w:p>
        </w:tc>
        <w:tc>
          <w:tcPr>
            <w:tcW w:w="4080" w:type="dxa"/>
          </w:tcPr>
          <w:p w:rsidR="00EB2EFA" w:rsidRPr="008E601C" w:rsidRDefault="008E601C" w:rsidP="008E601C">
            <w:pPr>
              <w:spacing w:before="240" w:after="240" w:line="360" w:lineRule="auto"/>
              <w:jc w:val="center"/>
              <w:rPr>
                <w:rFonts w:ascii="GHEA Grapalat" w:hAnsi="GHEA Grapalat" w:cs="GHEA Grapalat"/>
                <w:highlight w:val="white"/>
              </w:rPr>
            </w:pPr>
            <w:r w:rsidRPr="008E601C">
              <w:rPr>
                <w:rFonts w:ascii="GHEA Grapalat" w:hAnsi="GHEA Grapalat" w:cs="GHEA Grapalat"/>
                <w:highlight w:val="white"/>
              </w:rPr>
              <w:t>Դիտողություններ և առաջարկություններ առկա չեն</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t>-</w:t>
            </w:r>
          </w:p>
        </w:tc>
        <w:tc>
          <w:tcPr>
            <w:tcW w:w="4410" w:type="dxa"/>
          </w:tcPr>
          <w:p w:rsidR="00EB2EFA" w:rsidRPr="008E601C" w:rsidRDefault="008E601C" w:rsidP="008E601C">
            <w:pPr>
              <w:spacing w:line="360" w:lineRule="auto"/>
              <w:jc w:val="center"/>
              <w:rPr>
                <w:rFonts w:ascii="GHEA Grapalat" w:hAnsi="GHEA Grapalat" w:cs="GHEA Grapalat"/>
                <w:highlight w:val="white"/>
              </w:rPr>
            </w:pPr>
            <w:r w:rsidRPr="008E601C">
              <w:rPr>
                <w:rFonts w:ascii="GHEA Grapalat" w:hAnsi="GHEA Grapalat" w:cs="GHEA Grapalat"/>
                <w:highlight w:val="white"/>
              </w:rPr>
              <w:t>-</w:t>
            </w:r>
          </w:p>
        </w:tc>
      </w:tr>
      <w:tr w:rsidR="00EB2EFA" w:rsidRPr="008E601C">
        <w:tc>
          <w:tcPr>
            <w:tcW w:w="675"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t>30.</w:t>
            </w:r>
          </w:p>
        </w:tc>
        <w:tc>
          <w:tcPr>
            <w:tcW w:w="3150" w:type="dxa"/>
          </w:tcPr>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Բարձրագույն դատական խորհուրդ</w:t>
            </w:r>
          </w:p>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Գրություն թիվ Ե-7182, 15.10.2020թ.</w:t>
            </w:r>
          </w:p>
        </w:tc>
        <w:tc>
          <w:tcPr>
            <w:tcW w:w="4080" w:type="dxa"/>
          </w:tcPr>
          <w:p w:rsidR="00EB2EFA" w:rsidRPr="008E601C" w:rsidRDefault="008E601C" w:rsidP="008E601C">
            <w:pPr>
              <w:spacing w:before="240" w:after="240" w:line="360" w:lineRule="auto"/>
              <w:jc w:val="center"/>
              <w:rPr>
                <w:rFonts w:ascii="GHEA Grapalat" w:hAnsi="GHEA Grapalat" w:cs="GHEA Grapalat"/>
                <w:highlight w:val="white"/>
              </w:rPr>
            </w:pPr>
            <w:r w:rsidRPr="008E601C">
              <w:rPr>
                <w:rFonts w:ascii="GHEA Grapalat" w:hAnsi="GHEA Grapalat" w:cs="GHEA Grapalat"/>
                <w:highlight w:val="white"/>
              </w:rPr>
              <w:t>Դիտողություններ և առաջարկություններ առկա չեն</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t>-</w:t>
            </w:r>
          </w:p>
        </w:tc>
        <w:tc>
          <w:tcPr>
            <w:tcW w:w="4410" w:type="dxa"/>
          </w:tcPr>
          <w:p w:rsidR="00EB2EFA" w:rsidRPr="008E601C" w:rsidRDefault="008E601C" w:rsidP="008E601C">
            <w:pPr>
              <w:spacing w:line="360" w:lineRule="auto"/>
              <w:jc w:val="center"/>
              <w:rPr>
                <w:rFonts w:ascii="GHEA Grapalat" w:hAnsi="GHEA Grapalat" w:cs="GHEA Grapalat"/>
                <w:highlight w:val="white"/>
              </w:rPr>
            </w:pPr>
            <w:r w:rsidRPr="008E601C">
              <w:rPr>
                <w:rFonts w:ascii="GHEA Grapalat" w:hAnsi="GHEA Grapalat" w:cs="GHEA Grapalat"/>
                <w:highlight w:val="white"/>
              </w:rPr>
              <w:t>-</w:t>
            </w:r>
          </w:p>
        </w:tc>
      </w:tr>
      <w:tr w:rsidR="00EB2EFA" w:rsidRPr="008E601C">
        <w:tc>
          <w:tcPr>
            <w:tcW w:w="675"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r w:rsidRPr="008E601C">
              <w:rPr>
                <w:rFonts w:ascii="GHEA Grapalat" w:hAnsi="GHEA Grapalat" w:cs="GHEA Grapalat"/>
              </w:rPr>
              <w:t>31.</w:t>
            </w:r>
          </w:p>
        </w:tc>
        <w:tc>
          <w:tcPr>
            <w:tcW w:w="3150" w:type="dxa"/>
          </w:tcPr>
          <w:p w:rsidR="00EB2EFA" w:rsidRPr="008E601C" w:rsidRDefault="008E601C" w:rsidP="008E601C">
            <w:pPr>
              <w:spacing w:before="240" w:line="360" w:lineRule="auto"/>
              <w:jc w:val="left"/>
              <w:rPr>
                <w:rFonts w:ascii="GHEA Grapalat" w:hAnsi="GHEA Grapalat" w:cs="GHEA Grapalat"/>
                <w:b/>
                <w:highlight w:val="white"/>
              </w:rPr>
            </w:pPr>
            <w:r w:rsidRPr="008E601C">
              <w:rPr>
                <w:rFonts w:ascii="GHEA Grapalat" w:hAnsi="GHEA Grapalat" w:cs="GHEA Grapalat"/>
                <w:highlight w:val="white"/>
              </w:rPr>
              <w:t>Վարչապետի աշխատակազմի սոցիալական հարցերի վարչություն</w:t>
            </w:r>
          </w:p>
          <w:p w:rsidR="00EB2EFA" w:rsidRPr="008E601C" w:rsidRDefault="008E601C" w:rsidP="008E601C">
            <w:pPr>
              <w:spacing w:before="240" w:line="360" w:lineRule="auto"/>
              <w:rPr>
                <w:rFonts w:ascii="GHEA Grapalat" w:hAnsi="GHEA Grapalat" w:cs="GHEA Grapalat"/>
                <w:highlight w:val="white"/>
              </w:rPr>
            </w:pPr>
            <w:r w:rsidRPr="008E601C">
              <w:rPr>
                <w:rFonts w:ascii="GHEA Grapalat" w:hAnsi="GHEA Grapalat" w:cs="GHEA Grapalat"/>
                <w:highlight w:val="white"/>
              </w:rPr>
              <w:lastRenderedPageBreak/>
              <w:t xml:space="preserve"> </w:t>
            </w:r>
          </w:p>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0A2D18" w:rsidRDefault="008E601C" w:rsidP="000A2D18">
            <w:pPr>
              <w:spacing w:line="360" w:lineRule="auto"/>
              <w:ind w:hanging="360"/>
              <w:rPr>
                <w:rFonts w:ascii="GHEA Grapalat" w:hAnsi="GHEA Grapalat" w:cs="GHEA Grapalat"/>
                <w:b/>
                <w:highlight w:val="white"/>
              </w:rPr>
            </w:pPr>
            <w:r w:rsidRPr="008E601C">
              <w:rPr>
                <w:rFonts w:ascii="GHEA Grapalat" w:hAnsi="GHEA Grapalat" w:cs="GHEA Grapalat"/>
                <w:highlight w:val="white"/>
              </w:rPr>
              <w:lastRenderedPageBreak/>
              <w:t>1.</w:t>
            </w:r>
            <w:r w:rsidRPr="008E601C">
              <w:rPr>
                <w:rFonts w:ascii="GHEA Grapalat" w:hAnsi="GHEA Grapalat"/>
                <w:highlight w:val="white"/>
              </w:rPr>
              <w:t xml:space="preserve">     </w:t>
            </w:r>
            <w:r w:rsidRPr="008E601C">
              <w:rPr>
                <w:rFonts w:ascii="GHEA Grapalat" w:hAnsi="GHEA Grapalat" w:cs="GHEA Grapalat"/>
                <w:highlight w:val="white"/>
              </w:rPr>
              <w:t xml:space="preserve"> «Հակակոռուպցիոն կոմիտեի մասին» օրենքի</w:t>
            </w:r>
            <w:r w:rsidRPr="008E601C">
              <w:rPr>
                <w:rFonts w:ascii="GHEA Grapalat" w:hAnsi="GHEA Grapalat" w:cs="GHEA Grapalat"/>
                <w:b/>
                <w:highlight w:val="white"/>
              </w:rPr>
              <w:t xml:space="preserve"> </w:t>
            </w:r>
            <w:r w:rsidRPr="008E601C">
              <w:rPr>
                <w:rFonts w:ascii="GHEA Grapalat" w:hAnsi="GHEA Grapalat" w:cs="GHEA Grapalat"/>
                <w:highlight w:val="white"/>
              </w:rPr>
              <w:t xml:space="preserve">նախագծի (այսուհետ՝  նախագիծ) 16-րդ հոդվածի 1-ին մասի 1-ին կետով նախատեսվում է, որ </w:t>
            </w:r>
            <w:r w:rsidRPr="008E601C">
              <w:rPr>
                <w:rFonts w:ascii="GHEA Grapalat" w:hAnsi="GHEA Grapalat" w:cs="GHEA Grapalat"/>
                <w:highlight w:val="white"/>
              </w:rPr>
              <w:lastRenderedPageBreak/>
              <w:t>Հակակոռուպցիոն</w:t>
            </w:r>
            <w:r w:rsidRPr="008E601C">
              <w:rPr>
                <w:rFonts w:ascii="GHEA Grapalat" w:hAnsi="GHEA Grapalat" w:cs="GHEA Grapalat"/>
                <w:b/>
                <w:highlight w:val="white"/>
              </w:rPr>
              <w:t xml:space="preserve"> </w:t>
            </w:r>
            <w:r w:rsidRPr="008E601C">
              <w:rPr>
                <w:rFonts w:ascii="GHEA Grapalat" w:hAnsi="GHEA Grapalat" w:cs="GHEA Grapalat"/>
                <w:highlight w:val="white"/>
              </w:rPr>
              <w:t xml:space="preserve">կոմիտեի ծառայողի պաշտոն կարող է զբաղեցնել այն անձը, ով ունի Հայաստանի Հանրապետությունում բակալավրի կամ դիպլոմավորված մասնագետի </w:t>
            </w:r>
            <w:r w:rsidRPr="008E601C">
              <w:rPr>
                <w:rFonts w:ascii="GHEA Grapalat" w:hAnsi="GHEA Grapalat" w:cs="GHEA Grapalat"/>
                <w:b/>
                <w:highlight w:val="white"/>
              </w:rPr>
              <w:t>բարձրագույն կրթության</w:t>
            </w:r>
            <w:r w:rsidRPr="008E601C">
              <w:rPr>
                <w:rFonts w:ascii="GHEA Grapalat" w:hAnsi="GHEA Grapalat" w:cs="GHEA Grapalat"/>
                <w:highlight w:val="white"/>
              </w:rPr>
              <w:t xml:space="preserve"> որակավորման աստիճան կամ օտարերկրյա պետությունում ձեռք բերած համապատասխան որակավորման աստիճան, որի ճանաչումն ու համարժեքության հաստատումը Հայաստանի Հանրապետությունում իրականացվել է օրենքով սահմանված կարգով։ Հաշվի առնելով այն հանգամանքը, որ համաձայն նախագծի  4-րդ հոդվածի 1-ին մասի Հակակոռուպցիոն կոմիտեն </w:t>
            </w:r>
            <w:r w:rsidRPr="008E601C">
              <w:rPr>
                <w:rFonts w:ascii="GHEA Grapalat" w:hAnsi="GHEA Grapalat" w:cs="GHEA Grapalat"/>
                <w:highlight w:val="white"/>
              </w:rPr>
              <w:lastRenderedPageBreak/>
              <w:t>քննչական մարմին է, որը կազմակերպում և իրականացնում է</w:t>
            </w:r>
            <w:r w:rsidRPr="008E601C">
              <w:rPr>
                <w:rFonts w:ascii="GHEA Grapalat" w:hAnsi="GHEA Grapalat" w:cs="GHEA Grapalat"/>
                <w:b/>
                <w:highlight w:val="white"/>
              </w:rPr>
              <w:t xml:space="preserve"> </w:t>
            </w:r>
            <w:r w:rsidRPr="008E601C">
              <w:rPr>
                <w:rFonts w:ascii="GHEA Grapalat" w:hAnsi="GHEA Grapalat" w:cs="GHEA Grapalat"/>
                <w:highlight w:val="white"/>
              </w:rPr>
              <w:t xml:space="preserve">Հայաստանի Հանրապետության քրեական դատավարության օրենսգրքով իր ենթակայությանը  վերապահված՝ ենթադրյալ կոռուպցիոն հանցագործություններով մինչդատական քրեական վարույթը, գտնում ենք, որ Հակակոռուպցիոն կոմիտեում ինքնավար պաշտոններ զբաղեցնող անձնանց համար պետք է սահմանվի </w:t>
            </w:r>
            <w:r w:rsidRPr="008E601C">
              <w:rPr>
                <w:rFonts w:ascii="GHEA Grapalat" w:hAnsi="GHEA Grapalat" w:cs="GHEA Grapalat"/>
                <w:b/>
                <w:highlight w:val="white"/>
              </w:rPr>
              <w:t>բարձրագույն իրավաբանական</w:t>
            </w:r>
            <w:r w:rsidRPr="008E601C">
              <w:rPr>
                <w:rFonts w:ascii="GHEA Grapalat" w:hAnsi="GHEA Grapalat" w:cs="GHEA Grapalat"/>
                <w:highlight w:val="white"/>
              </w:rPr>
              <w:t xml:space="preserve"> կրթության որակավորման պահանջ, իսկ Հակակոռուպցիոն կոմիտեի օպերատիվ-հետախուզական գործառույթներ իրականացնող ստորաբաժանման ծառայողների համար՝ բարձրագույն կրթության։</w:t>
            </w:r>
            <w:r w:rsidRPr="008E601C">
              <w:rPr>
                <w:rFonts w:ascii="GHEA Grapalat" w:hAnsi="GHEA Grapalat" w:cs="GHEA Grapalat"/>
                <w:b/>
                <w:highlight w:val="white"/>
              </w:rPr>
              <w:t xml:space="preserve"> </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Ընդունվել է ի գիտություն</w:t>
            </w:r>
          </w:p>
        </w:tc>
        <w:tc>
          <w:tcPr>
            <w:tcW w:w="4410" w:type="dxa"/>
          </w:tcPr>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highlight w:val="white"/>
              </w:rPr>
              <w:t xml:space="preserve">Նախագծով կոմիտեի ծառայողների համար պահանջներ սահմանելիս որդեգրվել է բարձրագույն կրթություն և մասնագիտական փորձառություն նախատեսելու  մոտեցումը: Այսպես, </w:t>
            </w:r>
            <w:r w:rsidRPr="008E601C">
              <w:rPr>
                <w:rFonts w:ascii="GHEA Grapalat" w:hAnsi="GHEA Grapalat" w:cs="GHEA Grapalat"/>
                <w:highlight w:val="white"/>
              </w:rPr>
              <w:lastRenderedPageBreak/>
              <w:t>Հակակոռուպցիոն կոմիտեում ինքնավար պաշտոններ զբաղեցնող անձանց համար ուղղակիորեն չի շեշտվում բարձրագույն իրավաբանական կրթության որակավորման պահանջն այն հիմնավորմամբ,  որ պահանջվող մասնագիտական ստաժից արդեն իսկ տվյալ կրթական որակավորումը բխում է: Ուստի, ինքնավար պաշտոն զբաղեցնող անձանց և օպերատիվ-հետախուզական պաշտոն զբաղեցնող անձանց համար տարբերակվող կրթական որակավորում չպահանջելու նպատակով նախագծով տարբերակումը նախատեսվել է մասնագիտական փորձառությունը սահմանելիս:</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highlight w:val="white"/>
              </w:rPr>
              <w:t>2.</w:t>
            </w:r>
            <w:r w:rsidRPr="008E601C">
              <w:rPr>
                <w:rFonts w:ascii="GHEA Grapalat" w:hAnsi="GHEA Grapalat"/>
                <w:highlight w:val="white"/>
              </w:rPr>
              <w:tab/>
            </w:r>
            <w:r w:rsidRPr="008E601C">
              <w:rPr>
                <w:rFonts w:ascii="GHEA Grapalat" w:hAnsi="GHEA Grapalat" w:cs="GHEA Grapalat"/>
                <w:highlight w:val="white"/>
              </w:rPr>
              <w:t>Նախագծի 16-րդ հոդվածի 1-ին մասի 4-րդ կետով նախատեսվում է սահմանել, որ Հակակոռուպցիոն</w:t>
            </w:r>
            <w:r w:rsidRPr="008E601C">
              <w:rPr>
                <w:rFonts w:ascii="GHEA Grapalat" w:hAnsi="GHEA Grapalat" w:cs="GHEA Grapalat"/>
                <w:b/>
                <w:highlight w:val="white"/>
              </w:rPr>
              <w:t xml:space="preserve"> </w:t>
            </w:r>
            <w:r w:rsidRPr="008E601C">
              <w:rPr>
                <w:rFonts w:ascii="GHEA Grapalat" w:hAnsi="GHEA Grapalat" w:cs="GHEA Grapalat"/>
                <w:highlight w:val="white"/>
              </w:rPr>
              <w:t xml:space="preserve">կոմիտեի ծառայողի պաշտոն կարող է զբաղեցնել այն անձը, ով ունի անգլերեն, ռուսերեն և ֆրանսերեն լեզուներից առնվազն մեկ` ստանդարտացված թեստային համակարգերով կամ </w:t>
            </w:r>
            <w:r w:rsidRPr="008E601C">
              <w:rPr>
                <w:rFonts w:ascii="GHEA Grapalat" w:hAnsi="GHEA Grapalat" w:cs="GHEA Grapalat"/>
                <w:b/>
                <w:highlight w:val="white"/>
              </w:rPr>
              <w:t xml:space="preserve">Կառավարության սահմանած կարգով </w:t>
            </w:r>
            <w:r w:rsidRPr="008E601C">
              <w:rPr>
                <w:rFonts w:ascii="GHEA Grapalat" w:hAnsi="GHEA Grapalat" w:cs="GHEA Grapalat"/>
                <w:highlight w:val="white"/>
              </w:rPr>
              <w:t xml:space="preserve">ստուգվող լեզվական գիտելիքների </w:t>
            </w:r>
            <w:r w:rsidRPr="008E601C">
              <w:rPr>
                <w:rFonts w:ascii="GHEA Grapalat" w:hAnsi="GHEA Grapalat" w:cs="GHEA Grapalat"/>
                <w:color w:val="333333"/>
                <w:highlight w:val="white"/>
              </w:rPr>
              <w:t>B1 մակարդակի</w:t>
            </w:r>
            <w:r w:rsidRPr="008E601C">
              <w:rPr>
                <w:rFonts w:ascii="GHEA Grapalat" w:hAnsi="GHEA Grapalat" w:cs="GHEA Grapalat"/>
                <w:highlight w:val="white"/>
              </w:rPr>
              <w:t xml:space="preserve"> իմացություն։ Մեր կարծիքով, հստակեցման կարիք ունի արդյո՞ք օտար լեզուների գիտելիքների ստուգման կարգ  արդեն իսկ սահմանված է, թե նախատեսվում է սահմանել։</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t>Ընդունվել է</w:t>
            </w:r>
          </w:p>
        </w:tc>
        <w:tc>
          <w:tcPr>
            <w:tcW w:w="4410" w:type="dxa"/>
          </w:tcPr>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highlight w:val="white"/>
              </w:rPr>
              <w:t>Նախագծի անցումային դրույթներում նախատեսվել են համապատասխան կարգավորումներ:</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highlight w:val="white"/>
              </w:rPr>
              <w:t>3.</w:t>
            </w:r>
            <w:r w:rsidRPr="008E601C">
              <w:rPr>
                <w:rFonts w:ascii="GHEA Grapalat" w:hAnsi="GHEA Grapalat"/>
                <w:highlight w:val="white"/>
              </w:rPr>
              <w:tab/>
            </w:r>
            <w:r w:rsidRPr="008E601C">
              <w:rPr>
                <w:rFonts w:ascii="GHEA Grapalat" w:hAnsi="GHEA Grapalat" w:cs="GHEA Grapalat"/>
                <w:highlight w:val="white"/>
              </w:rPr>
              <w:t xml:space="preserve">Նախագծի 16-րդ հոդվածի 4-րդ մասի 7-րդ կետի համաձայն </w:t>
            </w:r>
            <w:r w:rsidRPr="008E601C">
              <w:rPr>
                <w:rFonts w:ascii="GHEA Grapalat" w:hAnsi="GHEA Grapalat" w:cs="GHEA Grapalat"/>
                <w:highlight w:val="white"/>
              </w:rPr>
              <w:lastRenderedPageBreak/>
              <w:t>Հակակոռուպցիոն</w:t>
            </w:r>
            <w:r w:rsidRPr="008E601C">
              <w:rPr>
                <w:rFonts w:ascii="GHEA Grapalat" w:hAnsi="GHEA Grapalat" w:cs="GHEA Grapalat"/>
                <w:b/>
                <w:highlight w:val="white"/>
              </w:rPr>
              <w:t xml:space="preserve"> </w:t>
            </w:r>
            <w:r w:rsidRPr="008E601C">
              <w:rPr>
                <w:rFonts w:ascii="GHEA Grapalat" w:hAnsi="GHEA Grapalat" w:cs="GHEA Grapalat"/>
                <w:highlight w:val="white"/>
              </w:rPr>
              <w:t xml:space="preserve">կոմիտեի ծառայողի պաշտոնում չի կարող նշանակվել  այն անձը, ով լինելով դատախազ, քննիչ, նախկին դատախազ կամ նախկին քննիչ վերջին հինգ տարվա ընթացքում ստացել է հիմնական աշխատավարձի իջեցում մինչև 20 տոկոսով, բայց ոչ ավելի, քան բազային աշխատավարձի չափը կարգապահական տույժը՝ անկախ կարգապահական տույժի սահմանված կարգով հանված կամ մարված լինելու հանգամանքից, մինչդեռ «Հայաստանի Հանրապետության քննչական կոմիտեի մասին» օրենքի 30-րդ հոդվածը, ինչպես նաև «Դատախազության մասին» օրենքի 54-րդ հոդվածի 1-ին մասը սպառիչ թվարկում են այն </w:t>
            </w:r>
            <w:r w:rsidRPr="008E601C">
              <w:rPr>
                <w:rFonts w:ascii="GHEA Grapalat" w:hAnsi="GHEA Grapalat" w:cs="GHEA Grapalat"/>
                <w:highlight w:val="white"/>
              </w:rPr>
              <w:lastRenderedPageBreak/>
              <w:t>կարգապահական տույժերը, որոնք կարող են կիրառվել քննչական կոմիտեի ծառայողի և դատախազի նկատմամբ, և որոնց թվում աշխատավարձի իջեցում մինչև 20 տոկոսով նախատեսված չէ։</w:t>
            </w:r>
          </w:p>
        </w:tc>
        <w:tc>
          <w:tcPr>
            <w:tcW w:w="3000" w:type="dxa"/>
          </w:tcPr>
          <w:p w:rsidR="00EB2EFA" w:rsidRPr="008E601C" w:rsidRDefault="008E601C" w:rsidP="008E601C">
            <w:pPr>
              <w:spacing w:line="360" w:lineRule="auto"/>
              <w:jc w:val="center"/>
              <w:rPr>
                <w:rFonts w:ascii="GHEA Grapalat" w:hAnsi="GHEA Grapalat" w:cs="GHEA Grapalat"/>
              </w:rPr>
            </w:pPr>
            <w:r w:rsidRPr="008E601C">
              <w:rPr>
                <w:rFonts w:ascii="GHEA Grapalat" w:hAnsi="GHEA Grapalat" w:cs="GHEA Grapalat"/>
                <w:highlight w:val="white"/>
              </w:rPr>
              <w:lastRenderedPageBreak/>
              <w:t>Ընդունվել է</w:t>
            </w:r>
          </w:p>
        </w:tc>
        <w:tc>
          <w:tcPr>
            <w:tcW w:w="4410" w:type="dxa"/>
          </w:tcPr>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highlight w:val="white"/>
              </w:rPr>
              <w:t>Նախագծի 16-րդ հոդվածի 4-րդ մասի 7-րդ կետը խմբագրվել է:</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highlight w:val="white"/>
              </w:rPr>
              <w:t>4.</w:t>
            </w:r>
            <w:r w:rsidRPr="008E601C">
              <w:rPr>
                <w:rFonts w:ascii="GHEA Grapalat" w:hAnsi="GHEA Grapalat"/>
                <w:highlight w:val="white"/>
              </w:rPr>
              <w:tab/>
            </w:r>
            <w:r w:rsidRPr="008E601C">
              <w:rPr>
                <w:rFonts w:ascii="GHEA Grapalat" w:hAnsi="GHEA Grapalat" w:cs="GHEA Grapalat"/>
                <w:highlight w:val="white"/>
              </w:rPr>
              <w:t xml:space="preserve">Նախագծի 43-րդ հոդվածի 1-ին մասի համաձայն Հակակոռուպցիոն կոմիտեի ծառայողներն ունեն ամենամյա </w:t>
            </w:r>
            <w:r w:rsidRPr="008E601C">
              <w:rPr>
                <w:rFonts w:ascii="GHEA Grapalat" w:hAnsi="GHEA Grapalat" w:cs="GHEA Grapalat"/>
                <w:b/>
                <w:highlight w:val="white"/>
              </w:rPr>
              <w:t>հերթական վճարովի</w:t>
            </w:r>
            <w:r w:rsidRPr="008E601C">
              <w:rPr>
                <w:rFonts w:ascii="GHEA Grapalat" w:hAnsi="GHEA Grapalat" w:cs="GHEA Grapalat"/>
                <w:highlight w:val="white"/>
              </w:rPr>
              <w:t xml:space="preserve"> արձակուրդի իրավունք` 30 աշխատանքային օր տևողությամբ, մինչդեռ ՀՀ աշխատանքային օրենսգրքի 158-րդ հոդվածի 2-րդ մասի համաձայն ամենամյա արձակուրդը լինում է նվազագույն, երկարացված և լրացուցիչ: Բացի այդ, ՀՀ աշխատանքային օրենսգրքի 159-</w:t>
            </w:r>
            <w:r w:rsidRPr="008E601C">
              <w:rPr>
                <w:rFonts w:ascii="GHEA Grapalat" w:hAnsi="GHEA Grapalat" w:cs="GHEA Grapalat"/>
                <w:highlight w:val="white"/>
              </w:rPr>
              <w:lastRenderedPageBreak/>
              <w:t xml:space="preserve">րդ հոդվածի 1-ին մասը և 160-րդ հոդվածը սահմանում են, որ ամենամյա նվազագույն արձակուրդի տևողությունը հնգօրյա աշխատանքային շաբաթվա դեպքում 20 աշխատանքային օր է, իսկ վեցօրյա աշխատանքային շաբաթվա դեպքում` 24 աշխատանքային օր, իսկ երկարացվածինը` 25 աշխատանքային օր` հնգօրյա աշխատանքային շաբաթվա դեպքում, և 30 աշխատանքային օր` վեցօրյա աշխատանքային շաբաթվա դեպքում, որը տրամադրվում է աշխատանքի հատուկ պայմաններում աշխատող առանձին կատեգորիայի աշխատողների, որոնց աշխատանքը կապված է մտավոր </w:t>
            </w:r>
            <w:r w:rsidRPr="008E601C">
              <w:rPr>
                <w:rFonts w:ascii="GHEA Grapalat" w:hAnsi="GHEA Grapalat" w:cs="GHEA Grapalat"/>
                <w:highlight w:val="white"/>
              </w:rPr>
              <w:lastRenderedPageBreak/>
              <w:t>և հուզական գերլարվածության կամ մասնագիտական ռիսկի հետ, և որոնց ցանկը սահմանում է Հայաստանի Հանրապետության կառավարությունը: Միաժամանակ, ՀՀ կառավարության</w:t>
            </w:r>
            <w:r w:rsidRPr="008E601C">
              <w:rPr>
                <w:rFonts w:ascii="GHEA Grapalat" w:eastAsia="Calibri" w:hAnsi="GHEA Grapalat" w:cs="Calibri"/>
                <w:b/>
                <w:highlight w:val="white"/>
              </w:rPr>
              <w:t xml:space="preserve"> </w:t>
            </w:r>
            <w:r w:rsidRPr="008E601C">
              <w:rPr>
                <w:rFonts w:ascii="GHEA Grapalat" w:hAnsi="GHEA Grapalat" w:cs="GHEA Grapalat"/>
                <w:highlight w:val="white"/>
              </w:rPr>
              <w:t>2005 թվականի</w:t>
            </w:r>
            <w:r w:rsidRPr="008E601C">
              <w:rPr>
                <w:rFonts w:ascii="GHEA Grapalat" w:hAnsi="GHEA Grapalat" w:cs="GHEA Grapalat"/>
                <w:b/>
                <w:highlight w:val="white"/>
              </w:rPr>
              <w:t xml:space="preserve"> </w:t>
            </w:r>
            <w:r w:rsidRPr="008E601C">
              <w:rPr>
                <w:rFonts w:ascii="GHEA Grapalat" w:hAnsi="GHEA Grapalat" w:cs="GHEA Grapalat"/>
                <w:highlight w:val="white"/>
              </w:rPr>
              <w:t xml:space="preserve">օգոստոսի 11-ի N 1599-Ն որոշման հավելվածով  սահմանված  ցանկում </w:t>
            </w:r>
            <w:r w:rsidRPr="008E601C">
              <w:rPr>
                <w:rFonts w:ascii="GHEA Grapalat" w:hAnsi="GHEA Grapalat" w:cs="GHEA Grapalat"/>
                <w:b/>
                <w:highlight w:val="white"/>
              </w:rPr>
              <w:t xml:space="preserve"> </w:t>
            </w:r>
            <w:r w:rsidRPr="008E601C">
              <w:rPr>
                <w:rFonts w:ascii="GHEA Grapalat" w:hAnsi="GHEA Grapalat" w:cs="GHEA Grapalat"/>
                <w:highlight w:val="white"/>
              </w:rPr>
              <w:t>նախագծով առաջարկվող կատեգորիայի աշխատողներ ներառված չեն։</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Ընդունվել է ի գիտություն</w:t>
            </w:r>
          </w:p>
        </w:tc>
        <w:tc>
          <w:tcPr>
            <w:tcW w:w="4410" w:type="dxa"/>
          </w:tcPr>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highlight w:val="white"/>
              </w:rPr>
              <w:t>Աշխատանքային օրենսգրքի 1-ին հոդվածի 2-րդ մասի համաձայն՝ Աշխատանքային</w:t>
            </w:r>
            <w:r w:rsidR="000A2D18" w:rsidRPr="000A2D18">
              <w:rPr>
                <w:rFonts w:ascii="GHEA Grapalat" w:hAnsi="GHEA Grapalat" w:cs="GHEA Grapalat"/>
                <w:highlight w:val="white"/>
              </w:rPr>
              <w:t xml:space="preserve"> </w:t>
            </w:r>
            <w:r w:rsidRPr="008E601C">
              <w:rPr>
                <w:rFonts w:ascii="GHEA Grapalat" w:hAnsi="GHEA Grapalat" w:cs="GHEA Grapalat"/>
                <w:highlight w:val="white"/>
              </w:rPr>
              <w:t>հարաբերությունների առանձին բնագավառների կարգավորման առանձնահատկությունները կարող են սահմանվել օրենքով:</w:t>
            </w:r>
          </w:p>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highlight w:val="white"/>
              </w:rPr>
              <w:t xml:space="preserve">Միաժամանակ, հարկ է նշել, որ «Դատախազության մասին» օրենքի 67-րդ հոդվածի 1-ին մասը, «Հատուկ քննչական ծառայության մասին» օրենքի 26-րդ հոդվածը, «Հայաստանի Հանրապետության քննչական կոմիտեի մասին» օրենքի </w:t>
            </w:r>
            <w:r w:rsidRPr="008E601C">
              <w:rPr>
                <w:rFonts w:ascii="GHEA Grapalat" w:hAnsi="GHEA Grapalat" w:cs="GHEA Grapalat"/>
                <w:highlight w:val="white"/>
              </w:rPr>
              <w:lastRenderedPageBreak/>
              <w:t xml:space="preserve">44-րդ հոդվածի 1-ին մասը սահմանում են տառացիորեն նույնաբովանդակ կարգավորում: Ուստի, վերոգրյալի համատեքստում տվյալ նորմը սահմանվել է իրավապահ մարմիններում արձակուրդին առնչվող կարգավորման միասնականության ապահովման նպատակով: </w:t>
            </w:r>
          </w:p>
          <w:p w:rsidR="00EB2EFA" w:rsidRPr="008E601C" w:rsidRDefault="00EB2EFA" w:rsidP="008E601C">
            <w:pPr>
              <w:spacing w:line="360" w:lineRule="auto"/>
              <w:rPr>
                <w:rFonts w:ascii="GHEA Grapalat" w:hAnsi="GHEA Grapalat" w:cs="GHEA Grapalat"/>
                <w:highlight w:val="white"/>
              </w:rPr>
            </w:pP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ind w:firstLine="283"/>
              <w:rPr>
                <w:rFonts w:ascii="GHEA Grapalat" w:hAnsi="GHEA Grapalat" w:cs="GHEA Grapalat"/>
                <w:b/>
                <w:highlight w:val="white"/>
              </w:rPr>
            </w:pPr>
            <w:r w:rsidRPr="008E601C">
              <w:rPr>
                <w:rFonts w:ascii="GHEA Grapalat" w:hAnsi="GHEA Grapalat" w:cs="GHEA Grapalat"/>
                <w:highlight w:val="white"/>
              </w:rPr>
              <w:t>5.</w:t>
            </w:r>
            <w:r w:rsidRPr="008E601C">
              <w:rPr>
                <w:rFonts w:ascii="GHEA Grapalat" w:hAnsi="GHEA Grapalat"/>
                <w:highlight w:val="white"/>
              </w:rPr>
              <w:tab/>
            </w:r>
            <w:r w:rsidRPr="008E601C">
              <w:rPr>
                <w:rFonts w:ascii="GHEA Grapalat" w:hAnsi="GHEA Grapalat" w:cs="GHEA Grapalat"/>
                <w:highlight w:val="white"/>
              </w:rPr>
              <w:t>«Պետական պաշտոններ և պետական ծառայության պաշտոններ զբաղեցնող անձանց վարձատրության մասին» Հայաստանի Հանրապետության օրենքում</w:t>
            </w:r>
            <w:r w:rsidRPr="008E601C">
              <w:rPr>
                <w:rFonts w:ascii="GHEA Grapalat" w:hAnsi="GHEA Grapalat" w:cs="GHEA Grapalat"/>
                <w:b/>
                <w:highlight w:val="white"/>
              </w:rPr>
              <w:t xml:space="preserve"> </w:t>
            </w:r>
            <w:r w:rsidRPr="008E601C">
              <w:rPr>
                <w:rFonts w:ascii="GHEA Grapalat" w:hAnsi="GHEA Grapalat" w:cs="GHEA Grapalat"/>
                <w:highlight w:val="white"/>
              </w:rPr>
              <w:t>լրացումներ կատարելու մասին» օրենքի նախագծի 6-րդ հոդվածի 3-րդ կետով առաջարկվող Հակակոռուպցիոն</w:t>
            </w:r>
            <w:r w:rsidRPr="008E601C">
              <w:rPr>
                <w:rFonts w:ascii="GHEA Grapalat" w:hAnsi="GHEA Grapalat" w:cs="GHEA Grapalat"/>
                <w:b/>
                <w:highlight w:val="white"/>
              </w:rPr>
              <w:t xml:space="preserve"> </w:t>
            </w:r>
            <w:r w:rsidRPr="008E601C">
              <w:rPr>
                <w:rFonts w:ascii="GHEA Grapalat" w:hAnsi="GHEA Grapalat" w:cs="GHEA Grapalat"/>
                <w:highlight w:val="white"/>
              </w:rPr>
              <w:lastRenderedPageBreak/>
              <w:t xml:space="preserve">կոմիտեի վարչության, այդ թվում՝ տարածքային վարչության պետերին և </w:t>
            </w:r>
            <w:r w:rsidRPr="008E601C">
              <w:rPr>
                <w:rFonts w:ascii="GHEA Grapalat" w:hAnsi="GHEA Grapalat" w:cs="GHEA Grapalat"/>
                <w:b/>
                <w:highlight w:val="white"/>
              </w:rPr>
              <w:t>նրանց տեղակալներին</w:t>
            </w:r>
            <w:r w:rsidRPr="008E601C">
              <w:rPr>
                <w:rFonts w:ascii="GHEA Grapalat" w:hAnsi="GHEA Grapalat" w:cs="GHEA Grapalat"/>
                <w:highlight w:val="white"/>
              </w:rPr>
              <w:t>, Հակակոռուպցիոն</w:t>
            </w:r>
            <w:r w:rsidRPr="008E601C">
              <w:rPr>
                <w:rFonts w:ascii="GHEA Grapalat" w:hAnsi="GHEA Grapalat" w:cs="GHEA Grapalat"/>
                <w:b/>
                <w:highlight w:val="white"/>
              </w:rPr>
              <w:t xml:space="preserve"> </w:t>
            </w:r>
            <w:r w:rsidRPr="008E601C">
              <w:rPr>
                <w:rFonts w:ascii="GHEA Grapalat" w:hAnsi="GHEA Grapalat" w:cs="GHEA Grapalat"/>
                <w:highlight w:val="white"/>
              </w:rPr>
              <w:t xml:space="preserve">կոմիտեի հատկապես կարևոր գործերով </w:t>
            </w:r>
            <w:r w:rsidRPr="008E601C">
              <w:rPr>
                <w:rFonts w:ascii="GHEA Grapalat" w:hAnsi="GHEA Grapalat" w:cs="GHEA Grapalat"/>
                <w:b/>
                <w:highlight w:val="white"/>
              </w:rPr>
              <w:t>ավագ</w:t>
            </w:r>
            <w:r w:rsidRPr="008E601C">
              <w:rPr>
                <w:rFonts w:ascii="GHEA Grapalat" w:hAnsi="GHEA Grapalat" w:cs="GHEA Grapalat"/>
                <w:highlight w:val="white"/>
              </w:rPr>
              <w:t xml:space="preserve"> քննիչներին և Հակակոռուպցիոն</w:t>
            </w:r>
            <w:r w:rsidRPr="008E601C">
              <w:rPr>
                <w:rFonts w:ascii="GHEA Grapalat" w:hAnsi="GHEA Grapalat" w:cs="GHEA Grapalat"/>
                <w:b/>
                <w:highlight w:val="white"/>
              </w:rPr>
              <w:t xml:space="preserve"> </w:t>
            </w:r>
            <w:r w:rsidRPr="008E601C">
              <w:rPr>
                <w:rFonts w:ascii="GHEA Grapalat" w:hAnsi="GHEA Grapalat" w:cs="GHEA Grapalat"/>
                <w:highlight w:val="white"/>
              </w:rPr>
              <w:t>կոմիտեի հատկապես կարևոր գործերով քննիչներին, Հակակոռուպցիոն</w:t>
            </w:r>
            <w:r w:rsidRPr="008E601C">
              <w:rPr>
                <w:rFonts w:ascii="GHEA Grapalat" w:hAnsi="GHEA Grapalat" w:cs="GHEA Grapalat"/>
                <w:b/>
                <w:highlight w:val="white"/>
              </w:rPr>
              <w:t xml:space="preserve"> </w:t>
            </w:r>
            <w:r w:rsidRPr="008E601C">
              <w:rPr>
                <w:rFonts w:ascii="GHEA Grapalat" w:hAnsi="GHEA Grapalat" w:cs="GHEA Grapalat"/>
                <w:highlight w:val="white"/>
              </w:rPr>
              <w:t xml:space="preserve">կոմիտեի բաժնի պետերին և </w:t>
            </w:r>
            <w:r w:rsidRPr="008E601C">
              <w:rPr>
                <w:rFonts w:ascii="GHEA Grapalat" w:hAnsi="GHEA Grapalat" w:cs="GHEA Grapalat"/>
                <w:b/>
                <w:highlight w:val="white"/>
              </w:rPr>
              <w:t xml:space="preserve">նրանց տեղակալներին </w:t>
            </w:r>
            <w:r w:rsidRPr="008E601C">
              <w:rPr>
                <w:rFonts w:ascii="GHEA Grapalat" w:hAnsi="GHEA Grapalat" w:cs="GHEA Grapalat"/>
                <w:highlight w:val="white"/>
              </w:rPr>
              <w:t xml:space="preserve">վարձատրության միևնույն գործակից սահմանելը, մեր կարծիքով լրացուցիչ հիմավորման կարիք ունի՝ հաշվի առնելով  պաշտոնների վերադասությամբ պայմանավորված պատասխանատվության ավելի բաձր աստիճանի, ինչպես նաև գործառույթների ավելի լայն </w:t>
            </w:r>
            <w:r w:rsidRPr="008E601C">
              <w:rPr>
                <w:rFonts w:ascii="GHEA Grapalat" w:hAnsi="GHEA Grapalat" w:cs="GHEA Grapalat"/>
                <w:highlight w:val="white"/>
              </w:rPr>
              <w:lastRenderedPageBreak/>
              <w:t xml:space="preserve">շրջանակի առկայությունը։ </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Ընդունվել է ի գիտություն</w:t>
            </w:r>
          </w:p>
        </w:tc>
        <w:tc>
          <w:tcPr>
            <w:tcW w:w="4410" w:type="dxa"/>
          </w:tcPr>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highlight w:val="white"/>
              </w:rPr>
              <w:t>Աշխատավարձերը սահմանվել են ըստ ենթախմբերի:</w:t>
            </w:r>
          </w:p>
        </w:tc>
      </w:tr>
      <w:tr w:rsidR="00EB2EFA" w:rsidRPr="008E601C">
        <w:tc>
          <w:tcPr>
            <w:tcW w:w="675" w:type="dxa"/>
          </w:tcPr>
          <w:p w:rsidR="00EB2EFA" w:rsidRPr="000A2D18" w:rsidRDefault="000A2D18"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lang w:val="en-US"/>
              </w:rPr>
            </w:pPr>
            <w:r>
              <w:rPr>
                <w:rFonts w:ascii="GHEA Grapalat" w:hAnsi="GHEA Grapalat" w:cs="GHEA Grapalat"/>
                <w:lang w:val="en-US"/>
              </w:rPr>
              <w:lastRenderedPageBreak/>
              <w:t>32.</w:t>
            </w:r>
          </w:p>
        </w:tc>
        <w:tc>
          <w:tcPr>
            <w:tcW w:w="3150" w:type="dxa"/>
          </w:tcPr>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ՀՀ վարչապետի աշխատակազմի իրավաբանական վարչություն</w:t>
            </w:r>
          </w:p>
        </w:tc>
        <w:tc>
          <w:tcPr>
            <w:tcW w:w="4080" w:type="dxa"/>
          </w:tcPr>
          <w:p w:rsidR="00EB2EFA" w:rsidRPr="008E601C" w:rsidRDefault="008E601C" w:rsidP="008E601C">
            <w:pPr>
              <w:spacing w:line="360" w:lineRule="auto"/>
              <w:ind w:firstLine="360"/>
              <w:rPr>
                <w:rFonts w:ascii="GHEA Grapalat" w:hAnsi="GHEA Grapalat" w:cs="GHEA Grapalat"/>
                <w:highlight w:val="white"/>
              </w:rPr>
            </w:pPr>
            <w:r w:rsidRPr="008E601C">
              <w:rPr>
                <w:rFonts w:ascii="GHEA Grapalat" w:hAnsi="GHEA Grapalat" w:cs="GHEA Grapalat"/>
                <w:highlight w:val="white"/>
              </w:rPr>
              <w:t>1.</w:t>
            </w:r>
            <w:r w:rsidRPr="008E601C">
              <w:rPr>
                <w:rFonts w:ascii="GHEA Grapalat" w:hAnsi="GHEA Grapalat"/>
                <w:highlight w:val="white"/>
              </w:rPr>
              <w:t xml:space="preserve">     </w:t>
            </w:r>
            <w:r w:rsidRPr="008E601C">
              <w:rPr>
                <w:rFonts w:ascii="GHEA Grapalat" w:hAnsi="GHEA Grapalat" w:cs="GHEA Grapalat"/>
                <w:highlight w:val="white"/>
              </w:rPr>
              <w:t>Նախագծով առաջարկվող կարգավորումների և ոլորտային օրենսդրության համակարգային ուսումնասիրության արդյունքում պարզ է դառնում, որ ՀՀ-ում գործող քննչական մարմինների և քննիչների իրավական կարգավիճակները միմյանցից էականորեն տարբեր են. տարբեր են քննչական մարմինների ինստիտուցիոնալ կարգավիճակները, քննչական մարմինների ձևավորման կարգը, քննիչներին ներկայացվող պահանջները և այլն:</w:t>
            </w:r>
          </w:p>
          <w:p w:rsidR="00EB2EFA" w:rsidRPr="008E601C" w:rsidRDefault="008E601C" w:rsidP="008E601C">
            <w:pPr>
              <w:spacing w:before="240" w:line="360" w:lineRule="auto"/>
              <w:ind w:firstLine="700"/>
              <w:rPr>
                <w:rFonts w:ascii="GHEA Grapalat" w:hAnsi="GHEA Grapalat" w:cs="GHEA Grapalat"/>
                <w:highlight w:val="white"/>
              </w:rPr>
            </w:pPr>
            <w:r w:rsidRPr="008E601C">
              <w:rPr>
                <w:rFonts w:ascii="GHEA Grapalat" w:hAnsi="GHEA Grapalat" w:cs="GHEA Grapalat"/>
                <w:highlight w:val="white"/>
              </w:rPr>
              <w:t xml:space="preserve">Սակայն, գտնում ենք, որ  քննչական մարմինների համակարգի զարգացման տեսանկյունից առանցքային </w:t>
            </w:r>
            <w:r w:rsidRPr="008E601C">
              <w:rPr>
                <w:rFonts w:ascii="GHEA Grapalat" w:hAnsi="GHEA Grapalat" w:cs="GHEA Grapalat"/>
                <w:highlight w:val="white"/>
              </w:rPr>
              <w:lastRenderedPageBreak/>
              <w:t>կարևորություն ունի ՀՀ-ում գործող քննչական մարմինների ինստիտուցիոնալ կարգավիճակների, քննչական մարմինների ձևավորման կարգի, քննիչներին ներկայացվող պահանջները, օրենքով սահմանված երաշխիքների միասնականության ապահովումը՝ քննչական գործառույթի իրականացնող բոլոր մարմինների համար: Այս համատեքստում՝ նախագծով առաջարկվող կարգավորումները էլ ավելի են խորացնում գործող օրենսդրությունում առկա խնդիրները՝ ստեղծելով նոր քննչական մարմին՝ մի շարք առանձնահատկություններով:</w:t>
            </w:r>
          </w:p>
          <w:p w:rsidR="00EB2EFA" w:rsidRPr="000A2D18" w:rsidRDefault="008E601C" w:rsidP="000A2D18">
            <w:pPr>
              <w:spacing w:before="240" w:line="360" w:lineRule="auto"/>
              <w:ind w:firstLine="700"/>
              <w:rPr>
                <w:rFonts w:ascii="GHEA Grapalat" w:hAnsi="GHEA Grapalat" w:cs="GHEA Grapalat"/>
                <w:highlight w:val="white"/>
              </w:rPr>
            </w:pPr>
            <w:r w:rsidRPr="008E601C">
              <w:rPr>
                <w:rFonts w:ascii="GHEA Grapalat" w:hAnsi="GHEA Grapalat" w:cs="GHEA Grapalat"/>
                <w:highlight w:val="white"/>
              </w:rPr>
              <w:t xml:space="preserve">Ասվածի առումով հարկ է </w:t>
            </w:r>
            <w:r w:rsidRPr="008E601C">
              <w:rPr>
                <w:rFonts w:ascii="GHEA Grapalat" w:hAnsi="GHEA Grapalat" w:cs="GHEA Grapalat"/>
                <w:highlight w:val="white"/>
              </w:rPr>
              <w:lastRenderedPageBreak/>
              <w:t>նշել, որ Սահմանադրական դատարանն իր 2019 թվականի փետրվարի 12-ի ՍԴՈ-1443 որոշմամբ արտահայտած իրավական դիրքորոշմամբ արձանագրել է, որ ՀՀ-ում գործող բոլոր քննչական մարմինների քննիչների կարգավիճակը, ըստ էության, նույնն է</w:t>
            </w:r>
            <w:r w:rsidRPr="008E601C">
              <w:rPr>
                <w:rFonts w:ascii="GHEA Grapalat" w:hAnsi="GHEA Grapalat" w:cs="GHEA Grapalat"/>
                <w:i/>
                <w:highlight w:val="white"/>
              </w:rPr>
              <w:t>:</w:t>
            </w:r>
            <w:r w:rsidRPr="008E601C">
              <w:rPr>
                <w:rFonts w:ascii="GHEA Grapalat" w:hAnsi="GHEA Grapalat" w:cs="GHEA Grapalat"/>
                <w:highlight w:val="white"/>
              </w:rPr>
              <w:t xml:space="preserve"> Նրանք իրականացնում են Սահմանադրությամբ քննչական մարմիններին վերապահված գործառույթի իրականացմանն ուղղված մասնագիտական գործունեություն, իսկ քրեական գործերի ենթակայությունն առանձին դեպքերում զուտ պայմանական բնույթ է կրում և որևէ էական ազդեցություն չի կարող գործել քննիչի կարգավիճակի վրա, ինչպես նաև </w:t>
            </w:r>
            <w:r w:rsidRPr="008E601C">
              <w:rPr>
                <w:rFonts w:ascii="GHEA Grapalat" w:hAnsi="GHEA Grapalat" w:cs="GHEA Grapalat"/>
                <w:highlight w:val="white"/>
              </w:rPr>
              <w:lastRenderedPageBreak/>
              <w:t xml:space="preserve">չի կարող դիտարկվել որպես որևէ առավելության կամ արտոնության տրամադրման առումով տարբերակված մոտեցման համար օբյեկտիվ հիմնավորում: </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Ընդունվել է ի գիտություն</w:t>
            </w:r>
          </w:p>
        </w:tc>
        <w:tc>
          <w:tcPr>
            <w:tcW w:w="4410" w:type="dxa"/>
          </w:tcPr>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highlight w:val="white"/>
              </w:rPr>
              <w:t>Խնդրո առարկա հարցի կապակցությամբ հարկ է ևս մեկ անգամ ընդգծել, որ կոռուպցիայի դեմ պայքարը պետության հիմնական առաջնահերթություններից է</w:t>
            </w:r>
            <w:r w:rsidR="000A2D18" w:rsidRPr="000A2D18">
              <w:rPr>
                <w:rFonts w:ascii="GHEA Grapalat" w:hAnsi="GHEA Grapalat" w:cs="GHEA Grapalat"/>
                <w:highlight w:val="white"/>
              </w:rPr>
              <w:t>,</w:t>
            </w:r>
            <w:r w:rsidRPr="008E601C">
              <w:rPr>
                <w:rFonts w:ascii="GHEA Grapalat" w:hAnsi="GHEA Grapalat" w:cs="GHEA Grapalat"/>
                <w:highlight w:val="white"/>
              </w:rPr>
              <w:t xml:space="preserve"> և հենց այդ նպատակով կոռուպցիոն հանցագործությունների քննության իրավասություն ունեցող մասնագիտացված մարմնի աշխատակիցներին անհրաժեշտ է ապահովել բոլոր հնարավոր  ինստիտուցիոնալ և նյութական երաշխիքներով։ Այս առումով հարկ է շեշտել, որ հարցը բազմիցս քննարկվել է հակակոռուպցիոն ռազմավարության նախագծի համատեքստում և որոշվել է, որ կոռուպցիայի դեմ պայքարում հաջողելու համար, այդ թվում՝ համակարգն առավել գրավիչ, </w:t>
            </w:r>
            <w:r w:rsidRPr="008E601C">
              <w:rPr>
                <w:rFonts w:ascii="GHEA Grapalat" w:hAnsi="GHEA Grapalat" w:cs="GHEA Grapalat"/>
                <w:highlight w:val="white"/>
              </w:rPr>
              <w:lastRenderedPageBreak/>
              <w:t xml:space="preserve">մասնագիտացված և կոռուպցիոն ռիսկերի նկատմամբ քիչ խոցելի դարձնելու նպատակով Հակակոռուպցիոն կոմիտեի ծառայողների վարձատրությունը պետք է սահմանվի համեմատաբար առավել բարձր դրույքաչափերով:  Միաժամանակ, ՀՀ կառավարության հավանությանն արժանացած «Հայաստանի Հանրապետության հակակոռուպցիոն ռազմավարությունը և դրա իրականացման 2019-2022 թվականների միջոցառումների ծրագիրը հաստատելու մասին» N 1332-Ն որոշմամբ Հակակոռուպցիոն կոմիտեի աշխատակիցների աշխատավարձը նախատեսվում էր շատ ավելի բարձր սահմանել, այդուհանդերձ, այլ մարմինների կարծիքների հաշվառմամբ </w:t>
            </w:r>
            <w:r w:rsidRPr="008E601C">
              <w:rPr>
                <w:rFonts w:ascii="GHEA Grapalat" w:hAnsi="GHEA Grapalat" w:cs="GHEA Grapalat"/>
                <w:highlight w:val="white"/>
              </w:rPr>
              <w:lastRenderedPageBreak/>
              <w:t>դրույքաչափերը վերանայվել են։</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ind w:firstLine="700"/>
              <w:rPr>
                <w:rFonts w:ascii="GHEA Grapalat" w:hAnsi="GHEA Grapalat" w:cs="GHEA Grapalat"/>
                <w:highlight w:val="white"/>
              </w:rPr>
            </w:pPr>
            <w:r w:rsidRPr="008E601C">
              <w:rPr>
                <w:rFonts w:ascii="GHEA Grapalat" w:hAnsi="GHEA Grapalat" w:cs="GHEA Grapalat"/>
                <w:highlight w:val="white"/>
              </w:rPr>
              <w:t>2.</w:t>
            </w:r>
            <w:r w:rsidRPr="008E601C">
              <w:rPr>
                <w:rFonts w:ascii="GHEA Grapalat" w:hAnsi="GHEA Grapalat"/>
                <w:highlight w:val="white"/>
              </w:rPr>
              <w:t xml:space="preserve"> </w:t>
            </w:r>
            <w:r w:rsidRPr="008E601C">
              <w:rPr>
                <w:rFonts w:ascii="GHEA Grapalat" w:hAnsi="GHEA Grapalat" w:cs="GHEA Grapalat"/>
                <w:highlight w:val="white"/>
              </w:rPr>
              <w:t>«Հակակոռուպցիոն կոմիտեի մասին» օրենքի նախագծի (այսուհետ՝ Նախագիծ) 5-րդ հոդվածի 1-ին մասում նախատեսված հակակոռուպցիոն կոմիտեի գործունեության մարդասիրության սկզբունքի էությունը, ի տարբերություն նախագծում նախատեսված հակակոռուպցիոն կոմիտեի գործունեության մյուս սկզբունքների, բացահայտված չէ:</w:t>
            </w:r>
          </w:p>
          <w:p w:rsidR="00EB2EFA" w:rsidRPr="008E601C" w:rsidRDefault="008E601C" w:rsidP="008E601C">
            <w:pPr>
              <w:spacing w:before="240" w:line="360" w:lineRule="auto"/>
              <w:rPr>
                <w:rFonts w:ascii="GHEA Grapalat" w:hAnsi="GHEA Grapalat" w:cs="GHEA Grapalat"/>
                <w:highlight w:val="white"/>
              </w:rPr>
            </w:pPr>
            <w:r w:rsidRPr="008E601C">
              <w:rPr>
                <w:rFonts w:ascii="GHEA Grapalat" w:hAnsi="GHEA Grapalat" w:cs="GHEA Grapalat"/>
                <w:highlight w:val="white"/>
              </w:rPr>
              <w:t xml:space="preserve">      </w:t>
            </w:r>
            <w:r w:rsidRPr="008E601C">
              <w:rPr>
                <w:rFonts w:ascii="GHEA Grapalat" w:hAnsi="GHEA Grapalat" w:cs="GHEA Grapalat"/>
                <w:highlight w:val="white"/>
              </w:rPr>
              <w:tab/>
              <w:t xml:space="preserve">Միևնույն ժամանակ, հարկ է նշել, որ նախագծի 5-րդ և 6-րդ հոդվածներով նախատեսված՝ </w:t>
            </w:r>
            <w:r w:rsidRPr="008E601C">
              <w:rPr>
                <w:rFonts w:ascii="GHEA Grapalat" w:hAnsi="GHEA Grapalat" w:cs="GHEA Grapalat"/>
                <w:highlight w:val="white"/>
              </w:rPr>
              <w:lastRenderedPageBreak/>
              <w:t>օրինականության, անձի իրավունքների և ազատությունների, պատիվն ու արժանապատվությունը հարգելու և մարդասիրության սկզբունքները իրենց բնույթով քրեադատավարական սկզբունքներ են և դրանք արդեն իսկ նախատեսված են քրեական և քրեական դատավարության օրենսդրությամբ (ՀՀ քրեական դատավարության օրենսգրքի 7-րդ և 9-րդ  հոդվածներ, ՀՀ քրեական օրենսգրքի 11-րդ հոդված): Հետևաբար, քրեադատավարական բնույթ կրող սկզբունքները, որպես հակակոռուպցիոն կոմիտեի գործունեության առանձին սկզբունքի նախատեսումը հիմնավորված չէ:</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Ընդունվել է</w:t>
            </w:r>
          </w:p>
        </w:tc>
        <w:tc>
          <w:tcPr>
            <w:tcW w:w="4410" w:type="dxa"/>
          </w:tcPr>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highlight w:val="white"/>
              </w:rPr>
              <w:t xml:space="preserve">Նախագծում կատարվել են համապատասխան փոփոխություններ։ </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0A2D18" w:rsidRDefault="008E601C" w:rsidP="000A2D18">
            <w:pPr>
              <w:spacing w:before="240" w:line="360" w:lineRule="auto"/>
              <w:rPr>
                <w:rFonts w:ascii="GHEA Grapalat" w:hAnsi="GHEA Grapalat" w:cs="GHEA Grapalat"/>
                <w:highlight w:val="white"/>
              </w:rPr>
            </w:pPr>
            <w:r w:rsidRPr="008E601C">
              <w:rPr>
                <w:rFonts w:ascii="GHEA Grapalat" w:hAnsi="GHEA Grapalat" w:cs="GHEA Grapalat"/>
                <w:highlight w:val="white"/>
              </w:rPr>
              <w:t xml:space="preserve"> 3. </w:t>
            </w:r>
            <w:r w:rsidRPr="008E601C">
              <w:rPr>
                <w:rFonts w:ascii="GHEA Grapalat" w:hAnsi="GHEA Grapalat"/>
                <w:highlight w:val="white"/>
              </w:rPr>
              <w:t xml:space="preserve"> </w:t>
            </w:r>
            <w:r w:rsidRPr="008E601C">
              <w:rPr>
                <w:rFonts w:ascii="GHEA Grapalat" w:hAnsi="GHEA Grapalat" w:cs="GHEA Grapalat"/>
                <w:highlight w:val="white"/>
              </w:rPr>
              <w:t xml:space="preserve">Նախագծի 10-րդ հոդվածի 1-ին մասով սահմանվում է, որ Կոմիտեն </w:t>
            </w:r>
            <w:r w:rsidRPr="008E601C">
              <w:rPr>
                <w:rFonts w:ascii="GHEA Grapalat" w:hAnsi="GHEA Grapalat" w:cs="GHEA Grapalat"/>
                <w:i/>
                <w:highlight w:val="white"/>
                <w:u w:val="single"/>
              </w:rPr>
              <w:t>ապաքաղաքականացված</w:t>
            </w:r>
            <w:r w:rsidRPr="008E601C">
              <w:rPr>
                <w:rFonts w:ascii="GHEA Grapalat" w:hAnsi="GHEA Grapalat" w:cs="GHEA Grapalat"/>
                <w:highlight w:val="white"/>
              </w:rPr>
              <w:t xml:space="preserve"> մարմին է, այս առումով հարկ ենք համարում նշել, որ  ՀՀ սահմանադրաիրավական կարգավորումների վերլուծությունից բխում է, որ հանրային իշխանություն իրականացնող մարմինների՝ քաղաքականացվածության կամ ապաքաղաքականացվածության մասով բնորոշումներ առկա չեն: Հետևաբար՝ անհրաժեշտ է ձեռնպահ մնալ այդպիսի ոչ համակարգային բնույթ կրող բնորոշումից:</w:t>
            </w:r>
          </w:p>
        </w:tc>
        <w:tc>
          <w:tcPr>
            <w:tcW w:w="3000" w:type="dxa"/>
          </w:tcPr>
          <w:p w:rsidR="00EB2EFA" w:rsidRPr="008E601C" w:rsidRDefault="008E601C" w:rsidP="004329B3">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t xml:space="preserve">Ընդունվել է </w:t>
            </w:r>
          </w:p>
        </w:tc>
        <w:tc>
          <w:tcPr>
            <w:tcW w:w="4410" w:type="dxa"/>
          </w:tcPr>
          <w:p w:rsidR="00EB2EFA" w:rsidRPr="004329B3" w:rsidRDefault="004329B3" w:rsidP="004329B3">
            <w:pPr>
              <w:spacing w:line="360" w:lineRule="auto"/>
              <w:rPr>
                <w:rFonts w:ascii="GHEA Grapalat" w:hAnsi="GHEA Grapalat" w:cs="GHEA Grapalat"/>
                <w:highlight w:val="white"/>
              </w:rPr>
            </w:pPr>
            <w:r w:rsidRPr="008E601C">
              <w:rPr>
                <w:rFonts w:ascii="GHEA Grapalat" w:hAnsi="GHEA Grapalat" w:cs="GHEA Grapalat"/>
                <w:highlight w:val="white"/>
              </w:rPr>
              <w:t>Նախագծում կատարվել</w:t>
            </w:r>
            <w:r w:rsidRPr="004329B3">
              <w:rPr>
                <w:rFonts w:ascii="GHEA Grapalat" w:hAnsi="GHEA Grapalat" w:cs="GHEA Grapalat"/>
                <w:highlight w:val="white"/>
              </w:rPr>
              <w:t xml:space="preserve"> է </w:t>
            </w:r>
            <w:r w:rsidRPr="008E601C">
              <w:rPr>
                <w:rFonts w:ascii="GHEA Grapalat" w:hAnsi="GHEA Grapalat" w:cs="GHEA Grapalat"/>
                <w:highlight w:val="white"/>
              </w:rPr>
              <w:t xml:space="preserve"> համապատասխան </w:t>
            </w:r>
            <w:r w:rsidRPr="004329B3">
              <w:rPr>
                <w:rFonts w:ascii="GHEA Grapalat" w:hAnsi="GHEA Grapalat" w:cs="GHEA Grapalat"/>
                <w:highlight w:val="white"/>
              </w:rPr>
              <w:t xml:space="preserve"> փոփոխություն:</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ind w:firstLine="700"/>
              <w:rPr>
                <w:rFonts w:ascii="GHEA Grapalat" w:hAnsi="GHEA Grapalat" w:cs="GHEA Grapalat"/>
                <w:highlight w:val="white"/>
              </w:rPr>
            </w:pPr>
            <w:r w:rsidRPr="008E601C">
              <w:rPr>
                <w:rFonts w:ascii="GHEA Grapalat" w:hAnsi="GHEA Grapalat" w:cs="GHEA Grapalat"/>
                <w:highlight w:val="white"/>
              </w:rPr>
              <w:t xml:space="preserve">4. Նախագծի 16-րդ հոդվածի 1-ին մասի համաձայն՝ </w:t>
            </w:r>
            <w:r w:rsidRPr="008E601C">
              <w:rPr>
                <w:rFonts w:ascii="GHEA Grapalat" w:hAnsi="GHEA Grapalat" w:cs="GHEA Grapalat"/>
                <w:highlight w:val="white"/>
              </w:rPr>
              <w:lastRenderedPageBreak/>
              <w:t xml:space="preserve">Կոմիտեի ծառայողի պաշտոն կարող է զբաղեցնել միայն ՀՀ քաղաքացի հանդիսացող անձը: Այս առումով, հարկ է նշել, որ </w:t>
            </w:r>
            <w:r w:rsidRPr="008E601C">
              <w:rPr>
                <w:rFonts w:ascii="GHEA Grapalat" w:hAnsi="GHEA Grapalat" w:cs="GHEA Grapalat"/>
                <w:i/>
                <w:highlight w:val="white"/>
                <w:u w:val="single"/>
              </w:rPr>
              <w:t>միայն</w:t>
            </w:r>
            <w:r w:rsidRPr="008E601C">
              <w:rPr>
                <w:rFonts w:ascii="GHEA Grapalat" w:hAnsi="GHEA Grapalat" w:cs="GHEA Grapalat"/>
                <w:highlight w:val="white"/>
              </w:rPr>
              <w:t xml:space="preserve"> ՀՀ քաղաքացի հանդիսանալու պահանջ Սահմանադրությամբ  նախատեսված է </w:t>
            </w:r>
            <w:r w:rsidRPr="008E601C">
              <w:rPr>
                <w:rFonts w:ascii="GHEA Grapalat" w:hAnsi="GHEA Grapalat" w:cs="GHEA Grapalat"/>
                <w:i/>
                <w:highlight w:val="white"/>
              </w:rPr>
              <w:t>ՀՀ նախագահի, գլխավոր դատախազի, Ազգային ժողովի պատգամավորների, ինչպես նաև դատավորների համար</w:t>
            </w:r>
            <w:r w:rsidRPr="008E601C">
              <w:rPr>
                <w:rFonts w:ascii="GHEA Grapalat" w:hAnsi="GHEA Grapalat" w:cs="GHEA Grapalat"/>
                <w:highlight w:val="white"/>
              </w:rPr>
              <w:t xml:space="preserve">, իսկ Սահմանադրության 49-րդ հոդվածով սահմանվում է, որ </w:t>
            </w:r>
            <w:r w:rsidRPr="008E601C">
              <w:rPr>
                <w:rFonts w:ascii="GHEA Grapalat" w:hAnsi="GHEA Grapalat" w:cs="GHEA Grapalat"/>
                <w:i/>
                <w:highlight w:val="white"/>
                <w:u w:val="single"/>
              </w:rPr>
              <w:t>յուրաքանչյուր քաղաքացի</w:t>
            </w:r>
            <w:r w:rsidRPr="008E601C">
              <w:rPr>
                <w:rFonts w:ascii="GHEA Grapalat" w:hAnsi="GHEA Grapalat" w:cs="GHEA Grapalat"/>
                <w:highlight w:val="white"/>
              </w:rPr>
              <w:t xml:space="preserve"> ունի ընդհանուր հիմունքներով հանրային ծառայության անցնելու իրավունք: Մանրամասները սահմանվում են օրենքով: </w:t>
            </w:r>
          </w:p>
          <w:p w:rsidR="00EB2EFA" w:rsidRPr="008E601C" w:rsidRDefault="008E601C" w:rsidP="008E601C">
            <w:pPr>
              <w:spacing w:before="240" w:line="360" w:lineRule="auto"/>
              <w:ind w:firstLine="700"/>
              <w:rPr>
                <w:rFonts w:ascii="GHEA Grapalat" w:hAnsi="GHEA Grapalat" w:cs="GHEA Grapalat"/>
                <w:highlight w:val="white"/>
              </w:rPr>
            </w:pPr>
            <w:r w:rsidRPr="008E601C">
              <w:rPr>
                <w:rFonts w:ascii="GHEA Grapalat" w:hAnsi="GHEA Grapalat" w:cs="GHEA Grapalat"/>
                <w:highlight w:val="white"/>
              </w:rPr>
              <w:t xml:space="preserve">Միևնույն ժամանակ հարկ է նկատի ունենալ, որ «Քննչական </w:t>
            </w:r>
            <w:r w:rsidRPr="008E601C">
              <w:rPr>
                <w:rFonts w:ascii="GHEA Grapalat" w:hAnsi="GHEA Grapalat" w:cs="GHEA Grapalat"/>
                <w:highlight w:val="white"/>
              </w:rPr>
              <w:lastRenderedPageBreak/>
              <w:t xml:space="preserve">կոմիտեի մասին» և «Հատուկ քննչական ծառայության մասին» օրենքներով ևս քննչական ծառայողների համար </w:t>
            </w:r>
            <w:r w:rsidRPr="008E601C">
              <w:rPr>
                <w:rFonts w:ascii="GHEA Grapalat" w:hAnsi="GHEA Grapalat" w:cs="GHEA Grapalat"/>
                <w:i/>
                <w:highlight w:val="white"/>
                <w:u w:val="single"/>
              </w:rPr>
              <w:t>միայն</w:t>
            </w:r>
            <w:r w:rsidRPr="008E601C">
              <w:rPr>
                <w:rFonts w:ascii="GHEA Grapalat" w:hAnsi="GHEA Grapalat" w:cs="GHEA Grapalat"/>
                <w:highlight w:val="white"/>
              </w:rPr>
              <w:t xml:space="preserve"> ՀՀ քաղաքացի լինելու պահանջ նախատեսված չէ: «Դատախազության մասին» օրենքով այդպիսի պահանջ նախատեսված է միայն գլխավոր դատախազի և նրա տեղակալների համար: Նշված համատեքստում, գտնում ենք, որ Կոմիտեի ծառայողների համար միայն ՀՀ քաղաքացի լինելու պահանջի նախատեսումը հիմնավորված չէ, և կարող է ընդունելի լինել միայն ծանրակշիռ հիմնավորման առկայության դեպքում:</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Ընդունվել է</w:t>
            </w:r>
          </w:p>
        </w:tc>
        <w:tc>
          <w:tcPr>
            <w:tcW w:w="4410" w:type="dxa"/>
          </w:tcPr>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highlight w:val="white"/>
              </w:rPr>
              <w:t xml:space="preserve">Նախագծում կատարվել են համապատասխան </w:t>
            </w:r>
            <w:r w:rsidRPr="008E601C">
              <w:rPr>
                <w:rFonts w:ascii="GHEA Grapalat" w:hAnsi="GHEA Grapalat" w:cs="GHEA Grapalat"/>
                <w:highlight w:val="white"/>
              </w:rPr>
              <w:lastRenderedPageBreak/>
              <w:t xml:space="preserve">փոփոխություններ։ </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ind w:firstLine="700"/>
              <w:rPr>
                <w:rFonts w:ascii="GHEA Grapalat" w:hAnsi="GHEA Grapalat" w:cs="GHEA Grapalat"/>
                <w:highlight w:val="white"/>
              </w:rPr>
            </w:pPr>
            <w:r w:rsidRPr="008E601C">
              <w:rPr>
                <w:rFonts w:ascii="GHEA Grapalat" w:hAnsi="GHEA Grapalat" w:cs="GHEA Grapalat"/>
                <w:highlight w:val="white"/>
              </w:rPr>
              <w:t xml:space="preserve">5. Նախագծի 18-րդ հոդվածի 1-ին և 2-րդ մասերով սահմանվում է, որ Կոմիտեի </w:t>
            </w:r>
            <w:r w:rsidRPr="008E601C">
              <w:rPr>
                <w:rFonts w:ascii="GHEA Grapalat" w:hAnsi="GHEA Grapalat" w:cs="GHEA Grapalat"/>
                <w:highlight w:val="white"/>
              </w:rPr>
              <w:lastRenderedPageBreak/>
              <w:t xml:space="preserve">ծառայողների թեկնածուների ցուցակը համալրում է մրցութային հանձնաժողովը, որի  կազմի մեջ մտնում են Կոմիտեի նախագահի կողմից նշանակված Կոմիտեի երեք ծառայող, կառավարության կողմից առաջադրած մեկ անձ, քաղաքացիական հասարակության մեկ ներկայացուցիչ: Հաշվի առնելով նշված հանձնաժողովի գործառութային կարգավիճակը, գտնում ենք, որ հանձնաժողովի կազմում ընդգրկված անդամների համար անհրաժեշտ է նախատեսել մասնագիտական որոշակի պահանջներ: </w:t>
            </w:r>
          </w:p>
          <w:p w:rsidR="00EB2EFA" w:rsidRPr="008E601C" w:rsidRDefault="00EB2EFA" w:rsidP="008E601C">
            <w:pPr>
              <w:spacing w:before="240" w:after="240" w:line="360" w:lineRule="auto"/>
              <w:jc w:val="center"/>
              <w:rPr>
                <w:rFonts w:ascii="GHEA Grapalat" w:hAnsi="GHEA Grapalat" w:cs="GHEA Grapalat"/>
                <w:highlight w:val="white"/>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Ընդունվել է</w:t>
            </w:r>
          </w:p>
        </w:tc>
        <w:tc>
          <w:tcPr>
            <w:tcW w:w="4410" w:type="dxa"/>
          </w:tcPr>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highlight w:val="white"/>
              </w:rPr>
              <w:t xml:space="preserve">Նախագծում կատարվել են համապատասխան փոփոխություններ։ </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0A2D18" w:rsidRDefault="008E601C" w:rsidP="000A2D18">
            <w:pPr>
              <w:spacing w:line="360" w:lineRule="auto"/>
              <w:ind w:firstLine="700"/>
              <w:rPr>
                <w:rFonts w:ascii="GHEA Grapalat" w:hAnsi="GHEA Grapalat" w:cs="GHEA Grapalat"/>
              </w:rPr>
            </w:pPr>
            <w:r w:rsidRPr="008E601C">
              <w:rPr>
                <w:rFonts w:ascii="GHEA Grapalat" w:hAnsi="GHEA Grapalat" w:cs="GHEA Grapalat"/>
              </w:rPr>
              <w:t xml:space="preserve">6. Նախագծի 19-րդ հոդվածի 2-րդ մասի համաձայն՝ </w:t>
            </w:r>
            <w:r w:rsidRPr="008E601C">
              <w:rPr>
                <w:rFonts w:ascii="GHEA Grapalat" w:hAnsi="GHEA Grapalat" w:cs="GHEA Grapalat"/>
              </w:rPr>
              <w:lastRenderedPageBreak/>
              <w:t xml:space="preserve">Կոմիտեի նախագահի թեկնածուների ընտրության համար ձևավորվում է մրցութային խորհուրդ, որը կազմված է Կառավարության, </w:t>
            </w:r>
            <w:r w:rsidRPr="008E601C">
              <w:rPr>
                <w:rFonts w:ascii="GHEA Grapalat" w:hAnsi="GHEA Grapalat" w:cs="GHEA Grapalat"/>
                <w:i/>
                <w:u w:val="single"/>
              </w:rPr>
              <w:t>Ազգային ժողովի</w:t>
            </w:r>
            <w:r w:rsidRPr="008E601C">
              <w:rPr>
                <w:rFonts w:ascii="GHEA Grapalat" w:hAnsi="GHEA Grapalat" w:cs="GHEA Grapalat"/>
              </w:rPr>
              <w:t>, Բարձրագույն դատական խորհրդի, Գլխավոր դատախազի, Մարդու իրավունքների պաշտպանի կողմից նշանակած մեկական թեկնածուներից և քաղաքացիական հասարակության երկու ներկայացուցչից: Սակայն, հարկ է նշել, որ Ազգային Ժողովը Սահմանադրությամբ այդպիսի լիազորությամբ օժտված չէ, իսկ Սահմանադրության 88-րդ հոդվածի 4-րդ մասի համաձայն՝ Ազգային ժողովի լիազորությունները սահմանվում են Սահմանադրությամբ:</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Ընդունվել է</w:t>
            </w:r>
          </w:p>
        </w:tc>
        <w:tc>
          <w:tcPr>
            <w:tcW w:w="4410" w:type="dxa"/>
          </w:tcPr>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highlight w:val="white"/>
              </w:rPr>
              <w:t xml:space="preserve">Նախագծով սահմանվել է դրույթ առ այն, որ Վարչապետի </w:t>
            </w:r>
            <w:r w:rsidRPr="008E601C">
              <w:rPr>
                <w:rFonts w:ascii="GHEA Grapalat" w:hAnsi="GHEA Grapalat" w:cs="GHEA Grapalat"/>
                <w:highlight w:val="white"/>
              </w:rPr>
              <w:lastRenderedPageBreak/>
              <w:t xml:space="preserve">աշխատակազմի ղեկավարը մրցութային խորհրի անդամ նշանակելու նպատակով դիմում է Ազգային ժողով, սակայն անդամի նշանակումը կատարում է Ազգային ժողովի խորհուրդը: Նախագծերի փաթեթում ներառվել է </w:t>
            </w:r>
            <w:r w:rsidRPr="008E601C">
              <w:rPr>
                <w:rFonts w:ascii="GHEA Grapalat" w:hAnsi="GHEA Grapalat" w:cs="GHEA Grapalat"/>
              </w:rPr>
              <w:t>«Ազգային ժողովի կանոնակարգ» սահմանադրական օրենքում լրացում կատարելու մասին» ՀՀ օրենքի նախագիծ:</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ind w:firstLine="700"/>
              <w:rPr>
                <w:rFonts w:ascii="GHEA Grapalat" w:hAnsi="GHEA Grapalat" w:cs="GHEA Grapalat"/>
                <w:highlight w:val="white"/>
              </w:rPr>
            </w:pPr>
            <w:r w:rsidRPr="008E601C">
              <w:rPr>
                <w:rFonts w:ascii="GHEA Grapalat" w:hAnsi="GHEA Grapalat" w:cs="GHEA Grapalat"/>
                <w:highlight w:val="white"/>
              </w:rPr>
              <w:t xml:space="preserve">7. </w:t>
            </w:r>
            <w:r w:rsidRPr="008E601C">
              <w:rPr>
                <w:rFonts w:ascii="GHEA Grapalat" w:hAnsi="GHEA Grapalat"/>
                <w:highlight w:val="white"/>
              </w:rPr>
              <w:t xml:space="preserve">   </w:t>
            </w:r>
            <w:r w:rsidRPr="008E601C">
              <w:rPr>
                <w:rFonts w:ascii="GHEA Grapalat" w:hAnsi="GHEA Grapalat" w:cs="GHEA Grapalat"/>
                <w:highlight w:val="white"/>
              </w:rPr>
              <w:t xml:space="preserve">Նախագծի 25-րդ հոդվածի 3-րդ մասի 5-րդ կետի համաձայն՝ Կոմիտեի նախագահի կամ նախագահի տեղակալի լիազորությունները վաղաժամկետ </w:t>
            </w:r>
            <w:r w:rsidRPr="008E601C">
              <w:rPr>
                <w:rFonts w:ascii="GHEA Grapalat" w:hAnsi="GHEA Grapalat" w:cs="GHEA Grapalat"/>
                <w:i/>
                <w:highlight w:val="white"/>
                <w:u w:val="single"/>
              </w:rPr>
              <w:t xml:space="preserve">դադարելու </w:t>
            </w:r>
            <w:r w:rsidRPr="008E601C">
              <w:rPr>
                <w:rFonts w:ascii="GHEA Grapalat" w:hAnsi="GHEA Grapalat" w:cs="GHEA Grapalat"/>
                <w:highlight w:val="white"/>
              </w:rPr>
              <w:t>դեպք է</w:t>
            </w:r>
            <w:r w:rsidRPr="008E601C">
              <w:rPr>
                <w:rFonts w:ascii="GHEA Grapalat" w:hAnsi="GHEA Grapalat" w:cs="GHEA Grapalat"/>
                <w:i/>
                <w:highlight w:val="white"/>
              </w:rPr>
              <w:t xml:space="preserve"> սույն օրենքով սահմանված սահմանափակումներից որևէ մեկի ի հայտ գալը</w:t>
            </w:r>
            <w:r w:rsidRPr="008E601C">
              <w:rPr>
                <w:rFonts w:ascii="GHEA Grapalat" w:hAnsi="GHEA Grapalat" w:cs="GHEA Grapalat"/>
                <w:highlight w:val="white"/>
              </w:rPr>
              <w:t xml:space="preserve">: Միևնույն ժամանակ, Նախագծի 25-րդ հոդվածի 4-րդ մասի 3-րդ կետով նախատեսվում է, որ Կոմիտեի նախագահի լիազորությունները </w:t>
            </w:r>
            <w:r w:rsidRPr="008E601C">
              <w:rPr>
                <w:rFonts w:ascii="GHEA Grapalat" w:hAnsi="GHEA Grapalat" w:cs="GHEA Grapalat"/>
                <w:i/>
                <w:highlight w:val="white"/>
                <w:u w:val="single"/>
              </w:rPr>
              <w:t>դադարեցվում են</w:t>
            </w:r>
            <w:r w:rsidRPr="008E601C">
              <w:rPr>
                <w:rFonts w:ascii="GHEA Grapalat" w:hAnsi="GHEA Grapalat" w:cs="GHEA Grapalat"/>
                <w:highlight w:val="white"/>
              </w:rPr>
              <w:t xml:space="preserve">, եթե նա խախտել է քաղաքական գործունեությամբ զբաղվելու արգելքը: Հաշվի առնելով այն հանգամանքը, որ քաղաքական գործունեությամբ զբաղվելու արգելքը համարվում է օրենքով նախատեսված սահմանափակում, </w:t>
            </w:r>
            <w:r w:rsidRPr="008E601C">
              <w:rPr>
                <w:rFonts w:ascii="GHEA Grapalat" w:hAnsi="GHEA Grapalat" w:cs="GHEA Grapalat"/>
                <w:highlight w:val="white"/>
              </w:rPr>
              <w:lastRenderedPageBreak/>
              <w:t xml:space="preserve">անհասկանալի է դառնում՝ Կոմիտեի նախագահի կողմից քաղաքական գործունեությամբ զբաղվելու արգելքը խախտելու դեպքում կոմիտեի նախագահի լիազորությունները դադարում, թե դադարեցվում են: </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Ընդունվել է</w:t>
            </w:r>
          </w:p>
        </w:tc>
        <w:tc>
          <w:tcPr>
            <w:tcW w:w="4410" w:type="dxa"/>
          </w:tcPr>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highlight w:val="white"/>
              </w:rPr>
              <w:t xml:space="preserve">Նախագծում կատարվել են համապատասխան փոփոխություններ։ </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ind w:firstLine="700"/>
              <w:rPr>
                <w:rFonts w:ascii="GHEA Grapalat" w:hAnsi="GHEA Grapalat" w:cs="GHEA Grapalat"/>
                <w:highlight w:val="white"/>
              </w:rPr>
            </w:pPr>
            <w:r w:rsidRPr="008E601C">
              <w:rPr>
                <w:rFonts w:ascii="GHEA Grapalat" w:hAnsi="GHEA Grapalat" w:cs="GHEA Grapalat"/>
                <w:highlight w:val="white"/>
              </w:rPr>
              <w:t>8.</w:t>
            </w:r>
            <w:r w:rsidRPr="008E601C">
              <w:rPr>
                <w:rFonts w:ascii="GHEA Grapalat" w:hAnsi="GHEA Grapalat"/>
                <w:highlight w:val="white"/>
              </w:rPr>
              <w:t xml:space="preserve"> </w:t>
            </w:r>
            <w:r w:rsidRPr="008E601C">
              <w:rPr>
                <w:rFonts w:ascii="GHEA Grapalat" w:hAnsi="GHEA Grapalat" w:cs="GHEA Grapalat"/>
                <w:highlight w:val="white"/>
              </w:rPr>
              <w:t>Նախագծի 26-րդ հոդվածի 5-րդ մասի համաձայն՝ սույն օրենքի 25-րդ հոդվածի 1-ին մասի 8-րդ, 9-րդ և 15-րդ կետերով նախատեսված հիմքերով պաշտոնից ազատվելու դեպքում Կոմիտեի ծառայողը զրկվում է Կոմիտեում ծառայության դասային աստիճանից` տվյալ դասային աստիճանը շնորհելու իրավասություն ունեցող պաշտոնատար անձի որոշմամբ:</w:t>
            </w:r>
          </w:p>
          <w:p w:rsidR="00EB2EFA" w:rsidRPr="008E601C" w:rsidRDefault="008E601C" w:rsidP="008E601C">
            <w:pPr>
              <w:spacing w:before="240" w:line="360" w:lineRule="auto"/>
              <w:rPr>
                <w:rFonts w:ascii="GHEA Grapalat" w:hAnsi="GHEA Grapalat" w:cs="GHEA Grapalat"/>
                <w:highlight w:val="white"/>
              </w:rPr>
            </w:pPr>
            <w:r w:rsidRPr="008E601C">
              <w:rPr>
                <w:rFonts w:ascii="GHEA Grapalat" w:hAnsi="GHEA Grapalat" w:cs="GHEA Grapalat"/>
                <w:highlight w:val="white"/>
              </w:rPr>
              <w:t xml:space="preserve">      </w:t>
            </w:r>
            <w:r w:rsidRPr="008E601C">
              <w:rPr>
                <w:rFonts w:ascii="GHEA Grapalat" w:hAnsi="GHEA Grapalat" w:cs="GHEA Grapalat"/>
                <w:highlight w:val="white"/>
              </w:rPr>
              <w:tab/>
              <w:t xml:space="preserve">Սակայն, հարկ է նկատի </w:t>
            </w:r>
            <w:r w:rsidRPr="008E601C">
              <w:rPr>
                <w:rFonts w:ascii="GHEA Grapalat" w:hAnsi="GHEA Grapalat" w:cs="GHEA Grapalat"/>
                <w:highlight w:val="white"/>
              </w:rPr>
              <w:lastRenderedPageBreak/>
              <w:t>ունենալ, որ Նախագծի 34-րդ հոդվածի 1-ին մասով սահմանված են Կոմիտեի ծառայողի նկատմամբ կիրառվող կարգապահական տույժերի սպառիչ ցանկ, որտեղ դասային աստիճանից զրկումը, որպես կարգապահական տույժի տեսակ բացակայում է: Այս պարագայում պարզ չէ, թե որպես ի՞նչ է կիրառվելու դասային աստիճանից զրկումը: Գտնում ենք, որ դասային աստիճանից զրկումը կարող է կիրառվել կարգապահական վարույթի շրջանակներում, որպես կարգապահական տույժի տեսակ:</w:t>
            </w:r>
          </w:p>
          <w:p w:rsidR="00EB2EFA" w:rsidRPr="008E601C" w:rsidRDefault="008E601C" w:rsidP="008E601C">
            <w:pPr>
              <w:spacing w:before="240" w:line="360" w:lineRule="auto"/>
              <w:rPr>
                <w:rFonts w:ascii="GHEA Grapalat" w:hAnsi="GHEA Grapalat" w:cs="GHEA Grapalat"/>
                <w:highlight w:val="white"/>
              </w:rPr>
            </w:pPr>
            <w:r w:rsidRPr="008E601C">
              <w:rPr>
                <w:rFonts w:ascii="GHEA Grapalat" w:hAnsi="GHEA Grapalat" w:cs="GHEA Grapalat"/>
                <w:highlight w:val="white"/>
              </w:rPr>
              <w:t xml:space="preserve">      </w:t>
            </w:r>
            <w:r w:rsidRPr="008E601C">
              <w:rPr>
                <w:rFonts w:ascii="GHEA Grapalat" w:hAnsi="GHEA Grapalat" w:cs="GHEA Grapalat"/>
                <w:highlight w:val="white"/>
              </w:rPr>
              <w:tab/>
              <w:t xml:space="preserve">Միևնույն ժամանակ, կոմիտեի ծառայողի նկատմամբ դատարանի մեղադրական դատավճիռն օրինական ուժի մեջ </w:t>
            </w:r>
            <w:r w:rsidRPr="008E601C">
              <w:rPr>
                <w:rFonts w:ascii="GHEA Grapalat" w:hAnsi="GHEA Grapalat" w:cs="GHEA Grapalat"/>
                <w:highlight w:val="white"/>
              </w:rPr>
              <w:lastRenderedPageBreak/>
              <w:t xml:space="preserve">մտնելու հիմքով ծառայողին պաշտոնից ազատելու դեպքում, նրան դասային աստիճանից զրկելու մասով դրույթը ևս խնդրահարույց է: Քրեական օրենսգրքի 53-րդ հոդվածով, որպես պատժի տեսակ սահմանված է հատուկ կամ զինվորական կոչումից, կարգից, աստիճանից կամ որակավորման դասից զրկելը, որը կիրառվում է ծանր կամ առանձնապես ծանր հանցագործությունների դեպքում: Հետևաբար՝ նշված միջոցի կիրառումը գտնվում է դատարանի իրավասության դաշտում, և եթե դատարանը այդպիսի միջոց չի կիրառում ուրեմն դրա անհրաժեշտությունը և հիմքերը առկա չեն եղել: Այս պարագայում, առաջարկվող ներգործության </w:t>
            </w:r>
            <w:r w:rsidRPr="008E601C">
              <w:rPr>
                <w:rFonts w:ascii="GHEA Grapalat" w:hAnsi="GHEA Grapalat" w:cs="GHEA Grapalat"/>
                <w:highlight w:val="white"/>
              </w:rPr>
              <w:lastRenderedPageBreak/>
              <w:t>միջոցի կիրառումը գտնում ենք, որ հիմնավորված չէ:</w:t>
            </w:r>
          </w:p>
          <w:p w:rsidR="00EB2EFA" w:rsidRPr="008E601C" w:rsidRDefault="00EB2EFA" w:rsidP="008E601C">
            <w:pPr>
              <w:spacing w:before="240" w:after="240" w:line="360" w:lineRule="auto"/>
              <w:jc w:val="center"/>
              <w:rPr>
                <w:rFonts w:ascii="GHEA Grapalat" w:hAnsi="GHEA Grapalat" w:cs="GHEA Grapalat"/>
                <w:highlight w:val="white"/>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 xml:space="preserve">Ընդունվել է մասնակի </w:t>
            </w:r>
          </w:p>
        </w:tc>
        <w:tc>
          <w:tcPr>
            <w:tcW w:w="4410" w:type="dxa"/>
          </w:tcPr>
          <w:p w:rsidR="00EB2EFA" w:rsidRPr="008E601C" w:rsidRDefault="008E601C" w:rsidP="008E601C">
            <w:pPr>
              <w:spacing w:line="360" w:lineRule="auto"/>
              <w:ind w:firstLine="700"/>
              <w:rPr>
                <w:rFonts w:ascii="GHEA Grapalat" w:hAnsi="GHEA Grapalat" w:cs="GHEA Grapalat"/>
                <w:highlight w:val="white"/>
              </w:rPr>
            </w:pPr>
            <w:r w:rsidRPr="008E601C">
              <w:rPr>
                <w:rFonts w:ascii="GHEA Grapalat" w:hAnsi="GHEA Grapalat" w:cs="GHEA Grapalat"/>
                <w:highlight w:val="white"/>
              </w:rPr>
              <w:t xml:space="preserve">Նախագծի 26-րդ հոդվածի 5-րդ մասով նախատեսված նորմի բովանդակային վերլուծությունից հստակ կարելի է եզրահանգել, որ որոշակի հիմքերով պաշտոնից ազատելու դեպքում դասային աստիճանից զրկելու հնարավորության դիտարկումը որևէ կերպ չի կարող մեկնաբանվել որպես կարգապահական տույժ, ուստի միանգամայն տրամաբանական է, որ տույժերի ցանկում դասային աստիճանից զրկումը ներառված չէ: Միաժամանակ, տվյալ դրույթը </w:t>
            </w:r>
            <w:r w:rsidRPr="008E601C">
              <w:rPr>
                <w:rFonts w:ascii="GHEA Grapalat" w:hAnsi="GHEA Grapalat" w:cs="GHEA Grapalat"/>
                <w:highlight w:val="white"/>
              </w:rPr>
              <w:lastRenderedPageBreak/>
              <w:t xml:space="preserve">սահմանվել է քննչական մարմիններում պաշտոնից ազատելու կարգավորումների (տե՛ս «Հատուկ քննչական ծառայության մասին» օրենքի 13-րդ հոդվածի 5-րդ մաս, «Հայաստանի Հանրապետության քննչական կոմիտեի մասին» օրենքի 23-րդ հոդվածի 5-րդ մաս) միասնականության ապահովման նկատառումով և նպատակ է հետապնդում բոլոր այն դեպքերում, երբ անձի պաշտոնից ազատելուց զատ  անընդունելի է նաև անձի դասային աստիճան ունենալը (օրինակ, եթե անձը </w:t>
            </w:r>
            <w:r w:rsidRPr="008E601C">
              <w:rPr>
                <w:rFonts w:ascii="GHEA Grapalat" w:hAnsi="GHEA Grapalat" w:cs="GHEA Grapalat"/>
              </w:rPr>
              <w:t>օրենքի պահանջների խախտմամբ է պաշտոնի նշանակվել, միանգամայն տրամաբանական է, որ դասային աստիճան ևս ստացել է պահանջների խախտմամբ</w:t>
            </w:r>
            <w:r w:rsidRPr="008E601C">
              <w:rPr>
                <w:rFonts w:ascii="GHEA Grapalat" w:hAnsi="GHEA Grapalat" w:cs="GHEA Grapalat"/>
                <w:highlight w:val="white"/>
              </w:rPr>
              <w:t xml:space="preserve">), հնարավորություն ընձեռել դասային աստիճան </w:t>
            </w:r>
            <w:r w:rsidRPr="008E601C">
              <w:rPr>
                <w:rFonts w:ascii="GHEA Grapalat" w:hAnsi="GHEA Grapalat" w:cs="GHEA Grapalat"/>
                <w:highlight w:val="white"/>
              </w:rPr>
              <w:lastRenderedPageBreak/>
              <w:t xml:space="preserve">շնորհելու իրավասություն ունեցող անձին քննարկման առարկա դարձնել  դրանից զրկելու հնարավորությունը: </w:t>
            </w:r>
          </w:p>
          <w:p w:rsidR="00EB2EFA" w:rsidRPr="008E601C" w:rsidRDefault="008E601C" w:rsidP="008E601C">
            <w:pPr>
              <w:spacing w:line="360" w:lineRule="auto"/>
              <w:ind w:firstLine="700"/>
              <w:rPr>
                <w:rFonts w:ascii="GHEA Grapalat" w:hAnsi="GHEA Grapalat" w:cs="GHEA Grapalat"/>
                <w:highlight w:val="white"/>
              </w:rPr>
            </w:pPr>
            <w:r w:rsidRPr="008E601C">
              <w:rPr>
                <w:rFonts w:ascii="GHEA Grapalat" w:hAnsi="GHEA Grapalat" w:cs="GHEA Grapalat"/>
                <w:highlight w:val="white"/>
              </w:rPr>
              <w:t>Հարկ է նշել նաև, որ նախագծում կատարվել է փոփոխություն, «զրկվում է» բառերը փոխարինվել են «կարող է զրկվել» բառերով:</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before="240" w:line="360" w:lineRule="auto"/>
              <w:rPr>
                <w:rFonts w:ascii="GHEA Grapalat" w:hAnsi="GHEA Grapalat" w:cs="GHEA Grapalat"/>
                <w:highlight w:val="white"/>
              </w:rPr>
            </w:pPr>
            <w:r w:rsidRPr="008E601C">
              <w:rPr>
                <w:rFonts w:ascii="GHEA Grapalat" w:hAnsi="GHEA Grapalat" w:cs="GHEA Grapalat"/>
                <w:highlight w:val="white"/>
              </w:rPr>
              <w:t xml:space="preserve"> 9.</w:t>
            </w:r>
            <w:r w:rsidRPr="008E601C">
              <w:rPr>
                <w:rFonts w:ascii="GHEA Grapalat" w:hAnsi="GHEA Grapalat"/>
                <w:highlight w:val="white"/>
              </w:rPr>
              <w:t xml:space="preserve">   </w:t>
            </w:r>
            <w:r w:rsidRPr="008E601C">
              <w:rPr>
                <w:rFonts w:ascii="GHEA Grapalat" w:hAnsi="GHEA Grapalat" w:cs="GHEA Grapalat"/>
                <w:highlight w:val="white"/>
              </w:rPr>
              <w:t xml:space="preserve"> «Քրեական դատավարության օրենսգրքում փոփոխություններ և լրացումներ կատարելու մասին» օրենքի նախագծի 4-րդ հոդվածի 8-րդ կետով 190-րդ հոդվածում լրացվող 6.2-րդ կետի համաձայն՝ նախաքննությունը Կոմիտեի ծառայողների` իրենց պաշտոնեական դիրքի կապակցությամբ հանցակցությամբ կամ նրանց կատարած հանցագործությունների վերաբերյալ գործերով կատարում են </w:t>
            </w:r>
            <w:r w:rsidRPr="008E601C">
              <w:rPr>
                <w:rFonts w:ascii="GHEA Grapalat" w:hAnsi="GHEA Grapalat" w:cs="GHEA Grapalat"/>
                <w:i/>
                <w:highlight w:val="white"/>
                <w:u w:val="single"/>
              </w:rPr>
              <w:t>քննչական կոմիտեի քննիչները</w:t>
            </w:r>
            <w:r w:rsidRPr="008E601C">
              <w:rPr>
                <w:rFonts w:ascii="GHEA Grapalat" w:hAnsi="GHEA Grapalat" w:cs="GHEA Grapalat"/>
                <w:highlight w:val="white"/>
              </w:rPr>
              <w:t xml:space="preserve">: Այս առումով հարկ է </w:t>
            </w:r>
            <w:r w:rsidRPr="008E601C">
              <w:rPr>
                <w:rFonts w:ascii="GHEA Grapalat" w:hAnsi="GHEA Grapalat" w:cs="GHEA Grapalat"/>
                <w:highlight w:val="white"/>
              </w:rPr>
              <w:lastRenderedPageBreak/>
              <w:t xml:space="preserve">նշել, որ ՀՀ կառավարության 2019 թվականի հոկտեմբերի 3-ի «Հայաստանի Հանրապետության հակակոռուպցիոն ռազմավարությունը և դրա իրականացման 2019-2022 թվականների միջոցառումների ծրագիրը հաստատելու մասին» N 1332-Ն որոշմամբ հաստատված 1-ին հավելվածի 73-րդ կետի 6-րդ ենթակետի համաձայն՝ Կոմիտեի ծառայողների` իրենց պաշտոնեական դիրքի կապակցությամբ հանցակցությամբ կամ նրանց կատարած հանցագործությունների վերաբերյալ գործերով նախաքննությունը կատարում է </w:t>
            </w:r>
            <w:r w:rsidRPr="008E601C">
              <w:rPr>
                <w:rFonts w:ascii="GHEA Grapalat" w:hAnsi="GHEA Grapalat" w:cs="GHEA Grapalat"/>
                <w:i/>
                <w:highlight w:val="white"/>
                <w:u w:val="single"/>
              </w:rPr>
              <w:t>Հատուկ քննչական ծառայությունը:</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Ընդունվել է ի գիտություն</w:t>
            </w:r>
          </w:p>
        </w:tc>
        <w:tc>
          <w:tcPr>
            <w:tcW w:w="4410" w:type="dxa"/>
          </w:tcPr>
          <w:p w:rsidR="00EB2EFA" w:rsidRPr="008E601C" w:rsidRDefault="008E601C" w:rsidP="008E601C">
            <w:pPr>
              <w:spacing w:before="240" w:line="360" w:lineRule="auto"/>
              <w:rPr>
                <w:rFonts w:ascii="GHEA Grapalat" w:hAnsi="GHEA Grapalat" w:cs="GHEA Grapalat"/>
                <w:highlight w:val="white"/>
              </w:rPr>
            </w:pPr>
            <w:r w:rsidRPr="008E601C">
              <w:rPr>
                <w:rFonts w:ascii="GHEA Grapalat" w:hAnsi="GHEA Grapalat" w:cs="GHEA Grapalat"/>
                <w:highlight w:val="white"/>
              </w:rPr>
              <w:t xml:space="preserve">ՀՀ կառավարության 2019 թվականի հոկտեմբերի 3-ի «Հայաստանի Հանրապետության հակակոռուպցիոն ռազմավարությունը և դրա իրականացման 2019-2022 թվականների միջոցառումների ծրագիրը հաստատելու մասին» N 1332-Ն որոշմամբ նախանշվել են առաջիկա տարիների հակակոռուպցիոն քաղաքականության հիմնական ուղղությունները և դրանց իրականացման միջոցները: Այդուհանդերձ, նախագծերի մշակման փուլում շատ հաճախ </w:t>
            </w:r>
            <w:r w:rsidRPr="008E601C">
              <w:rPr>
                <w:rFonts w:ascii="GHEA Grapalat" w:hAnsi="GHEA Grapalat" w:cs="GHEA Grapalat"/>
                <w:highlight w:val="white"/>
              </w:rPr>
              <w:lastRenderedPageBreak/>
              <w:t xml:space="preserve">հնարավոր են ռազմավարությամբ նախանշված դրույթներից շեղումներ: Ինչ վերաբերում է Կոմիտեի ծառայողների` իրենց պաշտոնեական դիրքի կապակցությամբ հանցակցությամբ կամ նրանց կատարած հանցագործությունների վերաբերյալ գործերով նախաքննության կատարումը Քննչական կոմիտեի քննիչներին վերապահելու հարցին՝ հարկ է նշել, որ քննարկումների արդյունքում տվյալ մոտեցումն առավել նպատակահարմար է համարվել:   </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ind w:firstLine="700"/>
              <w:rPr>
                <w:rFonts w:ascii="GHEA Grapalat" w:hAnsi="GHEA Grapalat" w:cs="GHEA Grapalat"/>
                <w:highlight w:val="white"/>
              </w:rPr>
            </w:pPr>
            <w:r w:rsidRPr="008E601C">
              <w:rPr>
                <w:rFonts w:ascii="GHEA Grapalat" w:hAnsi="GHEA Grapalat" w:cs="GHEA Grapalat"/>
                <w:highlight w:val="white"/>
              </w:rPr>
              <w:t xml:space="preserve">10. </w:t>
            </w:r>
            <w:r w:rsidRPr="008E601C">
              <w:rPr>
                <w:rFonts w:ascii="GHEA Grapalat" w:hAnsi="GHEA Grapalat"/>
                <w:highlight w:val="white"/>
              </w:rPr>
              <w:t xml:space="preserve">   </w:t>
            </w:r>
            <w:r w:rsidRPr="008E601C">
              <w:rPr>
                <w:rFonts w:ascii="GHEA Grapalat" w:hAnsi="GHEA Grapalat" w:cs="GHEA Grapalat"/>
                <w:highlight w:val="white"/>
              </w:rPr>
              <w:t>«Պետական պաշտոններ և պետական ծառայության պաշտոններ  զբաղեցնող անձանց վարձատրության մասին» Հայաստանի Հանրապետության օրենքում լրացումներ կատարելու մասին» օրենքի նախագծով առաջարկվում է Կոմիտեի նախագահի համար սահմանվել վարձատրության 14.50, Կոմիտեի նախագահի տեղակալի համար՝ 14.00, Կոմիտեի հատկապես կարևոր գործերով քննիչի համար՝ 13.50, Կոմիտեի քննիչի համար՝ 13.00, Կոմիտեի հետաքննիչի համար՝ 10.00 գործակիցներ:</w:t>
            </w:r>
          </w:p>
          <w:p w:rsidR="00EB2EFA" w:rsidRPr="008E601C" w:rsidRDefault="008E601C" w:rsidP="008E601C">
            <w:pPr>
              <w:spacing w:before="240" w:line="360" w:lineRule="auto"/>
              <w:ind w:firstLine="700"/>
              <w:rPr>
                <w:rFonts w:ascii="GHEA Grapalat" w:hAnsi="GHEA Grapalat" w:cs="GHEA Grapalat"/>
                <w:highlight w:val="white"/>
              </w:rPr>
            </w:pPr>
            <w:r w:rsidRPr="008E601C">
              <w:rPr>
                <w:rFonts w:ascii="GHEA Grapalat" w:hAnsi="GHEA Grapalat" w:cs="GHEA Grapalat"/>
                <w:highlight w:val="white"/>
              </w:rPr>
              <w:t xml:space="preserve">Արդյունքում ստացվում է, որ օրինակ՝ Կոմիտեի քննիչի համար նախատեսվում է ավել բարձր </w:t>
            </w:r>
            <w:r w:rsidRPr="008E601C">
              <w:rPr>
                <w:rFonts w:ascii="GHEA Grapalat" w:hAnsi="GHEA Grapalat" w:cs="GHEA Grapalat"/>
                <w:highlight w:val="white"/>
              </w:rPr>
              <w:lastRenderedPageBreak/>
              <w:t xml:space="preserve">վարձրատության գործակից (13.00), քան նախատեսված է հատուկ քննչական ծառայության պետի կամ քննչական կոմիտեի նախագահի, կամ Ազգային անվտանգության ծառայության տնօրեն համար (12.00): Ուստի՝ գտնում ենք, որ նշված գործակիցները խնդրահարույց են և ծանրակշիռ հիմնավորման կարիք ունեն «Պետական պաշտոններ և պետական ծառայության պաշտոններ զբաղեցնող անձանց վարձատրության մասին» օրենքի 4-րդ հոդվածի համատեքստում, որտեղ սահմանված են պետական պաշտոն և պետական ծառայության պաշտոն զբաղեցնող անձանց վարձատրության հիմնական </w:t>
            </w:r>
            <w:r w:rsidRPr="008E601C">
              <w:rPr>
                <w:rFonts w:ascii="GHEA Grapalat" w:hAnsi="GHEA Grapalat" w:cs="GHEA Grapalat"/>
                <w:highlight w:val="white"/>
              </w:rPr>
              <w:lastRenderedPageBreak/>
              <w:t xml:space="preserve">սկզբունքները: </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Ընդունվել է ի գիտություն</w:t>
            </w:r>
          </w:p>
        </w:tc>
        <w:tc>
          <w:tcPr>
            <w:tcW w:w="4410" w:type="dxa"/>
          </w:tcPr>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highlight w:val="white"/>
              </w:rPr>
              <w:t>Ինչպես արդեն նշվել է, կոռուպցիայի դեմ պայքարը պետության հիմնական առաջնահերթություններից է և հենց այդ նպատակով կոռուպցիոն հանցագործությունների քննության իրավասություն ունեցող մասնագիտացված մարմնի աշխատակիցներին անհրաժեշտ է ապահովել բոլոր հնարավոր  ինստիտուցիոնալ և նյութական երաշխիքներով։ Այս հարցի կարևորությունը շեշտվել է նաև «Հայաստանի Հանրապետության հակակոռուպցիոն ռազմավարությունը և դրա իրականացման 2019-2022 թվականների միջոցառումների ծրագիրը հաստատելու մասին» N 1332-Ն որոշմամբ: Մասնավորապես, Որոշման 1-ին հավելվածի 181-րդ կետի համաձայն՝</w:t>
            </w:r>
            <w:r w:rsidRPr="008E601C">
              <w:rPr>
                <w:rFonts w:ascii="GHEA Grapalat" w:hAnsi="GHEA Grapalat"/>
                <w:highlight w:val="white"/>
              </w:rPr>
              <w:t xml:space="preserve">             </w:t>
            </w:r>
            <w:r w:rsidRPr="008E601C">
              <w:rPr>
                <w:rFonts w:ascii="GHEA Grapalat" w:hAnsi="GHEA Grapalat" w:cs="GHEA Grapalat"/>
                <w:highlight w:val="white"/>
              </w:rPr>
              <w:lastRenderedPageBreak/>
              <w:t xml:space="preserve">Հակակոռուպցիոն կոմիտեի ֆինանսական անկախությունն ապահովելու նպատակով քննիչին վճարվող աշխատավարձի չափը նախատեսվում է  սահմանել 1 միլիոն ՀՀ դրամ, օպերատիվ-հետախուզական գործունեություն իրականացնող անձին՝ 600.000 ՀՀ դրամ: Միաժամանակ, Որոշման 3-րդ հավելվածի հաշվարկները կատարվել են հենց այդ սահմանաչափերին համապատասխան: </w:t>
            </w:r>
          </w:p>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highlight w:val="white"/>
              </w:rPr>
              <w:t xml:space="preserve">Այս առումով հարկ է շեշտել, որ հարցը բազմիցս քննարկվել է և՛ Հակակոռուպցիոն քաղաքականության խորհրդի նիստերի, և՛ ՀՀ վարչապետի մոտ կայացած հակակոռուպցիոն ոլորտի վերաբերյալ քննարկումների, և՛ քաղաքացիական հասարակության և միջազգային կազմակերպությունների </w:t>
            </w:r>
            <w:r w:rsidRPr="008E601C">
              <w:rPr>
                <w:rFonts w:ascii="GHEA Grapalat" w:hAnsi="GHEA Grapalat" w:cs="GHEA Grapalat"/>
                <w:highlight w:val="white"/>
              </w:rPr>
              <w:lastRenderedPageBreak/>
              <w:t xml:space="preserve">ներկայացուցիչների հետ հանդիպումների ընթացքում, և բոլոր դեպքերում արձանագրվել է, որ Հակակոռուպցիոն կոմիտեի ոչ քաղաքացիական ծառայող աշխատակիցների բարձր աշխատավարձն այլընտրանք չունի: Այս առումով, ՀՀ կառավարության հավանությանն արժանացած «Հայաստանի Հանրապետության հակակոռուպցիոն ռազմավարությունը և դրա իրականացման 2019-2022 թվականների միջոցառումների ծրագիրը հաստատելու մասին» N 1332-Ն որոշմամբ ևս այդ դիրքորոշումն ընդգծվեց:  Ընդ որում, ինչպես արդեն նշվել է, Հակակոռուպցիոն կոմիտեի աշխատակիցների աշխատավարձը նախատեսվում էր շատ ավելի բարձր </w:t>
            </w:r>
            <w:r w:rsidRPr="008E601C">
              <w:rPr>
                <w:rFonts w:ascii="GHEA Grapalat" w:hAnsi="GHEA Grapalat" w:cs="GHEA Grapalat"/>
                <w:highlight w:val="white"/>
              </w:rPr>
              <w:lastRenderedPageBreak/>
              <w:t>սահմանել, այդուհանդերձ, այլ մարմինների կարծիքների հաշվառմամբ դրույքաչափերը  վերանայվել են։</w:t>
            </w:r>
          </w:p>
          <w:p w:rsidR="00EB2EFA" w:rsidRPr="008E601C" w:rsidRDefault="00EB2EFA" w:rsidP="008E601C">
            <w:pPr>
              <w:spacing w:line="360" w:lineRule="auto"/>
              <w:jc w:val="center"/>
              <w:rPr>
                <w:rFonts w:ascii="GHEA Grapalat" w:hAnsi="GHEA Grapalat" w:cs="GHEA Grapalat"/>
                <w:highlight w:val="white"/>
              </w:rPr>
            </w:pP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ind w:firstLine="360"/>
              <w:rPr>
                <w:rFonts w:ascii="GHEA Grapalat" w:hAnsi="GHEA Grapalat" w:cs="GHEA Grapalat"/>
                <w:highlight w:val="white"/>
              </w:rPr>
            </w:pPr>
            <w:r w:rsidRPr="008E601C">
              <w:rPr>
                <w:rFonts w:ascii="GHEA Grapalat" w:hAnsi="GHEA Grapalat" w:cs="GHEA Grapalat"/>
                <w:highlight w:val="white"/>
              </w:rPr>
              <w:t>11.</w:t>
            </w:r>
            <w:r w:rsidRPr="008E601C">
              <w:rPr>
                <w:rFonts w:ascii="GHEA Grapalat" w:hAnsi="GHEA Grapalat"/>
                <w:highlight w:val="white"/>
              </w:rPr>
              <w:t xml:space="preserve"> </w:t>
            </w:r>
            <w:r w:rsidRPr="008E601C">
              <w:rPr>
                <w:rFonts w:ascii="GHEA Grapalat" w:hAnsi="GHEA Grapalat" w:cs="GHEA Grapalat"/>
                <w:highlight w:val="white"/>
              </w:rPr>
              <w:t xml:space="preserve">«Հակակոռուպցիոն կոմիտեի մասին» օրենքի նախագծի 1-ին հոդվածով, որպես օրենքի կարգավորման առարկա նշված է հակակոռուպցիոն կոմիտեի կազմավորման, գործունեության, պաշտոն զբաղեցնելու կարգը և պայմանները, պաշտոնների ու դասային աստիճանների դասակարգումը, ծառայողների իրավունքները, պարտականությունները և պատասխանատվությունը, իրավական ու սոցիալական երաշխիքները և </w:t>
            </w:r>
            <w:r w:rsidRPr="008E601C">
              <w:rPr>
                <w:rFonts w:ascii="GHEA Grapalat" w:hAnsi="GHEA Grapalat" w:cs="GHEA Grapalat"/>
                <w:highlight w:val="white"/>
              </w:rPr>
              <w:lastRenderedPageBreak/>
              <w:t xml:space="preserve">պաշտոնավարման հետ կապված մյուս հարաբերությունները: Սակայն, առաջարկվող օրենքի նախագիծը առավել լայն կարգավորման առարկա ունի քան նշված է նախագծի 1-ին հոդվածում, մասնավորապես՝ օրենքի նախագծով կարգավորվում են նաև՝ Կոմիտեի կարգավիճակի և լիազորությունների (4-րդ հոդված), համակարգի և կառուցվածքի (3-րդ գլուխ) հետ կապված հարաբերությունները, որոնք որպես օրենքի կարգավորման առարկա նշված չեն:  Միևնույն ժամանակ, գտնում ենք, որ նախագծի 1-ին հոդվածում նշված «կազմավորման կարգը» և «պաշտոն զբաղեցնելու  կարգը» ածանցվում են միմյանցից և </w:t>
            </w:r>
            <w:r w:rsidRPr="008E601C">
              <w:rPr>
                <w:rFonts w:ascii="GHEA Grapalat" w:hAnsi="GHEA Grapalat" w:cs="GHEA Grapalat"/>
                <w:highlight w:val="white"/>
              </w:rPr>
              <w:lastRenderedPageBreak/>
              <w:t>դրանց առանձնացումը հիմնավորված չէ:</w:t>
            </w:r>
          </w:p>
          <w:p w:rsidR="00EB2EFA" w:rsidRPr="008E601C" w:rsidRDefault="00EB2EFA" w:rsidP="008E601C">
            <w:pPr>
              <w:spacing w:line="360" w:lineRule="auto"/>
              <w:ind w:firstLine="360"/>
              <w:rPr>
                <w:rFonts w:ascii="GHEA Grapalat" w:hAnsi="GHEA Grapalat" w:cs="GHEA Grapalat"/>
                <w:highlight w:val="white"/>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Ընդունվել է մասնակի</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highlight w:val="white"/>
              </w:rPr>
              <w:t xml:space="preserve">Առաջարկի հիման վրա օրենքի կարգավորման առարկան ընդլայնվել է: Ինչ վերաբերում է այն դիտարկմանը, որ </w:t>
            </w:r>
            <w:r w:rsidRPr="008E601C">
              <w:rPr>
                <w:rFonts w:ascii="GHEA Grapalat" w:hAnsi="GHEA Grapalat" w:cs="GHEA Grapalat"/>
              </w:rPr>
              <w:t>«կազմավորման կարգը» և «պաշտոն զբաղեցնելու  կարգը» ածանցվում են միմյանցից և դրանց առանձնացումը հիմնավորված չէ, հարկ է նշել, որ կազմավորման կարգի հասկացությունն ըստ էության չի կլանում պաշտոն զբաղեցնելու կարգը և այլ քննչական մարմինների վերաբերյալ օրենքների կարգավորման առարկաները ևս առանձնացնում են տվյալ հասկացությունները:</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ind w:firstLine="360"/>
              <w:rPr>
                <w:rFonts w:ascii="GHEA Grapalat" w:hAnsi="GHEA Grapalat" w:cs="GHEA Grapalat"/>
                <w:highlight w:val="white"/>
              </w:rPr>
            </w:pPr>
            <w:r w:rsidRPr="008E601C">
              <w:rPr>
                <w:rFonts w:ascii="GHEA Grapalat" w:hAnsi="GHEA Grapalat" w:cs="GHEA Grapalat"/>
                <w:highlight w:val="white"/>
              </w:rPr>
              <w:t>12.</w:t>
            </w:r>
            <w:r w:rsidRPr="008E601C">
              <w:rPr>
                <w:rFonts w:ascii="GHEA Grapalat" w:hAnsi="GHEA Grapalat"/>
                <w:highlight w:val="white"/>
              </w:rPr>
              <w:t xml:space="preserve"> </w:t>
            </w:r>
            <w:r w:rsidRPr="008E601C">
              <w:rPr>
                <w:rFonts w:ascii="GHEA Grapalat" w:hAnsi="GHEA Grapalat" w:cs="GHEA Grapalat"/>
                <w:highlight w:val="white"/>
              </w:rPr>
              <w:t>Նախագծի 10-րդ հոդվածի 3-րդ մասի 2-րդ նախադասությամբ նախատեսվող դրույթը իր բովանդակությամբ ընդգրկված է նախագծի 2-րդ մասով նախատեսվող «կամ այլ կերպ զբաղվել քաղաքական գործունեությամբ» դրույթում, հետևաբար՝ դրա ամրագրման անհրաժետություն բացակայում է:</w:t>
            </w:r>
          </w:p>
          <w:p w:rsidR="00EB2EFA" w:rsidRPr="008E601C" w:rsidRDefault="00EB2EFA" w:rsidP="008E601C">
            <w:pPr>
              <w:spacing w:before="240" w:after="240" w:line="360" w:lineRule="auto"/>
              <w:jc w:val="center"/>
              <w:rPr>
                <w:rFonts w:ascii="GHEA Grapalat" w:hAnsi="GHEA Grapalat" w:cs="GHEA Grapalat"/>
                <w:highlight w:val="white"/>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t>Ընդունվել է</w:t>
            </w:r>
          </w:p>
        </w:tc>
        <w:tc>
          <w:tcPr>
            <w:tcW w:w="4410" w:type="dxa"/>
          </w:tcPr>
          <w:p w:rsidR="00EB2EFA" w:rsidRPr="008E601C" w:rsidRDefault="008E601C" w:rsidP="008E601C">
            <w:pPr>
              <w:spacing w:line="360" w:lineRule="auto"/>
              <w:jc w:val="center"/>
              <w:rPr>
                <w:rFonts w:ascii="GHEA Grapalat" w:hAnsi="GHEA Grapalat" w:cs="GHEA Grapalat"/>
                <w:highlight w:val="white"/>
              </w:rPr>
            </w:pPr>
            <w:r w:rsidRPr="008E601C">
              <w:rPr>
                <w:rFonts w:ascii="GHEA Grapalat" w:hAnsi="GHEA Grapalat" w:cs="GHEA Grapalat"/>
                <w:highlight w:val="white"/>
              </w:rPr>
              <w:t>Նախագծում կատարվել է համապատասխան փոփոխություն:</w:t>
            </w:r>
          </w:p>
        </w:tc>
      </w:tr>
      <w:tr w:rsidR="00EB2EFA" w:rsidRPr="008E601C">
        <w:trPr>
          <w:trHeight w:val="3417"/>
        </w:trPr>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ind w:firstLine="360"/>
              <w:rPr>
                <w:rFonts w:ascii="GHEA Grapalat" w:hAnsi="GHEA Grapalat" w:cs="GHEA Grapalat"/>
                <w:highlight w:val="white"/>
              </w:rPr>
            </w:pPr>
            <w:r w:rsidRPr="008E601C">
              <w:rPr>
                <w:rFonts w:ascii="GHEA Grapalat" w:hAnsi="GHEA Grapalat" w:cs="GHEA Grapalat"/>
                <w:highlight w:val="white"/>
              </w:rPr>
              <w:t>13.</w:t>
            </w:r>
            <w:r w:rsidRPr="008E601C">
              <w:rPr>
                <w:rFonts w:ascii="GHEA Grapalat" w:hAnsi="GHEA Grapalat"/>
                <w:highlight w:val="white"/>
              </w:rPr>
              <w:t xml:space="preserve"> </w:t>
            </w:r>
            <w:r w:rsidRPr="008E601C">
              <w:rPr>
                <w:rFonts w:ascii="GHEA Grapalat" w:hAnsi="GHEA Grapalat" w:cs="GHEA Grapalat"/>
                <w:highlight w:val="white"/>
              </w:rPr>
              <w:t>Նախագծի 3-րդ հոդվածով սահմանվող հասկացությունների մեջ օգտագործվում է հակակոռուպցիոն կոմիտեի պետ հասկացությունը, այնինչ հիմնական կարգավորումներում օգտագործվում է հակակոռուպցիոն կոմիտեի նախագահ հասկացությունը:</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t>Ընդունվել է</w:t>
            </w:r>
          </w:p>
        </w:tc>
        <w:tc>
          <w:tcPr>
            <w:tcW w:w="4410" w:type="dxa"/>
          </w:tcPr>
          <w:p w:rsidR="00EB2EFA" w:rsidRPr="008E601C" w:rsidRDefault="008E601C" w:rsidP="008E601C">
            <w:pPr>
              <w:spacing w:line="360" w:lineRule="auto"/>
              <w:jc w:val="center"/>
              <w:rPr>
                <w:rFonts w:ascii="GHEA Grapalat" w:hAnsi="GHEA Grapalat" w:cs="GHEA Grapalat"/>
                <w:highlight w:val="white"/>
              </w:rPr>
            </w:pPr>
            <w:r w:rsidRPr="008E601C">
              <w:rPr>
                <w:rFonts w:ascii="GHEA Grapalat" w:hAnsi="GHEA Grapalat" w:cs="GHEA Grapalat"/>
                <w:highlight w:val="white"/>
              </w:rPr>
              <w:t>Նախագծում կատարվել է համապատասխան փոփոխություն:</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ind w:firstLine="360"/>
              <w:rPr>
                <w:rFonts w:ascii="GHEA Grapalat" w:hAnsi="GHEA Grapalat" w:cs="GHEA Grapalat"/>
                <w:highlight w:val="white"/>
              </w:rPr>
            </w:pPr>
            <w:r w:rsidRPr="008E601C">
              <w:rPr>
                <w:rFonts w:ascii="GHEA Grapalat" w:hAnsi="GHEA Grapalat" w:cs="GHEA Grapalat"/>
                <w:highlight w:val="white"/>
              </w:rPr>
              <w:t>14.</w:t>
            </w:r>
            <w:r w:rsidRPr="008E601C">
              <w:rPr>
                <w:rFonts w:ascii="GHEA Grapalat" w:hAnsi="GHEA Grapalat"/>
                <w:highlight w:val="white"/>
              </w:rPr>
              <w:t xml:space="preserve"> </w:t>
            </w:r>
            <w:r w:rsidRPr="008E601C">
              <w:rPr>
                <w:rFonts w:ascii="GHEA Grapalat" w:hAnsi="GHEA Grapalat" w:cs="GHEA Grapalat"/>
                <w:highlight w:val="white"/>
              </w:rPr>
              <w:t>Նախագծի 18-րդ հոդվածի 9-րդ մասի 4-րդ կետում նախատեսված չէ փաստաթղթերը ներկայացնելու հստակ ժամկետ, իսկ 18-րդ մասում՝ նոր մրցույթ անցկացնելու ժամկետ:</w:t>
            </w:r>
          </w:p>
          <w:p w:rsidR="00EB2EFA" w:rsidRPr="008E601C" w:rsidRDefault="00EB2EFA" w:rsidP="008E601C">
            <w:pPr>
              <w:spacing w:before="240" w:after="240" w:line="360" w:lineRule="auto"/>
              <w:jc w:val="center"/>
              <w:rPr>
                <w:rFonts w:ascii="GHEA Grapalat" w:hAnsi="GHEA Grapalat" w:cs="GHEA Grapalat"/>
                <w:highlight w:val="white"/>
              </w:rPr>
            </w:pPr>
          </w:p>
        </w:tc>
        <w:tc>
          <w:tcPr>
            <w:tcW w:w="3000"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p>
        </w:tc>
        <w:tc>
          <w:tcPr>
            <w:tcW w:w="4410" w:type="dxa"/>
          </w:tcPr>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highlight w:val="white"/>
              </w:rPr>
              <w:t xml:space="preserve">Նախագծի 18-րդ հոդվածի 7-րդ մասի համաձայն՝ </w:t>
            </w:r>
            <w:r w:rsidRPr="008E601C">
              <w:rPr>
                <w:rFonts w:ascii="GHEA Grapalat" w:hAnsi="GHEA Grapalat" w:cs="GHEA Grapalat"/>
              </w:rPr>
              <w:t xml:space="preserve">մրցույթի կազմակերպման և անցկացման  կարգը սահմանում է Հակակոռուպցիոն կոմիտեի նախագահը: Փաստաթղթերի ներկայացման ժամկետը  մրցույթի կազմակերպման տարրերից է, ուստի, ճկունություն ապահովելու տեսանկյունից այն օրենքով սահմանելն աննպատակահարմար է: Միաժամանակ, ոլորտային </w:t>
            </w:r>
            <w:r w:rsidRPr="008E601C">
              <w:rPr>
                <w:rFonts w:ascii="GHEA Grapalat" w:hAnsi="GHEA Grapalat" w:cs="GHEA Grapalat"/>
              </w:rPr>
              <w:lastRenderedPageBreak/>
              <w:t xml:space="preserve">օրենքներով ևս </w:t>
            </w:r>
            <w:r w:rsidRPr="008E601C">
              <w:rPr>
                <w:rFonts w:ascii="GHEA Grapalat" w:hAnsi="GHEA Grapalat" w:cs="GHEA Grapalat"/>
                <w:highlight w:val="white"/>
              </w:rPr>
              <w:t>փաստաթղթերը ներկայացնելու ժամկետի առումով որդեգրված է այս մոտեցումը:</w:t>
            </w:r>
          </w:p>
          <w:p w:rsidR="00EB2EFA" w:rsidRPr="008E601C" w:rsidRDefault="008E601C" w:rsidP="008E601C">
            <w:pPr>
              <w:spacing w:line="360" w:lineRule="auto"/>
              <w:ind w:firstLine="360"/>
              <w:rPr>
                <w:rFonts w:ascii="GHEA Grapalat" w:hAnsi="GHEA Grapalat" w:cs="GHEA Grapalat"/>
                <w:highlight w:val="white"/>
              </w:rPr>
            </w:pPr>
            <w:r w:rsidRPr="008E601C">
              <w:rPr>
                <w:rFonts w:ascii="GHEA Grapalat" w:hAnsi="GHEA Grapalat" w:cs="GHEA Grapalat"/>
                <w:highlight w:val="white"/>
              </w:rPr>
              <w:t>Ինչ վերաբերում է նոր մրցույթ անցկացնելու ժամկետի սահմանմանը՝ նախագծում կատարվել է համապատասխան փոփոխություն:</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before="240" w:after="240" w:line="360" w:lineRule="auto"/>
              <w:rPr>
                <w:rFonts w:ascii="GHEA Grapalat" w:hAnsi="GHEA Grapalat" w:cs="GHEA Grapalat"/>
                <w:highlight w:val="white"/>
              </w:rPr>
            </w:pPr>
            <w:r w:rsidRPr="008E601C">
              <w:rPr>
                <w:rFonts w:ascii="GHEA Grapalat" w:hAnsi="GHEA Grapalat" w:cs="GHEA Grapalat"/>
                <w:highlight w:val="white"/>
              </w:rPr>
              <w:t>15. «Քրեական դատավարության օրենսգրքում փոփոխություններ և լրացումներ կատարելու մասին» օրենքի նախագծի 4-րդ հոդվածի 8-րդ մասն անավարտ է։</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t>Ընդունվել է</w:t>
            </w:r>
          </w:p>
        </w:tc>
        <w:tc>
          <w:tcPr>
            <w:tcW w:w="4410" w:type="dxa"/>
          </w:tcPr>
          <w:p w:rsidR="00EB2EFA" w:rsidRPr="008E601C" w:rsidRDefault="008E601C" w:rsidP="008E601C">
            <w:pPr>
              <w:spacing w:line="360" w:lineRule="auto"/>
              <w:jc w:val="center"/>
              <w:rPr>
                <w:rFonts w:ascii="GHEA Grapalat" w:hAnsi="GHEA Grapalat" w:cs="GHEA Grapalat"/>
                <w:highlight w:val="white"/>
              </w:rPr>
            </w:pPr>
            <w:r w:rsidRPr="008E601C">
              <w:rPr>
                <w:rFonts w:ascii="GHEA Grapalat" w:hAnsi="GHEA Grapalat" w:cs="GHEA Grapalat"/>
                <w:highlight w:val="white"/>
              </w:rPr>
              <w:t>Նախագծի տեխնիկական վրիպակը շտկվել է:</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highlight w:val="white"/>
              </w:rPr>
              <w:t xml:space="preserve">16. Նախագծի 4-րդ հոդվածի 6-րդ մասի համաձայն՝ 6-րդ մասի առաջին պարբերությունից «,154.2-րդ, 154.9-րդ, 310.1-ին, 314.2-րդ և 314.3-րդ» բառերը հանելու դեպքում «բացառությամբ սույն հոդվածի 5.1.-ին մասով </w:t>
            </w:r>
            <w:r w:rsidRPr="008E601C">
              <w:rPr>
                <w:rFonts w:ascii="GHEA Grapalat" w:hAnsi="GHEA Grapalat" w:cs="GHEA Grapalat"/>
                <w:highlight w:val="white"/>
              </w:rPr>
              <w:lastRenderedPageBreak/>
              <w:t>նախատեսված  դեպքերի» բառերը լրացնելու անհրաժեշտությունը բացակայում է:</w:t>
            </w:r>
          </w:p>
          <w:p w:rsidR="00EB2EFA" w:rsidRPr="008E601C" w:rsidRDefault="00EB2EFA" w:rsidP="008E601C">
            <w:pPr>
              <w:spacing w:before="240" w:after="240" w:line="360" w:lineRule="auto"/>
              <w:jc w:val="center"/>
              <w:rPr>
                <w:rFonts w:ascii="GHEA Grapalat" w:hAnsi="GHEA Grapalat" w:cs="GHEA Grapalat"/>
                <w:highlight w:val="white"/>
              </w:rPr>
            </w:pPr>
          </w:p>
        </w:tc>
        <w:tc>
          <w:tcPr>
            <w:tcW w:w="3000" w:type="dxa"/>
          </w:tcPr>
          <w:p w:rsidR="00EB2EFA" w:rsidRPr="008E601C" w:rsidRDefault="008E601C" w:rsidP="004329B3">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Ընդունվել է ի գիտություն</w:t>
            </w:r>
          </w:p>
        </w:tc>
        <w:tc>
          <w:tcPr>
            <w:tcW w:w="4410" w:type="dxa"/>
          </w:tcPr>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highlight w:val="white"/>
              </w:rPr>
              <w:t>ՀՀ քրեական դատավարության օրենսգրքի 190-րդ հոդվածի 6-րդ մասի վերլուծությունից բխում է, որ տվյալ մասով Հատուկ քննչական ծառայության քննիչների ենթակայության</w:t>
            </w:r>
            <w:r w:rsidR="004329B3" w:rsidRPr="004329B3">
              <w:rPr>
                <w:rFonts w:ascii="GHEA Grapalat" w:hAnsi="GHEA Grapalat" w:cs="GHEA Grapalat"/>
                <w:highlight w:val="white"/>
              </w:rPr>
              <w:t>ը</w:t>
            </w:r>
            <w:r w:rsidRPr="008E601C">
              <w:rPr>
                <w:rFonts w:ascii="GHEA Grapalat" w:hAnsi="GHEA Grapalat" w:cs="GHEA Grapalat"/>
                <w:highlight w:val="white"/>
              </w:rPr>
              <w:t xml:space="preserve"> գործերը  վերապահվում են երկու հայտանիշի </w:t>
            </w:r>
            <w:r w:rsidRPr="008E601C">
              <w:rPr>
                <w:rFonts w:ascii="GHEA Grapalat" w:hAnsi="GHEA Grapalat" w:cs="GHEA Grapalat"/>
                <w:highlight w:val="white"/>
              </w:rPr>
              <w:lastRenderedPageBreak/>
              <w:t xml:space="preserve">պարագայում՝ </w:t>
            </w:r>
            <w:r w:rsidRPr="008E601C">
              <w:rPr>
                <w:rFonts w:ascii="GHEA Grapalat" w:hAnsi="GHEA Grapalat" w:cs="GHEA Grapalat"/>
              </w:rPr>
              <w:t xml:space="preserve"> </w:t>
            </w:r>
          </w:p>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ա. Հայաստանի Հանրապետության բարձրաստիճան պաշտոնատար անձանց կատարած հանցագործություններ, պետական ծառայություն իրականացնող անձանց` իրենց պաշտոնեական դիրքի հետ կապված հանցագործություններ.</w:t>
            </w:r>
          </w:p>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rPr>
              <w:t>բ. Քրեական օրենսգրքի մի շարք հոդվածներով նախատեսված հանցագործություններ:</w:t>
            </w:r>
          </w:p>
          <w:p w:rsidR="00EB2EFA" w:rsidRPr="008E601C" w:rsidRDefault="008E601C" w:rsidP="008E601C">
            <w:pPr>
              <w:spacing w:line="360" w:lineRule="auto"/>
              <w:rPr>
                <w:rFonts w:ascii="GHEA Grapalat" w:hAnsi="GHEA Grapalat" w:cs="GHEA Grapalat"/>
              </w:rPr>
            </w:pPr>
            <w:r w:rsidRPr="008E601C">
              <w:rPr>
                <w:rFonts w:ascii="GHEA Grapalat" w:hAnsi="GHEA Grapalat" w:cs="GHEA Grapalat"/>
                <w:highlight w:val="white"/>
              </w:rPr>
              <w:t xml:space="preserve"> 6-րդ մասի առաջին պարբերությունից «,154.2-րդ, 154.9-րդ, 310.1-ին, 314.2-րդ և 314.3-րդ» բառերն առաջարկվում է հանել այն հիմնավորմամբ, որ վերջիներս նախատեսված են կոռուպցիոն հանցագործությունների ցանկում: Այդուհանդերձ, տվյալ մասով նախատեսված հատուկ սուբյեկտի </w:t>
            </w:r>
            <w:r w:rsidRPr="008E601C">
              <w:rPr>
                <w:rFonts w:ascii="GHEA Grapalat" w:hAnsi="GHEA Grapalat" w:cs="GHEA Grapalat"/>
                <w:highlight w:val="white"/>
              </w:rPr>
              <w:lastRenderedPageBreak/>
              <w:t>կողմից կատարված հանցագործությունները ևս կարող են ընդգրկված լինել կոռուպցիոն հանցագործությունների ցանկում, ուստի, բացառություն սահմանելը միանգամայն հիմնավորված է:</w:t>
            </w:r>
          </w:p>
          <w:p w:rsidR="00EB2EFA" w:rsidRPr="008E601C" w:rsidRDefault="00EB2EFA" w:rsidP="008E601C">
            <w:pPr>
              <w:spacing w:line="360" w:lineRule="auto"/>
              <w:jc w:val="center"/>
              <w:rPr>
                <w:rFonts w:ascii="GHEA Grapalat" w:hAnsi="GHEA Grapalat" w:cs="GHEA Grapalat"/>
              </w:rPr>
            </w:pPr>
          </w:p>
        </w:tc>
      </w:tr>
      <w:tr w:rsidR="00EB2EFA" w:rsidRPr="008E601C">
        <w:tc>
          <w:tcPr>
            <w:tcW w:w="675" w:type="dxa"/>
          </w:tcPr>
          <w:p w:rsidR="00EB2EFA" w:rsidRPr="008C3BAA" w:rsidRDefault="008C3BA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lang w:val="en-US"/>
              </w:rPr>
            </w:pPr>
            <w:r>
              <w:rPr>
                <w:rFonts w:ascii="GHEA Grapalat" w:hAnsi="GHEA Grapalat" w:cs="GHEA Grapalat"/>
                <w:lang w:val="en-US"/>
              </w:rPr>
              <w:lastRenderedPageBreak/>
              <w:t>33.</w:t>
            </w:r>
          </w:p>
        </w:tc>
        <w:tc>
          <w:tcPr>
            <w:tcW w:w="3150" w:type="dxa"/>
          </w:tcPr>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ՀՀ վարչապետի աշխատակազմի պետաիրավական վարչություն</w:t>
            </w:r>
          </w:p>
        </w:tc>
        <w:tc>
          <w:tcPr>
            <w:tcW w:w="4080" w:type="dxa"/>
          </w:tcPr>
          <w:p w:rsidR="00EB2EFA" w:rsidRPr="008E601C" w:rsidRDefault="008C3BAA" w:rsidP="008E601C">
            <w:pPr>
              <w:spacing w:after="160" w:line="360" w:lineRule="auto"/>
              <w:ind w:right="21" w:firstLine="720"/>
              <w:rPr>
                <w:rFonts w:ascii="GHEA Grapalat" w:hAnsi="GHEA Grapalat" w:cs="GHEA Grapalat"/>
                <w:highlight w:val="white"/>
              </w:rPr>
            </w:pPr>
            <w:r>
              <w:rPr>
                <w:rFonts w:ascii="GHEA Grapalat" w:hAnsi="GHEA Grapalat" w:cs="GHEA Grapalat"/>
                <w:highlight w:val="white"/>
              </w:rPr>
              <w:t xml:space="preserve">1.   </w:t>
            </w:r>
            <w:r w:rsidR="008E601C" w:rsidRPr="008E601C">
              <w:rPr>
                <w:rFonts w:ascii="GHEA Grapalat" w:hAnsi="GHEA Grapalat" w:cs="GHEA Grapalat"/>
                <w:highlight w:val="white"/>
              </w:rPr>
              <w:t>«Հակակոռուպցիոն կոմիտեի մասին» ՀՀ օրենքի նախագծի (այսուհետ նաև՝ նախագիծ) 4-րդ հոդվածի 2-րդ մասի համաձայն՝ Հակակոռուպցիոն կոմիտեն</w:t>
            </w:r>
            <w:r w:rsidR="008E601C" w:rsidRPr="008E601C">
              <w:rPr>
                <w:rFonts w:ascii="GHEA Grapalat" w:hAnsi="GHEA Grapalat" w:cs="GHEA Grapalat"/>
                <w:b/>
                <w:i/>
                <w:highlight w:val="white"/>
              </w:rPr>
              <w:t xml:space="preserve"> քրեական վարույթ նախաձեռնելու հարցի լուծման նպատակով՝</w:t>
            </w:r>
            <w:r w:rsidR="008E601C" w:rsidRPr="008E601C">
              <w:rPr>
                <w:rFonts w:ascii="GHEA Grapalat" w:hAnsi="GHEA Grapalat" w:cs="GHEA Grapalat"/>
                <w:highlight w:val="white"/>
              </w:rPr>
              <w:t xml:space="preserve"> «Օպերատիվ-հետախուզական գործունեության մասին» օրենքով սահմանված կարգով իրականացնում է օպերատիվ-հետախուզական գործունեություն: Հիշյալ դրույթը՝ </w:t>
            </w:r>
            <w:r w:rsidR="008E601C" w:rsidRPr="008E601C">
              <w:rPr>
                <w:rFonts w:ascii="GHEA Grapalat" w:hAnsi="GHEA Grapalat" w:cs="GHEA Grapalat"/>
                <w:highlight w:val="white"/>
              </w:rPr>
              <w:lastRenderedPageBreak/>
              <w:t>համակցված «Օպերատիվ-հետախուզական գործունեության մասին» ՀՀ օրենքում լրացումներ նախատեսող կարգավորումների հետ, վկայում է, որ Հակակոռուպցիոն կոմիտեն լիազորվում է իրականացնելու օպերատիվ-հետախուզական գործունեություն՝ այդ թվում մինչդատական քրեական վարույթի շրջանակներից դուրս:</w:t>
            </w:r>
          </w:p>
          <w:p w:rsidR="00EB2EFA" w:rsidRPr="008E601C" w:rsidRDefault="008E601C" w:rsidP="008E601C">
            <w:pPr>
              <w:spacing w:after="160" w:line="360" w:lineRule="auto"/>
              <w:ind w:right="13" w:firstLine="720"/>
              <w:rPr>
                <w:rFonts w:ascii="GHEA Grapalat" w:hAnsi="GHEA Grapalat" w:cs="GHEA Grapalat"/>
                <w:highlight w:val="white"/>
              </w:rPr>
            </w:pPr>
            <w:r w:rsidRPr="008E601C">
              <w:rPr>
                <w:rFonts w:ascii="GHEA Grapalat" w:hAnsi="GHEA Grapalat" w:cs="GHEA Grapalat"/>
                <w:highlight w:val="white"/>
              </w:rPr>
              <w:t xml:space="preserve">Այս առումով հարկ է նշել, որ Սահմանադրության 178-րդ հոդվածի 1-ին մասի համաձայն՝ </w:t>
            </w:r>
            <w:r w:rsidRPr="008E601C">
              <w:rPr>
                <w:rFonts w:ascii="GHEA Grapalat" w:hAnsi="GHEA Grapalat" w:cs="GHEA Grapalat"/>
                <w:i/>
                <w:highlight w:val="white"/>
              </w:rPr>
              <w:t xml:space="preserve">քննչական մարմիններն օրենքով սահմանված դեպքերում և կարգով կազմակերպում և իրականացնում են </w:t>
            </w:r>
            <w:r w:rsidRPr="008E601C">
              <w:rPr>
                <w:rFonts w:ascii="GHEA Grapalat" w:hAnsi="GHEA Grapalat" w:cs="GHEA Grapalat"/>
                <w:b/>
                <w:i/>
                <w:highlight w:val="white"/>
              </w:rPr>
              <w:t>մինչդատական քրեական վարույթը</w:t>
            </w:r>
            <w:r w:rsidRPr="008E601C">
              <w:rPr>
                <w:rFonts w:ascii="GHEA Grapalat" w:hAnsi="GHEA Grapalat" w:cs="GHEA Grapalat"/>
                <w:highlight w:val="white"/>
              </w:rPr>
              <w:t xml:space="preserve">: Իսկ Քրեական </w:t>
            </w:r>
            <w:r w:rsidRPr="008E601C">
              <w:rPr>
                <w:rFonts w:ascii="GHEA Grapalat" w:hAnsi="GHEA Grapalat" w:cs="GHEA Grapalat"/>
                <w:highlight w:val="white"/>
              </w:rPr>
              <w:lastRenderedPageBreak/>
              <w:t xml:space="preserve">դատավարության օրենսգրքի 6-րդ հոդվածի 1-ին մասի 5-րդ կետի համաձայն՝ </w:t>
            </w:r>
            <w:r w:rsidRPr="008E601C">
              <w:rPr>
                <w:rFonts w:ascii="GHEA Grapalat" w:hAnsi="GHEA Grapalat" w:cs="GHEA Grapalat"/>
                <w:i/>
                <w:highlight w:val="white"/>
              </w:rPr>
              <w:t>քրեական գործով մինչդատական վարույթը  քրեական գործով վարույթն է՝ քրեական գործ հարուցելու հարցի լուծման պահից մինչև գործն ըստ էության քննելու համար դատարան ուղարկելու պահը</w:t>
            </w:r>
            <w:r w:rsidRPr="008E601C">
              <w:rPr>
                <w:rFonts w:ascii="GHEA Grapalat" w:hAnsi="GHEA Grapalat" w:cs="GHEA Grapalat"/>
                <w:highlight w:val="white"/>
              </w:rPr>
              <w:t>։ Ստացվում է, որ Հակակոռուպցիոն կոմիտեին քրեական վարույթ նախաձեռնելու հարցի լուծման նպատակով օպերատիվ-հետախուզական գործունեություն իրականացնելու լիազորություն ընձեռելը դուրս է գալիս Սահմանադրությամբ կանխորոշված քննչական մարմինների գործառույթների շրջանակից, ինչն անընդունելի է:</w:t>
            </w:r>
          </w:p>
          <w:p w:rsidR="00EB2EFA" w:rsidRPr="008E601C" w:rsidRDefault="00EB2EFA" w:rsidP="008E601C">
            <w:pPr>
              <w:spacing w:before="240" w:after="240" w:line="360" w:lineRule="auto"/>
              <w:jc w:val="center"/>
              <w:rPr>
                <w:rFonts w:ascii="GHEA Grapalat" w:hAnsi="GHEA Grapalat" w:cs="GHEA Grapalat"/>
                <w:highlight w:val="white"/>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Ընդունվել է ի գիտություն</w:t>
            </w:r>
          </w:p>
        </w:tc>
        <w:tc>
          <w:tcPr>
            <w:tcW w:w="4410" w:type="dxa"/>
          </w:tcPr>
          <w:p w:rsidR="00EB2EFA" w:rsidRPr="000A2D18" w:rsidRDefault="008E601C" w:rsidP="008E601C">
            <w:pPr>
              <w:tabs>
                <w:tab w:val="left" w:pos="810"/>
              </w:tabs>
              <w:spacing w:line="360" w:lineRule="auto"/>
              <w:rPr>
                <w:rFonts w:ascii="GHEA Grapalat" w:hAnsi="GHEA Grapalat" w:cs="GHEA Grapalat"/>
                <w:b/>
              </w:rPr>
            </w:pPr>
            <w:r w:rsidRPr="008E601C">
              <w:rPr>
                <w:rFonts w:ascii="GHEA Grapalat" w:hAnsi="GHEA Grapalat" w:cs="GHEA Grapalat"/>
                <w:highlight w:val="white"/>
              </w:rPr>
              <w:t>Օրենքի 4-րդ հոդվածի 1-ին մասը հստակ շեշտում է, որ Հակակոռուպցիոն կոմիտեն քննչական մարմին է, որը կազմակերպում և իրականացնում է</w:t>
            </w:r>
            <w:r w:rsidRPr="008E601C">
              <w:rPr>
                <w:rFonts w:ascii="GHEA Grapalat" w:hAnsi="GHEA Grapalat" w:cs="GHEA Grapalat"/>
                <w:b/>
                <w:highlight w:val="white"/>
              </w:rPr>
              <w:t xml:space="preserve"> </w:t>
            </w:r>
            <w:r w:rsidRPr="008E601C">
              <w:rPr>
                <w:rFonts w:ascii="GHEA Grapalat" w:hAnsi="GHEA Grapalat" w:cs="GHEA Grapalat"/>
                <w:b/>
              </w:rPr>
              <w:t>Հայաստանի Հանրապետության քրեական դատավարության օրենսգրքով իր ենթակայությանը  վերապահված՝ ենթադրյալ կոռուպցիոն հանցագործություններով մինչդատական քրեական վարույթը</w:t>
            </w:r>
            <w:r w:rsidRPr="008E601C">
              <w:rPr>
                <w:rFonts w:ascii="GHEA Grapalat" w:hAnsi="GHEA Grapalat" w:cs="GHEA Grapalat"/>
              </w:rPr>
              <w:t xml:space="preserve">: Նշված կարգավորումից ակնհայտ է, որ Հակակոռուպցիոն </w:t>
            </w:r>
            <w:r w:rsidRPr="008E601C">
              <w:rPr>
                <w:rFonts w:ascii="GHEA Grapalat" w:hAnsi="GHEA Grapalat" w:cs="GHEA Grapalat"/>
              </w:rPr>
              <w:lastRenderedPageBreak/>
              <w:t xml:space="preserve">կոմիտեի միակ գործառույթը, որպես քննչական մարմին,  </w:t>
            </w:r>
            <w:r w:rsidRPr="008E601C">
              <w:rPr>
                <w:rFonts w:ascii="GHEA Grapalat" w:hAnsi="GHEA Grapalat" w:cs="GHEA Grapalat"/>
                <w:highlight w:val="white"/>
              </w:rPr>
              <w:t xml:space="preserve">Սահմանադրության 178-րդ հոդվածի 1-ին մասին համահունչ </w:t>
            </w:r>
            <w:r w:rsidRPr="008E601C">
              <w:rPr>
                <w:rFonts w:ascii="GHEA Grapalat" w:hAnsi="GHEA Grapalat" w:cs="GHEA Grapalat"/>
                <w:i/>
                <w:highlight w:val="white"/>
              </w:rPr>
              <w:t xml:space="preserve"> </w:t>
            </w:r>
            <w:r w:rsidRPr="008E601C">
              <w:rPr>
                <w:rFonts w:ascii="GHEA Grapalat" w:hAnsi="GHEA Grapalat" w:cs="GHEA Grapalat"/>
                <w:highlight w:val="white"/>
              </w:rPr>
              <w:t>կազմակերպում և իրականացնում են</w:t>
            </w:r>
            <w:r w:rsidRPr="008E601C">
              <w:rPr>
                <w:rFonts w:ascii="GHEA Grapalat" w:hAnsi="GHEA Grapalat" w:cs="GHEA Grapalat"/>
                <w:b/>
                <w:i/>
                <w:highlight w:val="white"/>
              </w:rPr>
              <w:t xml:space="preserve"> </w:t>
            </w:r>
            <w:r w:rsidRPr="008E601C">
              <w:rPr>
                <w:rFonts w:ascii="GHEA Grapalat" w:hAnsi="GHEA Grapalat" w:cs="GHEA Grapalat"/>
                <w:b/>
                <w:highlight w:val="white"/>
              </w:rPr>
              <w:t>մինչդատական քրեական վարույթը կազմակերպելը և իրականացնելն է</w:t>
            </w:r>
            <w:r w:rsidR="000A2D18" w:rsidRPr="000A2D18">
              <w:rPr>
                <w:rFonts w:ascii="GHEA Grapalat" w:hAnsi="GHEA Grapalat" w:cs="GHEA Grapalat"/>
                <w:b/>
              </w:rPr>
              <w:t>:</w:t>
            </w:r>
          </w:p>
          <w:p w:rsidR="00EB2EFA" w:rsidRPr="008E601C" w:rsidRDefault="008E601C" w:rsidP="008E601C">
            <w:pPr>
              <w:tabs>
                <w:tab w:val="left" w:pos="810"/>
              </w:tabs>
              <w:spacing w:line="360" w:lineRule="auto"/>
              <w:rPr>
                <w:rFonts w:ascii="GHEA Grapalat" w:hAnsi="GHEA Grapalat" w:cs="GHEA Grapalat"/>
              </w:rPr>
            </w:pPr>
            <w:r w:rsidRPr="008E601C">
              <w:rPr>
                <w:rFonts w:ascii="GHEA Grapalat" w:hAnsi="GHEA Grapalat" w:cs="GHEA Grapalat"/>
              </w:rPr>
              <w:t xml:space="preserve">Միաժամանակ, Սահմանադրության 178-րդ հոդվածի 2-րդ մասը սահմանում է, որ Քննչական մարմինների կարգավիճակը, </w:t>
            </w:r>
            <w:r w:rsidRPr="008E601C">
              <w:rPr>
                <w:rFonts w:ascii="GHEA Grapalat" w:hAnsi="GHEA Grapalat" w:cs="GHEA Grapalat"/>
                <w:b/>
              </w:rPr>
              <w:t xml:space="preserve">լիազորությունները, </w:t>
            </w:r>
            <w:r w:rsidRPr="008E601C">
              <w:rPr>
                <w:rFonts w:ascii="GHEA Grapalat" w:hAnsi="GHEA Grapalat" w:cs="GHEA Grapalat"/>
              </w:rPr>
              <w:t>կազմավորման և գործունեության կարգը սահմանվում են օրենքով:</w:t>
            </w:r>
          </w:p>
          <w:p w:rsidR="00EB2EFA" w:rsidRPr="008E601C" w:rsidRDefault="008E601C" w:rsidP="008E601C">
            <w:pPr>
              <w:shd w:val="clear" w:color="auto" w:fill="FFFFFF"/>
              <w:tabs>
                <w:tab w:val="left" w:pos="810"/>
              </w:tabs>
              <w:spacing w:line="360" w:lineRule="auto"/>
              <w:ind w:firstLine="380"/>
              <w:rPr>
                <w:rFonts w:ascii="GHEA Grapalat" w:hAnsi="GHEA Grapalat" w:cs="GHEA Grapalat"/>
              </w:rPr>
            </w:pPr>
            <w:r w:rsidRPr="008E601C">
              <w:rPr>
                <w:rFonts w:ascii="GHEA Grapalat" w:hAnsi="GHEA Grapalat" w:cs="GHEA Grapalat"/>
              </w:rPr>
              <w:t xml:space="preserve"> Այս առումով նախագծի 4-րդ հոդվածի 2-րդ և 3-րդ մասերը նախատեսում  են հետևյալը. «2.Հակակոռուպցիոն կոմիտեն քրեական վարույթ նախաձեռնելու հարցի լուծման նպատակով՝ «Օպերատիվ-հետախուզական </w:t>
            </w:r>
            <w:r w:rsidRPr="008E601C">
              <w:rPr>
                <w:rFonts w:ascii="GHEA Grapalat" w:hAnsi="GHEA Grapalat" w:cs="GHEA Grapalat"/>
              </w:rPr>
              <w:lastRenderedPageBreak/>
              <w:t>գործունեության մասին» օրենքով սահմանված կարգով իրականացնում է օպերատիվ-հետախուզական գործունեություն:</w:t>
            </w:r>
          </w:p>
          <w:p w:rsidR="00EB2EFA" w:rsidRPr="008E601C" w:rsidRDefault="008E601C" w:rsidP="008E601C">
            <w:pPr>
              <w:shd w:val="clear" w:color="auto" w:fill="FFFFFF"/>
              <w:tabs>
                <w:tab w:val="left" w:pos="810"/>
              </w:tabs>
              <w:spacing w:line="360" w:lineRule="auto"/>
              <w:ind w:firstLine="425"/>
              <w:rPr>
                <w:rFonts w:ascii="GHEA Grapalat" w:hAnsi="GHEA Grapalat" w:cs="GHEA Grapalat"/>
              </w:rPr>
            </w:pPr>
            <w:r w:rsidRPr="008E601C">
              <w:rPr>
                <w:rFonts w:ascii="GHEA Grapalat" w:hAnsi="GHEA Grapalat" w:cs="GHEA Grapalat"/>
              </w:rPr>
              <w:t>3. Հակակոռուպցիոն կոմիտեն իր</w:t>
            </w:r>
            <w:r w:rsidRPr="008E601C">
              <w:rPr>
                <w:rFonts w:ascii="GHEA Grapalat" w:hAnsi="GHEA Grapalat" w:cs="GHEA Grapalat"/>
                <w:highlight w:val="white"/>
              </w:rPr>
              <w:t>ականացնում է նաև սույն օրենքով սահմանված այլ լիազորություններ:</w:t>
            </w:r>
            <w:r w:rsidRPr="008E601C">
              <w:rPr>
                <w:rFonts w:ascii="GHEA Grapalat" w:hAnsi="GHEA Grapalat" w:cs="GHEA Grapalat"/>
              </w:rPr>
              <w:t>»:</w:t>
            </w:r>
          </w:p>
          <w:p w:rsidR="00EB2EFA" w:rsidRPr="008E601C" w:rsidRDefault="008E601C" w:rsidP="008E601C">
            <w:pPr>
              <w:shd w:val="clear" w:color="auto" w:fill="FFFFFF"/>
              <w:tabs>
                <w:tab w:val="left" w:pos="810"/>
              </w:tabs>
              <w:spacing w:line="360" w:lineRule="auto"/>
              <w:ind w:firstLine="425"/>
              <w:rPr>
                <w:rFonts w:ascii="GHEA Grapalat" w:hAnsi="GHEA Grapalat" w:cs="GHEA Grapalat"/>
              </w:rPr>
            </w:pPr>
            <w:r w:rsidRPr="008E601C">
              <w:rPr>
                <w:rFonts w:ascii="GHEA Grapalat" w:hAnsi="GHEA Grapalat" w:cs="GHEA Grapalat"/>
                <w:highlight w:val="white"/>
              </w:rPr>
              <w:t xml:space="preserve">Վերոգրյալից բխում է, որ </w:t>
            </w:r>
            <w:r w:rsidRPr="008E601C">
              <w:rPr>
                <w:rFonts w:ascii="GHEA Grapalat" w:hAnsi="GHEA Grapalat" w:cs="GHEA Grapalat"/>
              </w:rPr>
              <w:t xml:space="preserve">Հակակոռուպցիոն կոմիտեին իր հիմնական գործառույթի իրականացման նպատակով օրենքով վերապահվում է </w:t>
            </w:r>
            <w:r w:rsidRPr="008E601C">
              <w:rPr>
                <w:rFonts w:ascii="GHEA Grapalat" w:hAnsi="GHEA Grapalat" w:cs="GHEA Grapalat"/>
                <w:b/>
              </w:rPr>
              <w:t>լիազորություն</w:t>
            </w:r>
            <w:r w:rsidRPr="008E601C">
              <w:rPr>
                <w:rFonts w:ascii="GHEA Grapalat" w:hAnsi="GHEA Grapalat" w:cs="GHEA Grapalat"/>
              </w:rPr>
              <w:t xml:space="preserve">  «Օպերատիվ-հետախուզական գործունեության մասին» օրենքով սահմանված կարգով օպերատիվ-հետախուզական գործունեություն իրականացնելու: </w:t>
            </w:r>
          </w:p>
          <w:p w:rsidR="00EB2EFA" w:rsidRPr="008E601C" w:rsidRDefault="008E601C" w:rsidP="008E601C">
            <w:pPr>
              <w:shd w:val="clear" w:color="auto" w:fill="FFFFFF"/>
              <w:tabs>
                <w:tab w:val="left" w:pos="810"/>
              </w:tabs>
              <w:spacing w:line="360" w:lineRule="auto"/>
              <w:ind w:firstLine="425"/>
              <w:rPr>
                <w:rFonts w:ascii="GHEA Grapalat" w:hAnsi="GHEA Grapalat" w:cs="GHEA Grapalat"/>
              </w:rPr>
            </w:pPr>
            <w:r w:rsidRPr="008E601C">
              <w:rPr>
                <w:rFonts w:ascii="GHEA Grapalat" w:hAnsi="GHEA Grapalat" w:cs="GHEA Grapalat"/>
              </w:rPr>
              <w:t xml:space="preserve">Միաժամանակ տեղեկացնում ենք, որ հետագա տարընկալումներից խուսափելու նպատակով՝  Սահմանադրական բարեփոխումների </w:t>
            </w:r>
            <w:r w:rsidRPr="008E601C">
              <w:rPr>
                <w:rFonts w:ascii="GHEA Grapalat" w:hAnsi="GHEA Grapalat" w:cs="GHEA Grapalat"/>
              </w:rPr>
              <w:lastRenderedPageBreak/>
              <w:t xml:space="preserve">հանձնաժողովը, ի թիս այլ հարցերի, ներկայումս քննարկում է քննչական մարմինների կարգավիճակի և լիազորությունների վերաբերյալ դրույթները փոփոխող կարգավորումների սահմանման հարցը, ինչի պայմաններում կապահովվի վերջիններիս ճկունությունը: </w:t>
            </w:r>
          </w:p>
          <w:p w:rsidR="00EB2EFA" w:rsidRPr="008E601C" w:rsidRDefault="00EB2EFA" w:rsidP="008E601C">
            <w:pPr>
              <w:spacing w:line="360" w:lineRule="auto"/>
              <w:jc w:val="center"/>
              <w:rPr>
                <w:rFonts w:ascii="GHEA Grapalat" w:hAnsi="GHEA Grapalat" w:cs="GHEA Grapalat"/>
                <w:highlight w:val="white"/>
              </w:rPr>
            </w:pP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after="160" w:line="360" w:lineRule="auto"/>
              <w:ind w:right="13"/>
              <w:rPr>
                <w:rFonts w:ascii="GHEA Grapalat" w:hAnsi="GHEA Grapalat" w:cs="GHEA Grapalat"/>
                <w:highlight w:val="white"/>
              </w:rPr>
            </w:pPr>
            <w:r w:rsidRPr="008E601C">
              <w:rPr>
                <w:rFonts w:ascii="GHEA Grapalat" w:eastAsia="Arial" w:hAnsi="GHEA Grapalat" w:cs="Arial"/>
                <w:highlight w:val="white"/>
              </w:rPr>
              <w:t xml:space="preserve">2. </w:t>
            </w:r>
            <w:r w:rsidRPr="008E601C">
              <w:rPr>
                <w:rFonts w:ascii="GHEA Grapalat" w:eastAsia="Tahoma" w:hAnsi="GHEA Grapalat" w:cs="Tahoma"/>
                <w:highlight w:val="white"/>
              </w:rPr>
              <w:t>Նա</w:t>
            </w:r>
            <w:r w:rsidRPr="008E601C">
              <w:rPr>
                <w:rFonts w:ascii="GHEA Grapalat" w:hAnsi="GHEA Grapalat" w:cs="GHEA Grapalat"/>
                <w:highlight w:val="white"/>
              </w:rPr>
              <w:t xml:space="preserve">խագծի 8-րդ հոդվածի 2-րդ մասով առաջարկվում է ամրագրել, որ Հակակոռուպցիոն  կոմիտեի նախագահը յուրաքանչյուր տարի` մինչև հունվարի 31-ը, Կառավարություն և </w:t>
            </w:r>
            <w:r w:rsidRPr="008E601C">
              <w:rPr>
                <w:rFonts w:ascii="GHEA Grapalat" w:hAnsi="GHEA Grapalat" w:cs="GHEA Grapalat"/>
                <w:i/>
                <w:highlight w:val="white"/>
                <w:u w:val="single"/>
              </w:rPr>
              <w:t>Ազգային ժողով</w:t>
            </w:r>
            <w:r w:rsidRPr="008E601C">
              <w:rPr>
                <w:rFonts w:ascii="GHEA Grapalat" w:hAnsi="GHEA Grapalat" w:cs="GHEA Grapalat"/>
                <w:highlight w:val="white"/>
              </w:rPr>
              <w:t xml:space="preserve"> է ներկայացնում նախորդ տարվա գործունեության մասին գրավոր հաղորդում:</w:t>
            </w:r>
          </w:p>
          <w:p w:rsidR="00EB2EFA" w:rsidRPr="008E601C" w:rsidRDefault="000A2D18" w:rsidP="000A2D18">
            <w:pPr>
              <w:spacing w:after="160" w:line="360" w:lineRule="auto"/>
              <w:ind w:right="13"/>
              <w:rPr>
                <w:rFonts w:ascii="GHEA Grapalat" w:hAnsi="GHEA Grapalat" w:cs="GHEA Grapalat"/>
                <w:highlight w:val="white"/>
              </w:rPr>
            </w:pPr>
            <w:r w:rsidRPr="000A2D18">
              <w:rPr>
                <w:rFonts w:ascii="GHEA Grapalat" w:hAnsi="GHEA Grapalat" w:cs="GHEA Grapalat"/>
                <w:highlight w:val="white"/>
              </w:rPr>
              <w:t xml:space="preserve">  </w:t>
            </w:r>
            <w:r w:rsidR="008E601C" w:rsidRPr="008E601C">
              <w:rPr>
                <w:rFonts w:ascii="GHEA Grapalat" w:hAnsi="GHEA Grapalat" w:cs="GHEA Grapalat"/>
                <w:highlight w:val="white"/>
              </w:rPr>
              <w:t xml:space="preserve">Վերոգրյալի կապակցությամբ </w:t>
            </w:r>
            <w:r w:rsidR="008E601C" w:rsidRPr="008E601C">
              <w:rPr>
                <w:rFonts w:ascii="GHEA Grapalat" w:hAnsi="GHEA Grapalat" w:cs="GHEA Grapalat"/>
                <w:highlight w:val="white"/>
              </w:rPr>
              <w:lastRenderedPageBreak/>
              <w:t xml:space="preserve">ուշադրություն ենք հրավիրում այն հանգամանքին, որ Սահմանադրության 88-րդ հոդվածով ամրագրված է դրույթ առ այն, որ </w:t>
            </w:r>
            <w:r w:rsidR="008E601C" w:rsidRPr="008E601C">
              <w:rPr>
                <w:rFonts w:ascii="GHEA Grapalat" w:hAnsi="GHEA Grapalat" w:cs="GHEA Grapalat"/>
                <w:i/>
                <w:highlight w:val="white"/>
              </w:rPr>
              <w:t>Ազգային ժողովի լիազորությունները սահմանվում են Սահմանադրությամբ,</w:t>
            </w:r>
            <w:r w:rsidR="008E601C" w:rsidRPr="008E601C">
              <w:rPr>
                <w:rFonts w:ascii="GHEA Grapalat" w:hAnsi="GHEA Grapalat" w:cs="GHEA Grapalat"/>
                <w:highlight w:val="white"/>
              </w:rPr>
              <w:t xml:space="preserve"> մինչդեռ, Ազգային ժողովի կողմից նախատեսվող մարմնի հաղորդումների քննարկման մասով Սահմանադրությամբ ամրագրված չէ վերաբերելի որևէ կարգավորում:</w:t>
            </w:r>
          </w:p>
          <w:p w:rsidR="00EB2EFA" w:rsidRPr="000A2D18" w:rsidRDefault="008E601C" w:rsidP="000A2D18">
            <w:pPr>
              <w:spacing w:after="160" w:line="360" w:lineRule="auto"/>
              <w:ind w:right="53" w:firstLine="720"/>
              <w:rPr>
                <w:rFonts w:ascii="GHEA Grapalat" w:hAnsi="GHEA Grapalat" w:cs="GHEA Grapalat"/>
                <w:highlight w:val="white"/>
              </w:rPr>
            </w:pPr>
            <w:r w:rsidRPr="008E601C">
              <w:rPr>
                <w:rFonts w:ascii="GHEA Grapalat" w:hAnsi="GHEA Grapalat" w:cs="GHEA Grapalat"/>
                <w:highlight w:val="white"/>
              </w:rPr>
              <w:t xml:space="preserve">Ըստ այդմ, Ազգային ժողովի համապատասխան լիազորության և տվյալ հաղորդումը Ազգային ժողովում քննարկելու ընթացակարգի բացակայության պայմաններում </w:t>
            </w:r>
            <w:r w:rsidRPr="008E601C">
              <w:rPr>
                <w:rFonts w:ascii="GHEA Grapalat" w:hAnsi="GHEA Grapalat" w:cs="GHEA Grapalat"/>
                <w:i/>
                <w:highlight w:val="white"/>
              </w:rPr>
              <w:t>ինքնանպատակ է</w:t>
            </w:r>
            <w:r w:rsidRPr="008E601C">
              <w:rPr>
                <w:rFonts w:ascii="GHEA Grapalat" w:hAnsi="GHEA Grapalat" w:cs="GHEA Grapalat"/>
                <w:highlight w:val="white"/>
              </w:rPr>
              <w:t xml:space="preserve"> դառնում </w:t>
            </w:r>
            <w:r w:rsidRPr="008E601C">
              <w:rPr>
                <w:rFonts w:ascii="GHEA Grapalat" w:hAnsi="GHEA Grapalat" w:cs="GHEA Grapalat"/>
                <w:highlight w:val="white"/>
              </w:rPr>
              <w:lastRenderedPageBreak/>
              <w:t>Ազգային ժողով հաղորդում ներկայացնելու մասով նախագծով նախատեսված կարգավորումը:</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Ընդունվել է ի գիտություն</w:t>
            </w:r>
          </w:p>
          <w:p w:rsidR="00EB2EFA" w:rsidRPr="008E601C" w:rsidRDefault="00EB2EFA" w:rsidP="008E601C">
            <w:pPr>
              <w:tabs>
                <w:tab w:val="center" w:pos="4680"/>
                <w:tab w:val="center" w:pos="7229"/>
                <w:tab w:val="center" w:pos="7285"/>
                <w:tab w:val="right" w:pos="9360"/>
                <w:tab w:val="left" w:pos="11057"/>
                <w:tab w:val="left" w:pos="11266"/>
              </w:tabs>
              <w:spacing w:line="360" w:lineRule="auto"/>
              <w:jc w:val="left"/>
              <w:rPr>
                <w:rFonts w:ascii="GHEA Grapalat" w:hAnsi="GHEA Grapalat" w:cs="GHEA Grapalat"/>
              </w:rPr>
            </w:pPr>
          </w:p>
        </w:tc>
        <w:tc>
          <w:tcPr>
            <w:tcW w:w="4410" w:type="dxa"/>
          </w:tcPr>
          <w:p w:rsidR="00EB2EFA" w:rsidRPr="008E601C" w:rsidRDefault="008E601C" w:rsidP="008E601C">
            <w:pPr>
              <w:tabs>
                <w:tab w:val="left" w:pos="810"/>
              </w:tabs>
              <w:spacing w:line="360" w:lineRule="auto"/>
              <w:rPr>
                <w:rFonts w:ascii="GHEA Grapalat" w:hAnsi="GHEA Grapalat" w:cs="GHEA Grapalat"/>
                <w:highlight w:val="white"/>
              </w:rPr>
            </w:pPr>
            <w:r w:rsidRPr="008E601C">
              <w:rPr>
                <w:rFonts w:ascii="GHEA Grapalat" w:hAnsi="GHEA Grapalat" w:cs="GHEA Grapalat"/>
              </w:rPr>
              <w:t xml:space="preserve">Կոռուպցիոն հանցագործություններով մինչդատական քրեական վարույթն իրականացնող մարմնի կողմից Ազգային ժողով </w:t>
            </w:r>
            <w:r w:rsidRPr="008E601C">
              <w:rPr>
                <w:rFonts w:ascii="GHEA Grapalat" w:hAnsi="GHEA Grapalat" w:cs="GHEA Grapalat"/>
                <w:highlight w:val="white"/>
              </w:rPr>
              <w:t xml:space="preserve">նախորդ տարվա գործունեության մասին գրավոր հաղորդում ներկայացնելու պահանջը ոչ թե պետք է դիտարկել ինքնանպատակ դրույթ, այլ մարմնի  գործունեության հաշվետվողականության լրացուցիչ </w:t>
            </w:r>
            <w:r w:rsidRPr="008E601C">
              <w:rPr>
                <w:rFonts w:ascii="GHEA Grapalat" w:hAnsi="GHEA Grapalat" w:cs="GHEA Grapalat"/>
                <w:highlight w:val="white"/>
              </w:rPr>
              <w:lastRenderedPageBreak/>
              <w:t>երաշխիք: Տվյալ տրամաբանությամբ կառավարությանը և  հանրությանը հաղորդում ներկայացնելը ևս դառնում է իմաստազուրկ: Այդուհադերձ հանրային հաշվետվողականության, և հատկապես օրենսդրին հաշվետու լինելու մեխանիզմների ներդրումը կնպաստի ներքին կոռուպցիոն ռիսկերի զսպմանը և մարմնի գործենության արդյունավետության բարձրացմանը:</w:t>
            </w:r>
          </w:p>
          <w:p w:rsidR="00EB2EFA" w:rsidRPr="008E601C" w:rsidRDefault="008E601C" w:rsidP="008E601C">
            <w:pPr>
              <w:tabs>
                <w:tab w:val="left" w:pos="810"/>
              </w:tabs>
              <w:spacing w:line="360" w:lineRule="auto"/>
              <w:rPr>
                <w:rFonts w:ascii="GHEA Grapalat" w:hAnsi="GHEA Grapalat" w:cs="GHEA Grapalat"/>
                <w:highlight w:val="white"/>
              </w:rPr>
            </w:pPr>
            <w:r w:rsidRPr="008E601C">
              <w:rPr>
                <w:rFonts w:ascii="GHEA Grapalat" w:hAnsi="GHEA Grapalat" w:cs="GHEA Grapalat"/>
              </w:rPr>
              <w:t xml:space="preserve">Սահմանադրական բարեփոխումների հանձնաժողովը առաջարկությունների փաթեթի ներկայացման ընթացքում նմանատիպ հարցերին ևս անդրադարձ է կատարելու: </w:t>
            </w:r>
            <w:r w:rsidRPr="008E601C">
              <w:rPr>
                <w:rFonts w:ascii="GHEA Grapalat" w:hAnsi="GHEA Grapalat" w:cs="GHEA Grapalat"/>
                <w:highlight w:val="white"/>
              </w:rPr>
              <w:t xml:space="preserve"> </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ind w:right="53" w:firstLine="720"/>
              <w:rPr>
                <w:rFonts w:ascii="GHEA Grapalat" w:hAnsi="GHEA Grapalat" w:cs="GHEA Grapalat"/>
                <w:highlight w:val="white"/>
              </w:rPr>
            </w:pPr>
            <w:r w:rsidRPr="008E601C">
              <w:rPr>
                <w:rFonts w:ascii="GHEA Grapalat" w:hAnsi="GHEA Grapalat" w:cs="GHEA Grapalat"/>
                <w:highlight w:val="white"/>
              </w:rPr>
              <w:t xml:space="preserve">3. Նախագծի 13-րդ հոդվածի 2-րդ մասի 4-րդ կետի համաձայն՝ Հակակոռուպցիոն կոմիտեի նախագահի տեղակալն իրականացնում է «... </w:t>
            </w:r>
            <w:r w:rsidRPr="008E601C">
              <w:rPr>
                <w:rFonts w:ascii="GHEA Grapalat" w:hAnsi="GHEA Grapalat" w:cs="GHEA Grapalat"/>
                <w:b/>
                <w:i/>
                <w:highlight w:val="white"/>
              </w:rPr>
              <w:t>սույն օրենքով</w:t>
            </w:r>
            <w:r w:rsidRPr="008E601C">
              <w:rPr>
                <w:rFonts w:ascii="GHEA Grapalat" w:hAnsi="GHEA Grapalat" w:cs="GHEA Grapalat"/>
                <w:i/>
                <w:highlight w:val="white"/>
              </w:rPr>
              <w:t xml:space="preserve"> նախատեսված այլ լիազորություններ»</w:t>
            </w:r>
            <w:r w:rsidRPr="008E601C">
              <w:rPr>
                <w:rFonts w:ascii="GHEA Grapalat" w:hAnsi="GHEA Grapalat" w:cs="GHEA Grapalat"/>
                <w:highlight w:val="white"/>
              </w:rPr>
              <w:t xml:space="preserve">, ինչը ենթադրում է, որ տեղակալի լիազորությունները պետք է սահմանված լինեն </w:t>
            </w:r>
            <w:r w:rsidRPr="008E601C">
              <w:rPr>
                <w:rFonts w:ascii="GHEA Grapalat" w:hAnsi="GHEA Grapalat" w:cs="GHEA Grapalat"/>
                <w:b/>
                <w:i/>
                <w:highlight w:val="white"/>
              </w:rPr>
              <w:t>միայն</w:t>
            </w:r>
            <w:r w:rsidRPr="008E601C">
              <w:rPr>
                <w:rFonts w:ascii="GHEA Grapalat" w:hAnsi="GHEA Grapalat" w:cs="GHEA Grapalat"/>
                <w:highlight w:val="white"/>
              </w:rPr>
              <w:t xml:space="preserve"> «Հակակոռուպցիոն կոմիտեի մասին» օրենքով: Մինչդեռ,                    </w:t>
            </w:r>
            <w:r w:rsidRPr="008E601C">
              <w:rPr>
                <w:rFonts w:ascii="GHEA Grapalat" w:hAnsi="GHEA Grapalat" w:cs="GHEA Grapalat"/>
                <w:highlight w:val="white"/>
              </w:rPr>
              <w:tab/>
              <w:t xml:space="preserve"> «ՀՀ քրեական դատավարության օրենսգրքում փոփոխություններ և լրացումներ կատարելու մասին» ՀՀ օրենքի նախագծի 1-ին հոդվածով գործող </w:t>
            </w:r>
            <w:r w:rsidRPr="008E601C">
              <w:rPr>
                <w:rFonts w:ascii="GHEA Grapalat" w:hAnsi="GHEA Grapalat" w:cs="GHEA Grapalat"/>
                <w:highlight w:val="white"/>
              </w:rPr>
              <w:lastRenderedPageBreak/>
              <w:t>օրենսգրքի 6-րդ հոդվածի 26-րդ կետում կատարվող փոփոխության ուժով քննչական բաժնի պետերի շարքին են դասվելու նաև Հակակոռուպցիոն կոմիտեի նախագահը և նրա տեղակալները, ինչն առնվազն հանգեցնելու է Քրեական դատավարության օրենսգրքի 193-րդ հոդվածով սահմանված քննչական բաժնի պետի լիազորությունների տարածմանը նաև Հակակոռուպցիոն կոմիտեի նախագահի տեղակալի վրա։</w:t>
            </w:r>
          </w:p>
          <w:p w:rsidR="00EB2EFA" w:rsidRPr="008E601C" w:rsidRDefault="008E601C" w:rsidP="000A2D18">
            <w:pPr>
              <w:spacing w:line="360" w:lineRule="auto"/>
              <w:ind w:firstLine="720"/>
              <w:rPr>
                <w:rFonts w:ascii="GHEA Grapalat" w:hAnsi="GHEA Grapalat" w:cs="GHEA Grapalat"/>
                <w:highlight w:val="white"/>
              </w:rPr>
            </w:pPr>
            <w:r w:rsidRPr="008E601C">
              <w:rPr>
                <w:rFonts w:ascii="GHEA Grapalat" w:hAnsi="GHEA Grapalat" w:cs="GHEA Grapalat"/>
                <w:highlight w:val="white"/>
              </w:rPr>
              <w:t>Նույն դիտողությունը վերաբերելի է նաև նախագծի 12-րդ հոդվածի 2-րդ մասի               12-րդ կետին:</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 xml:space="preserve">Ընդունվել է </w:t>
            </w:r>
          </w:p>
        </w:tc>
        <w:tc>
          <w:tcPr>
            <w:tcW w:w="4410" w:type="dxa"/>
          </w:tcPr>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highlight w:val="white"/>
              </w:rPr>
              <w:t>Նախագծում կատարվել է համապատասխան փոփոխություն:</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0A2D18">
            <w:pPr>
              <w:spacing w:line="360" w:lineRule="auto"/>
              <w:ind w:right="2" w:firstLine="720"/>
              <w:rPr>
                <w:rFonts w:ascii="GHEA Grapalat" w:hAnsi="GHEA Grapalat" w:cs="GHEA Grapalat"/>
                <w:highlight w:val="white"/>
              </w:rPr>
            </w:pPr>
            <w:r w:rsidRPr="008E601C">
              <w:rPr>
                <w:rFonts w:ascii="GHEA Grapalat" w:hAnsi="GHEA Grapalat" w:cs="GHEA Grapalat"/>
                <w:highlight w:val="white"/>
              </w:rPr>
              <w:t xml:space="preserve"> 4. Նախագծի 16-րդ հոդվածի 1-ին մասի 4-րդ կետով սահմանվում է, որ </w:t>
            </w:r>
            <w:r w:rsidRPr="008E601C">
              <w:rPr>
                <w:rFonts w:ascii="GHEA Grapalat" w:hAnsi="GHEA Grapalat" w:cs="GHEA Grapalat"/>
                <w:i/>
                <w:highlight w:val="white"/>
              </w:rPr>
              <w:lastRenderedPageBreak/>
              <w:t xml:space="preserve">Հակակոռուպցիոն կոմիտեի ծառայողի պաշտոն կարող է զբաղեցնել, ի թիվս այլնի, </w:t>
            </w:r>
            <w:r w:rsidRPr="008E601C">
              <w:rPr>
                <w:rFonts w:ascii="GHEA Grapalat" w:hAnsi="GHEA Grapalat" w:cs="GHEA Grapalat"/>
                <w:b/>
                <w:i/>
                <w:highlight w:val="white"/>
              </w:rPr>
              <w:t>անգլերեն, ռուսերեն և ֆրանսերեն լեզուներից առնվազն մեկ</w:t>
            </w:r>
            <w:r w:rsidRPr="008E601C">
              <w:rPr>
                <w:rFonts w:ascii="GHEA Grapalat" w:hAnsi="GHEA Grapalat" w:cs="GHEA Grapalat"/>
                <w:i/>
                <w:highlight w:val="white"/>
              </w:rPr>
              <w:t>` ստանդարտացված թեստային համակարգերով կամ Կառավարության սահմանած կարգով ստուգվող լեզվական գիտելիքների B1 մակարդակի իմացություն ունեցող քաղաքացին (</w:t>
            </w:r>
            <w:r w:rsidRPr="008E601C">
              <w:rPr>
                <w:rFonts w:ascii="GHEA Grapalat" w:hAnsi="GHEA Grapalat" w:cs="GHEA Grapalat"/>
                <w:highlight w:val="white"/>
              </w:rPr>
              <w:t>առանձին բացառությամբ</w:t>
            </w:r>
            <w:r w:rsidRPr="008E601C">
              <w:rPr>
                <w:rFonts w:ascii="GHEA Grapalat" w:hAnsi="GHEA Grapalat" w:cs="GHEA Grapalat"/>
                <w:i/>
                <w:highlight w:val="white"/>
              </w:rPr>
              <w:t>)</w:t>
            </w:r>
            <w:r w:rsidRPr="008E601C">
              <w:rPr>
                <w:rFonts w:ascii="GHEA Grapalat" w:hAnsi="GHEA Grapalat" w:cs="GHEA Grapalat"/>
                <w:highlight w:val="white"/>
              </w:rPr>
              <w:t>:</w:t>
            </w:r>
          </w:p>
          <w:p w:rsidR="00EB2EFA" w:rsidRPr="008E601C" w:rsidRDefault="008E601C" w:rsidP="008E601C">
            <w:pPr>
              <w:spacing w:after="160" w:line="360" w:lineRule="auto"/>
              <w:ind w:right="14" w:firstLine="720"/>
              <w:rPr>
                <w:rFonts w:ascii="GHEA Grapalat" w:hAnsi="GHEA Grapalat" w:cs="GHEA Grapalat"/>
                <w:b/>
                <w:highlight w:val="white"/>
              </w:rPr>
            </w:pPr>
            <w:r w:rsidRPr="008E601C">
              <w:rPr>
                <w:rFonts w:ascii="GHEA Grapalat" w:hAnsi="GHEA Grapalat" w:cs="GHEA Grapalat"/>
                <w:highlight w:val="white"/>
              </w:rPr>
              <w:t xml:space="preserve">Նախ՝ անհրաժեշտ է նկատել, որ որևէ պաշտոնի ներկայացվող պահանջները պետք է շաղկապված լինեն այդ պաշտոնի գործառույթների հետ: Ըստ այդմ՝ պարզ չէ, թե քննչական գործառույթների հետ ինչ հարաբերակցության մեջ է որևէ </w:t>
            </w:r>
            <w:r w:rsidRPr="008E601C">
              <w:rPr>
                <w:rFonts w:ascii="GHEA Grapalat" w:hAnsi="GHEA Grapalat" w:cs="GHEA Grapalat"/>
                <w:highlight w:val="white"/>
              </w:rPr>
              <w:lastRenderedPageBreak/>
              <w:t xml:space="preserve">լեզվի իմացության </w:t>
            </w:r>
            <w:r w:rsidRPr="008E601C">
              <w:rPr>
                <w:rFonts w:ascii="GHEA Grapalat" w:hAnsi="GHEA Grapalat" w:cs="GHEA Grapalat"/>
                <w:b/>
                <w:highlight w:val="white"/>
              </w:rPr>
              <w:t>պարտադիր պահանջը:</w:t>
            </w:r>
          </w:p>
          <w:p w:rsidR="00EB2EFA" w:rsidRPr="008E601C" w:rsidRDefault="008E601C" w:rsidP="008E601C">
            <w:pPr>
              <w:spacing w:after="160" w:line="360" w:lineRule="auto"/>
              <w:ind w:right="13" w:firstLine="720"/>
              <w:rPr>
                <w:rFonts w:ascii="GHEA Grapalat" w:hAnsi="GHEA Grapalat" w:cs="GHEA Grapalat"/>
                <w:highlight w:val="white"/>
              </w:rPr>
            </w:pPr>
            <w:r w:rsidRPr="008E601C">
              <w:rPr>
                <w:rFonts w:ascii="GHEA Grapalat" w:hAnsi="GHEA Grapalat" w:cs="GHEA Grapalat"/>
                <w:highlight w:val="white"/>
              </w:rPr>
              <w:t>Իսկ, եթե նման փոխկապակցվածություն առկա է և այդպիսի պայմանի ամրագրումն արդարացված՝ ապա անհասկանալի է քննարկվող հոդվածի 3-րդ մասով առաջարկվող կարգավորումը, որն իմաստազրկվում է այդ պահանջի առկայությունը:</w:t>
            </w:r>
          </w:p>
        </w:tc>
        <w:tc>
          <w:tcPr>
            <w:tcW w:w="3000" w:type="dxa"/>
          </w:tcPr>
          <w:p w:rsidR="00EB2EFA" w:rsidRPr="004329B3" w:rsidRDefault="008E601C" w:rsidP="004329B3">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lang w:val="en-US"/>
              </w:rPr>
            </w:pPr>
            <w:r w:rsidRPr="008E601C">
              <w:rPr>
                <w:rFonts w:ascii="GHEA Grapalat" w:hAnsi="GHEA Grapalat" w:cs="GHEA Grapalat"/>
              </w:rPr>
              <w:lastRenderedPageBreak/>
              <w:t>Ընդունվել է</w:t>
            </w:r>
            <w:r w:rsidR="004329B3">
              <w:rPr>
                <w:rFonts w:ascii="GHEA Grapalat" w:hAnsi="GHEA Grapalat" w:cs="GHEA Grapalat"/>
                <w:lang w:val="en-US"/>
              </w:rPr>
              <w:t xml:space="preserve"> մասնակի</w:t>
            </w:r>
          </w:p>
        </w:tc>
        <w:tc>
          <w:tcPr>
            <w:tcW w:w="4410" w:type="dxa"/>
          </w:tcPr>
          <w:p w:rsidR="00EB2EFA" w:rsidRPr="008E601C" w:rsidRDefault="008E601C" w:rsidP="008E601C">
            <w:pPr>
              <w:spacing w:after="160" w:line="360" w:lineRule="auto"/>
              <w:ind w:right="44"/>
              <w:rPr>
                <w:rFonts w:ascii="GHEA Grapalat" w:hAnsi="GHEA Grapalat" w:cs="GHEA Grapalat"/>
                <w:highlight w:val="white"/>
              </w:rPr>
            </w:pPr>
            <w:r w:rsidRPr="008E601C">
              <w:rPr>
                <w:rFonts w:ascii="GHEA Grapalat" w:hAnsi="GHEA Grapalat" w:cs="GHEA Grapalat"/>
                <w:highlight w:val="white"/>
              </w:rPr>
              <w:t xml:space="preserve">Դիտարկման առնչությամբ հարկ է նշել, որ քննչական գործունեությունը սերտորեն փոխկապակցված է </w:t>
            </w:r>
            <w:r w:rsidRPr="008E601C">
              <w:rPr>
                <w:rFonts w:ascii="GHEA Grapalat" w:hAnsi="GHEA Grapalat" w:cs="GHEA Grapalat"/>
                <w:highlight w:val="white"/>
              </w:rPr>
              <w:lastRenderedPageBreak/>
              <w:t xml:space="preserve">մարդու հիմնարար իրավունքների հետ, որոնց վերաբերյալ լիարժեք պատկերացում կազմելը շատ հաճախ  օտար լեզվի իմացություն է պահանջում: Միաժամանակ, ժամանակակից աշխարհում հատկապես կոռուպցիոն հանցագործությունների քննությունն առանց միջազգային գործընկերների հետ սերտ  համագործակցության գործնականում անարդյունավետ կդառնա: Ընդ որում, գործող պրակտիկայում միջազգային համագործակցությունը, իրավական փոխօգնությունն իրականացվում է համապատասխան ստորաբաժանումների միջոցով, այդուհանդերձ, գործերի քննության արագության, համագործակցության ճկունության ապահովման տեսանկյունից առնվազն մեկ օտար </w:t>
            </w:r>
            <w:r w:rsidRPr="008E601C">
              <w:rPr>
                <w:rFonts w:ascii="GHEA Grapalat" w:hAnsi="GHEA Grapalat" w:cs="GHEA Grapalat"/>
                <w:highlight w:val="white"/>
              </w:rPr>
              <w:lastRenderedPageBreak/>
              <w:t xml:space="preserve">լեզվի իմացությունը պահի հրամայական է: Ընդ որում, Նախագծով հստակ սահմանվում է, որ </w:t>
            </w:r>
            <w:r w:rsidRPr="008E601C">
              <w:rPr>
                <w:rFonts w:ascii="GHEA Grapalat" w:hAnsi="GHEA Grapalat" w:cs="GHEA Grapalat"/>
                <w:i/>
                <w:highlight w:val="white"/>
              </w:rPr>
              <w:t xml:space="preserve">Հակակոռուպցիոն կոմիտեի ծառայողի պաշտոն կարող է զբաղեցնել բացառապես </w:t>
            </w:r>
            <w:r w:rsidRPr="008E601C">
              <w:rPr>
                <w:rFonts w:ascii="GHEA Grapalat" w:hAnsi="GHEA Grapalat" w:cs="GHEA Grapalat"/>
                <w:b/>
                <w:i/>
                <w:highlight w:val="white"/>
              </w:rPr>
              <w:t xml:space="preserve">բարձրագույն կրթություն ունեցող անձը: </w:t>
            </w:r>
            <w:r w:rsidRPr="008E601C">
              <w:rPr>
                <w:rFonts w:ascii="GHEA Grapalat" w:hAnsi="GHEA Grapalat" w:cs="GHEA Grapalat"/>
                <w:highlight w:val="white"/>
              </w:rPr>
              <w:t>Այս առումով բարձրագույն կրթություն ունեցող</w:t>
            </w:r>
            <w:r w:rsidRPr="008E601C">
              <w:rPr>
                <w:rFonts w:ascii="GHEA Grapalat" w:hAnsi="GHEA Grapalat" w:cs="GHEA Grapalat"/>
                <w:b/>
                <w:i/>
                <w:highlight w:val="white"/>
              </w:rPr>
              <w:t xml:space="preserve"> </w:t>
            </w:r>
            <w:r w:rsidRPr="008E601C">
              <w:rPr>
                <w:rFonts w:ascii="GHEA Grapalat" w:hAnsi="GHEA Grapalat" w:cs="GHEA Grapalat"/>
                <w:highlight w:val="white"/>
              </w:rPr>
              <w:t>նույնիսկ միջին առաջադիմություն գրանցած անձի համար օտար լեզվի</w:t>
            </w:r>
            <w:r w:rsidRPr="008E601C">
              <w:rPr>
                <w:rFonts w:ascii="GHEA Grapalat" w:hAnsi="GHEA Grapalat" w:cs="GHEA Grapalat"/>
                <w:b/>
                <w:i/>
                <w:highlight w:val="white"/>
              </w:rPr>
              <w:t xml:space="preserve"> </w:t>
            </w:r>
            <w:r w:rsidRPr="008E601C">
              <w:rPr>
                <w:rFonts w:ascii="GHEA Grapalat" w:hAnsi="GHEA Grapalat" w:cs="GHEA Grapalat"/>
                <w:highlight w:val="white"/>
              </w:rPr>
              <w:t xml:space="preserve">B1 մակարդակի իմացության ապահովումը դժվար չի լինի ապահովել: </w:t>
            </w:r>
          </w:p>
          <w:p w:rsidR="00EB2EFA" w:rsidRPr="004329B3" w:rsidRDefault="004329B3" w:rsidP="004329B3">
            <w:pPr>
              <w:spacing w:after="160" w:line="360" w:lineRule="auto"/>
              <w:ind w:right="44"/>
              <w:rPr>
                <w:rFonts w:ascii="GHEA Grapalat" w:hAnsi="GHEA Grapalat" w:cs="GHEA Grapalat"/>
                <w:highlight w:val="white"/>
              </w:rPr>
            </w:pPr>
            <w:r w:rsidRPr="004329B3">
              <w:rPr>
                <w:rFonts w:ascii="GHEA Grapalat" w:hAnsi="GHEA Grapalat" w:cs="GHEA Grapalat"/>
                <w:highlight w:val="white"/>
              </w:rPr>
              <w:t xml:space="preserve">Միաժամանակ, </w:t>
            </w:r>
            <w:r w:rsidR="008E601C" w:rsidRPr="008E601C">
              <w:rPr>
                <w:rFonts w:ascii="GHEA Grapalat" w:hAnsi="GHEA Grapalat" w:cs="GHEA Grapalat"/>
                <w:highlight w:val="white"/>
              </w:rPr>
              <w:t xml:space="preserve"> </w:t>
            </w:r>
            <w:r w:rsidRPr="004329B3">
              <w:rPr>
                <w:rFonts w:ascii="GHEA Grapalat" w:hAnsi="GHEA Grapalat" w:cs="GHEA Grapalat"/>
                <w:highlight w:val="white"/>
              </w:rPr>
              <w:t xml:space="preserve">Հակակոռուպցիոն կոմիտեի առաջին կազմի համար </w:t>
            </w:r>
            <w:r w:rsidR="008E601C" w:rsidRPr="008E601C">
              <w:rPr>
                <w:rFonts w:ascii="GHEA Grapalat" w:hAnsi="GHEA Grapalat" w:cs="GHEA Grapalat"/>
                <w:highlight w:val="white"/>
              </w:rPr>
              <w:t>որպես օտար լեզուներ սերտելու  ողջամիտ ժամկետ է ընտրվել երեք տարին</w:t>
            </w:r>
            <w:r w:rsidRPr="004329B3">
              <w:rPr>
                <w:rFonts w:ascii="GHEA Grapalat" w:hAnsi="GHEA Grapalat" w:cs="GHEA Grapalat"/>
                <w:highlight w:val="white"/>
              </w:rPr>
              <w:t>:</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after="160" w:line="360" w:lineRule="auto"/>
              <w:ind w:right="13" w:firstLine="720"/>
              <w:rPr>
                <w:rFonts w:ascii="GHEA Grapalat" w:hAnsi="GHEA Grapalat" w:cs="GHEA Grapalat"/>
                <w:highlight w:val="white"/>
              </w:rPr>
            </w:pPr>
            <w:r w:rsidRPr="008E601C">
              <w:rPr>
                <w:rFonts w:ascii="GHEA Grapalat" w:hAnsi="GHEA Grapalat" w:cs="GHEA Grapalat"/>
                <w:highlight w:val="white"/>
              </w:rPr>
              <w:t xml:space="preserve"> 5. Նախագծի 19-րդ հոդվածով առաջարկվում է </w:t>
            </w:r>
            <w:r w:rsidRPr="008E601C">
              <w:rPr>
                <w:rFonts w:ascii="GHEA Grapalat" w:hAnsi="GHEA Grapalat" w:cs="GHEA Grapalat"/>
                <w:highlight w:val="white"/>
              </w:rPr>
              <w:lastRenderedPageBreak/>
              <w:t>կարգավորել Հակակոռուպցիոն կոմիտեի նախագահի թեկնածուների ընտրության մրցութային խորհրդի ձևավորման և գործառույթների վերաբերյալ իրավահարաբերությունները: Այս մասով հարկ ենք համարում նշել, որ մրցութային խորհրդի առաջարկվող կազմը տարբերվում է                              Կառավարության 2019թ. հոկտեմբերի 3-ի թիվ 1332-Ն որոշման 1-ին հավելվածով հաստատված «Հայաստանի Հանրապետության հակակոռուպցիոն ռազմավարության» (այսուհետ՝ ռազմավարություն) 80-րդ կետով արդեն իսկ նախատեսված կազմից:</w:t>
            </w:r>
          </w:p>
          <w:p w:rsidR="00EB2EFA" w:rsidRPr="008E601C" w:rsidRDefault="008E601C" w:rsidP="008E601C">
            <w:pPr>
              <w:spacing w:after="160" w:line="360" w:lineRule="auto"/>
              <w:ind w:right="14" w:firstLine="720"/>
              <w:rPr>
                <w:rFonts w:ascii="GHEA Grapalat" w:hAnsi="GHEA Grapalat" w:cs="GHEA Grapalat"/>
                <w:highlight w:val="white"/>
              </w:rPr>
            </w:pPr>
            <w:r w:rsidRPr="008E601C">
              <w:rPr>
                <w:rFonts w:ascii="GHEA Grapalat" w:hAnsi="GHEA Grapalat" w:cs="GHEA Grapalat"/>
                <w:highlight w:val="white"/>
              </w:rPr>
              <w:lastRenderedPageBreak/>
              <w:t xml:space="preserve">Ընդունելով այն փաստը, որ մարմինների մասով օրինագծով առաջարկվում է առավել ընդգրկուն ներկայացուցչական կազմ, այնուամենայնիվ, պետք է նշել, որ Ազգային ժողովի մասով ռազմավարությամբ ամրագրված է </w:t>
            </w:r>
            <w:r w:rsidRPr="008E601C">
              <w:rPr>
                <w:rFonts w:ascii="GHEA Grapalat" w:hAnsi="GHEA Grapalat" w:cs="GHEA Grapalat"/>
                <w:b/>
                <w:i/>
                <w:highlight w:val="white"/>
              </w:rPr>
              <w:t xml:space="preserve">կառավարող  և ընդդիմադիր խմբակցությունների  </w:t>
            </w:r>
            <w:r w:rsidRPr="008E601C">
              <w:rPr>
                <w:rFonts w:ascii="GHEA Grapalat" w:hAnsi="GHEA Grapalat" w:cs="GHEA Grapalat"/>
                <w:highlight w:val="white"/>
              </w:rPr>
              <w:t xml:space="preserve">ներկայացուցիչների ընդգրկման պահանջ, ինչն արտացոլված չէ նախագծում: Բացի այդ, ռազմավարությամբ խոսվում է մարմինների </w:t>
            </w:r>
            <w:r w:rsidRPr="008E601C">
              <w:rPr>
                <w:rFonts w:ascii="GHEA Grapalat" w:hAnsi="GHEA Grapalat" w:cs="GHEA Grapalat"/>
                <w:i/>
                <w:highlight w:val="white"/>
              </w:rPr>
              <w:t>3-ական</w:t>
            </w:r>
            <w:r w:rsidRPr="008E601C">
              <w:rPr>
                <w:rFonts w:ascii="GHEA Grapalat" w:hAnsi="GHEA Grapalat" w:cs="GHEA Grapalat"/>
                <w:highlight w:val="white"/>
              </w:rPr>
              <w:t xml:space="preserve"> ներկայացուցիչների մասին, իսկ նախագծով՝ </w:t>
            </w:r>
            <w:r w:rsidRPr="008E601C">
              <w:rPr>
                <w:rFonts w:ascii="GHEA Grapalat" w:hAnsi="GHEA Grapalat" w:cs="GHEA Grapalat"/>
                <w:i/>
                <w:highlight w:val="white"/>
              </w:rPr>
              <w:t>2-ական</w:t>
            </w:r>
            <w:r w:rsidRPr="008E601C">
              <w:rPr>
                <w:rFonts w:ascii="GHEA Grapalat" w:hAnsi="GHEA Grapalat" w:cs="GHEA Grapalat"/>
                <w:highlight w:val="white"/>
              </w:rPr>
              <w:t>:</w:t>
            </w:r>
          </w:p>
          <w:p w:rsidR="00EB2EFA" w:rsidRPr="008E601C" w:rsidRDefault="00EB2EFA" w:rsidP="008E601C">
            <w:pPr>
              <w:spacing w:before="240" w:after="240" w:line="360" w:lineRule="auto"/>
              <w:jc w:val="center"/>
              <w:rPr>
                <w:rFonts w:ascii="GHEA Grapalat" w:hAnsi="GHEA Grapalat" w:cs="GHEA Grapalat"/>
                <w:highlight w:val="white"/>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Ընդունվել է ի գիտություն</w:t>
            </w:r>
          </w:p>
        </w:tc>
        <w:tc>
          <w:tcPr>
            <w:tcW w:w="4410" w:type="dxa"/>
          </w:tcPr>
          <w:p w:rsidR="00EB2EFA" w:rsidRPr="008E601C" w:rsidRDefault="008E601C" w:rsidP="008E601C">
            <w:pPr>
              <w:spacing w:before="240" w:line="360" w:lineRule="auto"/>
              <w:rPr>
                <w:rFonts w:ascii="GHEA Grapalat" w:hAnsi="GHEA Grapalat" w:cs="GHEA Grapalat"/>
                <w:highlight w:val="white"/>
              </w:rPr>
            </w:pPr>
            <w:r w:rsidRPr="008E601C">
              <w:rPr>
                <w:rFonts w:ascii="GHEA Grapalat" w:hAnsi="GHEA Grapalat" w:cs="GHEA Grapalat"/>
                <w:highlight w:val="white"/>
              </w:rPr>
              <w:t xml:space="preserve">ՀՀ կառավարության 2019 թվականի </w:t>
            </w:r>
            <w:r w:rsidRPr="008E601C">
              <w:rPr>
                <w:rFonts w:ascii="GHEA Grapalat" w:hAnsi="GHEA Grapalat" w:cs="GHEA Grapalat"/>
                <w:highlight w:val="white"/>
              </w:rPr>
              <w:lastRenderedPageBreak/>
              <w:t>հոկտեմբերի 3-ի «Հայաստանի Հանրապետության հակակոռուպցիոն ռազմավարությունը և դրա իրականացման 2019-2022 թվականների միջոցառումների ծրագիրը հաստատելու մասին» N 1332-Ն որոշմամբ նախանշվել են առաջիկա տարիների հակակոռուպցիոն քաղաքականության հիմնական ուղղությունները և դրանց իրականացման միջոցները: Այդուհանդերձ, նախագծերի մշակման փուլում շատ հաճախ հնարավոր են ռազմավարությամբ նախանշված դրույթներից շեղումներ այն դեպքերում, երբ խոսքը վերաբերում է ոչ առանցքային կարգավորումներին:</w:t>
            </w:r>
          </w:p>
          <w:p w:rsidR="00EB2EFA" w:rsidRPr="008E601C" w:rsidRDefault="008E601C" w:rsidP="008E601C">
            <w:pPr>
              <w:spacing w:before="240" w:line="360" w:lineRule="auto"/>
              <w:rPr>
                <w:rFonts w:ascii="GHEA Grapalat" w:hAnsi="GHEA Grapalat" w:cs="GHEA Grapalat"/>
                <w:highlight w:val="white"/>
              </w:rPr>
            </w:pPr>
            <w:r w:rsidRPr="008E601C">
              <w:rPr>
                <w:rFonts w:ascii="GHEA Grapalat" w:hAnsi="GHEA Grapalat" w:cs="GHEA Grapalat"/>
                <w:highlight w:val="white"/>
              </w:rPr>
              <w:lastRenderedPageBreak/>
              <w:t>Այս առումով, բազմաթիվ քննարկումների ընթացքում առավել նպատակահարմար է համարվել ապահովել  մրցութային խորհրդի կազմի ներառականությունը: Ընդ որում, հաշվի առնելով այն հանգամանքը, որ 3 մարմնի փոխարեն 6 տարբեր մարմինների և կազմակերպությունների ներկայացուցիչներ են ներառվելու մրցութային խորհրդում, 3-ական ներկայացուցչի փոխարեն համամասնորեն ներկայացուցիչների թիվը սահմանափակվել է:</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ind w:right="14" w:firstLine="720"/>
              <w:rPr>
                <w:rFonts w:ascii="GHEA Grapalat" w:hAnsi="GHEA Grapalat" w:cs="GHEA Grapalat"/>
                <w:highlight w:val="white"/>
              </w:rPr>
            </w:pPr>
            <w:r w:rsidRPr="008E601C">
              <w:rPr>
                <w:rFonts w:ascii="GHEA Grapalat" w:hAnsi="GHEA Grapalat" w:cs="GHEA Grapalat"/>
                <w:highlight w:val="white"/>
              </w:rPr>
              <w:t>6. Նախագծում առկա մի շարք դրույթներ համահունչ չեն</w:t>
            </w:r>
            <w:r w:rsidRPr="008E601C">
              <w:rPr>
                <w:rFonts w:ascii="GHEA Grapalat" w:hAnsi="GHEA Grapalat" w:cs="GHEA Grapalat"/>
                <w:b/>
                <w:highlight w:val="white"/>
              </w:rPr>
              <w:t xml:space="preserve"> </w:t>
            </w:r>
            <w:r w:rsidRPr="008E601C">
              <w:rPr>
                <w:rFonts w:ascii="GHEA Grapalat" w:hAnsi="GHEA Grapalat" w:cs="GHEA Grapalat"/>
                <w:highlight w:val="white"/>
              </w:rPr>
              <w:t xml:space="preserve">Կառավարության 11.09.2020թ. N </w:t>
            </w:r>
            <w:r w:rsidRPr="008E601C">
              <w:rPr>
                <w:rFonts w:ascii="GHEA Grapalat" w:hAnsi="GHEA Grapalat" w:cs="GHEA Grapalat"/>
                <w:highlight w:val="white"/>
              </w:rPr>
              <w:lastRenderedPageBreak/>
              <w:t xml:space="preserve">1512-Ա որոշմամբ հավանության արժանացած «Հայաստանի Հանրապետության քրեական դատավարության օրենսգրքում փոփոխություն և լրացումներ կատարելու մասին», «Հայաստանի Հանրապետության աշխատանքային օրենսգրքում լրացումներ կատարելու մասին», «Քննչական կոմիտեի մասին» օրենքում փոփոխություններ կատարելու մասին», «Դատախազության մասին» օրենքում փոփոխություններ կատարելու մասին» և մի շարք այլ օրենքներում փոփոխություններ և լրացումներ կատարելու մասին Հայաստանի Հանրապետության օրենքների նախագծերի փաթեթի վերաբերյալ Կառավարության օրենսդրական նախաձեռնությամբ </w:t>
            </w:r>
            <w:r w:rsidRPr="008E601C">
              <w:rPr>
                <w:rFonts w:ascii="GHEA Grapalat" w:hAnsi="GHEA Grapalat" w:cs="GHEA Grapalat"/>
                <w:highlight w:val="white"/>
              </w:rPr>
              <w:lastRenderedPageBreak/>
              <w:t>(այսուհետ՝ օրենսդրական նախաձեռնություն) առաջարկվող կարգավորումների հետ:</w:t>
            </w:r>
          </w:p>
          <w:p w:rsidR="00EB2EFA" w:rsidRPr="008E601C" w:rsidRDefault="008E601C" w:rsidP="008E601C">
            <w:pPr>
              <w:spacing w:line="360" w:lineRule="auto"/>
              <w:ind w:right="14" w:firstLine="720"/>
              <w:rPr>
                <w:rFonts w:ascii="GHEA Grapalat" w:hAnsi="GHEA Grapalat" w:cs="GHEA Grapalat"/>
                <w:b/>
                <w:i/>
                <w:highlight w:val="white"/>
              </w:rPr>
            </w:pPr>
            <w:r w:rsidRPr="008E601C">
              <w:rPr>
                <w:rFonts w:ascii="GHEA Grapalat" w:hAnsi="GHEA Grapalat" w:cs="GHEA Grapalat"/>
                <w:highlight w:val="white"/>
              </w:rPr>
              <w:t xml:space="preserve">Մասնավորապես՝ օրենսդրական նախաձեռնությամբ այն մոտեցումն է ամրագրվել, որ հանրային ծառայողի նկատմամբ քրեական հետապնդում հարուցվելու դեպքում նրա լիազորությունները կարող են կասեցվել </w:t>
            </w:r>
            <w:r w:rsidRPr="008E601C">
              <w:rPr>
                <w:rFonts w:ascii="GHEA Grapalat" w:hAnsi="GHEA Grapalat" w:cs="GHEA Grapalat"/>
                <w:b/>
                <w:i/>
                <w:highlight w:val="white"/>
              </w:rPr>
              <w:t xml:space="preserve">ՀՀ քրեական դատավարության օրենսգրքում սահմանված դեպքերում և կարգով՝ եթե բավարար հիմքեր կան ենթադրելու, որ աշխատանքային լիազորություններն իրականացնելով` նա կխոչընդոտի մինչդատական վարույթում կամ դատարանում գործի քննությանը, </w:t>
            </w:r>
            <w:r w:rsidRPr="008E601C">
              <w:rPr>
                <w:rFonts w:ascii="GHEA Grapalat" w:hAnsi="GHEA Grapalat" w:cs="GHEA Grapalat"/>
                <w:b/>
                <w:i/>
                <w:highlight w:val="white"/>
              </w:rPr>
              <w:lastRenderedPageBreak/>
              <w:t>հանցագործությամբ պատճառված վնասի հատուցմանը կամ կզբաղվի հանցավոր գործունեությամբ</w:t>
            </w:r>
            <w:r w:rsidRPr="008E601C">
              <w:rPr>
                <w:rFonts w:ascii="GHEA Grapalat" w:hAnsi="GHEA Grapalat" w:cs="GHEA Grapalat"/>
                <w:highlight w:val="white"/>
              </w:rPr>
              <w:t>, մինչդեռ նախագծում ոչ միայն նմանատիպ կարգավորումներ առկա չեն, այլև օրինագծի 40-րդ հոդվածի 1-ին մասով ամրագրվում է Սահմանադրական դատարանի՝ 2020թ</w:t>
            </w:r>
            <w:r w:rsidRPr="008E601C">
              <w:rPr>
                <w:rFonts w:ascii="GHEA Grapalat" w:eastAsia="MS Gothic" w:hAnsi="MS Gothic" w:cs="MS Gothic"/>
                <w:highlight w:val="white"/>
              </w:rPr>
              <w:t>․</w:t>
            </w:r>
            <w:r w:rsidRPr="008E601C">
              <w:rPr>
                <w:rFonts w:ascii="GHEA Grapalat" w:hAnsi="GHEA Grapalat" w:cs="GHEA Grapalat"/>
                <w:highlight w:val="white"/>
              </w:rPr>
              <w:t xml:space="preserve">փետրվարի 25-ի ՍԴՈ-1507 որոշմամբ արտահայտված իրավական դիրքորոշման հետ անհամատեղելի կարգավորում, ըստ որի՝ </w:t>
            </w:r>
            <w:r w:rsidRPr="008E601C">
              <w:rPr>
                <w:rFonts w:ascii="GHEA Grapalat" w:hAnsi="GHEA Grapalat" w:cs="GHEA Grapalat"/>
                <w:b/>
                <w:i/>
                <w:highlight w:val="white"/>
              </w:rPr>
              <w:t xml:space="preserve">Հակակոռուպցիոն կոմիտեի ծառայողի լիազորությունները կասեցվում են` Հակակոռուպցիոն կոմիտեի ծառայողի նկատմամբ քրեական հետապնդում հարուցվելու դեպքում մինչև համապատասխան վերջնական </w:t>
            </w:r>
            <w:r w:rsidRPr="008E601C">
              <w:rPr>
                <w:rFonts w:ascii="GHEA Grapalat" w:hAnsi="GHEA Grapalat" w:cs="GHEA Grapalat"/>
                <w:b/>
                <w:i/>
                <w:highlight w:val="white"/>
              </w:rPr>
              <w:lastRenderedPageBreak/>
              <w:t>որոշման ընդունումը:</w:t>
            </w:r>
          </w:p>
          <w:p w:rsidR="00EB2EFA" w:rsidRPr="008E601C" w:rsidRDefault="008E601C" w:rsidP="008E601C">
            <w:pPr>
              <w:spacing w:line="360" w:lineRule="auto"/>
              <w:ind w:right="13" w:firstLine="720"/>
              <w:rPr>
                <w:rFonts w:ascii="GHEA Grapalat" w:hAnsi="GHEA Grapalat" w:cs="GHEA Grapalat"/>
                <w:highlight w:val="white"/>
              </w:rPr>
            </w:pPr>
            <w:r w:rsidRPr="008E601C">
              <w:rPr>
                <w:rFonts w:ascii="GHEA Grapalat" w:hAnsi="GHEA Grapalat" w:cs="GHEA Grapalat"/>
                <w:highlight w:val="white"/>
              </w:rPr>
              <w:t xml:space="preserve">Ավելին, նախագծի 40-րդ հոդվածի 2-րդ մասի համաձայն՝ </w:t>
            </w:r>
            <w:r w:rsidRPr="008E601C">
              <w:rPr>
                <w:rFonts w:ascii="GHEA Grapalat" w:hAnsi="GHEA Grapalat" w:cs="GHEA Grapalat"/>
                <w:i/>
                <w:highlight w:val="white"/>
              </w:rPr>
              <w:t>Հակակոռուպցիոն կոմիտեի նախագահի և նրա տեղակալների լիազորությունները կասեցնում է</w:t>
            </w:r>
            <w:r w:rsidRPr="008E601C">
              <w:rPr>
                <w:rFonts w:ascii="GHEA Grapalat" w:hAnsi="GHEA Grapalat" w:cs="GHEA Grapalat"/>
                <w:b/>
                <w:i/>
                <w:highlight w:val="white"/>
              </w:rPr>
              <w:t xml:space="preserve"> նրանց պաշտոնի նշանակելու իրավասություն ունեցող պաշտոնատար անձը, </w:t>
            </w:r>
            <w:r w:rsidRPr="008E601C">
              <w:rPr>
                <w:rFonts w:ascii="GHEA Grapalat" w:hAnsi="GHEA Grapalat" w:cs="GHEA Grapalat"/>
                <w:i/>
                <w:highlight w:val="white"/>
              </w:rPr>
              <w:t>իսկ նույն հոդվածի 3-րդ մասի համաձայն՝ Հակակոռուպցիոն կոմիտեի մյուս ծառայողների լիազորությունները կասեցնում է</w:t>
            </w:r>
            <w:r w:rsidRPr="008E601C">
              <w:rPr>
                <w:rFonts w:ascii="GHEA Grapalat" w:hAnsi="GHEA Grapalat" w:cs="GHEA Grapalat"/>
                <w:b/>
                <w:i/>
                <w:highlight w:val="white"/>
              </w:rPr>
              <w:t xml:space="preserve"> Հակակոռուպցիոն կոմիտեի նախագահը</w:t>
            </w:r>
            <w:r w:rsidRPr="008E601C">
              <w:rPr>
                <w:rFonts w:ascii="GHEA Grapalat" w:hAnsi="GHEA Grapalat" w:cs="GHEA Grapalat"/>
                <w:highlight w:val="white"/>
              </w:rPr>
              <w:t xml:space="preserve">: Այս առումով հարկ է նկատել, որ օրենսդրական նախաձեռնությամբ ցուցաբերված մոտեցման համաձայն՝ ՀՀ քրեական դատավարության օրենսգրքի 152-րդ հոդվածով սահմանված դեպքերում ծառայողների </w:t>
            </w:r>
            <w:r w:rsidRPr="008E601C">
              <w:rPr>
                <w:rFonts w:ascii="GHEA Grapalat" w:hAnsi="GHEA Grapalat" w:cs="GHEA Grapalat"/>
                <w:highlight w:val="white"/>
              </w:rPr>
              <w:lastRenderedPageBreak/>
              <w:t xml:space="preserve">լիազորությունների կասեցումը վարույթն իրականացնող համապատասխան մարմինների իրավասության շրջանակներում է: Նմանատիպ մոտեցման անհրաժեշտությունը ևս ածանցվում է վերը հիշատակված ՍԴՈ-1507 որոշմամբ արտահայտված իրավական դիրքորոշումից, որում, մասնավորապես, նշվել է. «... հիշյալ սահմանափակումները պայմանավորված են բացառապես քրեական հետապնդում հարուցելու փաստով, հետևապես, կարող են արդարացված լինել միայն քրեական վարույթի շրջանակներում ներգործության միջոցներ կիրառելու անհրաժեշտությամբ, </w:t>
            </w:r>
            <w:r w:rsidRPr="008E601C">
              <w:rPr>
                <w:rFonts w:ascii="GHEA Grapalat" w:hAnsi="GHEA Grapalat" w:cs="GHEA Grapalat"/>
                <w:b/>
                <w:highlight w:val="white"/>
              </w:rPr>
              <w:t xml:space="preserve">ինչի </w:t>
            </w:r>
            <w:r w:rsidRPr="008E601C">
              <w:rPr>
                <w:rFonts w:ascii="GHEA Grapalat" w:hAnsi="GHEA Grapalat" w:cs="GHEA Grapalat"/>
                <w:b/>
                <w:highlight w:val="white"/>
              </w:rPr>
              <w:lastRenderedPageBreak/>
              <w:t>գնահատումը քրեական վարույթն իրականացնող համապատասխան մարմինների իրավասության շրջանակներում է</w:t>
            </w:r>
            <w:r w:rsidRPr="008E601C">
              <w:rPr>
                <w:rFonts w:ascii="GHEA Grapalat" w:hAnsi="GHEA Grapalat" w:cs="GHEA Grapalat"/>
                <w:highlight w:val="white"/>
              </w:rPr>
              <w:t>: Միայն նրանց համապատասխան որոշումը կարող է հիմք հանդիսանալ հանրային ծառայության պաշտոն զբաղեցնող անձի, տվյալ դեպքում՝ ոստիկանության ծառայողի նկատմամբ անհրաժեշտ այնպիսի սահմանափակման կիրառման համար, ինչպիսին է լիազորությունների կասեցումը:»:</w:t>
            </w:r>
          </w:p>
          <w:p w:rsidR="00EB2EFA" w:rsidRPr="008E601C" w:rsidRDefault="008E601C" w:rsidP="008E601C">
            <w:pPr>
              <w:spacing w:line="360" w:lineRule="auto"/>
              <w:ind w:right="53" w:firstLine="720"/>
              <w:rPr>
                <w:rFonts w:ascii="GHEA Grapalat" w:hAnsi="GHEA Grapalat" w:cs="GHEA Grapalat"/>
                <w:i/>
                <w:highlight w:val="white"/>
              </w:rPr>
            </w:pPr>
            <w:r w:rsidRPr="008E601C">
              <w:rPr>
                <w:rFonts w:ascii="GHEA Grapalat" w:hAnsi="GHEA Grapalat" w:cs="GHEA Grapalat"/>
                <w:highlight w:val="white"/>
              </w:rPr>
              <w:t xml:space="preserve"> Բացի այդ, նախագծի 40-րդ հոդվածի 4-րդ մասի համաձայն՝ Հակակոռուպցիոն կոմիտեի ծառայողի լիազորությունների կասեցման ժամանակահատվածում նրա հիմնական  աշխատավարձը </w:t>
            </w:r>
            <w:r w:rsidRPr="008E601C">
              <w:rPr>
                <w:rFonts w:ascii="GHEA Grapalat" w:hAnsi="GHEA Grapalat" w:cs="GHEA Grapalat"/>
                <w:highlight w:val="white"/>
              </w:rPr>
              <w:lastRenderedPageBreak/>
              <w:t xml:space="preserve">պահպանվում է, այնինչ օրենսդրական նախաձեռնությամբ նախատեսվում է Աշխատանքային օրենսգրքի 107.1-ին հոդվածում ամրագրել, որ </w:t>
            </w:r>
            <w:r w:rsidRPr="008E601C">
              <w:rPr>
                <w:rFonts w:ascii="GHEA Grapalat" w:hAnsi="GHEA Grapalat" w:cs="GHEA Grapalat"/>
                <w:i/>
                <w:highlight w:val="white"/>
              </w:rPr>
              <w:t xml:space="preserve">կասկածյալի կամ մեղադրյալի կարգավիճակ ունեցող հանրային ծառայողներին նրանց լիազորությունների՝ Քրեական դատավարության օրենսգրքի 152-րդ հոդվածով սահմանված կարգով կասեցման պահից մինչև կասեցման վերաբերյալ որոշման վերացումը կամ կալանավորումը որպես խափանման միջոց փոխելու կամ վերացնելու վերաբերյալ որոշման կայացումը, վճարվում է ամսական հատուցում՝ </w:t>
            </w:r>
            <w:r w:rsidRPr="008E601C">
              <w:rPr>
                <w:rFonts w:ascii="GHEA Grapalat" w:hAnsi="GHEA Grapalat" w:cs="GHEA Grapalat"/>
                <w:b/>
                <w:i/>
                <w:highlight w:val="white"/>
              </w:rPr>
              <w:t>հիմնական աշխատավարձի հիսուն տոկոսի չափով</w:t>
            </w:r>
            <w:r w:rsidRPr="008E601C">
              <w:rPr>
                <w:rFonts w:ascii="GHEA Grapalat" w:hAnsi="GHEA Grapalat" w:cs="GHEA Grapalat"/>
                <w:i/>
                <w:highlight w:val="white"/>
              </w:rPr>
              <w:t xml:space="preserve">՝ մնացած վճարումը </w:t>
            </w:r>
            <w:r w:rsidRPr="008E601C">
              <w:rPr>
                <w:rFonts w:ascii="GHEA Grapalat" w:hAnsi="GHEA Grapalat" w:cs="GHEA Grapalat"/>
                <w:i/>
                <w:highlight w:val="white"/>
              </w:rPr>
              <w:lastRenderedPageBreak/>
              <w:t>կատարելով գործի` արդարացնող հիմքով ավարտի դեպքում:</w:t>
            </w:r>
          </w:p>
          <w:p w:rsidR="00EB2EFA" w:rsidRPr="008E601C" w:rsidRDefault="00EB2EFA" w:rsidP="008E601C">
            <w:pPr>
              <w:spacing w:before="240" w:after="240" w:line="360" w:lineRule="auto"/>
              <w:jc w:val="center"/>
              <w:rPr>
                <w:rFonts w:ascii="GHEA Grapalat" w:hAnsi="GHEA Grapalat" w:cs="GHEA Grapalat"/>
                <w:highlight w:val="white"/>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Ընդունվել է</w:t>
            </w:r>
          </w:p>
        </w:tc>
        <w:tc>
          <w:tcPr>
            <w:tcW w:w="4410" w:type="dxa"/>
          </w:tcPr>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highlight w:val="white"/>
              </w:rPr>
              <w:t>Նախագծում կատարվել են համապատասխան փոփոխություններ:</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after="160" w:line="360" w:lineRule="auto"/>
              <w:ind w:right="14" w:firstLine="720"/>
              <w:rPr>
                <w:rFonts w:ascii="GHEA Grapalat" w:hAnsi="GHEA Grapalat" w:cs="GHEA Grapalat"/>
                <w:highlight w:val="white"/>
              </w:rPr>
            </w:pPr>
            <w:r w:rsidRPr="008E601C">
              <w:rPr>
                <w:rFonts w:ascii="GHEA Grapalat" w:hAnsi="GHEA Grapalat" w:cs="GHEA Grapalat"/>
                <w:highlight w:val="white"/>
              </w:rPr>
              <w:t>7. «Հայաստանի Հանրապետության քրեական դատավարության օրենսգրքում փոփոխություններ և լրացումներ կատարելու մասին» ՀՀ օրենքի նախագծի մասով հարկ ենք համարում նշել, որ ռազմավարության 73-րդ կետի 9-րդ ենթակետով ամրագրված է դրույթ առ այն, որ Հակակառուպցիոն կոմիտեի ստեղծմանը հաջորդող 3 տարին սահմանվելու է որպես անցումային շրջան</w:t>
            </w:r>
            <w:r w:rsidRPr="008E601C">
              <w:rPr>
                <w:rFonts w:ascii="GHEA Grapalat" w:hAnsi="GHEA Grapalat" w:cs="GHEA Grapalat"/>
                <w:highlight w:val="white"/>
                <w:u w:val="single"/>
              </w:rPr>
              <w:t>՝</w:t>
            </w:r>
            <w:r w:rsidRPr="008E601C">
              <w:rPr>
                <w:rFonts w:ascii="GHEA Grapalat" w:hAnsi="GHEA Grapalat" w:cs="GHEA Grapalat"/>
                <w:i/>
                <w:highlight w:val="white"/>
                <w:u w:val="single"/>
              </w:rPr>
              <w:t xml:space="preserve"> այդ ընթացքում պահպանելով Հատուկ քննչական ծառայության և Քննչական կոմիտեի կողմից </w:t>
            </w:r>
            <w:r w:rsidRPr="008E601C">
              <w:rPr>
                <w:rFonts w:ascii="GHEA Grapalat" w:hAnsi="GHEA Grapalat" w:cs="GHEA Grapalat"/>
                <w:i/>
                <w:highlight w:val="white"/>
                <w:u w:val="single"/>
              </w:rPr>
              <w:lastRenderedPageBreak/>
              <w:t>կոռուպցիոն հանցագործությունների քննություն իրականացնելու հնարավորությունը,</w:t>
            </w:r>
            <w:r w:rsidRPr="008E601C">
              <w:rPr>
                <w:rFonts w:ascii="GHEA Grapalat" w:hAnsi="GHEA Grapalat" w:cs="GHEA Grapalat"/>
                <w:highlight w:val="white"/>
              </w:rPr>
              <w:t xml:space="preserve"> որպեսզի հնարավոր լինի անցումային  շրջանում սահուն կերպով ապահովել Հակակոռուպցիոն կոմիտեի կողմից գործերի քննության արդյունավետությունը: Մինչդեռ, մատնանշված նախագծով անդրադարձ չի կատարվել ռազմավարությամբ ամրագրված պահանջին:</w:t>
            </w:r>
          </w:p>
          <w:p w:rsidR="00EB2EFA" w:rsidRPr="008E601C" w:rsidRDefault="00EB2EFA" w:rsidP="008E601C">
            <w:pPr>
              <w:spacing w:before="240" w:after="240" w:line="360" w:lineRule="auto"/>
              <w:jc w:val="center"/>
              <w:rPr>
                <w:rFonts w:ascii="GHEA Grapalat" w:hAnsi="GHEA Grapalat" w:cs="GHEA Grapalat"/>
                <w:highlight w:val="white"/>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Ընդունվել է ի գիտություն</w:t>
            </w:r>
          </w:p>
        </w:tc>
        <w:tc>
          <w:tcPr>
            <w:tcW w:w="4410" w:type="dxa"/>
          </w:tcPr>
          <w:p w:rsidR="00EB2EFA" w:rsidRPr="008E601C" w:rsidRDefault="008E601C" w:rsidP="008E601C">
            <w:pPr>
              <w:shd w:val="clear" w:color="auto" w:fill="FFFFFF"/>
              <w:spacing w:line="360" w:lineRule="auto"/>
              <w:rPr>
                <w:rFonts w:ascii="GHEA Grapalat" w:hAnsi="GHEA Grapalat" w:cs="GHEA Grapalat"/>
              </w:rPr>
            </w:pPr>
            <w:bookmarkStart w:id="1" w:name="_heading=h.8h6gvpf1h1ek" w:colFirst="0" w:colLast="0"/>
            <w:bookmarkEnd w:id="1"/>
            <w:r w:rsidRPr="008E601C">
              <w:rPr>
                <w:rFonts w:ascii="GHEA Grapalat" w:hAnsi="GHEA Grapalat" w:cs="GHEA Grapalat"/>
                <w:highlight w:val="white"/>
              </w:rPr>
              <w:t xml:space="preserve">«Հայաստանի Հանրապետության քրեական դատավարության օրենսգրքում փոփոխություններ և լրացումներ կատարելու մասին» ՀՀ օրենքի նախագծի անցումային դրույթներով սահմանվել է դրույթ, առ այն, որ </w:t>
            </w:r>
            <w:r w:rsidRPr="008E601C">
              <w:rPr>
                <w:rFonts w:ascii="GHEA Grapalat" w:hAnsi="GHEA Grapalat" w:cs="GHEA Grapalat"/>
              </w:rPr>
              <w:t>մինչև «Հակակոռուպցիոն կոմիտեի մասին» ՀՀ օրենքն ուժի մեջ մտնելը այլ քննչական մարմիններում գտնվող քրեական գործերը (նյութերը) ենթակա չեն փոխանցման Հակակոռուպցիոն կոմիտեին՝ բացառությամբ Հակակոռուպցիոն կոմիտեի նախագահի հետ համաձայնեցված դեպքերի։</w:t>
            </w:r>
          </w:p>
          <w:p w:rsidR="00EB2EFA" w:rsidRPr="008E601C" w:rsidRDefault="008E601C" w:rsidP="008E601C">
            <w:pPr>
              <w:shd w:val="clear" w:color="auto" w:fill="FFFFFF"/>
              <w:spacing w:line="360" w:lineRule="auto"/>
              <w:rPr>
                <w:rFonts w:ascii="GHEA Grapalat" w:hAnsi="GHEA Grapalat" w:cs="GHEA Grapalat"/>
              </w:rPr>
            </w:pPr>
            <w:bookmarkStart w:id="2" w:name="_heading=h.cw1xecn44aoj" w:colFirst="0" w:colLast="0"/>
            <w:bookmarkEnd w:id="2"/>
            <w:r w:rsidRPr="008E601C">
              <w:rPr>
                <w:rFonts w:ascii="GHEA Grapalat" w:hAnsi="GHEA Grapalat" w:cs="GHEA Grapalat"/>
              </w:rPr>
              <w:t xml:space="preserve">Տվյալ դրույթը սահմանվել է այն </w:t>
            </w:r>
            <w:r w:rsidRPr="008E601C">
              <w:rPr>
                <w:rFonts w:ascii="GHEA Grapalat" w:hAnsi="GHEA Grapalat" w:cs="GHEA Grapalat"/>
              </w:rPr>
              <w:lastRenderedPageBreak/>
              <w:t xml:space="preserve">նկատառումով, որ այլ մարմինները հնարավորություն ունենան պատշաճ կարգով քննելու և տրամաբանական ավարտին հասցնելու իրենց վարույթներում  գտնվող գործերը:  Ընդ որում, 3 տարվա անցումային շրջանի սահմանումը պայմանավորված է վերջիններիս կողմից տվյալ գործերն ավարտին հասցնելու ողջամիտ ժամկետ սահմանելու հանգամանքով և դրա մասին նախագծով լրացուցիչ նշում կատարելը նպատակահարմար չէ: </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ind w:right="14" w:firstLine="720"/>
              <w:rPr>
                <w:rFonts w:ascii="GHEA Grapalat" w:hAnsi="GHEA Grapalat" w:cs="GHEA Grapalat"/>
                <w:b/>
                <w:highlight w:val="white"/>
              </w:rPr>
            </w:pPr>
            <w:r w:rsidRPr="008E601C">
              <w:rPr>
                <w:rFonts w:ascii="GHEA Grapalat" w:hAnsi="GHEA Grapalat" w:cs="GHEA Grapalat"/>
                <w:highlight w:val="white"/>
              </w:rPr>
              <w:t xml:space="preserve">8. «ՀՀ քրեական դատավարության օրենսգրքում փոփոխություններ և լրացումներ կատարելու մասին» ՀՀ օրենքի նախագծով առաջարկվում է օրենսգրքի 190-րդ հոդվածը </w:t>
            </w:r>
            <w:r w:rsidRPr="008E601C">
              <w:rPr>
                <w:rFonts w:ascii="GHEA Grapalat" w:hAnsi="GHEA Grapalat" w:cs="GHEA Grapalat"/>
                <w:highlight w:val="white"/>
              </w:rPr>
              <w:lastRenderedPageBreak/>
              <w:t xml:space="preserve">լրացնել 6.2-րդ մասով, սակայն բովանդակությունը բացակայում է: Այնուամենայնիվ,            ՀՀ վարչապետի աշխատակազմ ներկայացված նախագծերի փաթեթում ներառված փոփոխվող հոդվածների տեղեկանքից պարզ է դառնում, որ առաջարկվում է սահմանել, որ </w:t>
            </w:r>
            <w:r w:rsidRPr="008E601C">
              <w:rPr>
                <w:rFonts w:ascii="GHEA Grapalat" w:hAnsi="GHEA Grapalat" w:cs="GHEA Grapalat"/>
                <w:i/>
                <w:highlight w:val="white"/>
              </w:rPr>
              <w:t xml:space="preserve">նախաքննությունը Հակակոռուպցիոն կոմիտեի ծառայողների` իրենց պաշտոնեական դիրքի կապակցությամբ հանցակցությամբ կամ նրանց կատարած հանցագործությունների վերաբերյալ գործերով կատարում են Քննչական կոմիտեի քննիչները: </w:t>
            </w:r>
            <w:r w:rsidRPr="008E601C">
              <w:rPr>
                <w:rFonts w:ascii="GHEA Grapalat" w:hAnsi="GHEA Grapalat" w:cs="GHEA Grapalat"/>
                <w:highlight w:val="white"/>
              </w:rPr>
              <w:t xml:space="preserve">Հարկ է ընդգծել, որ առաջարկվող կարգավորումները համադրելի չեն ռազմավարության </w:t>
            </w:r>
            <w:r w:rsidRPr="008E601C">
              <w:rPr>
                <w:rFonts w:ascii="GHEA Grapalat" w:hAnsi="GHEA Grapalat" w:cs="GHEA Grapalat"/>
                <w:highlight w:val="white"/>
              </w:rPr>
              <w:lastRenderedPageBreak/>
              <w:t xml:space="preserve">73-րդ կետի 6-րդ և     7-րդ ենթակետերի հետ, որոնց տրամաբանությունը հանգում է նրան, որ Հակակոռուպցիոն կոմիտեի ծառայողների` իրենց պաշտոնեական դիրքի կապակցությամբ հանցակցությամբ կամ նրանց կատարած հանցագործությունների վերաբերյալ գործերով նախաքննությունը պետք է կատարի </w:t>
            </w:r>
            <w:r w:rsidRPr="008E601C">
              <w:rPr>
                <w:rFonts w:ascii="GHEA Grapalat" w:hAnsi="GHEA Grapalat" w:cs="GHEA Grapalat"/>
                <w:b/>
                <w:highlight w:val="white"/>
              </w:rPr>
              <w:t>Հատուկ քննչական ծառայությունը,</w:t>
            </w:r>
            <w:r w:rsidRPr="008E601C">
              <w:rPr>
                <w:rFonts w:ascii="GHEA Grapalat" w:hAnsi="GHEA Grapalat" w:cs="GHEA Grapalat"/>
                <w:highlight w:val="white"/>
              </w:rPr>
              <w:t xml:space="preserve"> իսկ Հակակոռուպցիոն կոմիտեի ծառայողների՝ պաշտոնական լիազորությունների հետ չկապված հանցագործությունների քննությունը՝ </w:t>
            </w:r>
            <w:r w:rsidRPr="008E601C">
              <w:rPr>
                <w:rFonts w:ascii="GHEA Grapalat" w:hAnsi="GHEA Grapalat" w:cs="GHEA Grapalat"/>
                <w:b/>
                <w:highlight w:val="white"/>
              </w:rPr>
              <w:t>Քննչական կոմիտեն:</w:t>
            </w:r>
          </w:p>
          <w:p w:rsidR="00EB2EFA" w:rsidRPr="00CD663C" w:rsidRDefault="00EB2EFA" w:rsidP="000A2D18">
            <w:pPr>
              <w:spacing w:line="360" w:lineRule="auto"/>
              <w:ind w:right="-160"/>
              <w:rPr>
                <w:rFonts w:ascii="GHEA Grapalat" w:hAnsi="GHEA Grapalat" w:cs="GHEA Grapalat"/>
                <w:highlight w:val="white"/>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Ընդունվել է ի գիտություն</w:t>
            </w:r>
          </w:p>
        </w:tc>
        <w:tc>
          <w:tcPr>
            <w:tcW w:w="4410" w:type="dxa"/>
          </w:tcPr>
          <w:p w:rsidR="00EB2EFA" w:rsidRPr="008E601C" w:rsidRDefault="008E601C" w:rsidP="008E601C">
            <w:pPr>
              <w:spacing w:before="240" w:line="360" w:lineRule="auto"/>
              <w:rPr>
                <w:rFonts w:ascii="GHEA Grapalat" w:hAnsi="GHEA Grapalat" w:cs="GHEA Grapalat"/>
                <w:highlight w:val="white"/>
              </w:rPr>
            </w:pPr>
            <w:r w:rsidRPr="008E601C">
              <w:rPr>
                <w:rFonts w:ascii="GHEA Grapalat" w:hAnsi="GHEA Grapalat" w:cs="GHEA Grapalat"/>
                <w:highlight w:val="white"/>
              </w:rPr>
              <w:t>Նախագծի տեխնիկական վրիպակը շտկվել է:</w:t>
            </w:r>
          </w:p>
          <w:p w:rsidR="00EB2EFA" w:rsidRPr="008E601C" w:rsidRDefault="008E601C" w:rsidP="008E601C">
            <w:pPr>
              <w:spacing w:before="240" w:line="360" w:lineRule="auto"/>
              <w:rPr>
                <w:rFonts w:ascii="GHEA Grapalat" w:hAnsi="GHEA Grapalat" w:cs="GHEA Grapalat"/>
                <w:b/>
                <w:highlight w:val="white"/>
              </w:rPr>
            </w:pPr>
            <w:r w:rsidRPr="008E601C">
              <w:rPr>
                <w:rFonts w:ascii="GHEA Grapalat" w:hAnsi="GHEA Grapalat" w:cs="GHEA Grapalat"/>
                <w:highlight w:val="white"/>
              </w:rPr>
              <w:t xml:space="preserve">ՄԻևնույն ժամանակ, ՀՀ կառավարության 2019 թվականի հոկտեմբերի 3-ի «Հայաստանի </w:t>
            </w:r>
            <w:r w:rsidRPr="008E601C">
              <w:rPr>
                <w:rFonts w:ascii="GHEA Grapalat" w:hAnsi="GHEA Grapalat" w:cs="GHEA Grapalat"/>
                <w:highlight w:val="white"/>
              </w:rPr>
              <w:lastRenderedPageBreak/>
              <w:t xml:space="preserve">Հանրապետության հակակոռուպցիոն ռազմավարությունը և դրա իրականացման 2019-2022 թվականների միջոցառումների ծրագիրը հաստատելու մասին» N 1332-Ն որոշմամբ նախանշվել են առաջիկա տարիների հակակոռուպցիոն քաղաքականության հիմնական ուղղությունները և դրանց իրականացման միջոցները: Այդուհանդերձ, նախագծերի մշակման փուլում շատ հաճախ հնարավոր են ռազմավարությամբ նախանշված դրույթներից շեղումներ: Ինչ վերաբերում է Կոմիտեի ծառայողների` իրենց պաշտոնեական դիրքի կապակցությամբ հանցակցությամբ կամ նրանց կատարած հանցագործությունների </w:t>
            </w:r>
            <w:r w:rsidRPr="008E601C">
              <w:rPr>
                <w:rFonts w:ascii="GHEA Grapalat" w:hAnsi="GHEA Grapalat" w:cs="GHEA Grapalat"/>
                <w:highlight w:val="white"/>
              </w:rPr>
              <w:lastRenderedPageBreak/>
              <w:t xml:space="preserve">վերաբերյալ գործերով նախաքննության կատարումը Քննչական կոմիտեի քննիչներին վերապահելու հարցին՝ հարկ է նշել, որ քննարկումների արդյունքում տվյալ մոտեցումն առավել նպատակահարմար է համարվել:  </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line="360" w:lineRule="auto"/>
              <w:ind w:right="13" w:firstLine="720"/>
              <w:rPr>
                <w:rFonts w:ascii="GHEA Grapalat" w:hAnsi="GHEA Grapalat" w:cs="GHEA Grapalat"/>
                <w:i/>
                <w:highlight w:val="white"/>
                <w:u w:val="single"/>
              </w:rPr>
            </w:pPr>
            <w:r w:rsidRPr="008E601C">
              <w:rPr>
                <w:rFonts w:ascii="GHEA Grapalat" w:hAnsi="GHEA Grapalat" w:cs="GHEA Grapalat"/>
                <w:highlight w:val="white"/>
              </w:rPr>
              <w:t xml:space="preserve">9. «Պետական պաշտոններ և պետական ծառայության պաշտոններ զբաղեցնող անձանց վարձատրության մասին» Հայաստանի Հանրապետության օրենքում լրացումներ կատարելու մասին» ՀՀ օրենքի նախագծի 5-րդ հոդվածով առաջարկվում է գործող օրենքը լրացնել Հակակոռուպցիոն կոմիտեում ինքնավար պաշտոն զբաղեցնող անձանց վարձատրության վերաբերյալ կարգավորումներ նախատեսող 14.4-րդ հոդվածով, որի             5-րդ մասով սահմանվում է, որ   Հակակոռուպցիոն կոմիտեում ինքնավար պաշտոն զբաղեցնող անձանց կատարողականի դրական արդյունքների համար կարող է տրվել պարգևատրում՝ </w:t>
            </w:r>
            <w:r w:rsidRPr="008E601C">
              <w:rPr>
                <w:rFonts w:ascii="GHEA Grapalat" w:hAnsi="GHEA Grapalat" w:cs="GHEA Grapalat"/>
                <w:highlight w:val="white"/>
              </w:rPr>
              <w:lastRenderedPageBreak/>
              <w:t>դրա</w:t>
            </w:r>
            <w:r w:rsidRPr="008E601C">
              <w:rPr>
                <w:rFonts w:ascii="GHEA Grapalat" w:hAnsi="GHEA Grapalat" w:cs="GHEA Grapalat"/>
                <w:i/>
                <w:highlight w:val="white"/>
                <w:u w:val="single"/>
              </w:rPr>
              <w:t xml:space="preserve"> չափը և վճարման կարգը սահմանելու լիազորությունը վերապահելով Կառավարությանը:</w:t>
            </w:r>
          </w:p>
          <w:p w:rsidR="00EB2EFA" w:rsidRPr="008E601C" w:rsidRDefault="008E601C" w:rsidP="008E601C">
            <w:pPr>
              <w:spacing w:line="360" w:lineRule="auto"/>
              <w:ind w:right="53" w:firstLine="720"/>
              <w:rPr>
                <w:rFonts w:ascii="GHEA Grapalat" w:hAnsi="GHEA Grapalat" w:cs="GHEA Grapalat"/>
                <w:highlight w:val="white"/>
              </w:rPr>
            </w:pPr>
            <w:r w:rsidRPr="008E601C">
              <w:rPr>
                <w:rFonts w:ascii="GHEA Grapalat" w:hAnsi="GHEA Grapalat" w:cs="GHEA Grapalat"/>
                <w:highlight w:val="white"/>
              </w:rPr>
              <w:t xml:space="preserve">Վերոգրյալի կապակցությամբ հարկ է նկատել, որ պետական ծառայողների պարգևատրման իրավահարաբերությունների մասով համապատասխան կարգավորումներ են ամրագրված «Պետական պաշտոններ և պետական ծառայության պաշտոններ զբաղեցնող անձանց վարձատրության մասին» ՀՀ օրենքի 22-րդ հոդվածով, որպիսի պայմաններում Հակակոռուպցիոն կոմիտեի մասով պարգևատրումների չափը և վճարման կարգը սահմանելու լիազորությունը Կառավարությանը </w:t>
            </w:r>
            <w:r w:rsidRPr="008E601C">
              <w:rPr>
                <w:rFonts w:ascii="GHEA Grapalat" w:hAnsi="GHEA Grapalat" w:cs="GHEA Grapalat"/>
                <w:highlight w:val="white"/>
              </w:rPr>
              <w:lastRenderedPageBreak/>
              <w:t>պատվիրակելու վերաբերյալ դրույթը շեղվում է ընդհանուր տրամաբանությունից:</w:t>
            </w:r>
          </w:p>
          <w:p w:rsidR="00EB2EFA" w:rsidRPr="00CD663C" w:rsidRDefault="008E601C" w:rsidP="000A2D18">
            <w:pPr>
              <w:spacing w:line="360" w:lineRule="auto"/>
              <w:ind w:firstLine="720"/>
              <w:rPr>
                <w:rFonts w:ascii="GHEA Grapalat" w:hAnsi="GHEA Grapalat" w:cs="GHEA Grapalat"/>
                <w:highlight w:val="white"/>
              </w:rPr>
            </w:pPr>
            <w:r w:rsidRPr="008E601C">
              <w:rPr>
                <w:rFonts w:ascii="GHEA Grapalat" w:hAnsi="GHEA Grapalat" w:cs="GHEA Grapalat"/>
                <w:highlight w:val="white"/>
              </w:rPr>
              <w:t>Ըստ այդմ՝ նախատեսվող կարգավորումը ծանրակշիռ հիմնավորման կարիք ունի:</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 xml:space="preserve">Ընդունվել է </w:t>
            </w:r>
          </w:p>
        </w:tc>
        <w:tc>
          <w:tcPr>
            <w:tcW w:w="4410" w:type="dxa"/>
          </w:tcPr>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highlight w:val="white"/>
              </w:rPr>
              <w:t xml:space="preserve">Նախագծում կատարվել է համապատասխան փոփոխություն: </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0A2D18">
            <w:pPr>
              <w:spacing w:after="160" w:line="360" w:lineRule="auto"/>
              <w:ind w:right="2" w:firstLine="720"/>
              <w:rPr>
                <w:rFonts w:ascii="GHEA Grapalat" w:hAnsi="GHEA Grapalat" w:cs="GHEA Grapalat"/>
                <w:highlight w:val="white"/>
              </w:rPr>
            </w:pPr>
            <w:r w:rsidRPr="008E601C">
              <w:rPr>
                <w:rFonts w:ascii="GHEA Grapalat" w:hAnsi="GHEA Grapalat" w:cs="GHEA Grapalat"/>
                <w:highlight w:val="white"/>
              </w:rPr>
              <w:t xml:space="preserve">10. «Արդարադատության ակադեմիայի մասին» Հայաստանի Հանրապետության օրենքում լրացումներ և փոփոխություններ կատարելու մասին» ՀՀ օրենքի նախագծի մասով ուշադրություն ենք հրավիրում 4-րդ հոդվածով գործող օրենքի 17-րդ հոդվածում լրացվող 1.3 մասի 3-րդ կետին, որով առաջարկվում է որպես անձին Հակակոռուպցիոն կոմիտեի ինքնավար պաշտոնների թեկնածուների ցուցակից հանելու հիմք սահմանել </w:t>
            </w:r>
            <w:r w:rsidRPr="008E601C">
              <w:rPr>
                <w:rFonts w:ascii="GHEA Grapalat" w:hAnsi="GHEA Grapalat" w:cs="GHEA Grapalat"/>
                <w:highlight w:val="white"/>
              </w:rPr>
              <w:lastRenderedPageBreak/>
              <w:t xml:space="preserve">Արդարադատության ակադեմիայում ուսումնառության ընթացքում անհարգելի պատճառով նախատեսված ուսումնական դասընթացների առնվազն </w:t>
            </w:r>
            <w:r w:rsidRPr="008E601C">
              <w:rPr>
                <w:rFonts w:ascii="GHEA Grapalat" w:hAnsi="GHEA Grapalat" w:cs="GHEA Grapalat"/>
                <w:b/>
                <w:i/>
                <w:highlight w:val="white"/>
                <w:u w:val="single"/>
              </w:rPr>
              <w:t>20 տոկոսից</w:t>
            </w:r>
            <w:r w:rsidRPr="008E601C">
              <w:rPr>
                <w:rFonts w:ascii="GHEA Grapalat" w:hAnsi="GHEA Grapalat" w:cs="GHEA Grapalat"/>
                <w:highlight w:val="white"/>
              </w:rPr>
              <w:t xml:space="preserve"> բացակայելու փաստը: Մինչդեռ, գործող օրենքով քննիչների թեկնածուների համար նույն հիմքը սահմանվել է առնվազն </w:t>
            </w:r>
            <w:r w:rsidRPr="008E601C">
              <w:rPr>
                <w:rFonts w:ascii="GHEA Grapalat" w:hAnsi="GHEA Grapalat" w:cs="GHEA Grapalat"/>
                <w:b/>
                <w:i/>
                <w:highlight w:val="white"/>
                <w:u w:val="single"/>
              </w:rPr>
              <w:t>5 տոկոսի</w:t>
            </w:r>
            <w:r w:rsidRPr="008E601C">
              <w:rPr>
                <w:rFonts w:ascii="GHEA Grapalat" w:hAnsi="GHEA Grapalat" w:cs="GHEA Grapalat"/>
                <w:highlight w:val="white"/>
              </w:rPr>
              <w:t xml:space="preserve"> պայմանով: Հետևաբար, առաջարկվող սահմանաչափը լրջորեն հիմնավորման կարիք ունի՝ հաշվի առնելով հատկապես այն, որ նախագծերի փաթեթի հիմնավորմամբ նշված է Հակակոռուպցիոն կոմիտեի ծառայողների մասով առավել խիստ չափանիշների որդեգրման անհրաժեշտության մասին:</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 xml:space="preserve">Ընդունվել է </w:t>
            </w:r>
          </w:p>
        </w:tc>
        <w:tc>
          <w:tcPr>
            <w:tcW w:w="4410" w:type="dxa"/>
          </w:tcPr>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highlight w:val="white"/>
              </w:rPr>
              <w:t>Նախագծում կատարվել է համապատասխան փոփոխություն:</w:t>
            </w:r>
          </w:p>
        </w:tc>
      </w:tr>
      <w:tr w:rsidR="00EB2EFA" w:rsidRPr="008E601C">
        <w:tc>
          <w:tcPr>
            <w:tcW w:w="675" w:type="dxa"/>
          </w:tcPr>
          <w:p w:rsidR="00EB2EFA" w:rsidRPr="00CD663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before="240" w:after="240" w:line="360" w:lineRule="auto"/>
              <w:ind w:right="53" w:firstLine="720"/>
              <w:rPr>
                <w:rFonts w:ascii="GHEA Grapalat" w:hAnsi="GHEA Grapalat" w:cs="GHEA Grapalat"/>
                <w:i/>
                <w:highlight w:val="white"/>
              </w:rPr>
            </w:pPr>
            <w:r w:rsidRPr="008E601C">
              <w:rPr>
                <w:rFonts w:ascii="GHEA Grapalat" w:hAnsi="GHEA Grapalat" w:cs="GHEA Grapalat"/>
                <w:highlight w:val="white"/>
              </w:rPr>
              <w:t xml:space="preserve">11. «Հատուկ պետական պաշտպանության ենթակա անձանց անվտանգության ապահովման մասին» ՀՀ  օրենքում լրացում կատարելու մասին ՀՀ օրենքի նախագծով նախատեսվում է </w:t>
            </w:r>
            <w:r w:rsidRPr="008E601C">
              <w:rPr>
                <w:rFonts w:ascii="GHEA Grapalat" w:hAnsi="GHEA Grapalat" w:cs="GHEA Grapalat"/>
                <w:b/>
                <w:i/>
                <w:highlight w:val="white"/>
              </w:rPr>
              <w:t>պետական պահպանություն տրամադրել</w:t>
            </w:r>
            <w:r w:rsidRPr="008E601C">
              <w:rPr>
                <w:rFonts w:ascii="GHEA Grapalat" w:hAnsi="GHEA Grapalat" w:cs="GHEA Grapalat"/>
                <w:i/>
                <w:highlight w:val="white"/>
              </w:rPr>
              <w:t xml:space="preserve"> Հակակոռուպցիոն կոմիտեի նախագահին:</w:t>
            </w:r>
          </w:p>
          <w:p w:rsidR="00EB2EFA" w:rsidRPr="008E601C" w:rsidRDefault="008E601C" w:rsidP="008E601C">
            <w:pPr>
              <w:spacing w:before="240" w:after="240" w:line="360" w:lineRule="auto"/>
              <w:ind w:right="53" w:firstLine="720"/>
              <w:rPr>
                <w:rFonts w:ascii="GHEA Grapalat" w:hAnsi="GHEA Grapalat" w:cs="GHEA Grapalat"/>
                <w:highlight w:val="white"/>
              </w:rPr>
            </w:pPr>
            <w:r w:rsidRPr="008E601C">
              <w:rPr>
                <w:rFonts w:ascii="GHEA Grapalat" w:hAnsi="GHEA Grapalat" w:cs="GHEA Grapalat"/>
                <w:highlight w:val="white"/>
              </w:rPr>
              <w:t xml:space="preserve">Նմանատիպ դրույթի ամրագրումը ծանրակշիռ հիմնավորման կարիք ունի՝ հաշվի առնելով մի շարք պաշտոնատար անձանց՝ այդ թվում ՀՀ գլխավոր դատախազի` ապօրինի ծագում ունեցող գույքի բռնագանձմանն ուղղված գործառույթների ոլորտը համակարգող տեղակալի, քննչական կոմիտեի նախագահի, </w:t>
            </w:r>
            <w:r w:rsidRPr="008E601C">
              <w:rPr>
                <w:rFonts w:ascii="GHEA Grapalat" w:hAnsi="GHEA Grapalat" w:cs="GHEA Grapalat"/>
                <w:highlight w:val="white"/>
              </w:rPr>
              <w:lastRenderedPageBreak/>
              <w:t xml:space="preserve">հատուկ քննչական ծառայության պետի համար նման հնարավորության բացակայությունը, ինչպես նաև այն հանգամանքը, որ գործող կարգավորումներով </w:t>
            </w:r>
            <w:r w:rsidRPr="008E601C">
              <w:rPr>
                <w:rFonts w:ascii="GHEA Grapalat" w:hAnsi="GHEA Grapalat" w:cs="GHEA Grapalat"/>
                <w:b/>
                <w:i/>
                <w:highlight w:val="white"/>
              </w:rPr>
              <w:t>օրենքի ուժով պետական պահպանություն տրամադրվում է բացառապես Հանրապետության նախագահին, վարչապետին, Ազգային ժողովի նախագահին և վարչապետի թեկնածուին</w:t>
            </w:r>
            <w:r w:rsidRPr="008E601C">
              <w:rPr>
                <w:rFonts w:ascii="GHEA Grapalat" w:hAnsi="GHEA Grapalat" w:cs="GHEA Grapalat"/>
                <w:highlight w:val="white"/>
              </w:rPr>
              <w:t xml:space="preserve">, ովքեր հանրային իշխանության համակարգում Սահմանադրությամբ և օրենքներով կանխորոշված իրենց դերով ու կարգավիճակով, լիազորությունների ծավալով ու բովանդակությամբ, ինչպես նաև հանրային և մասնավոր կյանքում </w:t>
            </w:r>
            <w:r w:rsidRPr="008E601C">
              <w:rPr>
                <w:rFonts w:ascii="GHEA Grapalat" w:hAnsi="GHEA Grapalat" w:cs="GHEA Grapalat"/>
                <w:highlight w:val="white"/>
              </w:rPr>
              <w:lastRenderedPageBreak/>
              <w:t xml:space="preserve">իրենց որոշումների ազդեցության մակարդակով, պետական կամ ծառայողական գաղտնիք կազմող տեղեկություններին հասանելիության աստիճանով նույն հարթության վրա չեն կարող դասվել Հակակոռուպցիոն կոմիտեի նախագահի հետ: Բացի այդ, հարկ ենք համարում նշել, որ վերոնշյալ օրենքի 5-րդ հոդվածի  3-րդ մասի կարգավորման համաձայն՝ </w:t>
            </w:r>
            <w:r w:rsidRPr="008E601C">
              <w:rPr>
                <w:rFonts w:ascii="GHEA Grapalat" w:hAnsi="GHEA Grapalat" w:cs="GHEA Grapalat"/>
                <w:b/>
                <w:i/>
                <w:highlight w:val="white"/>
              </w:rPr>
              <w:t>այլ պետական պաշտոնյաներին,</w:t>
            </w:r>
            <w:r w:rsidRPr="008E601C">
              <w:rPr>
                <w:rFonts w:ascii="GHEA Grapalat" w:hAnsi="GHEA Grapalat" w:cs="GHEA Grapalat"/>
                <w:i/>
                <w:highlight w:val="white"/>
              </w:rPr>
              <w:t xml:space="preserve"> հասարակական, քաղաքական, կրոնական և այլ գործիչներին, ինչպես նաև այլ անձանց </w:t>
            </w:r>
            <w:r w:rsidRPr="008E601C">
              <w:rPr>
                <w:rFonts w:ascii="GHEA Grapalat" w:hAnsi="GHEA Grapalat" w:cs="GHEA Grapalat"/>
                <w:b/>
                <w:i/>
                <w:highlight w:val="white"/>
              </w:rPr>
              <w:t>կարող է պետական պահպանություն տրամադրվել վարչապետի որոշմամբ</w:t>
            </w:r>
            <w:r w:rsidRPr="008E601C">
              <w:rPr>
                <w:rFonts w:ascii="GHEA Grapalat" w:hAnsi="GHEA Grapalat" w:cs="GHEA Grapalat"/>
                <w:highlight w:val="white"/>
              </w:rPr>
              <w:t xml:space="preserve">, ինչը ստեղծում է բավարար երաշխիքներ, անհրաժեշտության դեպքում, </w:t>
            </w:r>
            <w:r w:rsidRPr="008E601C">
              <w:rPr>
                <w:rFonts w:ascii="GHEA Grapalat" w:hAnsi="GHEA Grapalat" w:cs="GHEA Grapalat"/>
                <w:highlight w:val="white"/>
              </w:rPr>
              <w:lastRenderedPageBreak/>
              <w:t>համապատասխան պաշտոնատար անձանց պաշտպանվածությունը ապահովելու համար:</w:t>
            </w:r>
          </w:p>
          <w:p w:rsidR="00EB2EFA" w:rsidRPr="008E601C" w:rsidRDefault="00EB2EFA" w:rsidP="008E601C">
            <w:pPr>
              <w:spacing w:before="240" w:after="240" w:line="360" w:lineRule="auto"/>
              <w:jc w:val="center"/>
              <w:rPr>
                <w:rFonts w:ascii="GHEA Grapalat" w:hAnsi="GHEA Grapalat" w:cs="GHEA Grapalat"/>
                <w:highlight w:val="white"/>
              </w:rPr>
            </w:pPr>
          </w:p>
        </w:tc>
        <w:tc>
          <w:tcPr>
            <w:tcW w:w="3000" w:type="dxa"/>
          </w:tcPr>
          <w:p w:rsidR="00EB2EFA" w:rsidRPr="008E601C" w:rsidRDefault="008E601C" w:rsidP="004329B3">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 xml:space="preserve">Ընդունվել է </w:t>
            </w:r>
          </w:p>
        </w:tc>
        <w:tc>
          <w:tcPr>
            <w:tcW w:w="4410" w:type="dxa"/>
          </w:tcPr>
          <w:p w:rsidR="00EB2EFA" w:rsidRPr="000D782E" w:rsidRDefault="004329B3" w:rsidP="008E601C">
            <w:pPr>
              <w:spacing w:line="360" w:lineRule="auto"/>
              <w:rPr>
                <w:rFonts w:ascii="GHEA Grapalat" w:hAnsi="GHEA Grapalat" w:cs="GHEA Grapalat"/>
                <w:highlight w:val="white"/>
              </w:rPr>
            </w:pPr>
            <w:r w:rsidRPr="008E601C">
              <w:rPr>
                <w:rFonts w:ascii="GHEA Grapalat" w:hAnsi="GHEA Grapalat" w:cs="GHEA Grapalat"/>
                <w:highlight w:val="white"/>
              </w:rPr>
              <w:t xml:space="preserve">Նախագծում կատարվել են համապատասխան </w:t>
            </w:r>
            <w:r w:rsidRPr="000D782E">
              <w:rPr>
                <w:rFonts w:ascii="GHEA Grapalat" w:hAnsi="GHEA Grapalat" w:cs="GHEA Grapalat"/>
                <w:highlight w:val="white"/>
              </w:rPr>
              <w:t>փոփոխություն:</w:t>
            </w:r>
          </w:p>
        </w:tc>
      </w:tr>
      <w:tr w:rsidR="00EB2EFA" w:rsidRPr="008E601C">
        <w:tc>
          <w:tcPr>
            <w:tcW w:w="675" w:type="dxa"/>
          </w:tcPr>
          <w:p w:rsidR="00EB2EFA" w:rsidRPr="00EA6E99" w:rsidRDefault="00EA6E99"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lang w:val="en-US"/>
              </w:rPr>
            </w:pPr>
            <w:r>
              <w:rPr>
                <w:rFonts w:ascii="GHEA Grapalat" w:hAnsi="GHEA Grapalat" w:cs="GHEA Grapalat"/>
                <w:lang w:val="en-US"/>
              </w:rPr>
              <w:lastRenderedPageBreak/>
              <w:t>34.</w:t>
            </w:r>
          </w:p>
        </w:tc>
        <w:tc>
          <w:tcPr>
            <w:tcW w:w="3150" w:type="dxa"/>
          </w:tcPr>
          <w:p w:rsidR="00EB2EFA" w:rsidRPr="008E601C" w:rsidRDefault="008E601C" w:rsidP="008E601C">
            <w:pPr>
              <w:pBdr>
                <w:top w:val="nil"/>
                <w:left w:val="nil"/>
                <w:bottom w:val="nil"/>
                <w:right w:val="nil"/>
                <w:between w:val="nil"/>
              </w:pBdr>
              <w:spacing w:line="360" w:lineRule="auto"/>
              <w:rPr>
                <w:rFonts w:ascii="GHEA Grapalat" w:hAnsi="GHEA Grapalat" w:cs="GHEA Grapalat"/>
                <w:highlight w:val="white"/>
              </w:rPr>
            </w:pPr>
            <w:r w:rsidRPr="008E601C">
              <w:rPr>
                <w:rFonts w:ascii="GHEA Grapalat" w:hAnsi="GHEA Grapalat" w:cs="GHEA Grapalat"/>
                <w:highlight w:val="white"/>
              </w:rPr>
              <w:t>ՀՀ վարչապետի աշխատակազմի քաղաքացիական ծառայության գրասենյակ</w:t>
            </w:r>
          </w:p>
        </w:tc>
        <w:tc>
          <w:tcPr>
            <w:tcW w:w="4080" w:type="dxa"/>
          </w:tcPr>
          <w:p w:rsidR="00EB2EFA" w:rsidRPr="008E601C" w:rsidRDefault="008E601C" w:rsidP="00EA6E99">
            <w:pPr>
              <w:shd w:val="clear" w:color="auto" w:fill="FFFFFF"/>
              <w:spacing w:line="360" w:lineRule="auto"/>
              <w:ind w:firstLine="460"/>
              <w:rPr>
                <w:rFonts w:ascii="GHEA Grapalat" w:hAnsi="GHEA Grapalat" w:cs="GHEA Grapalat"/>
                <w:highlight w:val="white"/>
              </w:rPr>
            </w:pPr>
            <w:r w:rsidRPr="008E601C">
              <w:rPr>
                <w:rFonts w:ascii="GHEA Grapalat" w:hAnsi="GHEA Grapalat" w:cs="GHEA Grapalat"/>
                <w:highlight w:val="white"/>
              </w:rPr>
              <w:t>3-րդ հոդվածի 1-ին մասի 1-ին կետով սահմանվում է, որ</w:t>
            </w:r>
            <w:r w:rsidRPr="008E601C">
              <w:rPr>
                <w:rFonts w:ascii="GHEA Grapalat" w:hAnsi="GHEA Grapalat" w:cs="GHEA Grapalat"/>
                <w:b/>
                <w:highlight w:val="white"/>
              </w:rPr>
              <w:t xml:space="preserve"> </w:t>
            </w:r>
            <w:r w:rsidRPr="008E601C">
              <w:rPr>
                <w:rFonts w:ascii="GHEA Grapalat" w:hAnsi="GHEA Grapalat" w:cs="GHEA Grapalat"/>
                <w:highlight w:val="white"/>
              </w:rPr>
              <w:t xml:space="preserve">Հակակոռուպցիոն կոմիտեի ծառայողներ են համարվում ինքնավար պաշտոն զբաղեցնող անձինք (քննչական մարմինի ղեկավար և ղեկավարի տեղակալների, քննիչներ) և օպերատիվ-հետախուզական գործառույթներ իրականացնող ստորաբաժանման աշխատողները։ Այս կապակցությամբ առաջարկում ենք «կոմիտեի ծառայողներ» հասկացության մեջ չներառել </w:t>
            </w:r>
            <w:r w:rsidRPr="008E601C">
              <w:rPr>
                <w:rFonts w:ascii="GHEA Grapalat" w:hAnsi="GHEA Grapalat" w:cs="GHEA Grapalat"/>
                <w:highlight w:val="white"/>
              </w:rPr>
              <w:lastRenderedPageBreak/>
              <w:t>պետական (ինքնավար) պաշտոն զբաղեցնող անձնանց (պաշտոնատար անձանց), այսինքն քննչական մարմնի ղեկավարին, ղեկավարի տեղակալներին և քննիչներին։ Պետական ծառայողների և պետական պաշտոն զբաղեցնողների հստակ տարանջատումը նախատեսված է թե «Հանրային ծառայության մասին» օրենքով, թե «</w:t>
            </w:r>
            <w:r w:rsidRPr="008E601C">
              <w:rPr>
                <w:rFonts w:ascii="GHEA Grapalat" w:hAnsi="GHEA Grapalat" w:cs="GHEA Grapalat"/>
                <w:b/>
                <w:highlight w:val="white"/>
              </w:rPr>
              <w:t>Պետական պաշտոններ</w:t>
            </w:r>
            <w:r w:rsidRPr="008E601C">
              <w:rPr>
                <w:rFonts w:ascii="GHEA Grapalat" w:hAnsi="GHEA Grapalat" w:cs="GHEA Grapalat"/>
                <w:highlight w:val="white"/>
              </w:rPr>
              <w:t xml:space="preserve"> և </w:t>
            </w:r>
            <w:r w:rsidRPr="008E601C">
              <w:rPr>
                <w:rFonts w:ascii="GHEA Grapalat" w:hAnsi="GHEA Grapalat" w:cs="GHEA Grapalat"/>
                <w:b/>
                <w:highlight w:val="white"/>
              </w:rPr>
              <w:t>պետական ծառայության պաշտոններ</w:t>
            </w:r>
            <w:r w:rsidRPr="008E601C">
              <w:rPr>
                <w:rFonts w:ascii="GHEA Grapalat" w:hAnsi="GHEA Grapalat" w:cs="GHEA Grapalat"/>
                <w:highlight w:val="white"/>
              </w:rPr>
              <w:t xml:space="preserve"> զբաղեցնող անձանց վարձատրության մասին» օրենքով։ Այս պարագայում, ինչպես նաև Նախագծի 3-րդ հոդվածի 1-ին մասի 4-րդ կետով՝ «Հակակոռուպցիոն կոմիտեի օպերատիվ-հետախուզական </w:t>
            </w:r>
            <w:r w:rsidRPr="008E601C">
              <w:rPr>
                <w:rFonts w:ascii="GHEA Grapalat" w:hAnsi="GHEA Grapalat" w:cs="GHEA Grapalat"/>
                <w:highlight w:val="white"/>
              </w:rPr>
              <w:lastRenderedPageBreak/>
              <w:t>գործառույթներ իրականացնող ստորաբաժանման աշխատակիցներ» հասկացության սահմանված լինելու հաշվառմամբ, «Հակակոռուպցիոն կոմիտեի ծառայողներ» հասկացություն սահմանելու անհրաժեշտությունը վերանում է։</w:t>
            </w:r>
          </w:p>
          <w:p w:rsidR="00EB2EFA" w:rsidRPr="008E601C" w:rsidRDefault="008E601C" w:rsidP="008E601C">
            <w:pPr>
              <w:shd w:val="clear" w:color="auto" w:fill="FFFFFF"/>
              <w:spacing w:line="360" w:lineRule="auto"/>
              <w:ind w:right="-80" w:firstLine="460"/>
              <w:rPr>
                <w:rFonts w:ascii="GHEA Grapalat" w:hAnsi="GHEA Grapalat" w:cs="GHEA Grapalat"/>
                <w:highlight w:val="white"/>
              </w:rPr>
            </w:pPr>
            <w:r w:rsidRPr="008E601C">
              <w:rPr>
                <w:rFonts w:ascii="GHEA Grapalat" w:hAnsi="GHEA Grapalat" w:cs="GHEA Grapalat"/>
                <w:highlight w:val="white"/>
              </w:rPr>
              <w:t>Միևնույն ժամանակ հստակեցման կարիք ունի, թե պետական ծառայության որ տեսակի մեջ է ընդգրկվում Հակակոռուպցիոն կոմիտեի օպերատիվ-հետախուզական գործառույթներ իրականացնող ստորաբաժանման աշխատակիցները։</w:t>
            </w:r>
          </w:p>
          <w:p w:rsidR="00EB2EFA" w:rsidRPr="008E601C" w:rsidRDefault="008E601C" w:rsidP="008E601C">
            <w:pPr>
              <w:shd w:val="clear" w:color="auto" w:fill="FFFFFF"/>
              <w:spacing w:line="360" w:lineRule="auto"/>
              <w:ind w:right="-80" w:firstLine="460"/>
              <w:rPr>
                <w:rFonts w:ascii="GHEA Grapalat" w:hAnsi="GHEA Grapalat" w:cs="GHEA Grapalat"/>
                <w:highlight w:val="white"/>
              </w:rPr>
            </w:pPr>
            <w:r w:rsidRPr="008E601C">
              <w:rPr>
                <w:rFonts w:ascii="GHEA Grapalat" w:hAnsi="GHEA Grapalat" w:cs="GHEA Grapalat"/>
                <w:highlight w:val="white"/>
              </w:rPr>
              <w:t xml:space="preserve">Հարկ ենք համարում ընդգծել, որ Գրասենյակն իր 2020 թվականի մարտի 11-ի թիվ 42/43.1/9645-2020 գրությամբ ներկայացված </w:t>
            </w:r>
            <w:r w:rsidRPr="008E601C">
              <w:rPr>
                <w:rFonts w:ascii="GHEA Grapalat" w:hAnsi="GHEA Grapalat" w:cs="GHEA Grapalat"/>
                <w:highlight w:val="white"/>
              </w:rPr>
              <w:lastRenderedPageBreak/>
              <w:t>կարծիքում անդրադարձել է նաև նախաքննության և հետաքննության մարմինների մեկ մարմնի (քննչական մարմնի) կառուցվածքում գործելու պարագայում կառավարչական իրավահարաբերությունների և քրեադատավարական իրավունքի տեսանկյունից քննիչների (այդ թվում՝ Կոմիտեի նախագահի և տեղակալների) և հետաքննության մարմնի միջև իրավահարաբերությունների խնդրին, որի վերաբերյալ ամփոփաթերթում և լրամշակված նախագծում առարկայական անդրադարձ չի կատարվել։</w:t>
            </w:r>
          </w:p>
          <w:p w:rsidR="00EB2EFA" w:rsidRPr="00CD663C" w:rsidRDefault="008E601C" w:rsidP="00CD663C">
            <w:pPr>
              <w:shd w:val="clear" w:color="auto" w:fill="FFFFFF"/>
              <w:spacing w:line="360" w:lineRule="auto"/>
              <w:ind w:right="-80" w:firstLine="460"/>
              <w:rPr>
                <w:rFonts w:ascii="GHEA Grapalat" w:hAnsi="GHEA Grapalat" w:cs="GHEA Grapalat"/>
                <w:highlight w:val="white"/>
              </w:rPr>
            </w:pPr>
            <w:r w:rsidRPr="008E601C">
              <w:rPr>
                <w:rFonts w:ascii="GHEA Grapalat" w:hAnsi="GHEA Grapalat" w:cs="GHEA Grapalat"/>
                <w:highlight w:val="white"/>
              </w:rPr>
              <w:t xml:space="preserve">Ելնելով վերոգրյալից՝ առաջարկում ենք ևս մեկ անգամ քննարկել վերոհիշյալ խնդիրները՝ հստակեցնելով Հակակոռուպցիոն </w:t>
            </w:r>
            <w:r w:rsidRPr="008E601C">
              <w:rPr>
                <w:rFonts w:ascii="GHEA Grapalat" w:hAnsi="GHEA Grapalat" w:cs="GHEA Grapalat"/>
                <w:highlight w:val="white"/>
              </w:rPr>
              <w:lastRenderedPageBreak/>
              <w:t>կոմիտեի օպերատիվ-հետախուզական գործառույթներ իրականացնող ստորաբաժանման պաշտոնների տեսակը և դրանց պետական ծառայության համակարգում տեղակայվածությունը:</w:t>
            </w:r>
          </w:p>
        </w:tc>
        <w:tc>
          <w:tcPr>
            <w:tcW w:w="3000"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p>
        </w:tc>
        <w:tc>
          <w:tcPr>
            <w:tcW w:w="4410" w:type="dxa"/>
          </w:tcPr>
          <w:p w:rsidR="00EB2EFA" w:rsidRPr="00D95CA9" w:rsidRDefault="0015117A" w:rsidP="0015117A">
            <w:pPr>
              <w:spacing w:line="360" w:lineRule="auto"/>
              <w:rPr>
                <w:rFonts w:ascii="GHEA Grapalat" w:hAnsi="GHEA Grapalat" w:cs="GHEA Grapalat"/>
              </w:rPr>
            </w:pPr>
            <w:r w:rsidRPr="008E601C">
              <w:rPr>
                <w:rFonts w:ascii="GHEA Grapalat" w:hAnsi="GHEA Grapalat" w:cs="GHEA Grapalat"/>
                <w:highlight w:val="white"/>
              </w:rPr>
              <w:t>«Հակակոռուպցիոն կոմիտեի ծառայող»</w:t>
            </w:r>
            <w:r w:rsidRPr="0015117A">
              <w:rPr>
                <w:rFonts w:ascii="GHEA Grapalat" w:hAnsi="GHEA Grapalat" w:cs="GHEA Grapalat"/>
                <w:highlight w:val="white"/>
              </w:rPr>
              <w:t xml:space="preserve"> հասկացությունը սահմանվել է Կոմիտեում ինքնավար պաշտոն զբաղեցնող և </w:t>
            </w:r>
            <w:r w:rsidRPr="008E601C">
              <w:rPr>
                <w:rFonts w:ascii="GHEA Grapalat" w:hAnsi="GHEA Grapalat" w:cs="GHEA Grapalat"/>
                <w:highlight w:val="white"/>
              </w:rPr>
              <w:t xml:space="preserve">օպերատիվ-հետախուզական գործառույթներ իրականացնող </w:t>
            </w:r>
            <w:r w:rsidRPr="0015117A">
              <w:rPr>
                <w:rFonts w:ascii="GHEA Grapalat" w:hAnsi="GHEA Grapalat" w:cs="GHEA Grapalat"/>
                <w:highlight w:val="white"/>
              </w:rPr>
              <w:t xml:space="preserve">անձանց հավաքական անուն  վերագրելու նկատառումով, քանի որ այլ օրենքներում տվյալ անձանց պաշտոններին հղում անելն օբյեկտիվորեն խնդիրների առաջ է կանգնեցնում: Այս առումով, ևս մեկ անգամ ընդգծում ենք, որ </w:t>
            </w:r>
            <w:r w:rsidRPr="008E601C">
              <w:rPr>
                <w:rFonts w:ascii="GHEA Grapalat" w:hAnsi="GHEA Grapalat" w:cs="GHEA Grapalat"/>
                <w:highlight w:val="white"/>
              </w:rPr>
              <w:t>«Հակակոռուպցիոն կոմիտեի ծառայող</w:t>
            </w:r>
            <w:r w:rsidRPr="00D95CA9">
              <w:rPr>
                <w:rFonts w:ascii="GHEA Grapalat" w:hAnsi="GHEA Grapalat" w:cs="GHEA Grapalat"/>
              </w:rPr>
              <w:t xml:space="preserve">» հասկացությունը </w:t>
            </w:r>
            <w:r w:rsidRPr="00D95CA9">
              <w:rPr>
                <w:rFonts w:ascii="GHEA Grapalat" w:hAnsi="GHEA Grapalat" w:cs="GHEA Grapalat"/>
              </w:rPr>
              <w:lastRenderedPageBreak/>
              <w:t>տեխնիկական լուծում է և բովանդակային բեռ չի կրում:</w:t>
            </w:r>
          </w:p>
          <w:p w:rsidR="00B4375E" w:rsidRPr="004329B3" w:rsidRDefault="00B4375E" w:rsidP="0031233B">
            <w:pPr>
              <w:spacing w:line="360" w:lineRule="auto"/>
              <w:rPr>
                <w:rFonts w:ascii="GHEA Grapalat" w:hAnsi="GHEA Grapalat" w:cs="GHEA Grapalat"/>
              </w:rPr>
            </w:pPr>
            <w:r w:rsidRPr="00D95CA9">
              <w:rPr>
                <w:rFonts w:ascii="GHEA Grapalat" w:hAnsi="GHEA Grapalat" w:cs="GHEA Grapalat"/>
              </w:rPr>
              <w:t xml:space="preserve">Ինչ վերաբերում է Հակակոռուպցիոն կոմիտեի օպերատիվ-հետախուզական գործառույթներ իրականացնող ստորաբաժանման աշխատակիցների ծառայության տեսակի հստակեցմանը՝ հարկ է նշել, որ </w:t>
            </w:r>
            <w:r w:rsidR="00E6060D" w:rsidRPr="00D95CA9">
              <w:rPr>
                <w:rFonts w:ascii="GHEA Grapalat" w:hAnsi="GHEA Grapalat" w:cs="GHEA Grapalat"/>
              </w:rPr>
              <w:t>տվյալ աշխատողների կա</w:t>
            </w:r>
            <w:r w:rsidR="0031233B" w:rsidRPr="00D95CA9">
              <w:rPr>
                <w:rFonts w:ascii="GHEA Grapalat" w:hAnsi="GHEA Grapalat" w:cs="GHEA Grapalat"/>
              </w:rPr>
              <w:t>ր</w:t>
            </w:r>
            <w:r w:rsidR="00E6060D" w:rsidRPr="00D95CA9">
              <w:rPr>
                <w:rFonts w:ascii="GHEA Grapalat" w:hAnsi="GHEA Grapalat" w:cs="GHEA Grapalat"/>
              </w:rPr>
              <w:t xml:space="preserve">գավիճակը </w:t>
            </w:r>
            <w:r w:rsidR="0031233B" w:rsidRPr="00D95CA9">
              <w:rPr>
                <w:rFonts w:ascii="GHEA Grapalat" w:hAnsi="GHEA Grapalat" w:cs="GHEA Grapalat"/>
              </w:rPr>
              <w:t>նախատեսվել</w:t>
            </w:r>
            <w:r w:rsidR="00E6060D" w:rsidRPr="00D95CA9">
              <w:rPr>
                <w:rFonts w:ascii="GHEA Grapalat" w:hAnsi="GHEA Grapalat" w:cs="GHEA Grapalat"/>
              </w:rPr>
              <w:t xml:space="preserve"> է հենց ՀՀ վարչապետի աշխատակազմի քաղաքացիական ծառայության գրասենյակի առաջարկության</w:t>
            </w:r>
            <w:r w:rsidR="0031233B" w:rsidRPr="00D95CA9">
              <w:rPr>
                <w:rFonts w:ascii="GHEA Grapalat" w:hAnsi="GHEA Grapalat" w:cs="GHEA Grapalat"/>
              </w:rPr>
              <w:t xml:space="preserve"> իրացման արդյունքում</w:t>
            </w:r>
            <w:r w:rsidR="00E6060D" w:rsidRPr="00D95CA9">
              <w:rPr>
                <w:rFonts w:ascii="GHEA Grapalat" w:hAnsi="GHEA Grapalat" w:cs="GHEA Grapalat"/>
              </w:rPr>
              <w:t>՝ հաշվի առնելով այն հանգամանքը, որ գրասենյակը կտրականապես դեմ է արտահայտվել Հակակոռուպցիոն կոմիտեում</w:t>
            </w:r>
            <w:r w:rsidR="0031233B" w:rsidRPr="00D95CA9">
              <w:rPr>
                <w:rFonts w:ascii="GHEA Grapalat" w:hAnsi="GHEA Grapalat" w:cs="GHEA Grapalat"/>
              </w:rPr>
              <w:t xml:space="preserve"> առանձին </w:t>
            </w:r>
            <w:r w:rsidR="00E6060D" w:rsidRPr="00D95CA9">
              <w:rPr>
                <w:rFonts w:ascii="GHEA Grapalat" w:hAnsi="GHEA Grapalat" w:cs="GHEA Grapalat"/>
              </w:rPr>
              <w:t xml:space="preserve"> ծառայության սահմանման վերաբերյալ կարգավորումներին:</w:t>
            </w:r>
          </w:p>
          <w:p w:rsidR="00D95CA9" w:rsidRPr="004329B3" w:rsidRDefault="00D95CA9" w:rsidP="00D95CA9">
            <w:pPr>
              <w:spacing w:before="240" w:line="360" w:lineRule="auto"/>
              <w:ind w:firstLine="540"/>
              <w:rPr>
                <w:rFonts w:ascii="GHEA Grapalat" w:hAnsi="GHEA Grapalat" w:cs="GHEA Grapalat"/>
                <w:highlight w:val="white"/>
              </w:rPr>
            </w:pPr>
            <w:r w:rsidRPr="004329B3">
              <w:rPr>
                <w:rFonts w:ascii="GHEA Grapalat" w:hAnsi="GHEA Grapalat" w:cs="GHEA Grapalat"/>
              </w:rPr>
              <w:lastRenderedPageBreak/>
              <w:t>Ն</w:t>
            </w:r>
            <w:r w:rsidRPr="00D95CA9">
              <w:rPr>
                <w:rFonts w:ascii="GHEA Grapalat" w:hAnsi="GHEA Grapalat" w:cs="GHEA Grapalat"/>
              </w:rPr>
              <w:t xml:space="preserve">ախաքննության և հետաքննության մարմինների մեկ մարմնի (քննչական մարմնի) կառուցվածքում գործելու պարագայում </w:t>
            </w:r>
            <w:r w:rsidRPr="008E601C">
              <w:rPr>
                <w:rFonts w:ascii="GHEA Grapalat" w:hAnsi="GHEA Grapalat" w:cs="GHEA Grapalat"/>
                <w:highlight w:val="white"/>
              </w:rPr>
              <w:t>կառավարչական իրավահարաբերությունների և քրեադատավարական իրավունքի տեսանկյունից քննիչների (այդ թվում՝ Կոմիտեի նախագահի և տեղակալների) և հետաքննության մարմնի միջև իրավահարաբերությունների</w:t>
            </w:r>
            <w:r w:rsidRPr="004329B3">
              <w:rPr>
                <w:rFonts w:ascii="GHEA Grapalat" w:hAnsi="GHEA Grapalat" w:cs="GHEA Grapalat"/>
                <w:highlight w:val="white"/>
              </w:rPr>
              <w:t xml:space="preserve">, այդ թվում՝ նախկինում բարձրացված </w:t>
            </w:r>
            <w:r w:rsidRPr="008E601C">
              <w:rPr>
                <w:rFonts w:ascii="GHEA Grapalat" w:hAnsi="GHEA Grapalat" w:cs="GHEA Grapalat"/>
                <w:highlight w:val="white"/>
              </w:rPr>
              <w:t>Կոմիտեի նախագահ</w:t>
            </w:r>
            <w:r w:rsidRPr="004329B3">
              <w:rPr>
                <w:rFonts w:ascii="GHEA Grapalat" w:hAnsi="GHEA Grapalat" w:cs="GHEA Grapalat"/>
                <w:highlight w:val="white"/>
              </w:rPr>
              <w:t>ի</w:t>
            </w:r>
            <w:r w:rsidRPr="008E601C">
              <w:rPr>
                <w:rFonts w:ascii="GHEA Grapalat" w:hAnsi="GHEA Grapalat" w:cs="GHEA Grapalat"/>
                <w:highlight w:val="white"/>
              </w:rPr>
              <w:t xml:space="preserve"> և տեղակալներ</w:t>
            </w:r>
            <w:r w:rsidRPr="004329B3">
              <w:rPr>
                <w:rFonts w:ascii="GHEA Grapalat" w:hAnsi="GHEA Grapalat" w:cs="GHEA Grapalat"/>
                <w:highlight w:val="white"/>
              </w:rPr>
              <w:t>ի</w:t>
            </w:r>
            <w:r w:rsidRPr="008E601C">
              <w:rPr>
                <w:rFonts w:ascii="GHEA Grapalat" w:hAnsi="GHEA Grapalat" w:cs="GHEA Grapalat"/>
                <w:highlight w:val="white"/>
              </w:rPr>
              <w:t xml:space="preserve"> քննչական բաժնի պետեր համարվելու և </w:t>
            </w:r>
            <w:r w:rsidRPr="004329B3">
              <w:rPr>
                <w:rFonts w:ascii="GHEA Grapalat" w:hAnsi="GHEA Grapalat" w:cs="GHEA Grapalat"/>
                <w:highlight w:val="white"/>
              </w:rPr>
              <w:t>քրեական դատավարության</w:t>
            </w:r>
            <w:r w:rsidRPr="008E601C">
              <w:rPr>
                <w:rFonts w:ascii="GHEA Grapalat" w:hAnsi="GHEA Grapalat" w:cs="GHEA Grapalat"/>
                <w:highlight w:val="white"/>
              </w:rPr>
              <w:t xml:space="preserve"> օրենսգրքի 193-րդ հոդվածի 2-րդ մասի ուժով նախաքննության կատարմանը մասնակցելու, ինչպես նաև անձամբ </w:t>
            </w:r>
            <w:r w:rsidRPr="008E601C">
              <w:rPr>
                <w:rFonts w:ascii="GHEA Grapalat" w:hAnsi="GHEA Grapalat" w:cs="GHEA Grapalat"/>
                <w:highlight w:val="white"/>
              </w:rPr>
              <w:lastRenderedPageBreak/>
              <w:t>նախաքննություն կատարելու քննիչի լիազորություններ</w:t>
            </w:r>
            <w:r w:rsidRPr="004329B3">
              <w:rPr>
                <w:rFonts w:ascii="GHEA Grapalat" w:hAnsi="GHEA Grapalat" w:cs="GHEA Grapalat"/>
                <w:highlight w:val="white"/>
              </w:rPr>
              <w:t xml:space="preserve"> </w:t>
            </w:r>
            <w:r w:rsidRPr="008E601C">
              <w:rPr>
                <w:rFonts w:ascii="GHEA Grapalat" w:hAnsi="GHEA Grapalat" w:cs="GHEA Grapalat"/>
                <w:highlight w:val="white"/>
              </w:rPr>
              <w:t>ձեռք բերելու</w:t>
            </w:r>
            <w:r w:rsidRPr="004329B3">
              <w:rPr>
                <w:rFonts w:ascii="GHEA Grapalat" w:hAnsi="GHEA Grapalat" w:cs="GHEA Grapalat"/>
                <w:highlight w:val="white"/>
              </w:rPr>
              <w:t xml:space="preserve"> առնչությամբ հայտնում ենք հետևյալը՝</w:t>
            </w:r>
          </w:p>
          <w:p w:rsidR="00D95CA9" w:rsidRPr="004329B3" w:rsidRDefault="00D95CA9" w:rsidP="00D95CA9">
            <w:pPr>
              <w:spacing w:before="240" w:line="360" w:lineRule="auto"/>
              <w:ind w:firstLine="540"/>
              <w:rPr>
                <w:rFonts w:ascii="GHEA Grapalat" w:hAnsi="GHEA Grapalat" w:cs="GHEA Grapalat"/>
                <w:highlight w:val="white"/>
              </w:rPr>
            </w:pPr>
            <w:r w:rsidRPr="004329B3">
              <w:rPr>
                <w:rFonts w:ascii="GHEA Grapalat" w:hAnsi="GHEA Grapalat" w:cs="GHEA Grapalat"/>
                <w:highlight w:val="white"/>
              </w:rPr>
              <w:t xml:space="preserve">Նշված անձանց քննչական բաժնի պետ լինելը և դրանից բխող դատավարական լիազորություններ իրականացնելը պայմանավորված է քրեադատավարական ընթացակարգերով և բխում է Հակակոռուպցիոն կոմիտեի՝ որպես քննչական մարմնի սահմանադրական գործառույթի իրականացումից: </w:t>
            </w:r>
          </w:p>
          <w:p w:rsidR="00D95CA9" w:rsidRPr="004329B3" w:rsidRDefault="00D95CA9" w:rsidP="00D95CA9">
            <w:pPr>
              <w:spacing w:before="240" w:line="360" w:lineRule="auto"/>
              <w:ind w:firstLine="540"/>
              <w:rPr>
                <w:rFonts w:ascii="GHEA Grapalat" w:hAnsi="GHEA Grapalat" w:cs="GHEA Grapalat"/>
                <w:highlight w:val="white"/>
              </w:rPr>
            </w:pPr>
            <w:r w:rsidRPr="004329B3">
              <w:rPr>
                <w:rFonts w:ascii="GHEA Grapalat" w:hAnsi="GHEA Grapalat" w:cs="GHEA Grapalat"/>
                <w:highlight w:val="white"/>
              </w:rPr>
              <w:t xml:space="preserve">Այդուհանդերձ, քրեադատավարական և կառավարչական իրավահարաբերություններն իրենց կարգավորման բնույթով ամբողջությամբ տարբեր են, և </w:t>
            </w:r>
            <w:r w:rsidRPr="004329B3">
              <w:rPr>
                <w:rFonts w:ascii="GHEA Grapalat" w:hAnsi="GHEA Grapalat" w:cs="GHEA Grapalat"/>
                <w:highlight w:val="white"/>
              </w:rPr>
              <w:lastRenderedPageBreak/>
              <w:t xml:space="preserve">Հակակոռուպցիոն կոմիտեի նախագահի կողմից օպերատիվ-հետախուզական գործառույթներ իրականացնող անձանց և քննչական ստորաբաժանման  աշխատակիցների միջև հիպոթետիկ տարբերակումներ դնելը և կողմնակալ վերաբերմունք ցուցաբերելը՝ պայմանավորված այն հիմքով, որ քրեադատավարական հարաբերություններում ինքը ևս հանդիսանում է քննչական բաժնի պետ, օբյեկտիվորեն հիմնավորված չէ և գործնականում կվկայի միայն տվյալ անձի կողմից իր լիազորությունները ոչ պատշաճ կատարելու մասին, և կառաջացնի համապատասխան հետևանք: Միաժամանակ, և՛ կարգահապահական պատասխանատվության ենթարկելու, </w:t>
            </w:r>
            <w:r w:rsidRPr="004329B3">
              <w:rPr>
                <w:rFonts w:ascii="GHEA Grapalat" w:hAnsi="GHEA Grapalat" w:cs="GHEA Grapalat"/>
                <w:highlight w:val="white"/>
              </w:rPr>
              <w:lastRenderedPageBreak/>
              <w:t>և՛ խրախուսման միջոցների կիրառման հիմքերը և մեխանիզմները  սահմանված են օրենքով, իսկ դրանց իրականացման կարգը մանրամասն կսահմանվի ենթաօրենսդրական ակտով՝ ապահովելով գործընթացում սուբյեկտիվ դրսևորումների բացառումը:</w:t>
            </w:r>
          </w:p>
          <w:p w:rsidR="00D95CA9" w:rsidRPr="004329B3" w:rsidRDefault="00D95CA9" w:rsidP="0031233B">
            <w:pPr>
              <w:spacing w:line="360" w:lineRule="auto"/>
              <w:rPr>
                <w:rFonts w:ascii="GHEA Grapalat" w:hAnsi="GHEA Grapalat" w:cs="GHEA Grapalat"/>
                <w:highlight w:val="white"/>
              </w:rPr>
            </w:pP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before="240" w:after="240" w:line="360" w:lineRule="auto"/>
              <w:rPr>
                <w:rFonts w:ascii="GHEA Grapalat" w:hAnsi="GHEA Grapalat" w:cs="GHEA Grapalat"/>
                <w:highlight w:val="white"/>
              </w:rPr>
            </w:pPr>
            <w:r w:rsidRPr="008E601C">
              <w:rPr>
                <w:rFonts w:ascii="GHEA Grapalat" w:hAnsi="GHEA Grapalat" w:cs="GHEA Grapalat"/>
                <w:highlight w:val="white"/>
              </w:rPr>
              <w:t xml:space="preserve">   2)  9-րդ հոդվածի 4-րդ մասի «աշխատավարձի միասնական ֆոնդ» եզրույթն անհրաժեշտ է համապատասխանեցնել գործող օրենսդրությանը՝ հանելով «միասնական» բառը:</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t>Ընդունվել է</w:t>
            </w:r>
          </w:p>
        </w:tc>
        <w:tc>
          <w:tcPr>
            <w:tcW w:w="4410" w:type="dxa"/>
          </w:tcPr>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highlight w:val="white"/>
              </w:rPr>
              <w:t>Նախագծում կատարվել է համապատասխան փոփոխություն:</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hd w:val="clear" w:color="auto" w:fill="FFFFFF"/>
              <w:spacing w:line="360" w:lineRule="auto"/>
              <w:ind w:right="-80" w:firstLine="460"/>
              <w:rPr>
                <w:rFonts w:ascii="GHEA Grapalat" w:hAnsi="GHEA Grapalat" w:cs="GHEA Grapalat"/>
                <w:highlight w:val="white"/>
              </w:rPr>
            </w:pPr>
            <w:r w:rsidRPr="008E601C">
              <w:rPr>
                <w:rFonts w:ascii="GHEA Grapalat" w:hAnsi="GHEA Grapalat" w:cs="GHEA Grapalat"/>
                <w:highlight w:val="white"/>
              </w:rPr>
              <w:t xml:space="preserve"> 3) 10-րդ հոդվածի 2-րդ մասով սահմանվում է, որ Հակակոռուպցիոն կոմիտեի ծառայողը չի կարող լինել որևէ </w:t>
            </w:r>
            <w:r w:rsidRPr="008E601C">
              <w:rPr>
                <w:rFonts w:ascii="GHEA Grapalat" w:hAnsi="GHEA Grapalat" w:cs="GHEA Grapalat"/>
                <w:highlight w:val="white"/>
              </w:rPr>
              <w:lastRenderedPageBreak/>
              <w:t xml:space="preserve">կուսակցության անդամ կամ հիմնադիր կամ այլ կերպ զբաղվել քաղաքական գործունեությամբ: Սահմանադրության 46-րդ հոդվածի 2-րդ մասով սահմանվում է, որ դատավորները, դատախազները և քննիչները չեն կարող լինել կուսակցության անդամ: Օրենքով կարող են սահմանվել զինված ուժերում, ազգային անվտանգության, ոստիկանության և այլ ռազմականացված մարմիններում ծառայողների կողմից կուսակցություն ստեղծելու և որևէ կուսակցության անդամագրվելու իրավունքի սահմանափակումներ: Սակայն Նախագծի 3-րդ հոդվածի 1-ին մասի 1-ին կետով՝ «Հակակոռուպցիոն կոմիտեի ծառայող» հասկացության մեջ </w:t>
            </w:r>
            <w:r w:rsidRPr="008E601C">
              <w:rPr>
                <w:rFonts w:ascii="GHEA Grapalat" w:hAnsi="GHEA Grapalat" w:cs="GHEA Grapalat"/>
                <w:highlight w:val="white"/>
              </w:rPr>
              <w:lastRenderedPageBreak/>
              <w:t>մտնում են նաև Հակակոռուպցիոն կոմիտեում օպերատիվ-հետախուզական գործառույթներ իրականացնող ստորաբաժանման աշխատողները, որոնք Նախագծի 3-րդ հոդվածի 1-ին մասի 4-րդ կետով՝ պետական ծառայողներ են: Միևնույն ժամանակ Նախագծին կից ներկայացված «Զենքի մասին» օրենքում լրացում կատարելու մասին» օրենքի նախագծի համաձայն Հակակոռուպցիոն կոմիտեն նախատեսվում է որպես ռազմականացված կազմակերպություն, որի վերաբերյալ հիմնավորումներ ներկայացված չեն ։</w:t>
            </w:r>
          </w:p>
          <w:p w:rsidR="00EB2EFA" w:rsidRPr="00CD663C" w:rsidRDefault="008E601C" w:rsidP="00CD663C">
            <w:pPr>
              <w:spacing w:before="240" w:line="360" w:lineRule="auto"/>
              <w:ind w:firstLine="460"/>
              <w:rPr>
                <w:rFonts w:ascii="GHEA Grapalat" w:hAnsi="GHEA Grapalat" w:cs="GHEA Grapalat"/>
                <w:highlight w:val="white"/>
              </w:rPr>
            </w:pPr>
            <w:r w:rsidRPr="008E601C">
              <w:rPr>
                <w:rFonts w:ascii="GHEA Grapalat" w:hAnsi="GHEA Grapalat" w:cs="GHEA Grapalat"/>
                <w:highlight w:val="white"/>
              </w:rPr>
              <w:tab/>
              <w:t xml:space="preserve">Ելնելով վերոգրյալից՝ առաջարկում ենք հիմնավորել Կոմիտեի ռազմականացված </w:t>
            </w:r>
            <w:r w:rsidRPr="008E601C">
              <w:rPr>
                <w:rFonts w:ascii="GHEA Grapalat" w:hAnsi="GHEA Grapalat" w:cs="GHEA Grapalat"/>
                <w:highlight w:val="white"/>
              </w:rPr>
              <w:lastRenderedPageBreak/>
              <w:t>կազմակերպություն համարելու դրույթները և դրա արդյունքում կուսակցություն ստեղծելու և կուսակցությանն անդամագրվելու սահմանադրական իրավունքը սահմանափակելու համաչափությունը:</w:t>
            </w:r>
          </w:p>
        </w:tc>
        <w:tc>
          <w:tcPr>
            <w:tcW w:w="3000" w:type="dxa"/>
          </w:tcPr>
          <w:p w:rsidR="00EB2EFA" w:rsidRPr="00CD663C" w:rsidRDefault="00CD663C" w:rsidP="007154DF">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lang w:val="en-US"/>
              </w:rPr>
            </w:pPr>
            <w:r>
              <w:rPr>
                <w:rFonts w:ascii="GHEA Grapalat" w:hAnsi="GHEA Grapalat" w:cs="GHEA Grapalat"/>
                <w:lang w:val="en-US"/>
              </w:rPr>
              <w:lastRenderedPageBreak/>
              <w:t xml:space="preserve">Ընդունվել է </w:t>
            </w:r>
            <w:r w:rsidR="007154DF">
              <w:rPr>
                <w:rFonts w:ascii="GHEA Grapalat" w:hAnsi="GHEA Grapalat" w:cs="GHEA Grapalat"/>
                <w:lang w:val="en-US"/>
              </w:rPr>
              <w:t>մասնակի</w:t>
            </w:r>
          </w:p>
        </w:tc>
        <w:tc>
          <w:tcPr>
            <w:tcW w:w="4410" w:type="dxa"/>
          </w:tcPr>
          <w:p w:rsidR="00EB2EFA" w:rsidRDefault="00CD663C" w:rsidP="00A871A8">
            <w:pPr>
              <w:spacing w:line="360" w:lineRule="auto"/>
              <w:rPr>
                <w:rFonts w:ascii="GHEA Grapalat" w:hAnsi="GHEA Grapalat" w:cs="GHEA Grapalat"/>
                <w:highlight w:val="white"/>
                <w:lang w:val="en-US"/>
              </w:rPr>
            </w:pPr>
            <w:r w:rsidRPr="00CD663C">
              <w:rPr>
                <w:rFonts w:ascii="GHEA Grapalat" w:hAnsi="GHEA Grapalat" w:cs="GHEA Grapalat"/>
                <w:highlight w:val="white"/>
              </w:rPr>
              <w:t xml:space="preserve">Ինչ վերաբերում է </w:t>
            </w:r>
            <w:r w:rsidRPr="008E601C">
              <w:rPr>
                <w:rFonts w:ascii="GHEA Grapalat" w:hAnsi="GHEA Grapalat" w:cs="GHEA Grapalat"/>
                <w:highlight w:val="white"/>
              </w:rPr>
              <w:t>կուսակցությանն անդամագրվելու սահմանադրական իրավունքը սահմանափակելու</w:t>
            </w:r>
            <w:r w:rsidRPr="00CD663C">
              <w:rPr>
                <w:rFonts w:ascii="GHEA Grapalat" w:hAnsi="GHEA Grapalat" w:cs="GHEA Grapalat"/>
                <w:highlight w:val="white"/>
              </w:rPr>
              <w:t xml:space="preserve">ն՝ նախ պետք է նշել, որ ինչպես </w:t>
            </w:r>
            <w:r w:rsidRPr="00CD663C">
              <w:rPr>
                <w:rFonts w:ascii="GHEA Grapalat" w:hAnsi="GHEA Grapalat" w:cs="GHEA Grapalat"/>
                <w:highlight w:val="white"/>
              </w:rPr>
              <w:lastRenderedPageBreak/>
              <w:t xml:space="preserve">դիտարկմամբ նշված է </w:t>
            </w:r>
            <w:r w:rsidRPr="008E601C">
              <w:rPr>
                <w:rFonts w:ascii="GHEA Grapalat" w:hAnsi="GHEA Grapalat" w:cs="GHEA Grapalat"/>
                <w:highlight w:val="white"/>
              </w:rPr>
              <w:t xml:space="preserve">Սահմանադրության 46-րդ հոդվածի 2-րդ </w:t>
            </w:r>
            <w:r w:rsidRPr="00CD663C">
              <w:rPr>
                <w:rFonts w:ascii="GHEA Grapalat" w:hAnsi="GHEA Grapalat" w:cs="GHEA Grapalat"/>
                <w:highlight w:val="white"/>
              </w:rPr>
              <w:t xml:space="preserve">մասի համաձայն, ի թիվս այլ պաշտոն զբաղեցնող անձանց, </w:t>
            </w:r>
            <w:r w:rsidRPr="008E601C">
              <w:rPr>
                <w:rFonts w:ascii="GHEA Grapalat" w:hAnsi="GHEA Grapalat" w:cs="GHEA Grapalat"/>
                <w:highlight w:val="white"/>
              </w:rPr>
              <w:t xml:space="preserve">քննիչները </w:t>
            </w:r>
            <w:r w:rsidRPr="00CD663C">
              <w:rPr>
                <w:rFonts w:ascii="GHEA Grapalat" w:hAnsi="GHEA Grapalat" w:cs="GHEA Grapalat"/>
                <w:highlight w:val="white"/>
              </w:rPr>
              <w:t xml:space="preserve">ևս </w:t>
            </w:r>
            <w:r w:rsidRPr="008E601C">
              <w:rPr>
                <w:rFonts w:ascii="GHEA Grapalat" w:hAnsi="GHEA Grapalat" w:cs="GHEA Grapalat"/>
                <w:highlight w:val="white"/>
              </w:rPr>
              <w:t>չեն կարող լինել կուսակցության անդամ:</w:t>
            </w:r>
            <w:r w:rsidRPr="00CD663C">
              <w:rPr>
                <w:rFonts w:ascii="GHEA Grapalat" w:hAnsi="GHEA Grapalat" w:cs="GHEA Grapalat"/>
                <w:highlight w:val="white"/>
              </w:rPr>
              <w:t xml:space="preserve"> Այս առումով, հարկ է հիշեցնել, որ Հակակոռուպցիոն կոմիտեն քննչական մարմին է, իսկ դրա աշխատակիցների մի ստվար զանգված, քննիչներ են: Եթե դիտարկումը վերաբերում է հակակոռուպցիոն կոմիտեի  </w:t>
            </w:r>
            <w:r w:rsidR="00494827">
              <w:rPr>
                <w:rFonts w:ascii="GHEA Grapalat" w:hAnsi="GHEA Grapalat" w:cs="GHEA Grapalat"/>
                <w:highlight w:val="white"/>
                <w:lang w:val="en-US"/>
              </w:rPr>
              <w:t xml:space="preserve">քննիչ չհանդիսացող ծառայողներին ու հենց նրանց համար սահմանափակման նախատեսումն է հիմք տալիս եզրահանգել, որ հակակոռուպցիոն կոմիտեն ռազմական մարմին է,  </w:t>
            </w:r>
            <w:r w:rsidR="003E7A02">
              <w:rPr>
                <w:rFonts w:ascii="GHEA Grapalat" w:hAnsi="GHEA Grapalat" w:cs="GHEA Grapalat"/>
                <w:highlight w:val="white"/>
                <w:lang w:val="en-US"/>
              </w:rPr>
              <w:t xml:space="preserve">հարկ է ընդգծել, որ </w:t>
            </w:r>
            <w:r w:rsidR="00191A54">
              <w:rPr>
                <w:rFonts w:ascii="GHEA Grapalat" w:hAnsi="GHEA Grapalat" w:cs="GHEA Grapalat"/>
                <w:highlight w:val="white"/>
                <w:lang w:val="en-US"/>
              </w:rPr>
              <w:t>նմանատիպ սահմանափակումներ</w:t>
            </w:r>
            <w:r w:rsidR="00A871A8">
              <w:rPr>
                <w:rFonts w:ascii="GHEA Grapalat" w:hAnsi="GHEA Grapalat" w:cs="GHEA Grapalat"/>
                <w:highlight w:val="white"/>
                <w:lang w:val="en-US"/>
              </w:rPr>
              <w:t xml:space="preserve"> </w:t>
            </w:r>
            <w:r w:rsidR="00B004D3">
              <w:rPr>
                <w:rFonts w:ascii="GHEA Grapalat" w:hAnsi="GHEA Grapalat" w:cs="GHEA Grapalat"/>
                <w:highlight w:val="white"/>
                <w:lang w:val="en-US"/>
              </w:rPr>
              <w:t>նախատեսված են նա</w:t>
            </w:r>
            <w:r w:rsidR="00A871A8">
              <w:rPr>
                <w:rFonts w:ascii="GHEA Grapalat" w:hAnsi="GHEA Grapalat" w:cs="GHEA Grapalat"/>
                <w:highlight w:val="white"/>
                <w:lang w:val="en-US"/>
              </w:rPr>
              <w:t xml:space="preserve">և ինքնավար մարմինների (տես </w:t>
            </w:r>
            <w:r w:rsidR="00A871A8" w:rsidRPr="008E601C">
              <w:rPr>
                <w:rFonts w:ascii="GHEA Grapalat" w:hAnsi="GHEA Grapalat" w:cs="GHEA Grapalat"/>
                <w:highlight w:val="white"/>
              </w:rPr>
              <w:lastRenderedPageBreak/>
              <w:t>«</w:t>
            </w:r>
            <w:r w:rsidR="00A871A8">
              <w:rPr>
                <w:rFonts w:ascii="GHEA Grapalat" w:hAnsi="GHEA Grapalat" w:cs="GHEA Grapalat"/>
                <w:highlight w:val="white"/>
                <w:lang w:val="en-US"/>
              </w:rPr>
              <w:t>Հանրային ծառայությունները կարգավորող մարմնի մասին</w:t>
            </w:r>
            <w:r w:rsidR="00A871A8" w:rsidRPr="008E601C">
              <w:rPr>
                <w:rFonts w:ascii="GHEA Grapalat" w:hAnsi="GHEA Grapalat" w:cs="GHEA Grapalat"/>
                <w:highlight w:val="white"/>
              </w:rPr>
              <w:t>»</w:t>
            </w:r>
            <w:r w:rsidR="00A871A8">
              <w:rPr>
                <w:rFonts w:ascii="GHEA Grapalat" w:hAnsi="GHEA Grapalat" w:cs="GHEA Grapalat"/>
                <w:highlight w:val="white"/>
                <w:lang w:val="en-US"/>
              </w:rPr>
              <w:t xml:space="preserve">,  </w:t>
            </w:r>
            <w:r w:rsidR="00A871A8" w:rsidRPr="008E601C">
              <w:rPr>
                <w:rFonts w:ascii="GHEA Grapalat" w:hAnsi="GHEA Grapalat" w:cs="GHEA Grapalat"/>
                <w:highlight w:val="white"/>
              </w:rPr>
              <w:t>«</w:t>
            </w:r>
            <w:r w:rsidR="00A871A8">
              <w:rPr>
                <w:rFonts w:ascii="GHEA Grapalat" w:hAnsi="GHEA Grapalat" w:cs="GHEA Grapalat"/>
                <w:highlight w:val="white"/>
                <w:lang w:val="en-US"/>
              </w:rPr>
              <w:t>Կոռուպցիայի կանխարգելման հանձնաժողովի մասին</w:t>
            </w:r>
            <w:r w:rsidR="00A871A8" w:rsidRPr="008E601C">
              <w:rPr>
                <w:rFonts w:ascii="GHEA Grapalat" w:hAnsi="GHEA Grapalat" w:cs="GHEA Grapalat"/>
                <w:highlight w:val="white"/>
              </w:rPr>
              <w:t>»</w:t>
            </w:r>
            <w:r w:rsidR="00A871A8">
              <w:rPr>
                <w:rFonts w:ascii="GHEA Grapalat" w:hAnsi="GHEA Grapalat" w:cs="GHEA Grapalat"/>
                <w:highlight w:val="white"/>
                <w:lang w:val="en-US"/>
              </w:rPr>
              <w:t xml:space="preserve"> ՀՀ օրենքներ), անկախ մարմինների համար, որոնք վստահաբար ռազմականացված մարմիններ չեն կարող համարվել: Միաժամանակ, կուսակցության հիմնադիր լինելու արգելքը հանվել է նախագծից: </w:t>
            </w:r>
          </w:p>
          <w:p w:rsidR="0038300A" w:rsidRDefault="00A60592" w:rsidP="0038300A">
            <w:pPr>
              <w:spacing w:line="360" w:lineRule="auto"/>
              <w:rPr>
                <w:rFonts w:ascii="GHEA Grapalat" w:hAnsi="GHEA Grapalat" w:cs="GHEA Grapalat"/>
                <w:highlight w:val="white"/>
                <w:lang w:val="en-US"/>
              </w:rPr>
            </w:pPr>
            <w:r>
              <w:rPr>
                <w:rFonts w:ascii="GHEA Grapalat" w:hAnsi="GHEA Grapalat" w:cs="GHEA Grapalat"/>
                <w:highlight w:val="white"/>
                <w:lang w:val="en-US"/>
              </w:rPr>
              <w:t xml:space="preserve">Ինչ վերաբերում է </w:t>
            </w:r>
            <w:r w:rsidRPr="008E601C">
              <w:rPr>
                <w:rFonts w:ascii="GHEA Grapalat" w:hAnsi="GHEA Grapalat" w:cs="GHEA Grapalat"/>
                <w:highlight w:val="white"/>
              </w:rPr>
              <w:t>«Զենքի մասին» օրենքում լրացում կատարելու մասին» օրենքի նախագծի</w:t>
            </w:r>
            <w:r w:rsidR="00BE3B1A">
              <w:rPr>
                <w:rFonts w:ascii="GHEA Grapalat" w:hAnsi="GHEA Grapalat" w:cs="GHEA Grapalat"/>
                <w:highlight w:val="white"/>
                <w:lang w:val="en-US"/>
              </w:rPr>
              <w:t xml:space="preserve">ն՝ հայտնում ենք, որ նախագիծը խմբագրվել է այն համատեքստում, որ </w:t>
            </w:r>
            <w:r w:rsidRPr="008E601C">
              <w:rPr>
                <w:rFonts w:ascii="GHEA Grapalat" w:hAnsi="GHEA Grapalat" w:cs="GHEA Grapalat"/>
                <w:highlight w:val="white"/>
              </w:rPr>
              <w:t xml:space="preserve"> համաձայն</w:t>
            </w:r>
            <w:r w:rsidR="00BE3B1A" w:rsidRPr="008E601C">
              <w:rPr>
                <w:rFonts w:ascii="GHEA Grapalat" w:hAnsi="GHEA Grapalat" w:cs="GHEA Grapalat"/>
                <w:highlight w:val="white"/>
              </w:rPr>
              <w:t xml:space="preserve"> Հակակոռուպցիոն կոմիտե</w:t>
            </w:r>
            <w:r w:rsidR="00BE3B1A">
              <w:rPr>
                <w:rFonts w:ascii="GHEA Grapalat" w:hAnsi="GHEA Grapalat" w:cs="GHEA Grapalat"/>
                <w:highlight w:val="white"/>
                <w:lang w:val="en-US"/>
              </w:rPr>
              <w:t xml:space="preserve">ին հնարավորություն տրվի օգտագործելու մարտական զենք՝ առանց պետական </w:t>
            </w:r>
            <w:r w:rsidR="00BE3B1A" w:rsidRPr="008E601C">
              <w:rPr>
                <w:rFonts w:ascii="GHEA Grapalat" w:hAnsi="GHEA Grapalat" w:cs="GHEA Grapalat"/>
                <w:highlight w:val="white"/>
              </w:rPr>
              <w:t>ռազմականացված կազմակերպություն</w:t>
            </w:r>
            <w:r w:rsidR="00BE3B1A">
              <w:rPr>
                <w:rFonts w:ascii="GHEA Grapalat" w:hAnsi="GHEA Grapalat" w:cs="GHEA Grapalat"/>
                <w:highlight w:val="white"/>
                <w:lang w:val="en-US"/>
              </w:rPr>
              <w:t xml:space="preserve">ների ցանկում </w:t>
            </w:r>
            <w:r w:rsidR="00BE3B1A">
              <w:rPr>
                <w:rFonts w:ascii="GHEA Grapalat" w:hAnsi="GHEA Grapalat" w:cs="GHEA Grapalat"/>
                <w:highlight w:val="white"/>
                <w:lang w:val="en-US"/>
              </w:rPr>
              <w:lastRenderedPageBreak/>
              <w:t>ներառվելու:</w:t>
            </w:r>
          </w:p>
          <w:p w:rsidR="00BE3B1A" w:rsidRPr="00D632C5" w:rsidRDefault="00BE3B1A" w:rsidP="00D632C5">
            <w:pPr>
              <w:spacing w:line="360" w:lineRule="auto"/>
              <w:rPr>
                <w:rFonts w:ascii="GHEA Grapalat" w:hAnsi="GHEA Grapalat" w:cs="GHEA Grapalat"/>
                <w:highlight w:val="white"/>
                <w:lang w:val="en-US"/>
              </w:rPr>
            </w:pPr>
            <w:r>
              <w:rPr>
                <w:rFonts w:ascii="GHEA Grapalat" w:hAnsi="GHEA Grapalat" w:cs="GHEA Grapalat"/>
                <w:highlight w:val="white"/>
                <w:lang w:val="en-US"/>
              </w:rPr>
              <w:t xml:space="preserve">Միաժամանակ, </w:t>
            </w:r>
            <w:r w:rsidR="00D632C5">
              <w:rPr>
                <w:rFonts w:ascii="GHEA Grapalat" w:hAnsi="GHEA Grapalat" w:cs="GHEA Grapalat"/>
                <w:highlight w:val="white"/>
                <w:lang w:val="en-US"/>
              </w:rPr>
              <w:t>Հ</w:t>
            </w:r>
            <w:r w:rsidR="00D632C5" w:rsidRPr="008E601C">
              <w:rPr>
                <w:rFonts w:ascii="GHEA Grapalat" w:hAnsi="GHEA Grapalat" w:cs="GHEA Grapalat"/>
                <w:highlight w:val="white"/>
              </w:rPr>
              <w:t>ակակոռուպցիոն կոմիտե</w:t>
            </w:r>
            <w:r w:rsidR="00D632C5">
              <w:rPr>
                <w:rFonts w:ascii="GHEA Grapalat" w:hAnsi="GHEA Grapalat" w:cs="GHEA Grapalat"/>
                <w:highlight w:val="white"/>
                <w:lang w:val="en-US"/>
              </w:rPr>
              <w:t xml:space="preserve">ի կողմից մարտական զենք օգտագործելու ահրաժեշտությունը բխում է </w:t>
            </w:r>
            <w:r w:rsidR="00D632C5" w:rsidRPr="00D632C5">
              <w:rPr>
                <w:rFonts w:ascii="GHEA Grapalat" w:hAnsi="GHEA Grapalat" w:cs="GHEA Grapalat"/>
                <w:highlight w:val="white"/>
              </w:rPr>
              <w:t>«Օպերատիվ-հետախուզական գործունեության մասին» ՀՀ օրենքի  4-րդ հոդված</w:t>
            </w:r>
            <w:r w:rsidR="00D632C5">
              <w:rPr>
                <w:rFonts w:ascii="GHEA Grapalat" w:hAnsi="GHEA Grapalat" w:cs="GHEA Grapalat"/>
                <w:highlight w:val="white"/>
                <w:lang w:val="en-US"/>
              </w:rPr>
              <w:t xml:space="preserve">ով սահմանված իրեն վերաբերելի </w:t>
            </w:r>
            <w:r w:rsidR="00D632C5" w:rsidRPr="00D632C5">
              <w:rPr>
                <w:rFonts w:ascii="GHEA Grapalat" w:hAnsi="GHEA Grapalat" w:cs="GHEA Grapalat"/>
                <w:highlight w:val="white"/>
              </w:rPr>
              <w:t>օպերատիվ-հետախուզական գործունեության նպատակներ</w:t>
            </w:r>
            <w:r w:rsidR="00D632C5">
              <w:rPr>
                <w:rFonts w:ascii="GHEA Grapalat" w:hAnsi="GHEA Grapalat" w:cs="GHEA Grapalat"/>
                <w:highlight w:val="white"/>
                <w:lang w:val="en-US"/>
              </w:rPr>
              <w:t xml:space="preserve">ը պատշաճ իրագործելու </w:t>
            </w:r>
            <w:r w:rsidR="0019233E">
              <w:rPr>
                <w:rFonts w:ascii="GHEA Grapalat" w:hAnsi="GHEA Grapalat" w:cs="GHEA Grapalat"/>
                <w:highlight w:val="white"/>
                <w:lang w:val="en-US"/>
              </w:rPr>
              <w:t xml:space="preserve">անհրաժեշտությունից: </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before="240" w:line="360" w:lineRule="auto"/>
              <w:ind w:firstLine="460"/>
              <w:rPr>
                <w:rFonts w:ascii="GHEA Grapalat" w:hAnsi="GHEA Grapalat" w:cs="GHEA Grapalat"/>
                <w:highlight w:val="white"/>
              </w:rPr>
            </w:pPr>
            <w:r w:rsidRPr="008E601C">
              <w:rPr>
                <w:rFonts w:ascii="GHEA Grapalat" w:hAnsi="GHEA Grapalat" w:cs="GHEA Grapalat"/>
                <w:highlight w:val="white"/>
              </w:rPr>
              <w:t xml:space="preserve">4) 11-րդ հոդվածի 1-ին մասը համապատասխանեցնել «Կառավարչական իրավահարաբերությունների կարգավորման մասին» օրենքի 7-րդ հոդվածի 5-րդ մասին, մասնավորապես՝ «կառուցվածքային </w:t>
            </w:r>
            <w:r w:rsidRPr="008E601C">
              <w:rPr>
                <w:rFonts w:ascii="GHEA Grapalat" w:hAnsi="GHEA Grapalat" w:cs="GHEA Grapalat"/>
                <w:highlight w:val="white"/>
              </w:rPr>
              <w:lastRenderedPageBreak/>
              <w:t>մասնագիտական ստորաբաժանումներ» և «աջակցող ստորաբաժանումներ» բառերը փոխարինել «հիմնական մասնագիտական կառուցվածքային ստորաբաժանումներ» և «աջակցող մասնագիտական կառուցվածքային ստորաբաժանումներ» բառերով:</w:t>
            </w:r>
          </w:p>
          <w:p w:rsidR="00EB2EFA" w:rsidRPr="008E601C" w:rsidRDefault="00EB2EFA" w:rsidP="008E601C">
            <w:pPr>
              <w:spacing w:before="240" w:after="240" w:line="360" w:lineRule="auto"/>
              <w:jc w:val="left"/>
              <w:rPr>
                <w:rFonts w:ascii="GHEA Grapalat" w:hAnsi="GHEA Grapalat" w:cs="GHEA Grapalat"/>
                <w:highlight w:val="white"/>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Ընդունվել է</w:t>
            </w:r>
          </w:p>
        </w:tc>
        <w:tc>
          <w:tcPr>
            <w:tcW w:w="4410" w:type="dxa"/>
          </w:tcPr>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highlight w:val="white"/>
              </w:rPr>
              <w:t>Նախագծում կատարվել է համապատասխան փոփոխություն:</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before="240" w:line="360" w:lineRule="auto"/>
              <w:ind w:firstLine="460"/>
              <w:rPr>
                <w:rFonts w:ascii="GHEA Grapalat" w:hAnsi="GHEA Grapalat" w:cs="GHEA Grapalat"/>
                <w:highlight w:val="white"/>
              </w:rPr>
            </w:pPr>
            <w:r w:rsidRPr="008E601C">
              <w:rPr>
                <w:rFonts w:ascii="GHEA Grapalat" w:hAnsi="GHEA Grapalat" w:cs="GHEA Grapalat"/>
                <w:highlight w:val="white"/>
              </w:rPr>
              <w:t>5) 11-րդ հոդվածի 4-րդ մասը առաջարկում ենք շարադրել հետևյալ խմբագրությամբ.</w:t>
            </w:r>
          </w:p>
          <w:p w:rsidR="00EB2EFA" w:rsidRPr="0035258B" w:rsidRDefault="008E601C" w:rsidP="0035258B">
            <w:pPr>
              <w:spacing w:before="240" w:line="360" w:lineRule="auto"/>
              <w:ind w:firstLine="460"/>
              <w:rPr>
                <w:rFonts w:ascii="GHEA Grapalat" w:hAnsi="GHEA Grapalat" w:cs="GHEA Grapalat"/>
                <w:highlight w:val="white"/>
              </w:rPr>
            </w:pPr>
            <w:r w:rsidRPr="008E601C">
              <w:rPr>
                <w:rFonts w:ascii="GHEA Grapalat" w:hAnsi="GHEA Grapalat" w:cs="GHEA Grapalat"/>
                <w:highlight w:val="white"/>
              </w:rPr>
              <w:t xml:space="preserve">«4. Աջակցող մասնագիտական կառուցվածքային ստորաբաժանումներում աշխատողները քաղաքացիական </w:t>
            </w:r>
            <w:r w:rsidRPr="008E601C">
              <w:rPr>
                <w:rFonts w:ascii="GHEA Grapalat" w:hAnsi="GHEA Grapalat" w:cs="GHEA Grapalat"/>
                <w:highlight w:val="white"/>
              </w:rPr>
              <w:lastRenderedPageBreak/>
              <w:t>ծառայողներ են, որոնց վրա տարածվում է «Քաղաքացիական ծառայության մասին» օրենքը:»</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Ընդունվել է</w:t>
            </w:r>
          </w:p>
        </w:tc>
        <w:tc>
          <w:tcPr>
            <w:tcW w:w="4410" w:type="dxa"/>
          </w:tcPr>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highlight w:val="white"/>
              </w:rPr>
              <w:t>Նախագծում կատարվել է համապատասխան փոփոխություն:</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hd w:val="clear" w:color="auto" w:fill="FFFFFF"/>
              <w:spacing w:line="360" w:lineRule="auto"/>
              <w:ind w:right="160" w:firstLine="460"/>
              <w:rPr>
                <w:rFonts w:ascii="GHEA Grapalat" w:hAnsi="GHEA Grapalat" w:cs="GHEA Grapalat"/>
                <w:highlight w:val="white"/>
              </w:rPr>
            </w:pPr>
            <w:r w:rsidRPr="008E601C">
              <w:rPr>
                <w:rFonts w:ascii="GHEA Grapalat" w:hAnsi="GHEA Grapalat" w:cs="GHEA Grapalat"/>
                <w:highlight w:val="white"/>
              </w:rPr>
              <w:t xml:space="preserve"> 6) 12-րդ հոդվածի 2-րդ մասի 7-րդ կետով սահմանվում է, որ Հակակոռուպցիոն կոմիտեի նախագահը խրախուսում և կարգապահական պատասխանատվության է ենթարկում հակակոռուպցիոն կոմիտեի ծառայողներին՝ </w:t>
            </w:r>
            <w:r w:rsidRPr="008E601C">
              <w:rPr>
                <w:rFonts w:ascii="GHEA Grapalat" w:hAnsi="GHEA Grapalat" w:cs="GHEA Grapalat"/>
                <w:b/>
                <w:highlight w:val="white"/>
                <w:u w:val="single"/>
              </w:rPr>
              <w:t>բացառությամբ աջակցող մասնագիտական գործառույթներ իրականացնող անձանց:</w:t>
            </w:r>
            <w:r w:rsidRPr="008E601C">
              <w:rPr>
                <w:rFonts w:ascii="GHEA Grapalat" w:hAnsi="GHEA Grapalat" w:cs="GHEA Grapalat"/>
                <w:highlight w:val="white"/>
              </w:rPr>
              <w:t xml:space="preserve"> Այս առումով, անհրաժեշտ է նկատի ունենալ, որ «Քաղաքացիական ծառայության մասին» օրենքի 16-րդ հոդվածի 3-րդ մասի համաձայն՝ քաղաքացիական ծառայության ղեկավար </w:t>
            </w:r>
            <w:r w:rsidRPr="008E601C">
              <w:rPr>
                <w:rFonts w:ascii="GHEA Grapalat" w:hAnsi="GHEA Grapalat" w:cs="GHEA Grapalat"/>
                <w:highlight w:val="white"/>
              </w:rPr>
              <w:lastRenderedPageBreak/>
              <w:t>պաշտոնների խմբի 1-ին, 2-րդ և 3-րդ ենթախմբերի պաշտոններ զբաղեցնող քաղաքացիական ծառայողներին, ներքին աուդիտորներին պաշտոնի նշանակում և պաշտոնից ազատում է համապատասխան մարմնի ղեկավարը:</w:t>
            </w:r>
          </w:p>
          <w:p w:rsidR="00EB2EFA" w:rsidRPr="008E601C" w:rsidRDefault="008E601C" w:rsidP="008E601C">
            <w:pPr>
              <w:shd w:val="clear" w:color="auto" w:fill="FFFFFF"/>
              <w:spacing w:line="360" w:lineRule="auto"/>
              <w:ind w:right="160" w:firstLine="460"/>
              <w:rPr>
                <w:rFonts w:ascii="GHEA Grapalat" w:hAnsi="GHEA Grapalat" w:cs="GHEA Grapalat"/>
                <w:highlight w:val="white"/>
              </w:rPr>
            </w:pPr>
            <w:r w:rsidRPr="008E601C">
              <w:rPr>
                <w:rFonts w:ascii="GHEA Grapalat" w:hAnsi="GHEA Grapalat" w:cs="GHEA Grapalat"/>
                <w:highlight w:val="white"/>
              </w:rPr>
              <w:t xml:space="preserve"> Ելնելով վերոգրյալից, և հաշվի առնելով սույն կարծիքի 5-րդ կետը՝ առաջարկում ենք 12-րդ հոդվածի 2-րդ մասի 7-րդ հանել նախատեսված բացառությունը:</w:t>
            </w:r>
          </w:p>
          <w:p w:rsidR="00EB2EFA" w:rsidRPr="008E601C" w:rsidRDefault="00EB2EFA" w:rsidP="008E601C">
            <w:pPr>
              <w:spacing w:before="240" w:after="240" w:line="360" w:lineRule="auto"/>
              <w:jc w:val="center"/>
              <w:rPr>
                <w:rFonts w:ascii="GHEA Grapalat" w:hAnsi="GHEA Grapalat" w:cs="GHEA Grapalat"/>
                <w:highlight w:val="white"/>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Ընդունվել է</w:t>
            </w:r>
          </w:p>
        </w:tc>
        <w:tc>
          <w:tcPr>
            <w:tcW w:w="4410" w:type="dxa"/>
          </w:tcPr>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highlight w:val="white"/>
              </w:rPr>
              <w:t>Նախագծում կատարվել է համապատասխան փոփոխություն:</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hd w:val="clear" w:color="auto" w:fill="FFFFFF"/>
              <w:spacing w:line="360" w:lineRule="auto"/>
              <w:ind w:right="160" w:firstLine="460"/>
              <w:rPr>
                <w:rFonts w:ascii="GHEA Grapalat" w:hAnsi="GHEA Grapalat" w:cs="GHEA Grapalat"/>
                <w:highlight w:val="white"/>
              </w:rPr>
            </w:pPr>
            <w:r w:rsidRPr="008E601C">
              <w:rPr>
                <w:rFonts w:ascii="GHEA Grapalat" w:hAnsi="GHEA Grapalat" w:cs="GHEA Grapalat"/>
                <w:highlight w:val="white"/>
              </w:rPr>
              <w:t>7) 36-րդ հոդվածի 7-րդ մասում «հղիության և» բառից հետո անհրաժեշտ է լրացնել «ծննդաբերության կամ մինչև երեք տարեկան» բառերով:</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t>Ընդունվել է</w:t>
            </w:r>
          </w:p>
        </w:tc>
        <w:tc>
          <w:tcPr>
            <w:tcW w:w="4410" w:type="dxa"/>
          </w:tcPr>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highlight w:val="white"/>
              </w:rPr>
              <w:t>Նախագծում կատարվել է համապատասխան փոփոխություն:</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hd w:val="clear" w:color="auto" w:fill="FFFFFF"/>
              <w:spacing w:before="240" w:line="360" w:lineRule="auto"/>
              <w:ind w:firstLine="460"/>
              <w:rPr>
                <w:rFonts w:ascii="GHEA Grapalat" w:hAnsi="GHEA Grapalat" w:cs="GHEA Grapalat"/>
                <w:highlight w:val="white"/>
              </w:rPr>
            </w:pPr>
            <w:r w:rsidRPr="008E601C">
              <w:rPr>
                <w:rFonts w:ascii="GHEA Grapalat" w:hAnsi="GHEA Grapalat" w:cs="GHEA Grapalat"/>
                <w:highlight w:val="white"/>
              </w:rPr>
              <w:t>8) 38-րդ հոդվածի 2-րդ մասի «փոխադրել» բառն անհրաժեշտ է փոխարինել «գործուղել» բառով՝ համապատասխանեցնելով հոդվածի վերնագրին:</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t>Ընդունվել է</w:t>
            </w:r>
          </w:p>
        </w:tc>
        <w:tc>
          <w:tcPr>
            <w:tcW w:w="4410" w:type="dxa"/>
          </w:tcPr>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highlight w:val="white"/>
              </w:rPr>
              <w:t>Նախագծում կատարվել է համապատասխան փոփոխություն:</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hd w:val="clear" w:color="auto" w:fill="FFFFFF"/>
              <w:spacing w:before="240" w:after="120" w:line="360" w:lineRule="auto"/>
              <w:ind w:firstLine="440"/>
              <w:rPr>
                <w:rFonts w:ascii="GHEA Grapalat" w:hAnsi="GHEA Grapalat" w:cs="GHEA Grapalat"/>
                <w:highlight w:val="white"/>
              </w:rPr>
            </w:pPr>
            <w:r w:rsidRPr="008E601C">
              <w:rPr>
                <w:rFonts w:ascii="GHEA Grapalat" w:hAnsi="GHEA Grapalat" w:cs="GHEA Grapalat"/>
                <w:highlight w:val="white"/>
              </w:rPr>
              <w:t>9) 42-րդ հոդվածի 2-րդ մասում «սահմաններում» բառն անհրաժեշտ է փոխարինել «տնտեսված միջոցներից» բառերով:</w:t>
            </w:r>
          </w:p>
          <w:p w:rsidR="00EB2EFA" w:rsidRPr="008E601C" w:rsidRDefault="00EB2EFA" w:rsidP="008E601C">
            <w:pPr>
              <w:spacing w:before="240" w:after="240" w:line="360" w:lineRule="auto"/>
              <w:jc w:val="center"/>
              <w:rPr>
                <w:rFonts w:ascii="GHEA Grapalat" w:hAnsi="GHEA Grapalat" w:cs="GHEA Grapalat"/>
                <w:highlight w:val="white"/>
              </w:rPr>
            </w:pP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t>Ընդունվել է</w:t>
            </w:r>
          </w:p>
        </w:tc>
        <w:tc>
          <w:tcPr>
            <w:tcW w:w="4410" w:type="dxa"/>
          </w:tcPr>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highlight w:val="white"/>
              </w:rPr>
              <w:t>Նախագծում կատարվել է համապատասխան փոփոխություն:</w:t>
            </w:r>
          </w:p>
        </w:tc>
      </w:tr>
      <w:tr w:rsidR="001B59AD" w:rsidRPr="008E601C">
        <w:tc>
          <w:tcPr>
            <w:tcW w:w="675" w:type="dxa"/>
          </w:tcPr>
          <w:p w:rsidR="001B59AD" w:rsidRPr="008E601C" w:rsidRDefault="001B59AD"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1B59AD" w:rsidRPr="008E601C" w:rsidRDefault="001B59AD"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1B59AD" w:rsidRPr="008E601C" w:rsidRDefault="001B59AD" w:rsidP="008E601C">
            <w:pPr>
              <w:shd w:val="clear" w:color="auto" w:fill="FFFFFF"/>
              <w:spacing w:before="240" w:line="360" w:lineRule="auto"/>
              <w:ind w:firstLine="460"/>
              <w:rPr>
                <w:rFonts w:ascii="GHEA Grapalat" w:hAnsi="GHEA Grapalat" w:cs="GHEA Grapalat"/>
                <w:highlight w:val="white"/>
              </w:rPr>
            </w:pPr>
            <w:r w:rsidRPr="008E601C">
              <w:rPr>
                <w:rFonts w:ascii="GHEA Grapalat" w:hAnsi="GHEA Grapalat" w:cs="GHEA Grapalat"/>
                <w:highlight w:val="white"/>
              </w:rPr>
              <w:t xml:space="preserve">10) </w:t>
            </w:r>
            <w:r w:rsidRPr="001B59AD">
              <w:rPr>
                <w:rFonts w:ascii="GHEA Grapalat" w:hAnsi="GHEA Grapalat" w:cs="GHEA Grapalat"/>
              </w:rPr>
              <w:t xml:space="preserve">Հաշվի առնելով, որ օրենքով ստեղծվում է նոր մարմին, և աջակցող մասնագիտական ստորաբաժանումները (օրինակ՝ անձնակազմի կառավարման ստորաբաժանումը) և </w:t>
            </w:r>
            <w:r w:rsidRPr="008E601C">
              <w:rPr>
                <w:rFonts w:ascii="GHEA Grapalat" w:hAnsi="GHEA Grapalat" w:cs="GHEA Grapalat"/>
                <w:highlight w:val="white"/>
              </w:rPr>
              <w:t xml:space="preserve">գլխավոր </w:t>
            </w:r>
            <w:r w:rsidRPr="008E601C">
              <w:rPr>
                <w:rFonts w:ascii="GHEA Grapalat" w:hAnsi="GHEA Grapalat" w:cs="GHEA Grapalat"/>
                <w:highlight w:val="white"/>
              </w:rPr>
              <w:lastRenderedPageBreak/>
              <w:t xml:space="preserve">քարտուղարն ունեն իրենց դերակատարումը մարմնի աշխատակազմի ձևավորման գործընթացում, առաջարկում ենք ըստ անհրաժեշտության քննարկել և Նախագծի անցումային դրույթներով նախատեսել, որ Հակակոռուպցիոն կոմիտեի գլխավոր քարտուղարի և քաղաքացիական ծառայության հաստիքների քանակի որոշակի (ողջամիտ) տոկոսը մինչև «Քաղաքացիական ծառայության մասին» օրենքով սահմանված մրցութային կարգով համալրելը կարող է զբաղեցվել Կառավարության սահմանած ժամկետային աշխատանքային պայմանագիր կնքելու կարգով </w:t>
            </w:r>
          </w:p>
          <w:p w:rsidR="001B59AD" w:rsidRPr="008E601C" w:rsidRDefault="001B59AD" w:rsidP="008E601C">
            <w:pPr>
              <w:spacing w:before="240" w:after="240" w:line="360" w:lineRule="auto"/>
              <w:jc w:val="center"/>
              <w:rPr>
                <w:rFonts w:ascii="GHEA Grapalat" w:hAnsi="GHEA Grapalat" w:cs="GHEA Grapalat"/>
                <w:highlight w:val="white"/>
              </w:rPr>
            </w:pPr>
          </w:p>
        </w:tc>
        <w:tc>
          <w:tcPr>
            <w:tcW w:w="3000" w:type="dxa"/>
          </w:tcPr>
          <w:p w:rsidR="001B59AD" w:rsidRPr="00030435" w:rsidRDefault="001B59AD" w:rsidP="001B59AD">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lang w:val="en-US"/>
              </w:rPr>
            </w:pPr>
            <w:r>
              <w:rPr>
                <w:rFonts w:ascii="GHEA Grapalat" w:hAnsi="GHEA Grapalat" w:cs="GHEA Grapalat"/>
                <w:lang w:val="en-US"/>
              </w:rPr>
              <w:lastRenderedPageBreak/>
              <w:t>Ընդունվել է</w:t>
            </w:r>
          </w:p>
        </w:tc>
        <w:tc>
          <w:tcPr>
            <w:tcW w:w="4410" w:type="dxa"/>
          </w:tcPr>
          <w:p w:rsidR="001B59AD" w:rsidRPr="00030435" w:rsidRDefault="001B59AD" w:rsidP="001B59AD">
            <w:pPr>
              <w:spacing w:line="360" w:lineRule="auto"/>
              <w:rPr>
                <w:rFonts w:ascii="GHEA Grapalat" w:hAnsi="GHEA Grapalat" w:cs="GHEA Grapalat"/>
                <w:highlight w:val="white"/>
                <w:lang w:val="en-US"/>
              </w:rPr>
            </w:pPr>
            <w:r>
              <w:rPr>
                <w:rFonts w:ascii="GHEA Grapalat" w:hAnsi="GHEA Grapalat" w:cs="GHEA Grapalat"/>
                <w:highlight w:val="white"/>
                <w:lang w:val="en-US"/>
              </w:rPr>
              <w:t xml:space="preserve">Նախագծի անցումային դրույթներում կատարվել է համապատասխան փոփոխություն: </w:t>
            </w:r>
          </w:p>
        </w:tc>
      </w:tr>
      <w:tr w:rsidR="00EB2EFA" w:rsidRPr="008E601C">
        <w:tc>
          <w:tcPr>
            <w:tcW w:w="675" w:type="dxa"/>
          </w:tcPr>
          <w:p w:rsidR="00EB2EFA" w:rsidRPr="008E601C" w:rsidRDefault="00EB2EFA" w:rsidP="008E601C">
            <w:pPr>
              <w:tabs>
                <w:tab w:val="center" w:pos="4680"/>
                <w:tab w:val="center" w:pos="7229"/>
                <w:tab w:val="center" w:pos="7285"/>
                <w:tab w:val="right" w:pos="9360"/>
                <w:tab w:val="left" w:pos="11057"/>
                <w:tab w:val="left" w:pos="11266"/>
              </w:tabs>
              <w:spacing w:line="360" w:lineRule="auto"/>
              <w:rPr>
                <w:rFonts w:ascii="GHEA Grapalat" w:hAnsi="GHEA Grapalat" w:cs="GHEA Grapalat"/>
              </w:rPr>
            </w:pPr>
          </w:p>
        </w:tc>
        <w:tc>
          <w:tcPr>
            <w:tcW w:w="3150" w:type="dxa"/>
          </w:tcPr>
          <w:p w:rsidR="00EB2EFA" w:rsidRPr="008E601C" w:rsidRDefault="00EB2EFA" w:rsidP="008E601C">
            <w:pPr>
              <w:pBdr>
                <w:top w:val="nil"/>
                <w:left w:val="nil"/>
                <w:bottom w:val="nil"/>
                <w:right w:val="nil"/>
                <w:between w:val="nil"/>
              </w:pBdr>
              <w:spacing w:line="360" w:lineRule="auto"/>
              <w:rPr>
                <w:rFonts w:ascii="GHEA Grapalat" w:hAnsi="GHEA Grapalat" w:cs="GHEA Grapalat"/>
                <w:highlight w:val="white"/>
              </w:rPr>
            </w:pPr>
          </w:p>
        </w:tc>
        <w:tc>
          <w:tcPr>
            <w:tcW w:w="4080" w:type="dxa"/>
          </w:tcPr>
          <w:p w:rsidR="00EB2EFA" w:rsidRPr="008E601C" w:rsidRDefault="008E601C" w:rsidP="008E601C">
            <w:pPr>
              <w:spacing w:before="240" w:line="360" w:lineRule="auto"/>
              <w:ind w:firstLine="460"/>
              <w:rPr>
                <w:rFonts w:ascii="GHEA Grapalat" w:hAnsi="GHEA Grapalat" w:cs="GHEA Grapalat"/>
                <w:highlight w:val="white"/>
              </w:rPr>
            </w:pPr>
            <w:r w:rsidRPr="008E601C">
              <w:rPr>
                <w:rFonts w:ascii="GHEA Grapalat" w:hAnsi="GHEA Grapalat" w:cs="GHEA Grapalat"/>
                <w:highlight w:val="white"/>
              </w:rPr>
              <w:t xml:space="preserve"> 2. </w:t>
            </w:r>
            <w:r w:rsidRPr="008E601C">
              <w:rPr>
                <w:rFonts w:ascii="GHEA Grapalat" w:hAnsi="GHEA Grapalat" w:cs="GHEA Grapalat"/>
                <w:b/>
                <w:highlight w:val="white"/>
              </w:rPr>
              <w:t>«Պետական պաշտոններ և պետական ծառայության պաշտոններ զբաղեցնող անձանց վարձատրության մասին» օրենքում լրացումներ կատարելու մասին»</w:t>
            </w:r>
            <w:r w:rsidRPr="008E601C">
              <w:rPr>
                <w:rFonts w:ascii="GHEA Grapalat" w:hAnsi="GHEA Grapalat" w:cs="GHEA Grapalat"/>
                <w:highlight w:val="white"/>
              </w:rPr>
              <w:t xml:space="preserve"> օրենքի նախագծով (այսուհետ՝ Նախագիծ) հակակոռուպցիոն կոմիտեի նախագահի և տեղակալի, ինչպես նաև քննիչների հիմնական աշխատավարձի հաշվարկման համար առաջարկվող գործակիցները նախատեսված են 15.00-10.00-ի միջակայքում, որում ընդգրկված են շուրջ 7 խումբ պաշտոններ:</w:t>
            </w:r>
          </w:p>
          <w:p w:rsidR="00EB2EFA" w:rsidRPr="008E601C" w:rsidRDefault="008E601C" w:rsidP="008E601C">
            <w:pPr>
              <w:shd w:val="clear" w:color="auto" w:fill="FFFFFF"/>
              <w:spacing w:line="360" w:lineRule="auto"/>
              <w:ind w:firstLine="460"/>
              <w:rPr>
                <w:rFonts w:ascii="GHEA Grapalat" w:hAnsi="GHEA Grapalat" w:cs="GHEA Grapalat"/>
                <w:highlight w:val="white"/>
              </w:rPr>
            </w:pPr>
            <w:r w:rsidRPr="008E601C">
              <w:rPr>
                <w:rFonts w:ascii="GHEA Grapalat" w:hAnsi="GHEA Grapalat" w:cs="GHEA Grapalat"/>
                <w:highlight w:val="white"/>
              </w:rPr>
              <w:t xml:space="preserve">Նախ պետք է նշել, որ առաջարկվող գործակիցներով խախտվում է «Պետական </w:t>
            </w:r>
            <w:r w:rsidRPr="008E601C">
              <w:rPr>
                <w:rFonts w:ascii="GHEA Grapalat" w:hAnsi="GHEA Grapalat" w:cs="GHEA Grapalat"/>
                <w:highlight w:val="white"/>
              </w:rPr>
              <w:lastRenderedPageBreak/>
              <w:t>պաշտոններ և պետական ծառայության պաշտոններ զբաղեցնող անձանց վարձատրության մասին» օրենքի (այսուհետ՝ Օրենք) 4-րդ հոդվածի 1-ին մասի 1-ին, 2-րդ և 5-րդ կետերով սահմանված սկզբունքները, այն է՝</w:t>
            </w:r>
          </w:p>
          <w:p w:rsidR="00EB2EFA" w:rsidRPr="008E601C" w:rsidRDefault="008E601C" w:rsidP="008E601C">
            <w:pPr>
              <w:shd w:val="clear" w:color="auto" w:fill="FFFFFF"/>
              <w:spacing w:line="360" w:lineRule="auto"/>
              <w:ind w:firstLine="460"/>
              <w:rPr>
                <w:rFonts w:ascii="GHEA Grapalat" w:hAnsi="GHEA Grapalat" w:cs="GHEA Grapalat"/>
                <w:highlight w:val="white"/>
              </w:rPr>
            </w:pPr>
            <w:r w:rsidRPr="008E601C">
              <w:rPr>
                <w:rFonts w:ascii="GHEA Grapalat" w:hAnsi="GHEA Grapalat" w:cs="GHEA Grapalat"/>
                <w:highlight w:val="white"/>
              </w:rPr>
              <w:t>1) պետական պաշտոն և պետական ծառայության պաշտոն զբաղեցնող անձանց վարձատրության միասնական, արդարացի համակարգի և պետական պաշտոններ և պետական ծառայության պաշտոններ զբաղեցնող անձանց պարտականություններին, պատասխանատվությանը համապատասխանող հիմնական աշխատավարձի ապահովումը.</w:t>
            </w:r>
          </w:p>
          <w:p w:rsidR="00EB2EFA" w:rsidRPr="008E601C" w:rsidRDefault="008E601C" w:rsidP="008E601C">
            <w:pPr>
              <w:shd w:val="clear" w:color="auto" w:fill="FFFFFF"/>
              <w:spacing w:line="360" w:lineRule="auto"/>
              <w:ind w:firstLine="460"/>
              <w:rPr>
                <w:rFonts w:ascii="GHEA Grapalat" w:hAnsi="GHEA Grapalat" w:cs="GHEA Grapalat"/>
                <w:highlight w:val="white"/>
              </w:rPr>
            </w:pPr>
            <w:r w:rsidRPr="008E601C">
              <w:rPr>
                <w:rFonts w:ascii="GHEA Grapalat" w:hAnsi="GHEA Grapalat" w:cs="GHEA Grapalat"/>
                <w:highlight w:val="white"/>
              </w:rPr>
              <w:t xml:space="preserve">2) պետական պաշտոններ և </w:t>
            </w:r>
            <w:r w:rsidRPr="008E601C">
              <w:rPr>
                <w:rFonts w:ascii="GHEA Grapalat" w:hAnsi="GHEA Grapalat" w:cs="GHEA Grapalat"/>
                <w:highlight w:val="white"/>
              </w:rPr>
              <w:lastRenderedPageBreak/>
              <w:t>պետական ծառայության պաշտոններ զբաղեցնող անձանց վարձատրության չափերի հիմնավորված տարբերակման ապահովումը.</w:t>
            </w:r>
          </w:p>
          <w:p w:rsidR="00EB2EFA" w:rsidRPr="008E601C" w:rsidRDefault="008E601C" w:rsidP="008E601C">
            <w:pPr>
              <w:shd w:val="clear" w:color="auto" w:fill="FFFFFF"/>
              <w:spacing w:line="360" w:lineRule="auto"/>
              <w:ind w:firstLine="460"/>
              <w:rPr>
                <w:rFonts w:ascii="GHEA Grapalat" w:hAnsi="GHEA Grapalat" w:cs="GHEA Grapalat"/>
                <w:highlight w:val="white"/>
              </w:rPr>
            </w:pPr>
            <w:r w:rsidRPr="008E601C">
              <w:rPr>
                <w:rFonts w:ascii="GHEA Grapalat" w:hAnsi="GHEA Grapalat" w:cs="GHEA Grapalat"/>
                <w:highlight w:val="white"/>
              </w:rPr>
              <w:t>5) համարժեք աշխատանքի և փորձառության համար համարժեք վարձատրությունը:</w:t>
            </w:r>
          </w:p>
          <w:p w:rsidR="00EB2EFA" w:rsidRPr="008E601C" w:rsidRDefault="008E601C" w:rsidP="008E601C">
            <w:pPr>
              <w:shd w:val="clear" w:color="auto" w:fill="FFFFFF"/>
              <w:spacing w:line="360" w:lineRule="auto"/>
              <w:ind w:firstLine="460"/>
              <w:rPr>
                <w:rFonts w:ascii="GHEA Grapalat" w:hAnsi="GHEA Grapalat" w:cs="GHEA Grapalat"/>
                <w:highlight w:val="white"/>
              </w:rPr>
            </w:pPr>
            <w:r w:rsidRPr="008E601C">
              <w:rPr>
                <w:rFonts w:ascii="GHEA Grapalat" w:hAnsi="GHEA Grapalat" w:cs="GHEA Grapalat"/>
                <w:highlight w:val="white"/>
              </w:rPr>
              <w:t>Մասնավորապես, Օրենքով 15.00 գործակիցը սահմանված է մարդու իրավունքների պաշտպանի, վճռաբեկ դատարանի նախագահի, հաշվեքննիչ պալատի նախագահի և գլխավոր դատախազի համար, իսկ համանման գործառույթներ իրականացնող նախաքննության մարմինների ղեկավարների հիմնական աշխատավարձի գործակիցը 12.00-ն է:</w:t>
            </w:r>
          </w:p>
          <w:p w:rsidR="00EB2EFA" w:rsidRPr="008E601C" w:rsidRDefault="008E601C" w:rsidP="008E601C">
            <w:pPr>
              <w:shd w:val="clear" w:color="auto" w:fill="FFFFFF"/>
              <w:spacing w:line="360" w:lineRule="auto"/>
              <w:ind w:firstLine="460"/>
              <w:rPr>
                <w:rFonts w:ascii="GHEA Grapalat" w:hAnsi="GHEA Grapalat" w:cs="GHEA Grapalat"/>
                <w:highlight w:val="white"/>
              </w:rPr>
            </w:pPr>
            <w:r w:rsidRPr="008E601C">
              <w:rPr>
                <w:rFonts w:ascii="GHEA Grapalat" w:hAnsi="GHEA Grapalat" w:cs="GHEA Grapalat"/>
                <w:highlight w:val="white"/>
              </w:rPr>
              <w:t xml:space="preserve">Բացի այդ, վերը նշված </w:t>
            </w:r>
            <w:r w:rsidRPr="008E601C">
              <w:rPr>
                <w:rFonts w:ascii="GHEA Grapalat" w:hAnsi="GHEA Grapalat" w:cs="GHEA Grapalat"/>
                <w:highlight w:val="white"/>
              </w:rPr>
              <w:lastRenderedPageBreak/>
              <w:t>մարմիններում միևնույն միջակայքում առավելագույն և նվազագույնից գործակիցների դիսպերսիան 2 է, այնինչ հակակոռուպցիոն կոմիտեում այն առաջարկվում է սահմանել 1.5-ի սահմաններում, այն դեպքում, երբ այս պաշտոնների գործառույթների շրջանակը չի բովանդակում ավելի բարձր պատասխանատվություն կամ որոշումների կայացման ավելի լայն շրջանակ և այլն:</w:t>
            </w:r>
          </w:p>
          <w:p w:rsidR="00EB2EFA" w:rsidRPr="008E601C" w:rsidRDefault="008E601C" w:rsidP="008E601C">
            <w:pPr>
              <w:spacing w:before="240" w:line="360" w:lineRule="auto"/>
              <w:ind w:firstLine="460"/>
              <w:rPr>
                <w:rFonts w:ascii="GHEA Grapalat" w:hAnsi="GHEA Grapalat" w:cs="GHEA Grapalat"/>
                <w:highlight w:val="white"/>
              </w:rPr>
            </w:pPr>
            <w:r w:rsidRPr="008E601C">
              <w:rPr>
                <w:rFonts w:ascii="GHEA Grapalat" w:hAnsi="GHEA Grapalat" w:cs="GHEA Grapalat"/>
                <w:highlight w:val="white"/>
              </w:rPr>
              <w:t xml:space="preserve">Ավելին, հակակոռուպցիոն կոմիտեի ծառայողների կողմից իրականացվող գործառույթները համարժեք են այլ քննչական մարմինների կողմից իրականացվող գործառույթներին, հետևաբար նրանց համար </w:t>
            </w:r>
            <w:r w:rsidRPr="008E601C">
              <w:rPr>
                <w:rFonts w:ascii="GHEA Grapalat" w:hAnsi="GHEA Grapalat" w:cs="GHEA Grapalat"/>
                <w:highlight w:val="white"/>
              </w:rPr>
              <w:lastRenderedPageBreak/>
              <w:t xml:space="preserve">նախատեսվող հիմնական աշխատավարձը ևս պետք է համարժեք լինի համապատասխան պաշտոնյաների համար նախատեսվածին: Հատկանշական է, որ Սահմանադրական դատարանն իր 2019 թվականի փետրվարի 12-ի ՍԴՈ-1443 որոշմամբ անդրադառնալով Հայաստանի Հանրապետությունում գործող տարբեր քննչական մարմինների քննիչների կարգավիճակների միջև օրենսդրական տարբերակման հարցին արտահայտել է հետևյալ դիրքորոշումը՝ «(...)Սահմանադրական դատարանն արձանագրում է, որ Հայաստանի </w:t>
            </w:r>
            <w:r w:rsidRPr="008E601C">
              <w:rPr>
                <w:rFonts w:ascii="GHEA Grapalat" w:hAnsi="GHEA Grapalat" w:cs="GHEA Grapalat"/>
                <w:highlight w:val="white"/>
              </w:rPr>
              <w:lastRenderedPageBreak/>
              <w:t>Հանրապետությունում գործող բոլոր քննչական մարմինների քննիչների կարգավիճակը, ըստ էության, նույնն է. նրանք իրականացնում են Սահմանադրությամբ քննչական մարմիններին վերապահված գործառույթի (քրեական գործով նախաքննության) իրականացմանն ուղղված մասնագիտական գործունեություն:</w:t>
            </w:r>
          </w:p>
          <w:p w:rsidR="00EB2EFA" w:rsidRPr="008E601C" w:rsidRDefault="008E601C" w:rsidP="008E601C">
            <w:pPr>
              <w:spacing w:before="240" w:line="360" w:lineRule="auto"/>
              <w:ind w:firstLine="460"/>
              <w:rPr>
                <w:rFonts w:ascii="GHEA Grapalat" w:hAnsi="GHEA Grapalat" w:cs="GHEA Grapalat"/>
                <w:highlight w:val="white"/>
              </w:rPr>
            </w:pPr>
            <w:r w:rsidRPr="008E601C">
              <w:rPr>
                <w:rFonts w:ascii="GHEA Grapalat" w:hAnsi="GHEA Grapalat" w:cs="GHEA Grapalat"/>
                <w:highlight w:val="white"/>
              </w:rPr>
              <w:t>Սահմանադրական դատարանը նշել է նաև, որ նախաքննության փուլում քրեական գործերի ենթակայությունը, որը, ինչպես հետևում է Հայաստանի Հանրապետության քրեական դատավարության օրենսգրքի 190-</w:t>
            </w:r>
            <w:r w:rsidRPr="008E601C">
              <w:rPr>
                <w:rFonts w:ascii="GHEA Grapalat" w:hAnsi="GHEA Grapalat" w:cs="GHEA Grapalat"/>
                <w:highlight w:val="white"/>
              </w:rPr>
              <w:lastRenderedPageBreak/>
              <w:t>րդ հոդվածի բովանդակությունից, առանձին դեպքերում զուտ պայմանական բնույթ է կրում, որևէ էական ազդեցություն չի կարող գործել քննիչի կարգավիճակի վրա` ոչ նրա գործունեության ծավալի և ոչ էլ այդ գործունեության բովանդակության իմաստով, և, հավասարապես, չի կարող դիտարկվել որպես որևէ առավելության կամ արտոնության տրամադրման առումով տարբերակված մոտեցման համար օբյեկտիվ հիմնավորում:»:</w:t>
            </w:r>
          </w:p>
          <w:p w:rsidR="00EB2EFA" w:rsidRPr="008E601C" w:rsidRDefault="008E601C" w:rsidP="008E601C">
            <w:pPr>
              <w:spacing w:before="240" w:line="360" w:lineRule="auto"/>
              <w:ind w:firstLine="460"/>
              <w:rPr>
                <w:rFonts w:ascii="GHEA Grapalat" w:hAnsi="GHEA Grapalat" w:cs="GHEA Grapalat"/>
                <w:highlight w:val="white"/>
              </w:rPr>
            </w:pPr>
            <w:r w:rsidRPr="008E601C">
              <w:rPr>
                <w:rFonts w:ascii="GHEA Grapalat" w:hAnsi="GHEA Grapalat" w:cs="GHEA Grapalat"/>
                <w:highlight w:val="white"/>
              </w:rPr>
              <w:t xml:space="preserve">Վերոգրյալից ելնելով՝ Հակակոռուպցիոն կոմիտեում ինչպես նախագահի և տեղակալի, այնպես էլ քննիչների հիմնական աշխատավարձի հաշվարկման </w:t>
            </w:r>
            <w:r w:rsidRPr="008E601C">
              <w:rPr>
                <w:rFonts w:ascii="GHEA Grapalat" w:hAnsi="GHEA Grapalat" w:cs="GHEA Grapalat"/>
                <w:highlight w:val="white"/>
              </w:rPr>
              <w:lastRenderedPageBreak/>
              <w:t>գործակիցները պետք է համապատասխանեցնել համանման գործառույթներ իրականացնող այլ քննչական մարմիններում սահմանված գործակիցներին:</w:t>
            </w:r>
          </w:p>
          <w:p w:rsidR="00EB2EFA" w:rsidRPr="008E601C" w:rsidRDefault="008E601C" w:rsidP="008E601C">
            <w:pPr>
              <w:shd w:val="clear" w:color="auto" w:fill="FFFFFF"/>
              <w:spacing w:before="240" w:line="360" w:lineRule="auto"/>
              <w:ind w:firstLine="460"/>
              <w:rPr>
                <w:rFonts w:ascii="GHEA Grapalat" w:hAnsi="GHEA Grapalat" w:cs="GHEA Grapalat"/>
                <w:highlight w:val="white"/>
              </w:rPr>
            </w:pPr>
            <w:r w:rsidRPr="008E601C">
              <w:rPr>
                <w:rFonts w:ascii="GHEA Grapalat" w:hAnsi="GHEA Grapalat" w:cs="GHEA Grapalat"/>
                <w:highlight w:val="white"/>
              </w:rPr>
              <w:t xml:space="preserve">Միաժամանակ, հարկ է նշել, որ այլ քննչական մարմիններում ինքնավար պաշտոնների համար կատարողականի հիման վրա պարգևատրումներ նախատեսված չեն ինչպես պետական պաշտոններ և պետական ծառայության պաշտոններ զբաղեցնող անձանց վարձատրության միասնական համակարգում, այնպես էլ միջազգային գործարար փորձում: Քաղաքացիական ծառայության գրասենյակը </w:t>
            </w:r>
            <w:r w:rsidRPr="008E601C">
              <w:rPr>
                <w:rFonts w:ascii="GHEA Grapalat" w:hAnsi="GHEA Grapalat" w:cs="GHEA Grapalat"/>
                <w:b/>
                <w:highlight w:val="white"/>
              </w:rPr>
              <w:t>«</w:t>
            </w:r>
            <w:r w:rsidRPr="008E601C">
              <w:rPr>
                <w:rFonts w:ascii="GHEA Grapalat" w:hAnsi="GHEA Grapalat" w:cs="GHEA Grapalat"/>
                <w:highlight w:val="white"/>
              </w:rPr>
              <w:t xml:space="preserve">Հակակոռուպցիոն </w:t>
            </w:r>
            <w:r w:rsidRPr="008E601C">
              <w:rPr>
                <w:rFonts w:ascii="GHEA Grapalat" w:hAnsi="GHEA Grapalat" w:cs="GHEA Grapalat"/>
                <w:highlight w:val="white"/>
              </w:rPr>
              <w:lastRenderedPageBreak/>
              <w:t>կոմիտեի մասին» օրենքի նախագծի փաթեթի վերաբերյալ իր նախորդ կարծիքում ներկայացրել է վերոհիշյալ մոտեցումը՝ առաջարկելով քննիչների, այդ թվում հակակոռուպցիոն կոմիտեի նախագահի և տեղակալի համար հիմնական աշխատավարձի հաշվարկման գործակցիները սահմանել Օրենքով համանման պաշտոնների համար սահմանված գործակցիներին հավասար չափով:</w:t>
            </w:r>
          </w:p>
        </w:tc>
        <w:tc>
          <w:tcPr>
            <w:tcW w:w="3000" w:type="dxa"/>
          </w:tcPr>
          <w:p w:rsidR="00EB2EFA" w:rsidRPr="008E601C" w:rsidRDefault="008E601C" w:rsidP="008E601C">
            <w:pPr>
              <w:tabs>
                <w:tab w:val="center" w:pos="4680"/>
                <w:tab w:val="center" w:pos="7229"/>
                <w:tab w:val="center" w:pos="7285"/>
                <w:tab w:val="right" w:pos="9360"/>
                <w:tab w:val="left" w:pos="11057"/>
                <w:tab w:val="left" w:pos="11266"/>
              </w:tabs>
              <w:spacing w:line="360" w:lineRule="auto"/>
              <w:jc w:val="center"/>
              <w:rPr>
                <w:rFonts w:ascii="GHEA Grapalat" w:hAnsi="GHEA Grapalat" w:cs="GHEA Grapalat"/>
              </w:rPr>
            </w:pPr>
            <w:r w:rsidRPr="008E601C">
              <w:rPr>
                <w:rFonts w:ascii="GHEA Grapalat" w:hAnsi="GHEA Grapalat" w:cs="GHEA Grapalat"/>
              </w:rPr>
              <w:lastRenderedPageBreak/>
              <w:t>Ընդունվել է մասնակի</w:t>
            </w:r>
          </w:p>
        </w:tc>
        <w:tc>
          <w:tcPr>
            <w:tcW w:w="4410" w:type="dxa"/>
          </w:tcPr>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highlight w:val="white"/>
              </w:rPr>
              <w:t>Հակակոռուպցիոն կոմիտեում ինքնավար պաշտոն զբաղեցնող անձանց  համար կատարողականի հիման վրա պարգևատրումներ նախատեսող կարգավորումները հանվել են նախագծից:</w:t>
            </w:r>
          </w:p>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highlight w:val="white"/>
              </w:rPr>
              <w:t xml:space="preserve">Ինչ վերաբերվում է քննիչների, այդ թվում՝ հակակոռուպցիոն կոմիտեի նախագահի և տեղակալի համար Օրենքով համանման պաշտոնների համար սահմանված գործակիցներին հավասար չափով հիմնական աշխատավարձի հաշվարկման գործակցիները սահմանելու վերաբերյալ առաջարկին՝ ևս մեկ անգամ հայտնում ենք, որ ՀՀ կառավարությունը կոռուպցիայի դեմ պայքարը հռչակել է իր հիմնական առաջնահերթություններից մեկը:  Հենց այդ նպատակով կոռուպցիոն հանցագործությունների քննության </w:t>
            </w:r>
            <w:r w:rsidRPr="008E601C">
              <w:rPr>
                <w:rFonts w:ascii="GHEA Grapalat" w:hAnsi="GHEA Grapalat" w:cs="GHEA Grapalat"/>
                <w:highlight w:val="white"/>
              </w:rPr>
              <w:lastRenderedPageBreak/>
              <w:t>իրավասություն ունեցող մասնագիտացված մարմնի աշխատակիցներին անհրաժեշտ է ապահովել բոլոր հնարավոր  ինստիտուցիոնալ և նյութական երաշխիքներով։ Այս հարցի կարևորությունը շեշտվել է նաև «Հայաստանի Հանրապետության հակակոռուպցիոն ռազմավարությունը և դրա իրականացման 2019-2022 թվականների միջոցառումների ծրագիրը հաստատելու մասին» N 1332-Ն որոշմամբ: Մասնավորապես, Որոշման 1-ին հավելվածի 181-րդ կետի համաձայն՝</w:t>
            </w:r>
            <w:r w:rsidRPr="008E601C">
              <w:rPr>
                <w:rFonts w:ascii="GHEA Grapalat" w:hAnsi="GHEA Grapalat"/>
                <w:highlight w:val="white"/>
              </w:rPr>
              <w:t xml:space="preserve">             </w:t>
            </w:r>
            <w:r w:rsidRPr="008E601C">
              <w:rPr>
                <w:rFonts w:ascii="GHEA Grapalat" w:hAnsi="GHEA Grapalat" w:cs="GHEA Grapalat"/>
                <w:highlight w:val="white"/>
              </w:rPr>
              <w:t xml:space="preserve">Հակակոռուպցիոն կոմիտեի ֆինանսական անկախությունն ապահովելու նպատակով քննիչին վճարվող աշխատավարձի չափը նախատեսվում է  սահմանել 1 միլիոն </w:t>
            </w:r>
            <w:r w:rsidRPr="008E601C">
              <w:rPr>
                <w:rFonts w:ascii="GHEA Grapalat" w:hAnsi="GHEA Grapalat" w:cs="GHEA Grapalat"/>
                <w:highlight w:val="white"/>
              </w:rPr>
              <w:lastRenderedPageBreak/>
              <w:t xml:space="preserve">ՀՀ դրամ, օպերատիվ-հետախուզական գործունեություն իրականացնող անձին՝ 600.000 ՀՀ դրամ: Միաժամանակ, Որոշման 3-րդ հավելվածի հաշվարկները կատարվել են հենց այդ սահմանաչափերին համապատասխան: </w:t>
            </w:r>
          </w:p>
          <w:p w:rsidR="00EB2EFA" w:rsidRPr="008E601C" w:rsidRDefault="008E601C" w:rsidP="008E601C">
            <w:pPr>
              <w:spacing w:line="360" w:lineRule="auto"/>
              <w:rPr>
                <w:rFonts w:ascii="GHEA Grapalat" w:hAnsi="GHEA Grapalat" w:cs="GHEA Grapalat"/>
                <w:highlight w:val="white"/>
              </w:rPr>
            </w:pPr>
            <w:r w:rsidRPr="008E601C">
              <w:rPr>
                <w:rFonts w:ascii="GHEA Grapalat" w:hAnsi="GHEA Grapalat" w:cs="GHEA Grapalat"/>
                <w:highlight w:val="white"/>
              </w:rPr>
              <w:t xml:space="preserve">Այս առումով հարկ է շեշտել, որ հարցը բազմիցս քննարկվել է և՛ Հակակոռուպցիոն քաղաքականության խորհրդի նիստերի, և՛ ՀՀ վարչապետի մոտ կայացած հակակոռուպցիոն ոլորտի վերաբերյալ քննարկումների, և՛ քաղաքացիական հասարակության և միջազգային կազմակերպությունների ներկայացուցիչների հետ հանդիպումների ընթացքում, և բոլոր դեպքերում արձանագրվել է, որ Հակակոռուպցիոն կոմիտեի ոչ քաղաքացիական ծառայող </w:t>
            </w:r>
            <w:r w:rsidRPr="008E601C">
              <w:rPr>
                <w:rFonts w:ascii="GHEA Grapalat" w:hAnsi="GHEA Grapalat" w:cs="GHEA Grapalat"/>
                <w:highlight w:val="white"/>
              </w:rPr>
              <w:lastRenderedPageBreak/>
              <w:t>աշխատակիցների բարձր աշխատավարձն այլընտրանք չունի: Այս առումով, հատկանշական է, որ  ՀՀ կառավարության հավանությանն արժանացած «Հայաստանի Հանրապետության հակակոռուպցիոն ռազմավարությունը և դրա իրականացման 2019-2022 թվականների միջոցառումների ծրագիրը հաստատելու մասին» N 1332-Ն որոշմամբ ևս այդ դիրքորոշումն ընդգծվեց:  Ընդ որում, ինչպես արդեն նշվել է, Հակակոռուպցիոն կոմիտեի աշխատակիցների աշխատավարձը նախատեսվում էր շատ ավելի բարձր սահմանել, այդուհանդերձ, այլ մարմինների կարծիքների հաշվառմամբ դրույքաչափերը  վերանայվել են։</w:t>
            </w:r>
          </w:p>
        </w:tc>
      </w:tr>
    </w:tbl>
    <w:p w:rsidR="00EB2EFA" w:rsidRPr="008E601C" w:rsidRDefault="00EB2EFA" w:rsidP="008E601C">
      <w:pPr>
        <w:spacing w:line="360" w:lineRule="auto"/>
        <w:rPr>
          <w:rFonts w:ascii="GHEA Grapalat" w:hAnsi="GHEA Grapalat" w:cs="GHEA Grapalat"/>
        </w:rPr>
      </w:pPr>
    </w:p>
    <w:p w:rsidR="00EB2EFA" w:rsidRPr="008E601C" w:rsidRDefault="00EB2EFA" w:rsidP="008E601C">
      <w:pPr>
        <w:spacing w:line="360" w:lineRule="auto"/>
        <w:rPr>
          <w:rFonts w:ascii="GHEA Grapalat" w:hAnsi="GHEA Grapalat"/>
        </w:rPr>
      </w:pPr>
    </w:p>
    <w:sectPr w:rsidR="00EB2EFA" w:rsidRPr="008E601C" w:rsidSect="00EB2EFA">
      <w:pgSz w:w="15840" w:h="12240" w:orient="landscape"/>
      <w:pgMar w:top="566"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5B85" w:rsidRDefault="002A5B85" w:rsidP="00EB2EFA">
      <w:r>
        <w:separator/>
      </w:r>
    </w:p>
  </w:endnote>
  <w:endnote w:type="continuationSeparator" w:id="0">
    <w:p w:rsidR="002A5B85" w:rsidRDefault="002A5B85" w:rsidP="00EB2EF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Merriweather">
    <w:charset w:val="00"/>
    <w:family w:val="auto"/>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5B85" w:rsidRDefault="002A5B85" w:rsidP="00EB2EFA">
      <w:r>
        <w:separator/>
      </w:r>
    </w:p>
  </w:footnote>
  <w:footnote w:type="continuationSeparator" w:id="0">
    <w:p w:rsidR="002A5B85" w:rsidRDefault="002A5B85" w:rsidP="00EB2EFA">
      <w:r>
        <w:continuationSeparator/>
      </w:r>
    </w:p>
  </w:footnote>
  <w:footnote w:id="1">
    <w:p w:rsidR="001B59AD" w:rsidRDefault="001B59AD">
      <w:r>
        <w:rPr>
          <w:rStyle w:val="FootnoteReference"/>
        </w:rPr>
        <w:footnoteRef/>
      </w:r>
      <w:r>
        <w:t xml:space="preserve"> </w:t>
      </w:r>
      <w:hyperlink r:id="rId1">
        <w:r>
          <w:rPr>
            <w:color w:val="0066CC"/>
            <w:u w:val="single"/>
          </w:rPr>
          <w:t>https://www.unodc.org/documents/corruption/WG-Prevention/Art_6_Preventive_anti-corruption_bodies/JAKARTA_STATEMENT_en.pdf</w:t>
        </w:r>
      </w:hyperlink>
    </w:p>
    <w:p w:rsidR="001B59AD" w:rsidRDefault="001B59AD">
      <w:pPr>
        <w:pBdr>
          <w:top w:val="nil"/>
          <w:left w:val="nil"/>
          <w:bottom w:val="nil"/>
          <w:right w:val="nil"/>
          <w:between w:val="nil"/>
        </w:pBdr>
        <w:jc w:val="left"/>
        <w:rPr>
          <w:color w:val="000000"/>
          <w:sz w:val="20"/>
          <w:szCs w:val="20"/>
        </w:rPr>
      </w:pPr>
    </w:p>
  </w:footnote>
  <w:footnote w:id="2">
    <w:p w:rsidR="001B59AD" w:rsidRDefault="001B59AD">
      <w:pPr>
        <w:pBdr>
          <w:top w:val="nil"/>
          <w:left w:val="nil"/>
          <w:bottom w:val="nil"/>
          <w:right w:val="nil"/>
          <w:between w:val="nil"/>
        </w:pBdr>
        <w:jc w:val="left"/>
        <w:rPr>
          <w:rFonts w:ascii="Tahoma" w:eastAsia="Tahoma" w:hAnsi="Tahoma" w:cs="Tahoma"/>
          <w:color w:val="000000"/>
          <w:sz w:val="20"/>
          <w:szCs w:val="20"/>
        </w:rPr>
      </w:pPr>
      <w:r>
        <w:rPr>
          <w:rStyle w:val="FootnoteReference"/>
        </w:rPr>
        <w:footnoteRef/>
      </w:r>
      <w:r>
        <w:rPr>
          <w:color w:val="000000"/>
          <w:sz w:val="20"/>
          <w:szCs w:val="20"/>
        </w:rPr>
        <w:t xml:space="preserve"> </w:t>
      </w:r>
      <w:r>
        <w:rPr>
          <w:rFonts w:ascii="Tahoma" w:eastAsia="Tahoma" w:hAnsi="Tahoma" w:cs="Tahoma"/>
          <w:color w:val="000000"/>
          <w:sz w:val="20"/>
          <w:szCs w:val="20"/>
        </w:rPr>
        <w:t>Տե’ս «Դատախազության մասին» օրենք, հոդված 59 , «Քննչական կոմիտեի մասին» օրենք հոդված 34</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587AA6"/>
    <w:multiLevelType w:val="multilevel"/>
    <w:tmpl w:val="E8023CD6"/>
    <w:lvl w:ilvl="0">
      <w:start w:val="16"/>
      <w:numFmt w:val="decimal"/>
      <w:lvlText w:val="%1."/>
      <w:lvlJc w:val="left"/>
      <w:pPr>
        <w:ind w:left="1408" w:hanging="839"/>
      </w:pPr>
      <w:rPr>
        <w:b/>
        <w:i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15231360"/>
    <w:multiLevelType w:val="multilevel"/>
    <w:tmpl w:val="F5C67148"/>
    <w:lvl w:ilvl="0">
      <w:start w:val="15"/>
      <w:numFmt w:val="decimal"/>
      <w:lvlText w:val="%1."/>
      <w:lvlJc w:val="left"/>
      <w:pPr>
        <w:ind w:left="1408" w:hanging="839"/>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5767A0A"/>
    <w:multiLevelType w:val="multilevel"/>
    <w:tmpl w:val="53869162"/>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
    <w:nsid w:val="198241F2"/>
    <w:multiLevelType w:val="multilevel"/>
    <w:tmpl w:val="4CE679A6"/>
    <w:lvl w:ilvl="0">
      <w:start w:val="1"/>
      <w:numFmt w:val="decimal"/>
      <w:lvlText w:val="%1)"/>
      <w:lvlJc w:val="left"/>
      <w:pPr>
        <w:ind w:left="128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nsid w:val="1D086643"/>
    <w:multiLevelType w:val="multilevel"/>
    <w:tmpl w:val="B5D05CFE"/>
    <w:lvl w:ilvl="0">
      <w:start w:val="1"/>
      <w:numFmt w:val="decimal"/>
      <w:lvlText w:val="%1)"/>
      <w:lvlJc w:val="left"/>
      <w:pPr>
        <w:ind w:left="1368" w:hanging="359"/>
      </w:pPr>
    </w:lvl>
    <w:lvl w:ilvl="1">
      <w:start w:val="1"/>
      <w:numFmt w:val="lowerLetter"/>
      <w:lvlText w:val="%2."/>
      <w:lvlJc w:val="left"/>
      <w:pPr>
        <w:ind w:left="2088" w:hanging="360"/>
      </w:pPr>
    </w:lvl>
    <w:lvl w:ilvl="2">
      <w:start w:val="1"/>
      <w:numFmt w:val="lowerRoman"/>
      <w:lvlText w:val="%3."/>
      <w:lvlJc w:val="right"/>
      <w:pPr>
        <w:ind w:left="2808" w:hanging="180"/>
      </w:pPr>
    </w:lvl>
    <w:lvl w:ilvl="3">
      <w:start w:val="1"/>
      <w:numFmt w:val="decimal"/>
      <w:lvlText w:val="%4."/>
      <w:lvlJc w:val="left"/>
      <w:pPr>
        <w:ind w:left="3528" w:hanging="360"/>
      </w:pPr>
    </w:lvl>
    <w:lvl w:ilvl="4">
      <w:start w:val="1"/>
      <w:numFmt w:val="lowerLetter"/>
      <w:lvlText w:val="%5."/>
      <w:lvlJc w:val="left"/>
      <w:pPr>
        <w:ind w:left="4248" w:hanging="360"/>
      </w:pPr>
    </w:lvl>
    <w:lvl w:ilvl="5">
      <w:start w:val="1"/>
      <w:numFmt w:val="lowerRoman"/>
      <w:lvlText w:val="%6."/>
      <w:lvlJc w:val="right"/>
      <w:pPr>
        <w:ind w:left="4968" w:hanging="180"/>
      </w:pPr>
    </w:lvl>
    <w:lvl w:ilvl="6">
      <w:start w:val="1"/>
      <w:numFmt w:val="decimal"/>
      <w:lvlText w:val="%7."/>
      <w:lvlJc w:val="left"/>
      <w:pPr>
        <w:ind w:left="5688" w:hanging="360"/>
      </w:pPr>
    </w:lvl>
    <w:lvl w:ilvl="7">
      <w:start w:val="1"/>
      <w:numFmt w:val="lowerLetter"/>
      <w:lvlText w:val="%8."/>
      <w:lvlJc w:val="left"/>
      <w:pPr>
        <w:ind w:left="6408" w:hanging="360"/>
      </w:pPr>
    </w:lvl>
    <w:lvl w:ilvl="8">
      <w:start w:val="1"/>
      <w:numFmt w:val="lowerRoman"/>
      <w:lvlText w:val="%9."/>
      <w:lvlJc w:val="right"/>
      <w:pPr>
        <w:ind w:left="7128" w:hanging="180"/>
      </w:pPr>
    </w:lvl>
  </w:abstractNum>
  <w:abstractNum w:abstractNumId="5">
    <w:nsid w:val="2FA04C45"/>
    <w:multiLevelType w:val="multilevel"/>
    <w:tmpl w:val="4D88CE6C"/>
    <w:lvl w:ilvl="0">
      <w:start w:val="1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31D85FBD"/>
    <w:multiLevelType w:val="multilevel"/>
    <w:tmpl w:val="3EEC5BB6"/>
    <w:lvl w:ilvl="0">
      <w:start w:val="1"/>
      <w:numFmt w:val="decimal"/>
      <w:lvlText w:val="%1."/>
      <w:lvlJc w:val="left"/>
      <w:pPr>
        <w:ind w:left="0" w:firstLine="0"/>
      </w:pPr>
      <w:rPr>
        <w:rFonts w:ascii="GHEA Grapalat" w:eastAsia="GHEA Grapalat" w:hAnsi="GHEA Grapalat" w:cs="GHEA Grapalat"/>
        <w:b w:val="0"/>
        <w:i w:val="0"/>
        <w:smallCaps w:val="0"/>
        <w:strike w:val="0"/>
        <w:color w:val="000000"/>
        <w:sz w:val="24"/>
        <w:szCs w:val="24"/>
        <w:u w:val="none"/>
        <w:vertAlign w:val="baseline"/>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7">
    <w:nsid w:val="501746E2"/>
    <w:multiLevelType w:val="multilevel"/>
    <w:tmpl w:val="3F6684B6"/>
    <w:lvl w:ilvl="0">
      <w:start w:val="2"/>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5CA20CE5"/>
    <w:multiLevelType w:val="multilevel"/>
    <w:tmpl w:val="E4AC5C16"/>
    <w:lvl w:ilvl="0">
      <w:start w:val="1"/>
      <w:numFmt w:val="decimal"/>
      <w:lvlText w:val="%1)"/>
      <w:lvlJc w:val="left"/>
      <w:pPr>
        <w:ind w:left="928" w:hanging="360"/>
      </w:pPr>
      <w:rPr>
        <w:rFonts w:ascii="GHEA Grapalat" w:eastAsia="GHEA Grapalat" w:hAnsi="GHEA Grapalat" w:cs="GHEA Grapalat"/>
        <w:b w:val="0"/>
        <w:color w:val="000000"/>
        <w:sz w:val="24"/>
        <w:szCs w:val="24"/>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
    <w:nsid w:val="5E9D6592"/>
    <w:multiLevelType w:val="multilevel"/>
    <w:tmpl w:val="D304DCBA"/>
    <w:lvl w:ilvl="0">
      <w:start w:val="13"/>
      <w:numFmt w:val="decimal"/>
      <w:lvlText w:val="%1."/>
      <w:lvlJc w:val="left"/>
      <w:pPr>
        <w:ind w:left="1407" w:hanging="84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68DB706D"/>
    <w:multiLevelType w:val="multilevel"/>
    <w:tmpl w:val="B594A7B8"/>
    <w:lvl w:ilvl="0">
      <w:start w:val="1"/>
      <w:numFmt w:val="decimal"/>
      <w:lvlText w:val="%1."/>
      <w:lvlJc w:val="left"/>
      <w:pPr>
        <w:ind w:left="1407" w:hanging="84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1">
    <w:nsid w:val="703911D4"/>
    <w:multiLevelType w:val="multilevel"/>
    <w:tmpl w:val="57F01D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716E5869"/>
    <w:multiLevelType w:val="multilevel"/>
    <w:tmpl w:val="E972541C"/>
    <w:lvl w:ilvl="0">
      <w:start w:val="1"/>
      <w:numFmt w:val="decimal"/>
      <w:lvlText w:val="%1."/>
      <w:lvlJc w:val="left"/>
      <w:pPr>
        <w:ind w:left="1080" w:hanging="360"/>
      </w:pPr>
      <w:rPr>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
    <w:nsid w:val="77124FF2"/>
    <w:multiLevelType w:val="multilevel"/>
    <w:tmpl w:val="9920FDF2"/>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77E90796"/>
    <w:multiLevelType w:val="multilevel"/>
    <w:tmpl w:val="568480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78E4109F"/>
    <w:multiLevelType w:val="multilevel"/>
    <w:tmpl w:val="D162366A"/>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num w:numId="1">
    <w:abstractNumId w:val="1"/>
  </w:num>
  <w:num w:numId="2">
    <w:abstractNumId w:val="3"/>
  </w:num>
  <w:num w:numId="3">
    <w:abstractNumId w:val="4"/>
  </w:num>
  <w:num w:numId="4">
    <w:abstractNumId w:val="12"/>
  </w:num>
  <w:num w:numId="5">
    <w:abstractNumId w:val="0"/>
  </w:num>
  <w:num w:numId="6">
    <w:abstractNumId w:val="2"/>
  </w:num>
  <w:num w:numId="7">
    <w:abstractNumId w:val="15"/>
  </w:num>
  <w:num w:numId="8">
    <w:abstractNumId w:val="13"/>
  </w:num>
  <w:num w:numId="9">
    <w:abstractNumId w:val="11"/>
  </w:num>
  <w:num w:numId="10">
    <w:abstractNumId w:val="14"/>
  </w:num>
  <w:num w:numId="11">
    <w:abstractNumId w:val="6"/>
  </w:num>
  <w:num w:numId="12">
    <w:abstractNumId w:val="10"/>
  </w:num>
  <w:num w:numId="13">
    <w:abstractNumId w:val="9"/>
  </w:num>
  <w:num w:numId="14">
    <w:abstractNumId w:val="5"/>
  </w:num>
  <w:num w:numId="15">
    <w:abstractNumId w:val="7"/>
  </w:num>
  <w:num w:numId="16">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footnotePr>
    <w:footnote w:id="-1"/>
    <w:footnote w:id="0"/>
  </w:footnotePr>
  <w:endnotePr>
    <w:endnote w:id="-1"/>
    <w:endnote w:id="0"/>
  </w:endnotePr>
  <w:compat/>
  <w:rsids>
    <w:rsidRoot w:val="00EB2EFA"/>
    <w:rsid w:val="000A2D18"/>
    <w:rsid w:val="000D782E"/>
    <w:rsid w:val="0012123A"/>
    <w:rsid w:val="0015117A"/>
    <w:rsid w:val="00191A54"/>
    <w:rsid w:val="0019233E"/>
    <w:rsid w:val="001B59AD"/>
    <w:rsid w:val="0020685B"/>
    <w:rsid w:val="002A5B85"/>
    <w:rsid w:val="0031233B"/>
    <w:rsid w:val="00344237"/>
    <w:rsid w:val="0035258B"/>
    <w:rsid w:val="0038300A"/>
    <w:rsid w:val="003E7A02"/>
    <w:rsid w:val="004329B3"/>
    <w:rsid w:val="00494827"/>
    <w:rsid w:val="004A1BDB"/>
    <w:rsid w:val="005822FB"/>
    <w:rsid w:val="006B0B34"/>
    <w:rsid w:val="007154DF"/>
    <w:rsid w:val="008C3BAA"/>
    <w:rsid w:val="008E601C"/>
    <w:rsid w:val="00A60592"/>
    <w:rsid w:val="00A871A8"/>
    <w:rsid w:val="00B004D3"/>
    <w:rsid w:val="00B4375E"/>
    <w:rsid w:val="00B80202"/>
    <w:rsid w:val="00BA3669"/>
    <w:rsid w:val="00BE3B1A"/>
    <w:rsid w:val="00C075B4"/>
    <w:rsid w:val="00C67578"/>
    <w:rsid w:val="00CD663C"/>
    <w:rsid w:val="00D632C5"/>
    <w:rsid w:val="00D95CA9"/>
    <w:rsid w:val="00E6060D"/>
    <w:rsid w:val="00EA6E99"/>
    <w:rsid w:val="00EB2EFA"/>
    <w:rsid w:val="00EB6E5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hy-AM"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5C98"/>
    <w:rPr>
      <w:rFonts w:eastAsia="GHEA Grapalat"/>
    </w:rPr>
  </w:style>
  <w:style w:type="paragraph" w:styleId="Heading1">
    <w:name w:val="heading 1"/>
    <w:basedOn w:val="Normal"/>
    <w:next w:val="Normal"/>
    <w:link w:val="Heading1Char"/>
    <w:qFormat/>
    <w:rsid w:val="003F5C98"/>
    <w:pPr>
      <w:keepNext/>
      <w:jc w:val="center"/>
      <w:outlineLvl w:val="0"/>
    </w:pPr>
    <w:rPr>
      <w:rFonts w:ascii="Arial Armenian" w:eastAsia="Times New Roman" w:hAnsi="Arial Armenian"/>
      <w:b/>
      <w:sz w:val="22"/>
      <w:szCs w:val="20"/>
      <w:lang w:val="en-GB" w:eastAsia="ru-RU"/>
    </w:rPr>
  </w:style>
  <w:style w:type="paragraph" w:styleId="Heading2">
    <w:name w:val="heading 2"/>
    <w:basedOn w:val="Normal"/>
    <w:next w:val="Normal"/>
    <w:link w:val="Heading2Char"/>
    <w:uiPriority w:val="9"/>
    <w:unhideWhenUsed/>
    <w:qFormat/>
    <w:rsid w:val="003F5C98"/>
    <w:pPr>
      <w:keepNext/>
      <w:keepLines/>
      <w:spacing w:before="200"/>
      <w:outlineLvl w:val="1"/>
    </w:pPr>
    <w:rPr>
      <w:rFonts w:asciiTheme="majorHAnsi" w:eastAsiaTheme="majorEastAsia" w:hAnsiTheme="majorHAnsi" w:cstheme="majorBidi"/>
      <w:b/>
      <w:bCs/>
      <w:color w:val="4F81BD" w:themeColor="accent1"/>
      <w:sz w:val="26"/>
      <w:szCs w:val="26"/>
      <w:lang w:val="ru-RU" w:eastAsia="ru-RU"/>
    </w:rPr>
  </w:style>
  <w:style w:type="paragraph" w:styleId="Heading3">
    <w:name w:val="heading 3"/>
    <w:basedOn w:val="normal0"/>
    <w:next w:val="normal0"/>
    <w:link w:val="Heading3Char"/>
    <w:rsid w:val="003F5C98"/>
    <w:pPr>
      <w:keepNext/>
      <w:keepLines/>
      <w:spacing w:before="280" w:after="80"/>
      <w:outlineLvl w:val="2"/>
    </w:pPr>
    <w:rPr>
      <w:b/>
      <w:sz w:val="28"/>
      <w:szCs w:val="28"/>
    </w:rPr>
  </w:style>
  <w:style w:type="paragraph" w:styleId="Heading4">
    <w:name w:val="heading 4"/>
    <w:basedOn w:val="normal0"/>
    <w:next w:val="normal0"/>
    <w:link w:val="Heading4Char"/>
    <w:rsid w:val="003F5C98"/>
    <w:pPr>
      <w:keepNext/>
      <w:keepLines/>
      <w:spacing w:before="240" w:after="40"/>
      <w:outlineLvl w:val="3"/>
    </w:pPr>
    <w:rPr>
      <w:b/>
    </w:rPr>
  </w:style>
  <w:style w:type="paragraph" w:styleId="Heading5">
    <w:name w:val="heading 5"/>
    <w:basedOn w:val="normal0"/>
    <w:next w:val="normal0"/>
    <w:link w:val="Heading5Char"/>
    <w:rsid w:val="003F5C98"/>
    <w:pPr>
      <w:keepNext/>
      <w:keepLines/>
      <w:spacing w:before="220" w:after="40"/>
      <w:outlineLvl w:val="4"/>
    </w:pPr>
    <w:rPr>
      <w:b/>
      <w:sz w:val="22"/>
      <w:szCs w:val="22"/>
    </w:rPr>
  </w:style>
  <w:style w:type="paragraph" w:styleId="Heading6">
    <w:name w:val="heading 6"/>
    <w:basedOn w:val="normal0"/>
    <w:next w:val="normal0"/>
    <w:link w:val="Heading6Char"/>
    <w:rsid w:val="003F5C98"/>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
    <w:rsid w:val="00EB2EFA"/>
  </w:style>
  <w:style w:type="paragraph" w:styleId="Title">
    <w:name w:val="Title"/>
    <w:basedOn w:val="normal0"/>
    <w:next w:val="normal0"/>
    <w:link w:val="TitleChar"/>
    <w:rsid w:val="003F5C98"/>
    <w:pPr>
      <w:keepNext/>
      <w:keepLines/>
      <w:spacing w:before="480" w:after="120"/>
    </w:pPr>
    <w:rPr>
      <w:b/>
      <w:sz w:val="72"/>
      <w:szCs w:val="72"/>
    </w:rPr>
  </w:style>
  <w:style w:type="character" w:customStyle="1" w:styleId="Heading1Char">
    <w:name w:val="Heading 1 Char"/>
    <w:basedOn w:val="DefaultParagraphFont"/>
    <w:link w:val="Heading1"/>
    <w:rsid w:val="003F5C98"/>
    <w:rPr>
      <w:rFonts w:ascii="Arial Armenian" w:eastAsia="Times New Roman" w:hAnsi="Arial Armenian" w:cs="Times New Roman"/>
      <w:b/>
      <w:szCs w:val="20"/>
      <w:lang w:val="en-GB" w:eastAsia="ru-RU"/>
    </w:rPr>
  </w:style>
  <w:style w:type="character" w:customStyle="1" w:styleId="Heading2Char">
    <w:name w:val="Heading 2 Char"/>
    <w:basedOn w:val="DefaultParagraphFont"/>
    <w:link w:val="Heading2"/>
    <w:uiPriority w:val="9"/>
    <w:rsid w:val="003F5C98"/>
    <w:rPr>
      <w:rFonts w:asciiTheme="majorHAnsi" w:eastAsiaTheme="majorEastAsia" w:hAnsiTheme="majorHAnsi" w:cstheme="majorBidi"/>
      <w:b/>
      <w:bCs/>
      <w:color w:val="4F81BD" w:themeColor="accent1"/>
      <w:sz w:val="26"/>
      <w:szCs w:val="26"/>
      <w:lang w:val="ru-RU" w:eastAsia="ru-RU"/>
    </w:rPr>
  </w:style>
  <w:style w:type="character" w:customStyle="1" w:styleId="Heading3Char">
    <w:name w:val="Heading 3 Char"/>
    <w:basedOn w:val="DefaultParagraphFont"/>
    <w:link w:val="Heading3"/>
    <w:rsid w:val="003F5C98"/>
    <w:rPr>
      <w:rFonts w:ascii="GHEA Grapalat" w:eastAsia="GHEA Grapalat" w:hAnsi="GHEA Grapalat" w:cs="GHEA Grapalat"/>
      <w:b/>
      <w:sz w:val="28"/>
      <w:szCs w:val="28"/>
      <w:lang w:val="hy-AM"/>
    </w:rPr>
  </w:style>
  <w:style w:type="character" w:customStyle="1" w:styleId="Heading4Char">
    <w:name w:val="Heading 4 Char"/>
    <w:basedOn w:val="DefaultParagraphFont"/>
    <w:link w:val="Heading4"/>
    <w:rsid w:val="003F5C98"/>
    <w:rPr>
      <w:rFonts w:ascii="GHEA Grapalat" w:eastAsia="GHEA Grapalat" w:hAnsi="GHEA Grapalat" w:cs="GHEA Grapalat"/>
      <w:b/>
      <w:sz w:val="24"/>
      <w:szCs w:val="24"/>
      <w:lang w:val="hy-AM"/>
    </w:rPr>
  </w:style>
  <w:style w:type="character" w:customStyle="1" w:styleId="Heading5Char">
    <w:name w:val="Heading 5 Char"/>
    <w:basedOn w:val="DefaultParagraphFont"/>
    <w:link w:val="Heading5"/>
    <w:rsid w:val="003F5C98"/>
    <w:rPr>
      <w:rFonts w:ascii="GHEA Grapalat" w:eastAsia="GHEA Grapalat" w:hAnsi="GHEA Grapalat" w:cs="GHEA Grapalat"/>
      <w:b/>
      <w:lang w:val="hy-AM"/>
    </w:rPr>
  </w:style>
  <w:style w:type="character" w:customStyle="1" w:styleId="Heading6Char">
    <w:name w:val="Heading 6 Char"/>
    <w:basedOn w:val="DefaultParagraphFont"/>
    <w:link w:val="Heading6"/>
    <w:rsid w:val="003F5C98"/>
    <w:rPr>
      <w:rFonts w:ascii="GHEA Grapalat" w:eastAsia="GHEA Grapalat" w:hAnsi="GHEA Grapalat" w:cs="GHEA Grapalat"/>
      <w:b/>
      <w:sz w:val="20"/>
      <w:szCs w:val="20"/>
      <w:lang w:val="hy-AM"/>
    </w:rPr>
  </w:style>
  <w:style w:type="paragraph" w:customStyle="1" w:styleId="normal0">
    <w:name w:val="normal"/>
    <w:rsid w:val="003F5C98"/>
    <w:pPr>
      <w:spacing w:line="360" w:lineRule="auto"/>
    </w:pPr>
    <w:rPr>
      <w:rFonts w:ascii="GHEA Grapalat" w:eastAsia="GHEA Grapalat" w:hAnsi="GHEA Grapalat" w:cs="GHEA Grapalat"/>
    </w:rPr>
  </w:style>
  <w:style w:type="character" w:customStyle="1" w:styleId="TitleChar">
    <w:name w:val="Title Char"/>
    <w:basedOn w:val="DefaultParagraphFont"/>
    <w:link w:val="Title"/>
    <w:rsid w:val="003F5C98"/>
    <w:rPr>
      <w:rFonts w:ascii="GHEA Grapalat" w:eastAsia="GHEA Grapalat" w:hAnsi="GHEA Grapalat" w:cs="GHEA Grapalat"/>
      <w:b/>
      <w:sz w:val="72"/>
      <w:szCs w:val="72"/>
      <w:lang w:val="hy-AM"/>
    </w:rPr>
  </w:style>
  <w:style w:type="table" w:styleId="TableGrid">
    <w:name w:val="Table Grid"/>
    <w:basedOn w:val="TableNormal"/>
    <w:uiPriority w:val="59"/>
    <w:rsid w:val="003F5C98"/>
    <w:rPr>
      <w:rFonts w:ascii="GHEA Grapalat" w:eastAsia="GHEA Grapalat" w:hAnsi="GHEA Grapalat" w:cs="GHEA Grapala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
    <w:name w:val="norm"/>
    <w:basedOn w:val="Normal"/>
    <w:link w:val="normChar"/>
    <w:rsid w:val="003F5C98"/>
    <w:pPr>
      <w:spacing w:line="480" w:lineRule="auto"/>
      <w:ind w:firstLine="709"/>
    </w:pPr>
    <w:rPr>
      <w:rFonts w:ascii="Arial Armenian" w:eastAsia="Times New Roman" w:hAnsi="Arial Armenian"/>
      <w:sz w:val="22"/>
      <w:szCs w:val="20"/>
      <w:lang w:eastAsia="ru-RU"/>
    </w:rPr>
  </w:style>
  <w:style w:type="character" w:customStyle="1" w:styleId="normChar">
    <w:name w:val="norm Char"/>
    <w:link w:val="norm"/>
    <w:rsid w:val="003F5C98"/>
    <w:rPr>
      <w:rFonts w:ascii="Arial Armenian" w:eastAsia="Times New Roman" w:hAnsi="Arial Armenian" w:cs="Times New Roman"/>
      <w:szCs w:val="20"/>
      <w:lang w:val="hy-AM" w:eastAsia="ru-RU"/>
    </w:rPr>
  </w:style>
  <w:style w:type="paragraph" w:styleId="Header">
    <w:name w:val="header"/>
    <w:basedOn w:val="Normal"/>
    <w:link w:val="HeaderChar"/>
    <w:uiPriority w:val="99"/>
    <w:unhideWhenUsed/>
    <w:rsid w:val="003F5C98"/>
    <w:pPr>
      <w:tabs>
        <w:tab w:val="center" w:pos="4680"/>
        <w:tab w:val="right" w:pos="9360"/>
      </w:tabs>
    </w:pPr>
    <w:rPr>
      <w:rFonts w:eastAsia="Times New Roman"/>
      <w:lang w:val="ru-RU" w:eastAsia="ru-RU"/>
    </w:rPr>
  </w:style>
  <w:style w:type="character" w:customStyle="1" w:styleId="HeaderChar">
    <w:name w:val="Header Char"/>
    <w:basedOn w:val="DefaultParagraphFont"/>
    <w:link w:val="Header"/>
    <w:uiPriority w:val="99"/>
    <w:rsid w:val="003F5C98"/>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3F5C98"/>
    <w:pPr>
      <w:tabs>
        <w:tab w:val="center" w:pos="4680"/>
        <w:tab w:val="right" w:pos="9360"/>
      </w:tabs>
    </w:pPr>
    <w:rPr>
      <w:rFonts w:eastAsia="Times New Roman"/>
      <w:lang w:val="ru-RU" w:eastAsia="ru-RU"/>
    </w:rPr>
  </w:style>
  <w:style w:type="character" w:customStyle="1" w:styleId="FooterChar">
    <w:name w:val="Footer Char"/>
    <w:basedOn w:val="DefaultParagraphFont"/>
    <w:link w:val="Footer"/>
    <w:uiPriority w:val="99"/>
    <w:rsid w:val="003F5C98"/>
    <w:rPr>
      <w:rFonts w:ascii="Times New Roman" w:eastAsia="Times New Roman" w:hAnsi="Times New Roman" w:cs="Times New Roman"/>
      <w:sz w:val="24"/>
      <w:szCs w:val="24"/>
      <w:lang w:val="ru-RU" w:eastAsia="ru-RU"/>
    </w:rPr>
  </w:style>
  <w:style w:type="paragraph" w:customStyle="1" w:styleId="a">
    <w:name w:val="Без интервала"/>
    <w:qFormat/>
    <w:rsid w:val="003F5C98"/>
    <w:rPr>
      <w:rFonts w:ascii="Calibri" w:eastAsia="Calibri" w:hAnsi="Calibri"/>
      <w:lang w:val="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qFormat/>
    <w:rsid w:val="003F5C98"/>
    <w:pPr>
      <w:spacing w:before="100" w:beforeAutospacing="1" w:after="100" w:afterAutospacing="1"/>
    </w:pPr>
    <w:rPr>
      <w:rFonts w:eastAsia="Times New Roman"/>
      <w:lang w:val="ru-RU" w:eastAsia="ru-RU"/>
    </w:rPr>
  </w:style>
  <w:style w:type="character" w:styleId="Strong">
    <w:name w:val="Strong"/>
    <w:uiPriority w:val="22"/>
    <w:qFormat/>
    <w:rsid w:val="003F5C98"/>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3F5C98"/>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3F5C98"/>
    <w:pPr>
      <w:spacing w:after="200" w:line="276" w:lineRule="auto"/>
      <w:ind w:left="720"/>
      <w:contextualSpacing/>
    </w:pPr>
    <w:rPr>
      <w:rFonts w:ascii="Calibri" w:eastAsia="Calibri" w:hAnsi="Calibri"/>
      <w:sz w:val="22"/>
      <w:szCs w:val="22"/>
      <w:lang w:val="ru-RU"/>
    </w:rPr>
  </w:style>
  <w:style w:type="character" w:styleId="Emphasis">
    <w:name w:val="Emphasis"/>
    <w:basedOn w:val="DefaultParagraphFont"/>
    <w:uiPriority w:val="20"/>
    <w:qFormat/>
    <w:rsid w:val="003F5C98"/>
    <w:rPr>
      <w:i/>
      <w:iCs/>
    </w:rPr>
  </w:style>
  <w:style w:type="paragraph" w:customStyle="1" w:styleId="msonormalmailrucssattributepostfix">
    <w:name w:val="msonormal_mailru_css_attribute_postfix"/>
    <w:basedOn w:val="Normal"/>
    <w:rsid w:val="003F5C98"/>
    <w:pPr>
      <w:spacing w:before="100" w:beforeAutospacing="1" w:after="100" w:afterAutospacing="1"/>
    </w:pPr>
    <w:rPr>
      <w:rFonts w:eastAsia="Times New Roman"/>
      <w:lang w:val="ru-RU" w:eastAsia="ru-RU"/>
    </w:rPr>
  </w:style>
  <w:style w:type="paragraph" w:styleId="BalloonText">
    <w:name w:val="Balloon Text"/>
    <w:basedOn w:val="Normal"/>
    <w:link w:val="BalloonTextChar"/>
    <w:uiPriority w:val="99"/>
    <w:semiHidden/>
    <w:unhideWhenUsed/>
    <w:rsid w:val="003F5C98"/>
    <w:rPr>
      <w:rFonts w:ascii="Tahoma" w:eastAsia="Times New Roman" w:hAnsi="Tahoma" w:cs="Tahoma"/>
      <w:sz w:val="16"/>
      <w:szCs w:val="16"/>
      <w:lang w:val="ru-RU" w:eastAsia="ru-RU"/>
    </w:rPr>
  </w:style>
  <w:style w:type="character" w:customStyle="1" w:styleId="BalloonTextChar">
    <w:name w:val="Balloon Text Char"/>
    <w:basedOn w:val="DefaultParagraphFont"/>
    <w:link w:val="BalloonText"/>
    <w:uiPriority w:val="99"/>
    <w:semiHidden/>
    <w:rsid w:val="003F5C98"/>
    <w:rPr>
      <w:rFonts w:ascii="Tahoma" w:eastAsia="Times New Roman" w:hAnsi="Tahoma" w:cs="Tahoma"/>
      <w:sz w:val="16"/>
      <w:szCs w:val="16"/>
      <w:lang w:val="ru-RU" w:eastAsia="ru-RU"/>
    </w:rPr>
  </w:style>
  <w:style w:type="character" w:customStyle="1" w:styleId="a0">
    <w:name w:val="Основной текст_"/>
    <w:basedOn w:val="DefaultParagraphFont"/>
    <w:link w:val="a1"/>
    <w:rsid w:val="003F5C98"/>
    <w:rPr>
      <w:rFonts w:ascii="Tahoma" w:eastAsia="Tahoma" w:hAnsi="Tahoma" w:cs="Tahoma"/>
      <w:sz w:val="21"/>
      <w:szCs w:val="21"/>
      <w:shd w:val="clear" w:color="auto" w:fill="FFFFFF"/>
    </w:rPr>
  </w:style>
  <w:style w:type="paragraph" w:customStyle="1" w:styleId="a1">
    <w:name w:val="Основной текст"/>
    <w:basedOn w:val="Normal"/>
    <w:link w:val="a0"/>
    <w:rsid w:val="003F5C98"/>
    <w:pPr>
      <w:widowControl w:val="0"/>
      <w:shd w:val="clear" w:color="auto" w:fill="FFFFFF"/>
      <w:spacing w:after="420" w:line="0" w:lineRule="atLeast"/>
      <w:jc w:val="right"/>
    </w:pPr>
    <w:rPr>
      <w:rFonts w:ascii="Tahoma" w:eastAsia="Tahoma" w:hAnsi="Tahoma" w:cs="Tahoma"/>
      <w:sz w:val="21"/>
      <w:szCs w:val="21"/>
      <w:lang w:val="en-US"/>
    </w:rPr>
  </w:style>
  <w:style w:type="character" w:customStyle="1" w:styleId="5pt">
    <w:name w:val="Основной текст + 5 pt"/>
    <w:aliases w:val="Курсив"/>
    <w:basedOn w:val="a0"/>
    <w:rsid w:val="003F5C98"/>
    <w:rPr>
      <w:b w:val="0"/>
      <w:bCs w:val="0"/>
      <w:i/>
      <w:iCs/>
      <w:smallCaps w:val="0"/>
      <w:strike w:val="0"/>
      <w:color w:val="000000"/>
      <w:spacing w:val="0"/>
      <w:w w:val="100"/>
      <w:position w:val="0"/>
      <w:sz w:val="10"/>
      <w:szCs w:val="10"/>
      <w:u w:val="none"/>
      <w:lang w:val="hy-AM" w:eastAsia="hy-AM" w:bidi="hy-AM"/>
    </w:rPr>
  </w:style>
  <w:style w:type="character" w:customStyle="1" w:styleId="a2">
    <w:name w:val="Основной текст + Курсив"/>
    <w:basedOn w:val="a0"/>
    <w:rsid w:val="003F5C98"/>
    <w:rPr>
      <w:b w:val="0"/>
      <w:bCs w:val="0"/>
      <w:i/>
      <w:iCs/>
      <w:smallCaps w:val="0"/>
      <w:strike w:val="0"/>
      <w:color w:val="000000"/>
      <w:spacing w:val="0"/>
      <w:w w:val="100"/>
      <w:position w:val="0"/>
      <w:u w:val="none"/>
      <w:lang w:val="hy-AM" w:eastAsia="hy-AM" w:bidi="hy-AM"/>
    </w:rPr>
  </w:style>
  <w:style w:type="character" w:customStyle="1" w:styleId="1">
    <w:name w:val="Заголовок №1"/>
    <w:basedOn w:val="DefaultParagraphFont"/>
    <w:rsid w:val="003F5C98"/>
    <w:rPr>
      <w:rFonts w:ascii="Tahoma" w:eastAsia="Tahoma" w:hAnsi="Tahoma" w:cs="Tahoma"/>
      <w:b w:val="0"/>
      <w:bCs w:val="0"/>
      <w:i/>
      <w:iCs/>
      <w:smallCaps w:val="0"/>
      <w:strike w:val="0"/>
      <w:color w:val="000000"/>
      <w:spacing w:val="-20"/>
      <w:w w:val="100"/>
      <w:position w:val="0"/>
      <w:sz w:val="19"/>
      <w:szCs w:val="19"/>
      <w:u w:val="none"/>
      <w:lang w:val="hy-AM" w:eastAsia="hy-AM" w:bidi="hy-AM"/>
    </w:rPr>
  </w:style>
  <w:style w:type="character" w:styleId="CommentReference">
    <w:name w:val="annotation reference"/>
    <w:basedOn w:val="DefaultParagraphFont"/>
    <w:uiPriority w:val="99"/>
    <w:semiHidden/>
    <w:unhideWhenUsed/>
    <w:rsid w:val="003F5C98"/>
    <w:rPr>
      <w:sz w:val="16"/>
      <w:szCs w:val="16"/>
    </w:rPr>
  </w:style>
  <w:style w:type="paragraph" w:styleId="CommentText">
    <w:name w:val="annotation text"/>
    <w:basedOn w:val="Normal"/>
    <w:link w:val="CommentTextChar"/>
    <w:uiPriority w:val="99"/>
    <w:unhideWhenUsed/>
    <w:rsid w:val="003F5C98"/>
    <w:rPr>
      <w:rFonts w:eastAsia="Times New Roman"/>
      <w:sz w:val="20"/>
      <w:szCs w:val="20"/>
      <w:lang w:val="ru-RU" w:eastAsia="ru-RU"/>
    </w:rPr>
  </w:style>
  <w:style w:type="character" w:customStyle="1" w:styleId="CommentTextChar">
    <w:name w:val="Comment Text Char"/>
    <w:basedOn w:val="DefaultParagraphFont"/>
    <w:link w:val="CommentText"/>
    <w:uiPriority w:val="99"/>
    <w:rsid w:val="003F5C9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3F5C98"/>
    <w:rPr>
      <w:b/>
      <w:bCs/>
    </w:rPr>
  </w:style>
  <w:style w:type="character" w:customStyle="1" w:styleId="CommentSubjectChar">
    <w:name w:val="Comment Subject Char"/>
    <w:basedOn w:val="CommentTextChar"/>
    <w:link w:val="CommentSubject"/>
    <w:uiPriority w:val="99"/>
    <w:semiHidden/>
    <w:rsid w:val="003F5C98"/>
    <w:rPr>
      <w:b/>
      <w:bCs/>
    </w:rPr>
  </w:style>
  <w:style w:type="character" w:styleId="Hyperlink">
    <w:name w:val="Hyperlink"/>
    <w:basedOn w:val="DefaultParagraphFont"/>
    <w:rsid w:val="003F5C98"/>
    <w:rPr>
      <w:color w:val="0066CC"/>
      <w:u w:val="single"/>
    </w:rPr>
  </w:style>
  <w:style w:type="paragraph" w:styleId="FootnoteText">
    <w:name w:val="footnote text"/>
    <w:basedOn w:val="Normal"/>
    <w:link w:val="FootnoteTextChar"/>
    <w:uiPriority w:val="99"/>
    <w:unhideWhenUsed/>
    <w:rsid w:val="003F5C98"/>
    <w:rPr>
      <w:rFonts w:eastAsia="Times New Roman"/>
      <w:sz w:val="20"/>
      <w:szCs w:val="20"/>
      <w:lang w:val="ru-RU" w:eastAsia="ru-RU"/>
    </w:rPr>
  </w:style>
  <w:style w:type="character" w:customStyle="1" w:styleId="FootnoteTextChar">
    <w:name w:val="Footnote Text Char"/>
    <w:basedOn w:val="DefaultParagraphFont"/>
    <w:link w:val="FootnoteText"/>
    <w:uiPriority w:val="99"/>
    <w:rsid w:val="003F5C98"/>
    <w:rPr>
      <w:rFonts w:ascii="Times New Roman" w:eastAsia="Times New Roman" w:hAnsi="Times New Roman" w:cs="Times New Roman"/>
      <w:sz w:val="20"/>
      <w:szCs w:val="20"/>
      <w:lang w:val="ru-RU" w:eastAsia="ru-RU"/>
    </w:rPr>
  </w:style>
  <w:style w:type="character" w:styleId="FootnoteReference">
    <w:name w:val="footnote reference"/>
    <w:basedOn w:val="DefaultParagraphFont"/>
    <w:uiPriority w:val="99"/>
    <w:unhideWhenUsed/>
    <w:rsid w:val="003F5C98"/>
    <w:rPr>
      <w:vertAlign w:val="superscript"/>
    </w:rPr>
  </w:style>
  <w:style w:type="character" w:styleId="FollowedHyperlink">
    <w:name w:val="FollowedHyperlink"/>
    <w:basedOn w:val="DefaultParagraphFont"/>
    <w:uiPriority w:val="99"/>
    <w:semiHidden/>
    <w:unhideWhenUsed/>
    <w:rsid w:val="003F5C98"/>
    <w:rPr>
      <w:color w:val="800080" w:themeColor="followedHyperlink"/>
      <w:u w:val="single"/>
    </w:rPr>
  </w:style>
  <w:style w:type="paragraph" w:styleId="Subtitle">
    <w:name w:val="Subtitle"/>
    <w:basedOn w:val="Normal"/>
    <w:next w:val="Normal"/>
    <w:link w:val="SubtitleChar"/>
    <w:rsid w:val="00EB2EFA"/>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3F5C98"/>
    <w:rPr>
      <w:rFonts w:ascii="Georgia" w:eastAsia="Georgia" w:hAnsi="Georgia" w:cs="Georgia"/>
      <w:i/>
      <w:color w:val="666666"/>
      <w:sz w:val="48"/>
      <w:szCs w:val="48"/>
      <w:lang w:val="hy-AM"/>
    </w:rPr>
  </w:style>
  <w:style w:type="table" w:customStyle="1" w:styleId="a3">
    <w:basedOn w:val="TableNormal"/>
    <w:rsid w:val="00EB2EFA"/>
    <w:tblPr>
      <w:tblStyleRowBandSize w:val="1"/>
      <w:tblStyleColBandSize w:val="1"/>
      <w:tblInd w:w="0" w:type="dxa"/>
      <w:tblCellMar>
        <w:top w:w="0" w:type="dxa"/>
        <w:left w:w="115" w:type="dxa"/>
        <w:bottom w:w="0" w:type="dxa"/>
        <w:right w:w="115"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www.cba.am/am/SitePages/fmcpublicjudicial.aspx"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unodc.org/documents/corruption/WG-Prevention/Art_6_Preventive_anti-corruption_bodies/JAKARTA_STATEMENT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p8fWjyaGM2BzYYoGWWn+tddy3eQ==">AMUW2mVQIwPhziEfnXHCzSFP/IbgGYF6GTGHBPpcGRACmyY53RjfK3AHDLW9s6FaDNts93UCv7qABAUewhIVG1MUtvFtF1EWQXrVF9jwkQ3BytD917y6Ytlw4pHM6fYCk23PgbeRtLoy4922CqFcaR7fIePF7lcNA08VKEALGBKOeIj8y77sgEXR1XHh1C06T5NGYn7rdWpBAuYvWzkR4G5wS6bnUFoujA==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335</Pages>
  <Words>34041</Words>
  <Characters>194036</Characters>
  <Application>Microsoft Office Word</Application>
  <DocSecurity>0</DocSecurity>
  <Lines>1616</Lines>
  <Paragraphs>455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227622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M-Galstyan</dc:creator>
  <cp:lastModifiedBy>M-Galstyan</cp:lastModifiedBy>
  <cp:revision>2</cp:revision>
  <dcterms:created xsi:type="dcterms:W3CDTF">2020-11-23T06:36:00Z</dcterms:created>
  <dcterms:modified xsi:type="dcterms:W3CDTF">2020-11-23T06:36:00Z</dcterms:modified>
</cp:coreProperties>
</file>