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>
        <w:rPr>
          <w:rStyle w:val="a5"/>
          <w:rFonts w:ascii="GHEA Grapalat" w:hAnsi="GHEA Grapalat"/>
          <w:color w:val="000000"/>
        </w:rPr>
        <w:t>ՀԱՅԱՍՏԱՆԻ ՀԱՆՐԱՊԵՏՈՒԹՅԱՆ ԿԱՌԱՎԱՐՈՒԹՅՈՒՆ</w:t>
      </w:r>
    </w:p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  <w:lang w:val="ru-RU"/>
        </w:rPr>
      </w:pPr>
      <w:r>
        <w:rPr>
          <w:rStyle w:val="a5"/>
          <w:rFonts w:ascii="GHEA Grapalat" w:hAnsi="GHEA Grapalat"/>
          <w:color w:val="000000"/>
        </w:rPr>
        <w:t>Ո Ր Ո Շ ՈՒ Մ</w:t>
      </w:r>
    </w:p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</w:p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2020 </w:t>
      </w:r>
      <w:proofErr w:type="spellStart"/>
      <w:r>
        <w:rPr>
          <w:rFonts w:ascii="GHEA Grapalat" w:hAnsi="GHEA Grapalat"/>
          <w:color w:val="000000"/>
        </w:rPr>
        <w:t>թվականի</w:t>
      </w:r>
      <w:proofErr w:type="spellEnd"/>
      <w:r>
        <w:rPr>
          <w:rFonts w:ascii="GHEA Grapalat" w:hAnsi="GHEA Grapalat"/>
          <w:color w:val="000000"/>
        </w:rPr>
        <w:t xml:space="preserve"> N</w:t>
      </w:r>
      <w:r w:rsidR="00BC7BF9">
        <w:rPr>
          <w:rFonts w:ascii="GHEA Grapalat" w:hAnsi="GHEA Grapalat"/>
          <w:color w:val="000000"/>
          <w:lang w:val="hy-AM"/>
        </w:rPr>
        <w:t xml:space="preserve">        </w:t>
      </w:r>
      <w:r>
        <w:rPr>
          <w:rFonts w:ascii="GHEA Grapalat" w:hAnsi="GHEA Grapalat"/>
          <w:color w:val="000000"/>
        </w:rPr>
        <w:t xml:space="preserve"> -Ն</w:t>
      </w:r>
    </w:p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>
        <w:rPr>
          <w:rFonts w:ascii="Courier New" w:hAnsi="Courier New" w:cs="Courier New"/>
          <w:color w:val="000000"/>
        </w:rPr>
        <w:t> </w:t>
      </w:r>
    </w:p>
    <w:p w:rsidR="002A7700" w:rsidRDefault="002A7700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</w:rPr>
      </w:pPr>
      <w:r>
        <w:rPr>
          <w:rStyle w:val="a5"/>
          <w:rFonts w:ascii="GHEA Grapalat" w:hAnsi="GHEA Grapalat"/>
          <w:color w:val="000000"/>
        </w:rPr>
        <w:t>ՀԱՅԱՍՏԱՆԻ ՀԱՆՐԱՊԵՏՈՒԹՅԱՆ ԿԱՌԱՎԱՐՈՒԹՅԱՆ 201</w:t>
      </w:r>
      <w:r>
        <w:rPr>
          <w:rStyle w:val="a5"/>
          <w:rFonts w:ascii="GHEA Grapalat" w:hAnsi="GHEA Grapalat"/>
          <w:color w:val="000000"/>
          <w:lang w:val="hy-AM"/>
        </w:rPr>
        <w:t>7</w:t>
      </w:r>
      <w:r>
        <w:rPr>
          <w:rStyle w:val="a5"/>
          <w:rFonts w:ascii="GHEA Grapalat" w:hAnsi="GHEA Grapalat"/>
          <w:color w:val="000000"/>
        </w:rPr>
        <w:t xml:space="preserve"> ԹՎԱԿԱՆԻ </w:t>
      </w:r>
      <w:r>
        <w:rPr>
          <w:rStyle w:val="a5"/>
          <w:rFonts w:ascii="GHEA Grapalat" w:hAnsi="GHEA Grapalat"/>
          <w:color w:val="000000"/>
          <w:lang w:val="hy-AM"/>
        </w:rPr>
        <w:t>ՀՈԿՏԵՄԲԵՐԻ 5</w:t>
      </w:r>
      <w:r w:rsidR="008D28C1">
        <w:rPr>
          <w:rStyle w:val="a5"/>
          <w:rFonts w:ascii="GHEA Grapalat" w:hAnsi="GHEA Grapalat"/>
          <w:color w:val="000000"/>
        </w:rPr>
        <w:t>-Ի N</w:t>
      </w:r>
      <w:r>
        <w:rPr>
          <w:rStyle w:val="a5"/>
          <w:rFonts w:ascii="GHEA Grapalat" w:hAnsi="GHEA Grapalat"/>
          <w:color w:val="000000"/>
          <w:lang w:val="hy-AM"/>
        </w:rPr>
        <w:t>1257</w:t>
      </w:r>
      <w:r>
        <w:rPr>
          <w:rStyle w:val="a5"/>
          <w:rFonts w:ascii="GHEA Grapalat" w:hAnsi="GHEA Grapalat"/>
          <w:color w:val="000000"/>
        </w:rPr>
        <w:t>-Ն ՈՐՈՇՄԱՆ ՄԵՋ ԼՐԱՑՈՒՄ</w:t>
      </w:r>
      <w:r w:rsidR="00926905">
        <w:rPr>
          <w:rStyle w:val="a5"/>
          <w:rFonts w:ascii="GHEA Grapalat" w:hAnsi="GHEA Grapalat"/>
          <w:color w:val="000000"/>
          <w:lang w:val="hy-AM"/>
        </w:rPr>
        <w:t>ՆԵՐ</w:t>
      </w:r>
      <w:r>
        <w:rPr>
          <w:rStyle w:val="a5"/>
          <w:rFonts w:ascii="GHEA Grapalat" w:hAnsi="GHEA Grapalat"/>
          <w:color w:val="000000"/>
        </w:rPr>
        <w:t xml:space="preserve"> ԿԱՏԱՐԵԼՈՒ ՄԱՍԻՆ</w:t>
      </w:r>
    </w:p>
    <w:p w:rsidR="006A456A" w:rsidRDefault="006A456A" w:rsidP="00865EE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Courier New" w:hAnsi="Courier New" w:cs="Courier New"/>
          <w:color w:val="000000"/>
        </w:rPr>
      </w:pPr>
    </w:p>
    <w:p w:rsidR="00865EE4" w:rsidRDefault="00133A5F" w:rsidP="00865EE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7F4110" w:rsidRPr="007F4110">
        <w:rPr>
          <w:rFonts w:ascii="GHEA Grapalat" w:hAnsi="GHEA Grapalat"/>
          <w:color w:val="000000"/>
        </w:rPr>
        <w:t>«</w:t>
      </w:r>
      <w:proofErr w:type="spellStart"/>
      <w:r w:rsidR="007F4110" w:rsidRPr="007F4110">
        <w:rPr>
          <w:rFonts w:ascii="GHEA Grapalat" w:hAnsi="GHEA Grapalat"/>
          <w:color w:val="000000"/>
        </w:rPr>
        <w:t>Նորմատիվ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իրավական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ակտերի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մասին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» </w:t>
      </w:r>
      <w:proofErr w:type="spellStart"/>
      <w:r w:rsidR="007F4110" w:rsidRPr="007F4110">
        <w:rPr>
          <w:rFonts w:ascii="GHEA Grapalat" w:hAnsi="GHEA Grapalat"/>
          <w:color w:val="000000"/>
        </w:rPr>
        <w:t>Հայաստանի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Հանրապետության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օրենքի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33-րդ և 34-րդ </w:t>
      </w:r>
      <w:proofErr w:type="spellStart"/>
      <w:r w:rsidR="007F4110" w:rsidRPr="007F4110">
        <w:rPr>
          <w:rFonts w:ascii="GHEA Grapalat" w:hAnsi="GHEA Grapalat"/>
          <w:color w:val="000000"/>
        </w:rPr>
        <w:t>հոդվածներ</w:t>
      </w:r>
      <w:proofErr w:type="spellEnd"/>
      <w:r>
        <w:rPr>
          <w:rFonts w:ascii="GHEA Grapalat" w:hAnsi="GHEA Grapalat"/>
          <w:color w:val="000000"/>
          <w:lang w:val="hy-AM"/>
        </w:rPr>
        <w:t>ը</w:t>
      </w:r>
      <w:r w:rsidR="007F4110" w:rsidRPr="007F4110">
        <w:rPr>
          <w:rFonts w:ascii="GHEA Grapalat" w:hAnsi="GHEA Grapalat"/>
          <w:color w:val="000000"/>
        </w:rPr>
        <w:t xml:space="preserve">՝ </w:t>
      </w:r>
      <w:proofErr w:type="spellStart"/>
      <w:r w:rsidR="007F4110" w:rsidRPr="007F4110">
        <w:rPr>
          <w:rFonts w:ascii="GHEA Grapalat" w:hAnsi="GHEA Grapalat"/>
          <w:color w:val="000000"/>
        </w:rPr>
        <w:t>Հայաստանի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Հանրապետության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կառավարությունը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</w:t>
      </w:r>
      <w:proofErr w:type="spellStart"/>
      <w:r w:rsidR="007F4110" w:rsidRPr="007F4110">
        <w:rPr>
          <w:rFonts w:ascii="GHEA Grapalat" w:hAnsi="GHEA Grapalat"/>
          <w:color w:val="000000"/>
        </w:rPr>
        <w:t>որոշում</w:t>
      </w:r>
      <w:proofErr w:type="spellEnd"/>
      <w:r w:rsidR="007F4110" w:rsidRPr="007F4110">
        <w:rPr>
          <w:rFonts w:ascii="GHEA Grapalat" w:hAnsi="GHEA Grapalat"/>
          <w:color w:val="000000"/>
        </w:rPr>
        <w:t xml:space="preserve"> է</w:t>
      </w:r>
      <w:r w:rsidR="002A7700" w:rsidRPr="002A7700">
        <w:rPr>
          <w:rFonts w:ascii="GHEA Grapalat" w:hAnsi="GHEA Grapalat"/>
          <w:color w:val="000000"/>
        </w:rPr>
        <w:t>.</w:t>
      </w:r>
    </w:p>
    <w:p w:rsidR="00865EE4" w:rsidRDefault="002A7700" w:rsidP="00865EE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2A7700">
        <w:rPr>
          <w:rFonts w:ascii="GHEA Grapalat" w:hAnsi="GHEA Grapalat"/>
          <w:color w:val="000000"/>
        </w:rPr>
        <w:t xml:space="preserve">1. </w:t>
      </w:r>
      <w:proofErr w:type="spellStart"/>
      <w:r w:rsidRPr="002A7700">
        <w:rPr>
          <w:rFonts w:ascii="GHEA Grapalat" w:hAnsi="GHEA Grapalat"/>
          <w:color w:val="000000"/>
        </w:rPr>
        <w:t>Հայաստանի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Հանրապետության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կառավարության</w:t>
      </w:r>
      <w:proofErr w:type="spellEnd"/>
      <w:r w:rsidRPr="002A7700">
        <w:rPr>
          <w:rFonts w:ascii="GHEA Grapalat" w:hAnsi="GHEA Grapalat"/>
          <w:color w:val="000000"/>
        </w:rPr>
        <w:t xml:space="preserve"> 2017 </w:t>
      </w:r>
      <w:proofErr w:type="spellStart"/>
      <w:r w:rsidRPr="002A7700">
        <w:rPr>
          <w:rFonts w:ascii="GHEA Grapalat" w:hAnsi="GHEA Grapalat"/>
          <w:color w:val="000000"/>
        </w:rPr>
        <w:t>թվականի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հոկտեմբերի</w:t>
      </w:r>
      <w:proofErr w:type="spellEnd"/>
      <w:r w:rsidRPr="002A7700">
        <w:rPr>
          <w:rFonts w:ascii="GHEA Grapalat" w:hAnsi="GHEA Grapalat"/>
          <w:color w:val="000000"/>
        </w:rPr>
        <w:t xml:space="preserve"> 5-ի «</w:t>
      </w:r>
      <w:proofErr w:type="spellStart"/>
      <w:r>
        <w:rPr>
          <w:rFonts w:ascii="GHEA Grapalat" w:hAnsi="GHEA Grapalat"/>
          <w:color w:val="000000"/>
        </w:rPr>
        <w:t>Հ</w:t>
      </w:r>
      <w:r w:rsidRPr="002A7700">
        <w:rPr>
          <w:rFonts w:ascii="GHEA Grapalat" w:hAnsi="GHEA Grapalat"/>
          <w:color w:val="000000"/>
        </w:rPr>
        <w:t>աշվարկային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փաստաթղթերի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դուրսգրման</w:t>
      </w:r>
      <w:proofErr w:type="spellEnd"/>
      <w:r w:rsidRPr="002A7700">
        <w:rPr>
          <w:rFonts w:ascii="GHEA Grapalat" w:hAnsi="GHEA Grapalat"/>
          <w:color w:val="000000"/>
        </w:rPr>
        <w:t xml:space="preserve">, </w:t>
      </w:r>
      <w:proofErr w:type="spellStart"/>
      <w:r w:rsidRPr="002A7700">
        <w:rPr>
          <w:rFonts w:ascii="GHEA Grapalat" w:hAnsi="GHEA Grapalat"/>
          <w:color w:val="000000"/>
        </w:rPr>
        <w:t>անվավեր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ճանաչման</w:t>
      </w:r>
      <w:proofErr w:type="spellEnd"/>
      <w:r w:rsidRPr="002A7700">
        <w:rPr>
          <w:rFonts w:ascii="GHEA Grapalat" w:hAnsi="GHEA Grapalat"/>
          <w:color w:val="000000"/>
        </w:rPr>
        <w:t xml:space="preserve">, </w:t>
      </w:r>
      <w:proofErr w:type="spellStart"/>
      <w:r w:rsidRPr="002A7700">
        <w:rPr>
          <w:rFonts w:ascii="GHEA Grapalat" w:hAnsi="GHEA Grapalat"/>
          <w:color w:val="000000"/>
        </w:rPr>
        <w:t>չեղարկման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կարգը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և</w:t>
      </w:r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ոչ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էլեկտրոնային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եղանակով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հաշվարկային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փաստաթղթերի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դուրսգրման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դեպքերը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սահմանելու</w:t>
      </w:r>
      <w:proofErr w:type="spellEnd"/>
      <w:r w:rsidRPr="002A7700">
        <w:rPr>
          <w:rFonts w:ascii="GHEA Grapalat" w:hAnsi="GHEA Grapalat"/>
          <w:color w:val="000000"/>
        </w:rPr>
        <w:t xml:space="preserve"> </w:t>
      </w:r>
      <w:proofErr w:type="spellStart"/>
      <w:r w:rsidRPr="002A7700">
        <w:rPr>
          <w:rFonts w:ascii="GHEA Grapalat" w:hAnsi="GHEA Grapalat"/>
          <w:color w:val="000000"/>
        </w:rPr>
        <w:t>մասին</w:t>
      </w:r>
      <w:proofErr w:type="spellEnd"/>
      <w:r w:rsidRPr="002A7700">
        <w:rPr>
          <w:rFonts w:ascii="GHEA Grapalat" w:hAnsi="GHEA Grapalat"/>
          <w:color w:val="000000"/>
        </w:rPr>
        <w:t xml:space="preserve">» N1257-Ն </w:t>
      </w:r>
      <w:proofErr w:type="spellStart"/>
      <w:r w:rsidRPr="002A7700">
        <w:rPr>
          <w:rFonts w:ascii="GHEA Grapalat" w:hAnsi="GHEA Grapalat"/>
          <w:color w:val="000000"/>
        </w:rPr>
        <w:t>որոշման</w:t>
      </w:r>
      <w:proofErr w:type="spellEnd"/>
      <w:r w:rsidR="00B521F5" w:rsidRPr="00920428">
        <w:rPr>
          <w:rFonts w:ascii="GHEA Grapalat" w:hAnsi="GHEA Grapalat"/>
          <w:color w:val="000000"/>
        </w:rPr>
        <w:t xml:space="preserve"> </w:t>
      </w:r>
      <w:r w:rsidR="00B521F5">
        <w:rPr>
          <w:rFonts w:ascii="GHEA Grapalat" w:hAnsi="GHEA Grapalat"/>
          <w:color w:val="000000"/>
        </w:rPr>
        <w:t>(</w:t>
      </w:r>
      <w:proofErr w:type="spellStart"/>
      <w:r w:rsidR="00B521F5" w:rsidRPr="00920428">
        <w:rPr>
          <w:rFonts w:ascii="GHEA Grapalat" w:hAnsi="GHEA Grapalat"/>
          <w:color w:val="000000"/>
        </w:rPr>
        <w:t>այսուհետ</w:t>
      </w:r>
      <w:proofErr w:type="spellEnd"/>
      <w:r w:rsidR="00B521F5" w:rsidRPr="00B521F5">
        <w:rPr>
          <w:rFonts w:ascii="GHEA Grapalat" w:hAnsi="GHEA Grapalat"/>
          <w:color w:val="000000"/>
        </w:rPr>
        <w:t xml:space="preserve">` </w:t>
      </w:r>
      <w:proofErr w:type="spellStart"/>
      <w:r w:rsidR="00B521F5" w:rsidRPr="00920428">
        <w:rPr>
          <w:rFonts w:ascii="GHEA Grapalat" w:hAnsi="GHEA Grapalat"/>
          <w:color w:val="000000"/>
        </w:rPr>
        <w:t>որոշում</w:t>
      </w:r>
      <w:proofErr w:type="spellEnd"/>
      <w:r w:rsidR="00B521F5">
        <w:rPr>
          <w:rFonts w:ascii="GHEA Grapalat" w:hAnsi="GHEA Grapalat"/>
          <w:color w:val="000000"/>
        </w:rPr>
        <w:t>)</w:t>
      </w:r>
      <w:r w:rsidR="00B521F5" w:rsidRPr="00B521F5">
        <w:rPr>
          <w:rFonts w:ascii="GHEA Grapalat" w:hAnsi="GHEA Grapalat"/>
          <w:color w:val="000000"/>
        </w:rPr>
        <w:t xml:space="preserve"> </w:t>
      </w:r>
      <w:proofErr w:type="spellStart"/>
      <w:r w:rsidR="00B521F5" w:rsidRPr="00920428">
        <w:rPr>
          <w:rFonts w:ascii="GHEA Grapalat" w:hAnsi="GHEA Grapalat"/>
          <w:color w:val="000000"/>
        </w:rPr>
        <w:t>մեջ</w:t>
      </w:r>
      <w:proofErr w:type="spellEnd"/>
      <w:r w:rsidR="00B521F5" w:rsidRPr="00B521F5">
        <w:rPr>
          <w:rFonts w:ascii="GHEA Grapalat" w:hAnsi="GHEA Grapalat"/>
          <w:color w:val="000000"/>
        </w:rPr>
        <w:t xml:space="preserve"> </w:t>
      </w:r>
      <w:proofErr w:type="spellStart"/>
      <w:r w:rsidR="00B521F5" w:rsidRPr="00920428">
        <w:rPr>
          <w:rFonts w:ascii="GHEA Grapalat" w:hAnsi="GHEA Grapalat"/>
          <w:color w:val="000000"/>
        </w:rPr>
        <w:t>կատարել</w:t>
      </w:r>
      <w:proofErr w:type="spellEnd"/>
      <w:r w:rsidR="00B521F5" w:rsidRPr="00B521F5">
        <w:rPr>
          <w:rFonts w:ascii="GHEA Grapalat" w:hAnsi="GHEA Grapalat"/>
          <w:color w:val="000000"/>
        </w:rPr>
        <w:t xml:space="preserve"> </w:t>
      </w:r>
      <w:proofErr w:type="spellStart"/>
      <w:r w:rsidR="00B521F5" w:rsidRPr="00920428">
        <w:rPr>
          <w:rFonts w:ascii="GHEA Grapalat" w:hAnsi="GHEA Grapalat"/>
          <w:color w:val="000000"/>
        </w:rPr>
        <w:t>հետևյալ</w:t>
      </w:r>
      <w:proofErr w:type="spellEnd"/>
      <w:r w:rsidR="00B521F5" w:rsidRPr="00B521F5">
        <w:rPr>
          <w:rFonts w:ascii="GHEA Grapalat" w:hAnsi="GHEA Grapalat"/>
          <w:color w:val="000000"/>
        </w:rPr>
        <w:t xml:space="preserve"> </w:t>
      </w:r>
      <w:proofErr w:type="spellStart"/>
      <w:r w:rsidR="00B521F5" w:rsidRPr="00920428">
        <w:rPr>
          <w:rFonts w:ascii="GHEA Grapalat" w:hAnsi="GHEA Grapalat"/>
          <w:color w:val="000000"/>
        </w:rPr>
        <w:t>լրացում</w:t>
      </w:r>
      <w:r w:rsidR="00926905" w:rsidRPr="00865EE4">
        <w:rPr>
          <w:rFonts w:ascii="GHEA Grapalat" w:hAnsi="GHEA Grapalat"/>
          <w:color w:val="000000"/>
        </w:rPr>
        <w:t>ներ</w:t>
      </w:r>
      <w:r w:rsidR="00B521F5" w:rsidRPr="00920428">
        <w:rPr>
          <w:rFonts w:ascii="GHEA Grapalat" w:hAnsi="GHEA Grapalat"/>
          <w:color w:val="000000"/>
        </w:rPr>
        <w:t>ը</w:t>
      </w:r>
      <w:proofErr w:type="spellEnd"/>
      <w:r w:rsidR="00865EE4">
        <w:rPr>
          <w:rFonts w:ascii="GHEA Grapalat" w:hAnsi="GHEA Grapalat"/>
          <w:color w:val="000000"/>
        </w:rPr>
        <w:t>`</w:t>
      </w:r>
    </w:p>
    <w:p w:rsidR="00865EE4" w:rsidRPr="00865EE4" w:rsidRDefault="00B521F5" w:rsidP="00865EE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865EE4">
        <w:rPr>
          <w:rFonts w:ascii="GHEA Grapalat" w:hAnsi="GHEA Grapalat"/>
          <w:color w:val="000000"/>
        </w:rPr>
        <w:t xml:space="preserve">1) </w:t>
      </w:r>
      <w:r w:rsidR="001A1B3E">
        <w:rPr>
          <w:rFonts w:ascii="GHEA Grapalat" w:hAnsi="GHEA Grapalat"/>
          <w:color w:val="000000"/>
          <w:lang w:val="hy-AM"/>
        </w:rPr>
        <w:t xml:space="preserve">որոշման </w:t>
      </w:r>
      <w:r w:rsidR="002946DE" w:rsidRPr="00865EE4">
        <w:rPr>
          <w:rFonts w:ascii="GHEA Grapalat" w:hAnsi="GHEA Grapalat"/>
          <w:color w:val="000000"/>
        </w:rPr>
        <w:t xml:space="preserve">N1 </w:t>
      </w:r>
      <w:proofErr w:type="spellStart"/>
      <w:r w:rsidR="002946DE" w:rsidRPr="00865EE4">
        <w:rPr>
          <w:rFonts w:ascii="GHEA Grapalat" w:hAnsi="GHEA Grapalat"/>
          <w:color w:val="000000"/>
        </w:rPr>
        <w:t>հավելվածի</w:t>
      </w:r>
      <w:proofErr w:type="spellEnd"/>
      <w:r w:rsidR="002946DE" w:rsidRPr="00865EE4">
        <w:rPr>
          <w:rFonts w:ascii="GHEA Grapalat" w:hAnsi="GHEA Grapalat"/>
          <w:color w:val="000000"/>
        </w:rPr>
        <w:t xml:space="preserve"> </w:t>
      </w:r>
      <w:r w:rsidR="00920428" w:rsidRPr="00865EE4">
        <w:rPr>
          <w:rFonts w:ascii="GHEA Grapalat" w:hAnsi="GHEA Grapalat"/>
          <w:color w:val="000000"/>
        </w:rPr>
        <w:t xml:space="preserve">4-րդ </w:t>
      </w:r>
      <w:proofErr w:type="spellStart"/>
      <w:r w:rsidR="00920428" w:rsidRPr="00865EE4">
        <w:rPr>
          <w:rFonts w:ascii="GHEA Grapalat" w:hAnsi="GHEA Grapalat"/>
          <w:color w:val="000000"/>
        </w:rPr>
        <w:t>կետը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լրացնել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հետևյալ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բովանդ</w:t>
      </w:r>
      <w:r w:rsidR="00F925CC">
        <w:rPr>
          <w:rFonts w:ascii="GHEA Grapalat" w:hAnsi="GHEA Grapalat"/>
          <w:color w:val="000000"/>
        </w:rPr>
        <w:t>ակությամբ</w:t>
      </w:r>
      <w:proofErr w:type="spellEnd"/>
      <w:r w:rsidR="00F925CC">
        <w:rPr>
          <w:rFonts w:ascii="GHEA Grapalat" w:hAnsi="GHEA Grapalat"/>
          <w:color w:val="000000"/>
        </w:rPr>
        <w:t xml:space="preserve"> </w:t>
      </w:r>
      <w:proofErr w:type="spellStart"/>
      <w:r w:rsidR="00F925CC">
        <w:rPr>
          <w:rFonts w:ascii="GHEA Grapalat" w:hAnsi="GHEA Grapalat"/>
          <w:color w:val="000000"/>
        </w:rPr>
        <w:t>նոր</w:t>
      </w:r>
      <w:proofErr w:type="spellEnd"/>
      <w:r w:rsidR="00F925CC">
        <w:rPr>
          <w:rFonts w:ascii="GHEA Grapalat" w:hAnsi="GHEA Grapalat"/>
          <w:color w:val="000000"/>
        </w:rPr>
        <w:t xml:space="preserve"> </w:t>
      </w:r>
      <w:proofErr w:type="spellStart"/>
      <w:r w:rsidR="00F925CC">
        <w:rPr>
          <w:rFonts w:ascii="GHEA Grapalat" w:hAnsi="GHEA Grapalat"/>
          <w:color w:val="000000"/>
        </w:rPr>
        <w:t>նախադասությունով</w:t>
      </w:r>
      <w:proofErr w:type="spellEnd"/>
      <w:r w:rsidR="00F925CC">
        <w:rPr>
          <w:rFonts w:ascii="GHEA Grapalat" w:hAnsi="GHEA Grapalat"/>
          <w:color w:val="000000"/>
        </w:rPr>
        <w:t xml:space="preserve">` </w:t>
      </w:r>
      <w:r w:rsidR="002946DE" w:rsidRPr="00865EE4">
        <w:rPr>
          <w:rFonts w:ascii="GHEA Grapalat" w:hAnsi="GHEA Grapalat"/>
          <w:color w:val="000000"/>
        </w:rPr>
        <w:t>«</w:t>
      </w:r>
      <w:proofErr w:type="spellStart"/>
      <w:r w:rsidR="00920428" w:rsidRPr="00865EE4">
        <w:rPr>
          <w:rFonts w:ascii="GHEA Grapalat" w:hAnsi="GHEA Grapalat"/>
          <w:color w:val="000000"/>
        </w:rPr>
        <w:t>Հարկ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վճարողները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լիզինգի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առարկայի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հանձնման-ընդունման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ակտը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դուրս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են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գրում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սույն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կարգի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3-րդ </w:t>
      </w:r>
      <w:proofErr w:type="spellStart"/>
      <w:r w:rsidR="00920428" w:rsidRPr="00865EE4">
        <w:rPr>
          <w:rFonts w:ascii="GHEA Grapalat" w:hAnsi="GHEA Grapalat"/>
          <w:color w:val="000000"/>
        </w:rPr>
        <w:t>կետի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1-ին </w:t>
      </w:r>
      <w:proofErr w:type="spellStart"/>
      <w:r w:rsidR="00920428" w:rsidRPr="00865EE4">
        <w:rPr>
          <w:rFonts w:ascii="GHEA Grapalat" w:hAnsi="GHEA Grapalat"/>
          <w:color w:val="000000"/>
        </w:rPr>
        <w:t>ենթակետով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920428" w:rsidRPr="00865EE4">
        <w:rPr>
          <w:rFonts w:ascii="GHEA Grapalat" w:hAnsi="GHEA Grapalat"/>
          <w:color w:val="000000"/>
        </w:rPr>
        <w:t>սահմանված</w:t>
      </w:r>
      <w:proofErr w:type="spellEnd"/>
      <w:r w:rsidR="00920428" w:rsidRPr="00865EE4"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 w:rsidR="00920428" w:rsidRPr="00865EE4">
        <w:rPr>
          <w:rFonts w:ascii="GHEA Grapalat" w:hAnsi="GHEA Grapalat"/>
          <w:color w:val="000000"/>
        </w:rPr>
        <w:t>ձևով</w:t>
      </w:r>
      <w:proofErr w:type="spellEnd"/>
      <w:r w:rsidR="00920428" w:rsidRPr="00865EE4">
        <w:rPr>
          <w:rFonts w:ascii="GHEA Grapalat" w:hAnsi="GHEA Grapalat"/>
          <w:color w:val="000000"/>
        </w:rPr>
        <w:t>:»</w:t>
      </w:r>
      <w:proofErr w:type="gramEnd"/>
      <w:r w:rsidR="00920428" w:rsidRPr="00865EE4">
        <w:rPr>
          <w:rFonts w:ascii="GHEA Grapalat" w:hAnsi="GHEA Grapalat"/>
          <w:color w:val="000000"/>
        </w:rPr>
        <w:t>,</w:t>
      </w:r>
    </w:p>
    <w:p w:rsidR="00865EE4" w:rsidRPr="00865EE4" w:rsidRDefault="00920428" w:rsidP="00865EE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</w:rPr>
      </w:pPr>
      <w:r w:rsidRPr="00865EE4">
        <w:rPr>
          <w:rFonts w:ascii="GHEA Grapalat" w:hAnsi="GHEA Grapalat"/>
          <w:color w:val="000000"/>
        </w:rPr>
        <w:t>2</w:t>
      </w:r>
      <w:r w:rsidR="00B521F5" w:rsidRPr="00865EE4">
        <w:rPr>
          <w:rFonts w:ascii="GHEA Grapalat" w:hAnsi="GHEA Grapalat"/>
          <w:color w:val="000000"/>
        </w:rPr>
        <w:t>)</w:t>
      </w:r>
      <w:r w:rsidR="001A1B3E">
        <w:rPr>
          <w:rFonts w:ascii="GHEA Grapalat" w:hAnsi="GHEA Grapalat"/>
          <w:color w:val="000000"/>
          <w:lang w:val="hy-AM"/>
        </w:rPr>
        <w:t xml:space="preserve"> որոշման</w:t>
      </w:r>
      <w:r w:rsidR="00B521F5" w:rsidRPr="00865EE4">
        <w:rPr>
          <w:rFonts w:ascii="GHEA Grapalat" w:hAnsi="GHEA Grapalat"/>
          <w:color w:val="000000"/>
        </w:rPr>
        <w:t xml:space="preserve"> </w:t>
      </w:r>
      <w:r w:rsidR="002A7700" w:rsidRPr="00865EE4">
        <w:rPr>
          <w:rFonts w:ascii="GHEA Grapalat" w:hAnsi="GHEA Grapalat"/>
          <w:color w:val="000000"/>
        </w:rPr>
        <w:t xml:space="preserve">N1 </w:t>
      </w:r>
      <w:proofErr w:type="spellStart"/>
      <w:r w:rsidR="002A7700" w:rsidRPr="00865EE4">
        <w:rPr>
          <w:rFonts w:ascii="GHEA Grapalat" w:hAnsi="GHEA Grapalat"/>
          <w:color w:val="000000"/>
        </w:rPr>
        <w:t>հավելվածի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27-րդ </w:t>
      </w:r>
      <w:proofErr w:type="spellStart"/>
      <w:r w:rsidR="002A7700" w:rsidRPr="00865EE4">
        <w:rPr>
          <w:rFonts w:ascii="GHEA Grapalat" w:hAnsi="GHEA Grapalat"/>
          <w:color w:val="000000"/>
        </w:rPr>
        <w:t>կետում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«</w:t>
      </w:r>
      <w:proofErr w:type="spellStart"/>
      <w:r w:rsidR="002A7700" w:rsidRPr="00865EE4">
        <w:rPr>
          <w:rFonts w:ascii="GHEA Grapalat" w:hAnsi="GHEA Grapalat"/>
          <w:color w:val="000000"/>
        </w:rPr>
        <w:t>մատուցման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» </w:t>
      </w:r>
      <w:proofErr w:type="spellStart"/>
      <w:r w:rsidR="002A7700" w:rsidRPr="00865EE4">
        <w:rPr>
          <w:rFonts w:ascii="GHEA Grapalat" w:hAnsi="GHEA Grapalat"/>
          <w:color w:val="000000"/>
        </w:rPr>
        <w:t>բառից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2A7700" w:rsidRPr="00865EE4">
        <w:rPr>
          <w:rFonts w:ascii="GHEA Grapalat" w:hAnsi="GHEA Grapalat"/>
          <w:color w:val="000000"/>
        </w:rPr>
        <w:t>հետո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2A7700" w:rsidRPr="00865EE4">
        <w:rPr>
          <w:rFonts w:ascii="GHEA Grapalat" w:hAnsi="GHEA Grapalat"/>
          <w:color w:val="000000"/>
        </w:rPr>
        <w:t>լրացնել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«, </w:t>
      </w:r>
      <w:proofErr w:type="spellStart"/>
      <w:r w:rsidR="002A7700" w:rsidRPr="00865EE4">
        <w:rPr>
          <w:rFonts w:ascii="GHEA Grapalat" w:hAnsi="GHEA Grapalat"/>
          <w:color w:val="000000"/>
        </w:rPr>
        <w:t>լիզինգի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2A7700" w:rsidRPr="00865EE4">
        <w:rPr>
          <w:rFonts w:ascii="GHEA Grapalat" w:hAnsi="GHEA Grapalat"/>
          <w:color w:val="000000"/>
        </w:rPr>
        <w:t>առարկայի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2A7700" w:rsidRPr="00865EE4">
        <w:rPr>
          <w:rFonts w:ascii="GHEA Grapalat" w:hAnsi="GHEA Grapalat"/>
          <w:color w:val="000000"/>
        </w:rPr>
        <w:t>հանձնման-ընդունման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 </w:t>
      </w:r>
      <w:proofErr w:type="spellStart"/>
      <w:r w:rsidR="002A7700" w:rsidRPr="00865EE4">
        <w:rPr>
          <w:rFonts w:ascii="GHEA Grapalat" w:hAnsi="GHEA Grapalat"/>
          <w:color w:val="000000"/>
        </w:rPr>
        <w:t>ակտ</w:t>
      </w:r>
      <w:proofErr w:type="spellEnd"/>
      <w:r w:rsidR="002A7700" w:rsidRPr="00865EE4">
        <w:rPr>
          <w:rFonts w:ascii="GHEA Grapalat" w:hAnsi="GHEA Grapalat"/>
          <w:color w:val="000000"/>
        </w:rPr>
        <w:t xml:space="preserve">» </w:t>
      </w:r>
      <w:proofErr w:type="spellStart"/>
      <w:r w:rsidR="002A7700" w:rsidRPr="00865EE4">
        <w:rPr>
          <w:rFonts w:ascii="GHEA Grapalat" w:hAnsi="GHEA Grapalat"/>
          <w:color w:val="000000"/>
        </w:rPr>
        <w:t>բառերը</w:t>
      </w:r>
      <w:proofErr w:type="spellEnd"/>
      <w:r w:rsidR="002A7700" w:rsidRPr="00865EE4">
        <w:rPr>
          <w:rFonts w:ascii="GHEA Grapalat" w:hAnsi="GHEA Grapalat"/>
          <w:color w:val="000000"/>
        </w:rPr>
        <w:t>:</w:t>
      </w:r>
    </w:p>
    <w:p w:rsidR="002A7700" w:rsidRPr="00865EE4" w:rsidRDefault="002A7700" w:rsidP="00865EE4">
      <w:pPr>
        <w:shd w:val="clear" w:color="auto" w:fill="FFFFFF"/>
        <w:spacing w:after="0" w:line="360" w:lineRule="auto"/>
        <w:ind w:firstLine="375"/>
        <w:jc w:val="both"/>
        <w:rPr>
          <w:bCs w:val="0"/>
          <w:iCs w:val="0"/>
          <w:color w:val="000000"/>
          <w:szCs w:val="24"/>
        </w:rPr>
      </w:pPr>
      <w:r w:rsidRPr="00865EE4">
        <w:rPr>
          <w:bCs w:val="0"/>
          <w:iCs w:val="0"/>
          <w:color w:val="000000"/>
          <w:szCs w:val="24"/>
        </w:rPr>
        <w:t xml:space="preserve">2. </w:t>
      </w:r>
      <w:proofErr w:type="spellStart"/>
      <w:r w:rsidRPr="00865EE4">
        <w:rPr>
          <w:bCs w:val="0"/>
          <w:iCs w:val="0"/>
          <w:color w:val="000000"/>
          <w:szCs w:val="24"/>
        </w:rPr>
        <w:t>Սույն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որոշումն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ուժի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մեջ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է </w:t>
      </w:r>
      <w:proofErr w:type="spellStart"/>
      <w:r w:rsidRPr="00865EE4">
        <w:rPr>
          <w:bCs w:val="0"/>
          <w:iCs w:val="0"/>
          <w:color w:val="000000"/>
          <w:szCs w:val="24"/>
        </w:rPr>
        <w:t>մտնում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պաշտոնական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հրապարակմանը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հաջորդող</w:t>
      </w:r>
      <w:proofErr w:type="spellEnd"/>
      <w:r w:rsidRPr="00865EE4">
        <w:rPr>
          <w:bCs w:val="0"/>
          <w:iCs w:val="0"/>
          <w:color w:val="000000"/>
          <w:szCs w:val="24"/>
        </w:rPr>
        <w:t xml:space="preserve"> </w:t>
      </w:r>
      <w:proofErr w:type="spellStart"/>
      <w:r w:rsidRPr="00865EE4">
        <w:rPr>
          <w:bCs w:val="0"/>
          <w:iCs w:val="0"/>
          <w:color w:val="000000"/>
          <w:szCs w:val="24"/>
        </w:rPr>
        <w:t>օրվանից</w:t>
      </w:r>
      <w:proofErr w:type="spellEnd"/>
      <w:r w:rsidRPr="00865EE4">
        <w:rPr>
          <w:bCs w:val="0"/>
          <w:iCs w:val="0"/>
          <w:color w:val="000000"/>
          <w:szCs w:val="24"/>
        </w:rPr>
        <w:t>:</w:t>
      </w:r>
    </w:p>
    <w:p w:rsidR="00F739A1" w:rsidRDefault="00F739A1" w:rsidP="00353E41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/>
        </w:rPr>
      </w:pPr>
    </w:p>
    <w:p w:rsidR="00133A5F" w:rsidRDefault="00133A5F">
      <w:pPr>
        <w:rPr>
          <w:rStyle w:val="a5"/>
          <w:bCs/>
          <w:iCs w:val="0"/>
          <w:color w:val="000000"/>
          <w:szCs w:val="24"/>
          <w:lang w:val="hy-AM"/>
        </w:rPr>
      </w:pPr>
      <w:r>
        <w:rPr>
          <w:rStyle w:val="a5"/>
          <w:color w:val="000000"/>
          <w:lang w:val="hy-AM"/>
        </w:rPr>
        <w:br w:type="page"/>
      </w:r>
    </w:p>
    <w:p w:rsidR="00F739A1" w:rsidRPr="00F739A1" w:rsidRDefault="00F739A1" w:rsidP="00865EE4">
      <w:pPr>
        <w:pStyle w:val="a3"/>
        <w:shd w:val="clear" w:color="auto" w:fill="FFFFFF"/>
        <w:spacing w:before="0" w:beforeAutospacing="0" w:after="0" w:afterAutospacing="0" w:line="312" w:lineRule="auto"/>
        <w:ind w:firstLine="567"/>
        <w:contextualSpacing/>
        <w:jc w:val="center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lastRenderedPageBreak/>
        <w:t>ՀԻՄՆԱՎՈՐՈՒՄ</w:t>
      </w:r>
    </w:p>
    <w:p w:rsidR="00F739A1" w:rsidRDefault="00F739A1" w:rsidP="00865EE4">
      <w:pPr>
        <w:pStyle w:val="a3"/>
        <w:shd w:val="clear" w:color="auto" w:fill="FFFFFF"/>
        <w:spacing w:before="0" w:beforeAutospacing="0" w:after="0" w:afterAutospacing="0" w:line="312" w:lineRule="auto"/>
        <w:ind w:firstLine="567"/>
        <w:contextualSpacing/>
        <w:jc w:val="center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«</w:t>
      </w:r>
      <w:r w:rsidRPr="00F739A1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>
        <w:rPr>
          <w:rStyle w:val="a5"/>
          <w:rFonts w:ascii="GHEA Grapalat" w:hAnsi="GHEA Grapalat"/>
          <w:color w:val="000000"/>
          <w:lang w:val="hy-AM"/>
        </w:rPr>
        <w:t>7</w:t>
      </w:r>
      <w:r w:rsidRPr="00F739A1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a5"/>
          <w:rFonts w:ascii="GHEA Grapalat" w:hAnsi="GHEA Grapalat"/>
          <w:color w:val="000000"/>
          <w:lang w:val="hy-AM"/>
        </w:rPr>
        <w:t>ՀՈԿՏԵՄԲԵՐԻ 5</w:t>
      </w:r>
      <w:r w:rsidRPr="00F739A1">
        <w:rPr>
          <w:rStyle w:val="a5"/>
          <w:rFonts w:ascii="GHEA Grapalat" w:hAnsi="GHEA Grapalat"/>
          <w:color w:val="000000"/>
          <w:lang w:val="hy-AM"/>
        </w:rPr>
        <w:t>-Ի N</w:t>
      </w:r>
      <w:r>
        <w:rPr>
          <w:rStyle w:val="a5"/>
          <w:rFonts w:ascii="GHEA Grapalat" w:hAnsi="GHEA Grapalat"/>
          <w:color w:val="000000"/>
          <w:lang w:val="hy-AM"/>
        </w:rPr>
        <w:t>1257</w:t>
      </w:r>
      <w:r w:rsidRPr="00F739A1">
        <w:rPr>
          <w:rStyle w:val="a5"/>
          <w:rFonts w:ascii="GHEA Grapalat" w:hAnsi="GHEA Grapalat"/>
          <w:color w:val="000000"/>
          <w:lang w:val="hy-AM"/>
        </w:rPr>
        <w:t>-Ն ՈՐՈՇՄԱՆ ՄԵՋ ԼՐԱՑՈՒՄ</w:t>
      </w:r>
      <w:r>
        <w:rPr>
          <w:rStyle w:val="a5"/>
          <w:rFonts w:ascii="GHEA Grapalat" w:hAnsi="GHEA Grapalat"/>
          <w:color w:val="000000"/>
          <w:lang w:val="hy-AM"/>
        </w:rPr>
        <w:t>ՆԵՐ</w:t>
      </w:r>
      <w:r w:rsidRPr="00F739A1">
        <w:rPr>
          <w:rStyle w:val="a5"/>
          <w:rFonts w:ascii="GHEA Grapalat" w:hAnsi="GHEA Grapalat"/>
          <w:color w:val="000000"/>
          <w:lang w:val="hy-AM"/>
        </w:rPr>
        <w:t xml:space="preserve"> ԿԱՏԱՐԵԼՈՒ ՄԱՍԻՆ</w:t>
      </w:r>
      <w:r>
        <w:rPr>
          <w:rStyle w:val="a5"/>
          <w:rFonts w:ascii="GHEA Grapalat" w:hAnsi="GHEA Grapalat"/>
          <w:color w:val="000000"/>
          <w:lang w:val="hy-AM"/>
        </w:rPr>
        <w:t>» ՀԱՅԱՍՏԱՆԻ ՀԱՆՐԱՊԵՏՈՒԹՅԱՆ ԿԱՌԱՎԱՐՈՒԹՅԱՆ ՈՐՈՇՄԱՆ ՆԱԽԱԳԾԻ ՎԵՐԱԲԵՐՅԱԼ</w:t>
      </w:r>
    </w:p>
    <w:p w:rsidR="00353E41" w:rsidRDefault="00353E41" w:rsidP="00865EE4">
      <w:pPr>
        <w:pStyle w:val="a3"/>
        <w:shd w:val="clear" w:color="auto" w:fill="FFFFFF"/>
        <w:spacing w:before="0" w:beforeAutospacing="0" w:after="0" w:afterAutospacing="0" w:line="312" w:lineRule="auto"/>
        <w:ind w:firstLine="567"/>
        <w:contextualSpacing/>
        <w:jc w:val="center"/>
        <w:rPr>
          <w:rStyle w:val="a5"/>
          <w:rFonts w:ascii="GHEA Grapalat" w:hAnsi="GHEA Grapalat"/>
          <w:color w:val="000000"/>
          <w:lang w:val="hy-AM"/>
        </w:rPr>
      </w:pPr>
    </w:p>
    <w:p w:rsidR="000C1898" w:rsidRPr="000C1898" w:rsidRDefault="00000FA2" w:rsidP="00865EE4">
      <w:pPr>
        <w:pStyle w:val="a7"/>
        <w:numPr>
          <w:ilvl w:val="0"/>
          <w:numId w:val="2"/>
        </w:numPr>
        <w:spacing w:after="0" w:line="312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000FA2" w:rsidRPr="008610B7" w:rsidRDefault="00000FA2" w:rsidP="00865EE4">
      <w:pPr>
        <w:spacing w:after="0" w:line="312" w:lineRule="auto"/>
        <w:ind w:firstLine="709"/>
        <w:jc w:val="both"/>
        <w:rPr>
          <w:szCs w:val="24"/>
          <w:lang w:val="hy-AM"/>
        </w:rPr>
      </w:pPr>
      <w:r w:rsidRPr="000C1898">
        <w:rPr>
          <w:szCs w:val="24"/>
          <w:lang w:val="hy-AM"/>
        </w:rPr>
        <w:t xml:space="preserve">ՀՀ հարկային օրենսգրքի 55-րդ հոդվածի </w:t>
      </w:r>
      <w:r w:rsidR="000C1898" w:rsidRPr="000C1898">
        <w:rPr>
          <w:szCs w:val="24"/>
          <w:lang w:val="hy-AM"/>
        </w:rPr>
        <w:t>2</w:t>
      </w:r>
      <w:r w:rsidRPr="000C1898">
        <w:rPr>
          <w:szCs w:val="24"/>
          <w:lang w:val="hy-AM"/>
        </w:rPr>
        <w:t xml:space="preserve">-րդ </w:t>
      </w:r>
      <w:r w:rsidR="000C1898" w:rsidRPr="000C1898">
        <w:rPr>
          <w:szCs w:val="24"/>
          <w:lang w:val="hy-AM"/>
        </w:rPr>
        <w:t xml:space="preserve">մասով սահմանված են հաշվարկային </w:t>
      </w:r>
      <w:r w:rsidR="008610B7">
        <w:rPr>
          <w:szCs w:val="24"/>
          <w:lang w:val="hy-AM"/>
        </w:rPr>
        <w:t>փաստաթղթերի տեսակները:</w:t>
      </w:r>
    </w:p>
    <w:p w:rsidR="005A362F" w:rsidRPr="008610B7" w:rsidRDefault="000C1898" w:rsidP="00865EE4">
      <w:pPr>
        <w:spacing w:after="0" w:line="312" w:lineRule="auto"/>
        <w:ind w:firstLine="720"/>
        <w:jc w:val="both"/>
        <w:rPr>
          <w:color w:val="000000"/>
          <w:szCs w:val="24"/>
          <w:lang w:val="hy-AM"/>
        </w:rPr>
      </w:pPr>
      <w:r>
        <w:rPr>
          <w:color w:val="000000"/>
          <w:szCs w:val="24"/>
          <w:lang w:val="hy-AM"/>
        </w:rPr>
        <w:t>«</w:t>
      </w:r>
      <w:r w:rsidR="00000FA2" w:rsidRPr="000C1898">
        <w:rPr>
          <w:color w:val="000000"/>
          <w:szCs w:val="24"/>
          <w:lang w:val="hy-AM"/>
        </w:rPr>
        <w:t>ՀՀ հարկային օրենսգրքում փոփոխություններ</w:t>
      </w:r>
      <w:r>
        <w:rPr>
          <w:color w:val="000000"/>
          <w:szCs w:val="24"/>
          <w:lang w:val="hy-AM"/>
        </w:rPr>
        <w:t xml:space="preserve"> և լրացումներ կատարելու </w:t>
      </w:r>
      <w:r w:rsidR="00000FA2" w:rsidRPr="000C1898">
        <w:rPr>
          <w:color w:val="000000"/>
          <w:szCs w:val="24"/>
          <w:lang w:val="hy-AM"/>
        </w:rPr>
        <w:t xml:space="preserve"> մասին» ՀՀ օրենքով </w:t>
      </w:r>
      <w:r>
        <w:rPr>
          <w:color w:val="000000"/>
          <w:szCs w:val="24"/>
          <w:lang w:val="hy-AM"/>
        </w:rPr>
        <w:t>օրենսգրքի 55-րդ հոդվածի 2</w:t>
      </w:r>
      <w:r w:rsidR="00000FA2" w:rsidRPr="000C1898">
        <w:rPr>
          <w:color w:val="000000"/>
          <w:szCs w:val="24"/>
          <w:lang w:val="hy-AM"/>
        </w:rPr>
        <w:t>-րդ մաս</w:t>
      </w:r>
      <w:r>
        <w:rPr>
          <w:color w:val="000000"/>
          <w:szCs w:val="24"/>
          <w:lang w:val="hy-AM"/>
        </w:rPr>
        <w:t>ում կատարված լրացմամբ սահմանվել է հաշվարկային փաստաթղթի նոր տեսակ`</w:t>
      </w:r>
      <w:r w:rsidR="008610B7">
        <w:rPr>
          <w:color w:val="000000"/>
          <w:szCs w:val="24"/>
          <w:lang w:val="hy-AM"/>
        </w:rPr>
        <w:t xml:space="preserve"> </w:t>
      </w:r>
      <w:r w:rsidR="008610B7" w:rsidRPr="008610B7">
        <w:rPr>
          <w:lang w:val="hy-AM"/>
        </w:rPr>
        <w:t xml:space="preserve">լիզինգի </w:t>
      </w:r>
      <w:r w:rsidR="008610B7">
        <w:rPr>
          <w:lang w:val="hy-AM"/>
        </w:rPr>
        <w:t>առարկայի հանձնման-ընդունման ակտ</w:t>
      </w:r>
      <w:r w:rsidR="008610B7">
        <w:rPr>
          <w:color w:val="000000"/>
          <w:szCs w:val="24"/>
          <w:lang w:val="hy-AM"/>
        </w:rPr>
        <w:t xml:space="preserve">: </w:t>
      </w:r>
      <w:r w:rsidR="008610B7">
        <w:rPr>
          <w:lang w:val="hy-AM"/>
        </w:rPr>
        <w:t>Նշված</w:t>
      </w:r>
      <w:r w:rsidR="008610B7" w:rsidRPr="008610B7">
        <w:rPr>
          <w:lang w:val="hy-AM"/>
        </w:rPr>
        <w:t xml:space="preserve"> հաշվարկային փաստաթուղթը կիրառվում է լիզինգի առարկայի հանձնում-ընդունումը փաստաթղթավորելու համար</w:t>
      </w:r>
      <w:r w:rsidR="008610B7">
        <w:rPr>
          <w:lang w:val="hy-AM"/>
        </w:rPr>
        <w:t>:</w:t>
      </w:r>
    </w:p>
    <w:p w:rsidR="005A362F" w:rsidRDefault="008610B7" w:rsidP="00865EE4">
      <w:pPr>
        <w:spacing w:after="0" w:line="312" w:lineRule="auto"/>
        <w:ind w:firstLine="720"/>
        <w:jc w:val="both"/>
        <w:rPr>
          <w:lang w:val="hy-AM"/>
        </w:rPr>
      </w:pPr>
      <w:r>
        <w:rPr>
          <w:szCs w:val="24"/>
          <w:lang w:val="hy-AM"/>
        </w:rPr>
        <w:t xml:space="preserve">ՀՀ հարկային օրենսգրքի 56-րդ հոդվածի 12-րդ մասի համաձայն` </w:t>
      </w:r>
      <w:r>
        <w:rPr>
          <w:lang w:val="hy-AM"/>
        </w:rPr>
        <w:t>հ</w:t>
      </w:r>
      <w:r w:rsidRPr="008610B7">
        <w:rPr>
          <w:lang w:val="hy-AM"/>
        </w:rPr>
        <w:t>աշվարկային փաստաթղթերի դուրսգրման, անվավեր ճանաչման և չեղարկման կարգերը սահմանում է Կառավարությունը:</w:t>
      </w:r>
      <w:r>
        <w:rPr>
          <w:lang w:val="hy-AM"/>
        </w:rPr>
        <w:t xml:space="preserve"> ՀՀ կառավարության </w:t>
      </w:r>
      <w:r w:rsidR="00EC5B7E">
        <w:rPr>
          <w:lang w:val="hy-AM"/>
        </w:rPr>
        <w:t>2017թ</w:t>
      </w:r>
      <w:r>
        <w:rPr>
          <w:lang w:val="hy-AM"/>
        </w:rPr>
        <w:t xml:space="preserve"> հոկտեմբերի </w:t>
      </w:r>
      <w:r w:rsidR="00436124">
        <w:rPr>
          <w:lang w:val="hy-AM"/>
        </w:rPr>
        <w:t xml:space="preserve">5-ի </w:t>
      </w:r>
      <w:r w:rsidR="00436124" w:rsidRPr="00436124">
        <w:rPr>
          <w:lang w:val="hy-AM"/>
        </w:rPr>
        <w:t>N</w:t>
      </w:r>
      <w:r w:rsidR="00436124">
        <w:rPr>
          <w:lang w:val="hy-AM"/>
        </w:rPr>
        <w:t>1257-Ն որոշմամբ սահմանված է հաշվարկային փաստաթղթերի դուրս գրման կարգը:</w:t>
      </w:r>
    </w:p>
    <w:p w:rsidR="00436124" w:rsidRDefault="00436124" w:rsidP="00865EE4">
      <w:pPr>
        <w:spacing w:after="0" w:line="312" w:lineRule="auto"/>
        <w:ind w:firstLine="720"/>
        <w:jc w:val="both"/>
        <w:rPr>
          <w:lang w:val="hy-AM"/>
        </w:rPr>
      </w:pPr>
      <w:r>
        <w:rPr>
          <w:lang w:val="hy-AM"/>
        </w:rPr>
        <w:t>Օրենսգրքում կատարված փոփոխությամբ պայմանավորված անհրաժեշտություն է առաջացել փոփոխություն կատարել հաշվարկային փաստաթղթերի դուրս գրման կարգը սահմանող ՀՀ կառավարության որոշման մեջ:</w:t>
      </w:r>
    </w:p>
    <w:p w:rsidR="00865EE4" w:rsidRDefault="00865EE4" w:rsidP="00865EE4">
      <w:pPr>
        <w:spacing w:after="0" w:line="312" w:lineRule="auto"/>
        <w:ind w:firstLine="720"/>
        <w:jc w:val="both"/>
        <w:rPr>
          <w:lang w:val="hy-AM"/>
        </w:rPr>
      </w:pPr>
    </w:p>
    <w:p w:rsidR="005A362F" w:rsidRDefault="005A362F" w:rsidP="00865EE4">
      <w:pPr>
        <w:pStyle w:val="a3"/>
        <w:shd w:val="clear" w:color="auto" w:fill="FFFFFF"/>
        <w:spacing w:before="0" w:beforeAutospacing="0" w:after="0" w:afterAutospacing="0" w:line="312" w:lineRule="auto"/>
        <w:ind w:firstLine="375"/>
        <w:jc w:val="both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lang w:val="hy-AM"/>
        </w:rPr>
        <w:t xml:space="preserve">2. </w:t>
      </w:r>
      <w:r w:rsidR="00000FA2">
        <w:rPr>
          <w:rFonts w:ascii="GHEA Grapalat" w:hAnsi="GHEA Grapalat"/>
          <w:b/>
          <w:lang w:val="hy-AM"/>
        </w:rPr>
        <w:t xml:space="preserve">Կարգավորման նպատակը և </w:t>
      </w:r>
      <w:r w:rsidR="0045056A">
        <w:rPr>
          <w:rFonts w:ascii="GHEA Grapalat" w:hAnsi="GHEA Grapalat"/>
          <w:b/>
          <w:sz w:val="22"/>
          <w:szCs w:val="22"/>
          <w:lang w:val="hy-AM"/>
        </w:rPr>
        <w:t>ա</w:t>
      </w:r>
      <w:r>
        <w:rPr>
          <w:rFonts w:ascii="GHEA Grapalat" w:hAnsi="GHEA Grapalat"/>
          <w:b/>
          <w:sz w:val="22"/>
          <w:szCs w:val="22"/>
          <w:lang w:val="hy-AM"/>
        </w:rPr>
        <w:t>ռաջարկվող կարգավորման բնույթը</w:t>
      </w:r>
    </w:p>
    <w:p w:rsidR="00865EE4" w:rsidRPr="00343186" w:rsidRDefault="00436124" w:rsidP="00865EE4">
      <w:pPr>
        <w:spacing w:after="0" w:line="312" w:lineRule="auto"/>
        <w:ind w:firstLine="720"/>
        <w:jc w:val="both"/>
        <w:rPr>
          <w:rFonts w:cs="Sylfaen"/>
          <w:color w:val="000000"/>
          <w:szCs w:val="24"/>
          <w:lang w:val="hy-AM"/>
        </w:rPr>
      </w:pPr>
      <w:r w:rsidRPr="00343186">
        <w:rPr>
          <w:rFonts w:cs="Sylfaen"/>
          <w:color w:val="000000"/>
          <w:szCs w:val="24"/>
          <w:lang w:val="hy-AM"/>
        </w:rPr>
        <w:t xml:space="preserve">Ներկայացվող </w:t>
      </w:r>
      <w:r w:rsidR="0063085E" w:rsidRPr="00343186">
        <w:rPr>
          <w:rFonts w:cs="Sylfaen"/>
          <w:color w:val="000000"/>
          <w:szCs w:val="24"/>
          <w:lang w:val="hy-AM"/>
        </w:rPr>
        <w:t>ՀՀ կառավարության որոշման նախագծով առաջարկվում է</w:t>
      </w:r>
      <w:r w:rsidR="00865EE4" w:rsidRPr="00343186">
        <w:rPr>
          <w:rFonts w:cs="Sylfaen"/>
          <w:color w:val="000000"/>
          <w:szCs w:val="24"/>
          <w:lang w:val="hy-AM"/>
        </w:rPr>
        <w:t xml:space="preserve"> սահմանել, որ.</w:t>
      </w:r>
    </w:p>
    <w:p w:rsidR="00865EE4" w:rsidRPr="00343186" w:rsidRDefault="00865EE4" w:rsidP="00865EE4">
      <w:pPr>
        <w:spacing w:after="0" w:line="312" w:lineRule="auto"/>
        <w:ind w:firstLine="720"/>
        <w:jc w:val="both"/>
        <w:rPr>
          <w:rFonts w:cs="Sylfaen"/>
          <w:color w:val="000000"/>
          <w:szCs w:val="24"/>
          <w:lang w:val="hy-AM"/>
        </w:rPr>
      </w:pPr>
      <w:r w:rsidRPr="00343186">
        <w:rPr>
          <w:rFonts w:cs="Sylfaen"/>
          <w:color w:val="000000"/>
          <w:szCs w:val="24"/>
          <w:lang w:val="hy-AM"/>
        </w:rPr>
        <w:t xml:space="preserve">1) </w:t>
      </w:r>
      <w:r w:rsidR="0063085E" w:rsidRPr="00343186">
        <w:rPr>
          <w:rFonts w:cs="Sylfaen"/>
          <w:color w:val="000000"/>
          <w:szCs w:val="24"/>
          <w:lang w:val="hy-AM"/>
        </w:rPr>
        <w:t>հարկ վճարողները լիզինգի առարկայի հանձնման-ընդունման ակտը դուրս են գրում էլեկտրոնային եղանակով</w:t>
      </w:r>
      <w:r w:rsidR="00436124" w:rsidRPr="00343186">
        <w:rPr>
          <w:rFonts w:cs="Sylfaen"/>
          <w:color w:val="000000"/>
          <w:szCs w:val="24"/>
          <w:lang w:val="hy-AM"/>
        </w:rPr>
        <w:t xml:space="preserve"> </w:t>
      </w:r>
      <w:r w:rsidRPr="00343186">
        <w:rPr>
          <w:rFonts w:cs="Sylfaen"/>
          <w:color w:val="000000"/>
          <w:szCs w:val="24"/>
          <w:lang w:val="hy-AM"/>
        </w:rPr>
        <w:t>ինտերնետային կապի միջոցով իրական ժամանակում,</w:t>
      </w:r>
    </w:p>
    <w:p w:rsidR="00865EE4" w:rsidRPr="00343186" w:rsidRDefault="00865EE4" w:rsidP="00343186">
      <w:pPr>
        <w:spacing w:after="0" w:line="312" w:lineRule="auto"/>
        <w:ind w:firstLine="720"/>
        <w:jc w:val="both"/>
        <w:rPr>
          <w:rFonts w:cs="Sylfaen"/>
          <w:color w:val="000000"/>
          <w:szCs w:val="24"/>
          <w:lang w:val="hy-AM"/>
        </w:rPr>
      </w:pPr>
      <w:r w:rsidRPr="00343186">
        <w:rPr>
          <w:rFonts w:cs="Sylfaen"/>
          <w:color w:val="000000"/>
          <w:szCs w:val="24"/>
          <w:lang w:val="hy-AM"/>
        </w:rPr>
        <w:lastRenderedPageBreak/>
        <w:t xml:space="preserve">2) </w:t>
      </w:r>
      <w:r w:rsidR="00343186" w:rsidRPr="00343186">
        <w:rPr>
          <w:bCs w:val="0"/>
          <w:iCs w:val="0"/>
          <w:color w:val="000000"/>
          <w:szCs w:val="24"/>
          <w:lang w:val="hy-AM"/>
        </w:rPr>
        <w:t>հաշվարկային փաստաթ</w:t>
      </w:r>
      <w:r w:rsidRPr="00343186">
        <w:rPr>
          <w:bCs w:val="0"/>
          <w:iCs w:val="0"/>
          <w:color w:val="000000"/>
          <w:szCs w:val="24"/>
          <w:lang w:val="hy-AM"/>
        </w:rPr>
        <w:t>ղթ</w:t>
      </w:r>
      <w:r w:rsidR="00343186" w:rsidRPr="00343186">
        <w:rPr>
          <w:bCs w:val="0"/>
          <w:iCs w:val="0"/>
          <w:color w:val="000000"/>
          <w:szCs w:val="24"/>
          <w:lang w:val="hy-AM"/>
        </w:rPr>
        <w:t xml:space="preserve">ի դուրս գրման համար նախատեսել </w:t>
      </w:r>
      <w:r w:rsidR="00343186" w:rsidRPr="00343186">
        <w:rPr>
          <w:rFonts w:cs="Sylfaen"/>
          <w:color w:val="000000"/>
          <w:szCs w:val="24"/>
          <w:lang w:val="hy-AM"/>
        </w:rPr>
        <w:t>լիզինգի առարկայի հանձնման-ընդունման ակտ հաշվարկային փաստաթղթի տեսակը:</w:t>
      </w:r>
    </w:p>
    <w:p w:rsidR="00865EE4" w:rsidRDefault="00865EE4" w:rsidP="00865EE4">
      <w:pPr>
        <w:spacing w:after="0" w:line="312" w:lineRule="auto"/>
        <w:ind w:firstLine="720"/>
        <w:jc w:val="both"/>
        <w:rPr>
          <w:rFonts w:cs="Sylfaen"/>
          <w:color w:val="000000"/>
          <w:szCs w:val="24"/>
          <w:lang w:val="hy-AM"/>
        </w:rPr>
      </w:pPr>
    </w:p>
    <w:p w:rsidR="00000FA2" w:rsidRPr="00865EE4" w:rsidRDefault="00865EE4" w:rsidP="00865EE4">
      <w:pPr>
        <w:spacing w:after="0" w:line="312" w:lineRule="auto"/>
        <w:ind w:firstLine="720"/>
        <w:jc w:val="both"/>
        <w:rPr>
          <w:rFonts w:cs="Sylfaen"/>
          <w:color w:val="000000"/>
          <w:szCs w:val="24"/>
          <w:lang w:val="hy-AM"/>
        </w:rPr>
      </w:pPr>
      <w:r w:rsidRPr="00865EE4">
        <w:rPr>
          <w:rFonts w:cs="Sylfaen"/>
          <w:color w:val="000000"/>
          <w:szCs w:val="24"/>
          <w:lang w:val="hy-AM"/>
        </w:rPr>
        <w:t xml:space="preserve">3. </w:t>
      </w:r>
      <w:r w:rsidR="00000FA2">
        <w:rPr>
          <w:b/>
          <w:szCs w:val="24"/>
          <w:lang w:val="hy-AM"/>
        </w:rPr>
        <w:t>Նախագծի մշակման գործընթացում ներգրավված ինստիտուտները և անձինք</w:t>
      </w:r>
    </w:p>
    <w:p w:rsidR="00000FA2" w:rsidRDefault="00000FA2" w:rsidP="00865EE4">
      <w:pPr>
        <w:spacing w:after="0" w:line="312" w:lineRule="auto"/>
        <w:ind w:firstLine="720"/>
        <w:contextualSpacing/>
        <w:jc w:val="both"/>
        <w:rPr>
          <w:szCs w:val="24"/>
          <w:lang w:val="hy-AM"/>
        </w:rPr>
      </w:pPr>
      <w:r>
        <w:rPr>
          <w:szCs w:val="24"/>
          <w:lang w:val="hy-AM"/>
        </w:rPr>
        <w:t>Նախագիծը մշակել է Հայաստանի Հանրապետության պետական եկամուտների կոմիտեի կողմից:</w:t>
      </w:r>
    </w:p>
    <w:p w:rsidR="00000FA2" w:rsidRDefault="00000FA2" w:rsidP="00865EE4">
      <w:pPr>
        <w:spacing w:after="0" w:line="312" w:lineRule="auto"/>
        <w:ind w:firstLine="720"/>
        <w:contextualSpacing/>
        <w:jc w:val="center"/>
        <w:rPr>
          <w:b/>
          <w:noProof/>
          <w:szCs w:val="24"/>
          <w:lang w:val="hy-AM" w:eastAsia="ru-RU"/>
        </w:rPr>
      </w:pPr>
    </w:p>
    <w:p w:rsidR="00345CB9" w:rsidRDefault="0045056A" w:rsidP="00345CB9">
      <w:pPr>
        <w:spacing w:after="0" w:line="312" w:lineRule="auto"/>
        <w:ind w:firstLine="720"/>
        <w:contextualSpacing/>
        <w:rPr>
          <w:b/>
          <w:noProof/>
          <w:szCs w:val="24"/>
          <w:lang w:val="hy-AM" w:eastAsia="ru-RU"/>
        </w:rPr>
      </w:pPr>
      <w:r>
        <w:rPr>
          <w:b/>
          <w:noProof/>
          <w:szCs w:val="24"/>
          <w:lang w:val="hy-AM" w:eastAsia="ru-RU"/>
        </w:rPr>
        <w:t>4. Ակնկալվող արդյունքը</w:t>
      </w:r>
    </w:p>
    <w:p w:rsidR="0045056A" w:rsidRPr="00345CB9" w:rsidRDefault="00B22BFD" w:rsidP="00345CB9">
      <w:pPr>
        <w:spacing w:after="0" w:line="312" w:lineRule="auto"/>
        <w:ind w:firstLine="720"/>
        <w:contextualSpacing/>
        <w:jc w:val="both"/>
        <w:rPr>
          <w:b/>
          <w:noProof/>
          <w:szCs w:val="24"/>
          <w:lang w:val="hy-AM" w:eastAsia="ru-RU"/>
        </w:rPr>
      </w:pPr>
      <w:r>
        <w:rPr>
          <w:lang w:val="hy-AM"/>
        </w:rPr>
        <w:t>ՀՀ կառավարության 2017թ</w:t>
      </w:r>
      <w:r w:rsidR="008968B7">
        <w:rPr>
          <w:lang w:val="hy-AM"/>
        </w:rPr>
        <w:t>.</w:t>
      </w:r>
      <w:r>
        <w:rPr>
          <w:lang w:val="hy-AM"/>
        </w:rPr>
        <w:t xml:space="preserve"> հոկտեմբերի 5-ի </w:t>
      </w:r>
      <w:r w:rsidRPr="00436124">
        <w:rPr>
          <w:lang w:val="hy-AM"/>
        </w:rPr>
        <w:t>N</w:t>
      </w:r>
      <w:r>
        <w:rPr>
          <w:lang w:val="hy-AM"/>
        </w:rPr>
        <w:t xml:space="preserve">1257-Ն որոշման պահանջների համապատասխանեցում </w:t>
      </w:r>
      <w:r w:rsidRPr="000C1898">
        <w:rPr>
          <w:color w:val="000000"/>
          <w:szCs w:val="24"/>
          <w:lang w:val="hy-AM"/>
        </w:rPr>
        <w:t>ՀՀ հարկային օրենսգրք</w:t>
      </w:r>
      <w:r>
        <w:rPr>
          <w:color w:val="000000"/>
          <w:szCs w:val="24"/>
          <w:lang w:val="hy-AM"/>
        </w:rPr>
        <w:t xml:space="preserve">ի 55-րդ հոդվածի 2-րդ, </w:t>
      </w:r>
      <w:r>
        <w:rPr>
          <w:szCs w:val="24"/>
          <w:lang w:val="hy-AM"/>
        </w:rPr>
        <w:t xml:space="preserve">56-րդ հոդվածի 12-րդ մասերով սահմանված պահանջներին: </w:t>
      </w:r>
    </w:p>
    <w:p w:rsidR="0045056A" w:rsidRDefault="0045056A" w:rsidP="0045056A">
      <w:pPr>
        <w:spacing w:after="0" w:line="312" w:lineRule="auto"/>
        <w:ind w:firstLine="720"/>
        <w:contextualSpacing/>
        <w:rPr>
          <w:b/>
          <w:noProof/>
          <w:szCs w:val="24"/>
          <w:lang w:val="hy-AM" w:eastAsia="ru-RU"/>
        </w:rPr>
      </w:pPr>
    </w:p>
    <w:p w:rsidR="0045056A" w:rsidRDefault="0045056A" w:rsidP="00865EE4">
      <w:pPr>
        <w:spacing w:after="0" w:line="312" w:lineRule="auto"/>
        <w:ind w:firstLine="720"/>
        <w:contextualSpacing/>
        <w:jc w:val="center"/>
        <w:rPr>
          <w:b/>
          <w:noProof/>
          <w:szCs w:val="24"/>
          <w:lang w:val="hy-AM" w:eastAsia="ru-RU"/>
        </w:rPr>
      </w:pPr>
    </w:p>
    <w:p w:rsidR="00353E41" w:rsidRPr="00000FA2" w:rsidRDefault="00353E41" w:rsidP="00353E41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Fonts w:ascii="GHEA Grapalat" w:hAnsi="GHEA Grapalat"/>
          <w:color w:val="000000"/>
          <w:lang w:val="hy-AM"/>
        </w:rPr>
      </w:pPr>
    </w:p>
    <w:p w:rsidR="000C72CB" w:rsidRDefault="000C72CB">
      <w:pPr>
        <w:rPr>
          <w:bCs w:val="0"/>
          <w:iCs w:val="0"/>
          <w:color w:val="000000"/>
          <w:szCs w:val="24"/>
          <w:lang w:val="hy-AM"/>
        </w:rPr>
      </w:pPr>
      <w:r>
        <w:rPr>
          <w:color w:val="000000"/>
          <w:lang w:val="hy-AM"/>
        </w:rPr>
        <w:br w:type="page"/>
      </w:r>
    </w:p>
    <w:p w:rsidR="000C72CB" w:rsidRPr="00FA1B1C" w:rsidRDefault="000C72CB" w:rsidP="000C72CB">
      <w:pPr>
        <w:jc w:val="center"/>
        <w:rPr>
          <w:rStyle w:val="a5"/>
          <w:rFonts w:cs="Sylfaen"/>
          <w:color w:val="000000" w:themeColor="text1"/>
          <w:szCs w:val="24"/>
          <w:lang w:val="hy-AM"/>
        </w:rPr>
      </w:pPr>
      <w:r w:rsidRPr="00FA1B1C">
        <w:rPr>
          <w:rStyle w:val="a5"/>
          <w:rFonts w:cs="Sylfaen"/>
          <w:color w:val="000000" w:themeColor="text1"/>
          <w:szCs w:val="24"/>
          <w:lang w:val="hy-AM"/>
        </w:rPr>
        <w:lastRenderedPageBreak/>
        <w:t>ՏԵՂԵԿԱՆՔ</w:t>
      </w:r>
    </w:p>
    <w:p w:rsidR="000C72CB" w:rsidRDefault="000C72CB" w:rsidP="003E412E">
      <w:pPr>
        <w:pStyle w:val="a3"/>
        <w:spacing w:before="0" w:beforeAutospacing="0" w:after="0" w:afterAutospacing="0" w:line="360" w:lineRule="auto"/>
        <w:jc w:val="center"/>
        <w:rPr>
          <w:rStyle w:val="a5"/>
          <w:rFonts w:ascii="GHEA Grapalat" w:hAnsi="GHEA Grapalat" w:cs="Sylfaen"/>
          <w:color w:val="000000" w:themeColor="text1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«</w:t>
      </w:r>
      <w:r w:rsidRPr="00F739A1">
        <w:rPr>
          <w:rStyle w:val="a5"/>
          <w:rFonts w:ascii="GHEA Grapalat" w:hAnsi="GHEA Grapalat"/>
          <w:color w:val="000000"/>
          <w:lang w:val="hy-AM"/>
        </w:rPr>
        <w:t>ՀԱՅԱՍՏԱՆԻ ՀԱՆՐԱՊԵՏՈՒԹՅԱՆ ԿԱՌԱՎԱՐՈՒԹՅԱՆ 201</w:t>
      </w:r>
      <w:r>
        <w:rPr>
          <w:rStyle w:val="a5"/>
          <w:rFonts w:ascii="GHEA Grapalat" w:hAnsi="GHEA Grapalat"/>
          <w:color w:val="000000"/>
          <w:lang w:val="hy-AM"/>
        </w:rPr>
        <w:t>7</w:t>
      </w:r>
      <w:r w:rsidRPr="00F739A1">
        <w:rPr>
          <w:rStyle w:val="a5"/>
          <w:rFonts w:ascii="GHEA Grapalat" w:hAnsi="GHEA Grapalat"/>
          <w:color w:val="000000"/>
          <w:lang w:val="hy-AM"/>
        </w:rPr>
        <w:t xml:space="preserve"> ԹՎԱԿԱՆԻ </w:t>
      </w:r>
      <w:r>
        <w:rPr>
          <w:rStyle w:val="a5"/>
          <w:rFonts w:ascii="GHEA Grapalat" w:hAnsi="GHEA Grapalat"/>
          <w:color w:val="000000"/>
          <w:lang w:val="hy-AM"/>
        </w:rPr>
        <w:t>ՀՈԿՏԵՄԲԵՐԻ 5</w:t>
      </w:r>
      <w:r w:rsidRPr="00F739A1">
        <w:rPr>
          <w:rStyle w:val="a5"/>
          <w:rFonts w:ascii="GHEA Grapalat" w:hAnsi="GHEA Grapalat"/>
          <w:color w:val="000000"/>
          <w:lang w:val="hy-AM"/>
        </w:rPr>
        <w:t>-Ի N</w:t>
      </w:r>
      <w:r>
        <w:rPr>
          <w:rStyle w:val="a5"/>
          <w:rFonts w:ascii="GHEA Grapalat" w:hAnsi="GHEA Grapalat"/>
          <w:color w:val="000000"/>
          <w:lang w:val="hy-AM"/>
        </w:rPr>
        <w:t>1257</w:t>
      </w:r>
      <w:r w:rsidRPr="00F739A1">
        <w:rPr>
          <w:rStyle w:val="a5"/>
          <w:rFonts w:ascii="GHEA Grapalat" w:hAnsi="GHEA Grapalat"/>
          <w:color w:val="000000"/>
          <w:lang w:val="hy-AM"/>
        </w:rPr>
        <w:t>-Ն ՈՐՈՇՄԱՆ ՄԵՋ ԼՐԱՑՈՒՄ</w:t>
      </w:r>
      <w:r>
        <w:rPr>
          <w:rStyle w:val="a5"/>
          <w:rFonts w:ascii="GHEA Grapalat" w:hAnsi="GHEA Grapalat"/>
          <w:color w:val="000000"/>
          <w:lang w:val="hy-AM"/>
        </w:rPr>
        <w:t>ՆԵՐ</w:t>
      </w:r>
      <w:r w:rsidRPr="00F739A1">
        <w:rPr>
          <w:rStyle w:val="a5"/>
          <w:rFonts w:ascii="GHEA Grapalat" w:hAnsi="GHEA Grapalat"/>
          <w:color w:val="000000"/>
          <w:lang w:val="hy-AM"/>
        </w:rPr>
        <w:t xml:space="preserve"> ԿԱՏԱՐԵԼՈՒ ՄԱՍԻՆ</w:t>
      </w:r>
      <w:r>
        <w:rPr>
          <w:rStyle w:val="a5"/>
          <w:rFonts w:ascii="GHEA Grapalat" w:hAnsi="GHEA Grapalat"/>
          <w:color w:val="000000"/>
          <w:lang w:val="hy-AM"/>
        </w:rPr>
        <w:t>»</w:t>
      </w:r>
      <w:r w:rsidRPr="00FA1B1C">
        <w:rPr>
          <w:rStyle w:val="a5"/>
          <w:rFonts w:ascii="GHEA Grapalat" w:hAnsi="GHEA Grapalat" w:cs="Sylfaen"/>
          <w:color w:val="000000" w:themeColor="text1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19190B" w:rsidRPr="003E412E" w:rsidRDefault="0019190B" w:rsidP="003E412E">
      <w:pPr>
        <w:pStyle w:val="a3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p w:rsidR="00780C1F" w:rsidRDefault="000C72CB" w:rsidP="0019190B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af-ZA"/>
        </w:rPr>
      </w:pPr>
      <w:r w:rsidRPr="000C72CB">
        <w:rPr>
          <w:rFonts w:ascii="GHEA Grapalat" w:hAnsi="GHEA Grapalat" w:cs="Sylfaen"/>
          <w:bCs/>
          <w:color w:val="000000" w:themeColor="text1"/>
          <w:lang w:val="af-ZA"/>
        </w:rPr>
        <w:t>«Հայաստանի Հանրապետության կառավարության 2017 թվականի հոկտեմբերի 5-ի N1257-Ն որոշման մեջ լրացումներ կատարելու մասին»</w:t>
      </w:r>
      <w:r w:rsidRPr="00FA1B1C">
        <w:rPr>
          <w:rFonts w:ascii="GHEA Grapalat" w:hAnsi="GHEA Grapalat" w:cs="Sylfaen"/>
          <w:bCs/>
          <w:color w:val="000000" w:themeColor="text1"/>
          <w:lang w:val="af-ZA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bookmarkStart w:id="0" w:name="_GoBack"/>
      <w:bookmarkEnd w:id="0"/>
    </w:p>
    <w:p w:rsidR="00780C1F" w:rsidRDefault="00780C1F" w:rsidP="000C72CB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af-ZA"/>
        </w:rPr>
      </w:pPr>
    </w:p>
    <w:p w:rsidR="00780C1F" w:rsidRDefault="00780C1F" w:rsidP="00780C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eastAsiaTheme="minorHAnsi" w:hAnsi="GHEA Grapalat" w:cs="Sylfaen"/>
          <w:b/>
          <w:bCs/>
          <w:lang w:val="hy-AM"/>
        </w:rPr>
      </w:pPr>
      <w:r w:rsidRPr="004D0EBE">
        <w:rPr>
          <w:rFonts w:ascii="GHEA Grapalat" w:eastAsiaTheme="minorHAnsi" w:hAnsi="GHEA Grapalat" w:cs="Sylfaen"/>
          <w:b/>
          <w:bCs/>
          <w:lang w:val="hy-AM"/>
        </w:rPr>
        <w:t>ՏԵՂԵԿԱՆՔ</w:t>
      </w:r>
    </w:p>
    <w:p w:rsidR="0019190B" w:rsidRPr="004D0EBE" w:rsidRDefault="0019190B" w:rsidP="00780C1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eastAsiaTheme="minorHAnsi" w:hAnsi="GHEA Grapalat" w:cs="Sylfaen"/>
          <w:b/>
          <w:bCs/>
          <w:lang w:val="hy-AM"/>
        </w:rPr>
      </w:pPr>
    </w:p>
    <w:p w:rsidR="00780C1F" w:rsidRDefault="00780C1F" w:rsidP="003E412E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Fonts w:cs="Sylfaen"/>
          <w:b/>
          <w:szCs w:val="24"/>
          <w:lang w:val="hy-AM"/>
        </w:rPr>
      </w:pPr>
      <w:r>
        <w:rPr>
          <w:rStyle w:val="a5"/>
          <w:color w:val="000000"/>
          <w:lang w:val="hy-AM"/>
        </w:rPr>
        <w:t>«</w:t>
      </w:r>
      <w:r w:rsidRPr="00F739A1">
        <w:rPr>
          <w:rStyle w:val="a5"/>
          <w:color w:val="000000"/>
          <w:lang w:val="hy-AM"/>
        </w:rPr>
        <w:t>ՀԱՅԱՍՏԱՆԻ ՀԱՆՐԱՊԵՏՈՒԹՅԱՆ ԿԱՌԱՎԱՐՈՒԹՅԱՆ 201</w:t>
      </w:r>
      <w:r>
        <w:rPr>
          <w:rStyle w:val="a5"/>
          <w:color w:val="000000"/>
          <w:lang w:val="hy-AM"/>
        </w:rPr>
        <w:t>7</w:t>
      </w:r>
      <w:r w:rsidRPr="00F739A1">
        <w:rPr>
          <w:rStyle w:val="a5"/>
          <w:color w:val="000000"/>
          <w:lang w:val="hy-AM"/>
        </w:rPr>
        <w:t xml:space="preserve"> ԹՎԱԿԱՆԻ </w:t>
      </w:r>
      <w:r>
        <w:rPr>
          <w:rStyle w:val="a5"/>
          <w:color w:val="000000"/>
          <w:lang w:val="hy-AM"/>
        </w:rPr>
        <w:t>ՀՈԿՏԵՄԲԵՐԻ 5</w:t>
      </w:r>
      <w:r w:rsidRPr="00F739A1">
        <w:rPr>
          <w:rStyle w:val="a5"/>
          <w:color w:val="000000"/>
          <w:lang w:val="hy-AM"/>
        </w:rPr>
        <w:t>-Ի N</w:t>
      </w:r>
      <w:r>
        <w:rPr>
          <w:rStyle w:val="a5"/>
          <w:color w:val="000000"/>
          <w:lang w:val="hy-AM"/>
        </w:rPr>
        <w:t>1257</w:t>
      </w:r>
      <w:r w:rsidRPr="00F739A1">
        <w:rPr>
          <w:rStyle w:val="a5"/>
          <w:color w:val="000000"/>
          <w:lang w:val="hy-AM"/>
        </w:rPr>
        <w:t>-Ն ՈՐՈՇՄԱՆ ՄԵՋ ԼՐԱՑՈՒՄ</w:t>
      </w:r>
      <w:r>
        <w:rPr>
          <w:rStyle w:val="a5"/>
          <w:color w:val="000000"/>
          <w:lang w:val="hy-AM"/>
        </w:rPr>
        <w:t>ՆԵՐ</w:t>
      </w:r>
      <w:r w:rsidRPr="00F739A1">
        <w:rPr>
          <w:rStyle w:val="a5"/>
          <w:color w:val="000000"/>
          <w:lang w:val="hy-AM"/>
        </w:rPr>
        <w:t xml:space="preserve"> ԿԱՏԱՐԵԼՈՒ ՄԱՍԻՆ</w:t>
      </w:r>
      <w:r>
        <w:rPr>
          <w:rStyle w:val="a5"/>
          <w:color w:val="000000"/>
          <w:lang w:val="hy-AM"/>
        </w:rPr>
        <w:t>»</w:t>
      </w:r>
      <w:r w:rsidRPr="004D0EBE">
        <w:rPr>
          <w:rFonts w:cs="Sylfaen"/>
          <w:b/>
          <w:szCs w:val="24"/>
          <w:lang w:val="hy-AM"/>
        </w:rPr>
        <w:t xml:space="preserve"> 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19190B" w:rsidRPr="003E412E" w:rsidRDefault="0019190B" w:rsidP="003E412E">
      <w:pPr>
        <w:autoSpaceDE w:val="0"/>
        <w:autoSpaceDN w:val="0"/>
        <w:adjustRightInd w:val="0"/>
        <w:spacing w:after="0" w:line="360" w:lineRule="auto"/>
        <w:ind w:left="578" w:hanging="578"/>
        <w:jc w:val="center"/>
        <w:rPr>
          <w:rStyle w:val="a5"/>
          <w:rFonts w:cs="Sylfaen"/>
          <w:szCs w:val="24"/>
          <w:lang w:val="hy-AM"/>
        </w:rPr>
      </w:pPr>
    </w:p>
    <w:p w:rsidR="00F739A1" w:rsidRPr="000C72CB" w:rsidRDefault="00780C1F" w:rsidP="00780C1F">
      <w:pPr>
        <w:spacing w:line="360" w:lineRule="auto"/>
        <w:ind w:firstLine="578"/>
        <w:jc w:val="both"/>
        <w:rPr>
          <w:color w:val="000000"/>
          <w:lang w:val="af-ZA"/>
        </w:rPr>
      </w:pPr>
      <w:r w:rsidRPr="000C72CB">
        <w:rPr>
          <w:rFonts w:cs="Sylfaen"/>
          <w:bCs w:val="0"/>
          <w:color w:val="000000" w:themeColor="text1"/>
          <w:lang w:val="af-ZA"/>
        </w:rPr>
        <w:t>«Հայաստանի Հանրապետության կառավարության 2017 թվականի հոկտեմբերի 5-ի N1257-Ն որոշման մեջ լրացումներ կատարելու մասին»</w:t>
      </w:r>
      <w:r w:rsidRPr="004D0EBE">
        <w:rPr>
          <w:rFonts w:cs="Sylfaen"/>
          <w:szCs w:val="24"/>
          <w:lang w:val="af-ZA"/>
        </w:rPr>
        <w:t xml:space="preserve"> Հայաստանի Հանրապետության կառավարության որոշման նախագծի</w:t>
      </w:r>
      <w:r w:rsidRPr="004D0EBE">
        <w:rPr>
          <w:b/>
          <w:szCs w:val="24"/>
          <w:lang w:val="af-ZA"/>
        </w:rPr>
        <w:t xml:space="preserve"> </w:t>
      </w:r>
      <w:r w:rsidRPr="004D0EBE">
        <w:rPr>
          <w:rFonts w:cs="Sylfaen"/>
          <w:szCs w:val="24"/>
          <w:lang w:val="af-ZA"/>
        </w:rPr>
        <w:t>ընդունման կապակցությամբ այլ իրավական ակտերի ընդունման անհրաժեշտություն չի առաջանում:</w:t>
      </w:r>
    </w:p>
    <w:sectPr w:rsidR="00F739A1" w:rsidRPr="000C72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90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9720" w:hanging="360"/>
      </w:pPr>
    </w:lvl>
    <w:lvl w:ilvl="2" w:tplc="0409001B">
      <w:start w:val="1"/>
      <w:numFmt w:val="lowerRoman"/>
      <w:lvlText w:val="%3."/>
      <w:lvlJc w:val="right"/>
      <w:pPr>
        <w:ind w:left="10440" w:hanging="180"/>
      </w:pPr>
    </w:lvl>
    <w:lvl w:ilvl="3" w:tplc="0409000F">
      <w:start w:val="1"/>
      <w:numFmt w:val="decimal"/>
      <w:lvlText w:val="%4."/>
      <w:lvlJc w:val="left"/>
      <w:pPr>
        <w:ind w:left="11160" w:hanging="360"/>
      </w:pPr>
    </w:lvl>
    <w:lvl w:ilvl="4" w:tplc="04090019">
      <w:start w:val="1"/>
      <w:numFmt w:val="lowerLetter"/>
      <w:lvlText w:val="%5."/>
      <w:lvlJc w:val="left"/>
      <w:pPr>
        <w:ind w:left="11880" w:hanging="360"/>
      </w:pPr>
    </w:lvl>
    <w:lvl w:ilvl="5" w:tplc="0409001B">
      <w:start w:val="1"/>
      <w:numFmt w:val="lowerRoman"/>
      <w:lvlText w:val="%6."/>
      <w:lvlJc w:val="right"/>
      <w:pPr>
        <w:ind w:left="12600" w:hanging="180"/>
      </w:pPr>
    </w:lvl>
    <w:lvl w:ilvl="6" w:tplc="0409000F">
      <w:start w:val="1"/>
      <w:numFmt w:val="decimal"/>
      <w:lvlText w:val="%7."/>
      <w:lvlJc w:val="left"/>
      <w:pPr>
        <w:ind w:left="13320" w:hanging="360"/>
      </w:pPr>
    </w:lvl>
    <w:lvl w:ilvl="7" w:tplc="04090019">
      <w:start w:val="1"/>
      <w:numFmt w:val="lowerLetter"/>
      <w:lvlText w:val="%8."/>
      <w:lvlJc w:val="left"/>
      <w:pPr>
        <w:ind w:left="14040" w:hanging="360"/>
      </w:pPr>
    </w:lvl>
    <w:lvl w:ilvl="8" w:tplc="0409001B">
      <w:start w:val="1"/>
      <w:numFmt w:val="lowerRoman"/>
      <w:lvlText w:val="%9."/>
      <w:lvlJc w:val="right"/>
      <w:pPr>
        <w:ind w:left="14760" w:hanging="180"/>
      </w:pPr>
    </w:lvl>
  </w:abstractNum>
  <w:abstractNum w:abstractNumId="2" w15:restartNumberingAfterBreak="0">
    <w:nsid w:val="7CCB49E7"/>
    <w:multiLevelType w:val="hybridMultilevel"/>
    <w:tmpl w:val="5058B2BE"/>
    <w:lvl w:ilvl="0" w:tplc="DCBEE70C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F"/>
    <w:rsid w:val="00000026"/>
    <w:rsid w:val="000006BE"/>
    <w:rsid w:val="00000FA2"/>
    <w:rsid w:val="00001A26"/>
    <w:rsid w:val="0000255F"/>
    <w:rsid w:val="00003C64"/>
    <w:rsid w:val="00012BB2"/>
    <w:rsid w:val="00013170"/>
    <w:rsid w:val="00014122"/>
    <w:rsid w:val="000151CC"/>
    <w:rsid w:val="000226EC"/>
    <w:rsid w:val="00023DD6"/>
    <w:rsid w:val="00024995"/>
    <w:rsid w:val="00024BBA"/>
    <w:rsid w:val="0002539F"/>
    <w:rsid w:val="00033300"/>
    <w:rsid w:val="00035068"/>
    <w:rsid w:val="000352FF"/>
    <w:rsid w:val="00036F5A"/>
    <w:rsid w:val="0003700A"/>
    <w:rsid w:val="00037569"/>
    <w:rsid w:val="00042E9E"/>
    <w:rsid w:val="00050738"/>
    <w:rsid w:val="00050A1C"/>
    <w:rsid w:val="00051EE6"/>
    <w:rsid w:val="00054C17"/>
    <w:rsid w:val="000578D0"/>
    <w:rsid w:val="00067AC2"/>
    <w:rsid w:val="000747CD"/>
    <w:rsid w:val="00074D31"/>
    <w:rsid w:val="000854CC"/>
    <w:rsid w:val="0008769A"/>
    <w:rsid w:val="00093BB3"/>
    <w:rsid w:val="00094178"/>
    <w:rsid w:val="000A102F"/>
    <w:rsid w:val="000A37C4"/>
    <w:rsid w:val="000A4222"/>
    <w:rsid w:val="000A7B77"/>
    <w:rsid w:val="000B424F"/>
    <w:rsid w:val="000C1898"/>
    <w:rsid w:val="000C31F5"/>
    <w:rsid w:val="000C430C"/>
    <w:rsid w:val="000C5C83"/>
    <w:rsid w:val="000C63D9"/>
    <w:rsid w:val="000C72CB"/>
    <w:rsid w:val="000C7E57"/>
    <w:rsid w:val="000D6D96"/>
    <w:rsid w:val="000E038C"/>
    <w:rsid w:val="000E7689"/>
    <w:rsid w:val="000F1EAA"/>
    <w:rsid w:val="000F2DC4"/>
    <w:rsid w:val="000F37A7"/>
    <w:rsid w:val="000F7C21"/>
    <w:rsid w:val="00102B48"/>
    <w:rsid w:val="001035A9"/>
    <w:rsid w:val="00105132"/>
    <w:rsid w:val="00107332"/>
    <w:rsid w:val="00107DBE"/>
    <w:rsid w:val="00110078"/>
    <w:rsid w:val="00111AA7"/>
    <w:rsid w:val="0011520B"/>
    <w:rsid w:val="00124210"/>
    <w:rsid w:val="0012538C"/>
    <w:rsid w:val="001267F8"/>
    <w:rsid w:val="00133A5F"/>
    <w:rsid w:val="0013564B"/>
    <w:rsid w:val="0013787A"/>
    <w:rsid w:val="00142B81"/>
    <w:rsid w:val="00143F79"/>
    <w:rsid w:val="00145F79"/>
    <w:rsid w:val="0015122C"/>
    <w:rsid w:val="00160ABE"/>
    <w:rsid w:val="00161405"/>
    <w:rsid w:val="0016283C"/>
    <w:rsid w:val="001656DD"/>
    <w:rsid w:val="00165CFB"/>
    <w:rsid w:val="0016794D"/>
    <w:rsid w:val="00167EA2"/>
    <w:rsid w:val="00170F68"/>
    <w:rsid w:val="001749FE"/>
    <w:rsid w:val="00180FF6"/>
    <w:rsid w:val="00181A03"/>
    <w:rsid w:val="0018357C"/>
    <w:rsid w:val="001852FF"/>
    <w:rsid w:val="00185F0D"/>
    <w:rsid w:val="00187BDE"/>
    <w:rsid w:val="00190EAF"/>
    <w:rsid w:val="0019190B"/>
    <w:rsid w:val="00192328"/>
    <w:rsid w:val="001935B9"/>
    <w:rsid w:val="001960B1"/>
    <w:rsid w:val="001964C1"/>
    <w:rsid w:val="001972F8"/>
    <w:rsid w:val="001A0BEE"/>
    <w:rsid w:val="001A1B3E"/>
    <w:rsid w:val="001A364C"/>
    <w:rsid w:val="001B064A"/>
    <w:rsid w:val="001B7275"/>
    <w:rsid w:val="001C0AEC"/>
    <w:rsid w:val="001C3379"/>
    <w:rsid w:val="001C7AC8"/>
    <w:rsid w:val="001D2398"/>
    <w:rsid w:val="001D642D"/>
    <w:rsid w:val="001D70B1"/>
    <w:rsid w:val="001D7FAD"/>
    <w:rsid w:val="001E143E"/>
    <w:rsid w:val="001E6020"/>
    <w:rsid w:val="001E6EFB"/>
    <w:rsid w:val="001F39E6"/>
    <w:rsid w:val="001F5EB6"/>
    <w:rsid w:val="001F7153"/>
    <w:rsid w:val="0021055D"/>
    <w:rsid w:val="0021416E"/>
    <w:rsid w:val="00215617"/>
    <w:rsid w:val="00217504"/>
    <w:rsid w:val="00224270"/>
    <w:rsid w:val="0022445A"/>
    <w:rsid w:val="00226D37"/>
    <w:rsid w:val="00230C80"/>
    <w:rsid w:val="00232721"/>
    <w:rsid w:val="00233FF8"/>
    <w:rsid w:val="00234E9C"/>
    <w:rsid w:val="002403C1"/>
    <w:rsid w:val="00241493"/>
    <w:rsid w:val="00246CE0"/>
    <w:rsid w:val="002533A5"/>
    <w:rsid w:val="00256D20"/>
    <w:rsid w:val="00272F3C"/>
    <w:rsid w:val="00273F39"/>
    <w:rsid w:val="00282ECB"/>
    <w:rsid w:val="00283876"/>
    <w:rsid w:val="00283C1B"/>
    <w:rsid w:val="002861FB"/>
    <w:rsid w:val="0028793F"/>
    <w:rsid w:val="002946DE"/>
    <w:rsid w:val="002951D0"/>
    <w:rsid w:val="00295F60"/>
    <w:rsid w:val="002A0A34"/>
    <w:rsid w:val="002A0F6C"/>
    <w:rsid w:val="002A1DFD"/>
    <w:rsid w:val="002A212F"/>
    <w:rsid w:val="002A71FF"/>
    <w:rsid w:val="002A7700"/>
    <w:rsid w:val="002B0334"/>
    <w:rsid w:val="002B1CAA"/>
    <w:rsid w:val="002B1D38"/>
    <w:rsid w:val="002B5103"/>
    <w:rsid w:val="002B59A4"/>
    <w:rsid w:val="002B64D0"/>
    <w:rsid w:val="002B781F"/>
    <w:rsid w:val="002B7B97"/>
    <w:rsid w:val="002C6F2E"/>
    <w:rsid w:val="002C77D4"/>
    <w:rsid w:val="002D3E81"/>
    <w:rsid w:val="002D4624"/>
    <w:rsid w:val="002D651E"/>
    <w:rsid w:val="002E1F55"/>
    <w:rsid w:val="002E6655"/>
    <w:rsid w:val="002F034D"/>
    <w:rsid w:val="00300380"/>
    <w:rsid w:val="00300A34"/>
    <w:rsid w:val="00311312"/>
    <w:rsid w:val="00311579"/>
    <w:rsid w:val="00324777"/>
    <w:rsid w:val="00324AC0"/>
    <w:rsid w:val="003306B1"/>
    <w:rsid w:val="003429E4"/>
    <w:rsid w:val="00343186"/>
    <w:rsid w:val="00343D8C"/>
    <w:rsid w:val="00344506"/>
    <w:rsid w:val="00344AA6"/>
    <w:rsid w:val="00345CB9"/>
    <w:rsid w:val="003501D7"/>
    <w:rsid w:val="00353E41"/>
    <w:rsid w:val="003545BA"/>
    <w:rsid w:val="00356BC3"/>
    <w:rsid w:val="00357566"/>
    <w:rsid w:val="00357E0C"/>
    <w:rsid w:val="00360EAD"/>
    <w:rsid w:val="0036265F"/>
    <w:rsid w:val="00363899"/>
    <w:rsid w:val="00365537"/>
    <w:rsid w:val="003663DB"/>
    <w:rsid w:val="00370447"/>
    <w:rsid w:val="0037086C"/>
    <w:rsid w:val="0037254E"/>
    <w:rsid w:val="0037309E"/>
    <w:rsid w:val="00375662"/>
    <w:rsid w:val="00380191"/>
    <w:rsid w:val="00391DB6"/>
    <w:rsid w:val="00392032"/>
    <w:rsid w:val="00395724"/>
    <w:rsid w:val="00397896"/>
    <w:rsid w:val="003A0DB6"/>
    <w:rsid w:val="003A6E76"/>
    <w:rsid w:val="003A6ED6"/>
    <w:rsid w:val="003B2F19"/>
    <w:rsid w:val="003B3E19"/>
    <w:rsid w:val="003B3EAE"/>
    <w:rsid w:val="003B4852"/>
    <w:rsid w:val="003C1131"/>
    <w:rsid w:val="003C1133"/>
    <w:rsid w:val="003C55ED"/>
    <w:rsid w:val="003C71BF"/>
    <w:rsid w:val="003D2274"/>
    <w:rsid w:val="003D5E7D"/>
    <w:rsid w:val="003D5F29"/>
    <w:rsid w:val="003E256C"/>
    <w:rsid w:val="003E412E"/>
    <w:rsid w:val="003E64E6"/>
    <w:rsid w:val="003E6DAB"/>
    <w:rsid w:val="003E7445"/>
    <w:rsid w:val="003F75F1"/>
    <w:rsid w:val="004061DA"/>
    <w:rsid w:val="00406F4E"/>
    <w:rsid w:val="00413850"/>
    <w:rsid w:val="004169CE"/>
    <w:rsid w:val="00416F25"/>
    <w:rsid w:val="004220EB"/>
    <w:rsid w:val="0043156D"/>
    <w:rsid w:val="004351A1"/>
    <w:rsid w:val="00436124"/>
    <w:rsid w:val="00436CBC"/>
    <w:rsid w:val="0043785A"/>
    <w:rsid w:val="00440088"/>
    <w:rsid w:val="00441CA5"/>
    <w:rsid w:val="00445F1F"/>
    <w:rsid w:val="00446002"/>
    <w:rsid w:val="0045056A"/>
    <w:rsid w:val="00452197"/>
    <w:rsid w:val="00454585"/>
    <w:rsid w:val="004554B2"/>
    <w:rsid w:val="00464D58"/>
    <w:rsid w:val="0047006D"/>
    <w:rsid w:val="004749C6"/>
    <w:rsid w:val="0047521D"/>
    <w:rsid w:val="0048185D"/>
    <w:rsid w:val="00490E50"/>
    <w:rsid w:val="00494280"/>
    <w:rsid w:val="0049678D"/>
    <w:rsid w:val="004A18DD"/>
    <w:rsid w:val="004A4875"/>
    <w:rsid w:val="004A4917"/>
    <w:rsid w:val="004A59E7"/>
    <w:rsid w:val="004A626E"/>
    <w:rsid w:val="004A6DD8"/>
    <w:rsid w:val="004B138C"/>
    <w:rsid w:val="004B1A85"/>
    <w:rsid w:val="004B43E4"/>
    <w:rsid w:val="004C186A"/>
    <w:rsid w:val="004C23E4"/>
    <w:rsid w:val="004C4BA3"/>
    <w:rsid w:val="004C4E1B"/>
    <w:rsid w:val="004D22FC"/>
    <w:rsid w:val="004E05FB"/>
    <w:rsid w:val="004E1237"/>
    <w:rsid w:val="004E2166"/>
    <w:rsid w:val="004F131E"/>
    <w:rsid w:val="004F1E8A"/>
    <w:rsid w:val="004F21AF"/>
    <w:rsid w:val="004F3FDF"/>
    <w:rsid w:val="00500E63"/>
    <w:rsid w:val="00511596"/>
    <w:rsid w:val="00511F4C"/>
    <w:rsid w:val="005215C5"/>
    <w:rsid w:val="00525D76"/>
    <w:rsid w:val="00530B9E"/>
    <w:rsid w:val="0053174F"/>
    <w:rsid w:val="00531986"/>
    <w:rsid w:val="005321C3"/>
    <w:rsid w:val="00547FB5"/>
    <w:rsid w:val="005537F7"/>
    <w:rsid w:val="0056197F"/>
    <w:rsid w:val="00563A7C"/>
    <w:rsid w:val="00565C72"/>
    <w:rsid w:val="0056650B"/>
    <w:rsid w:val="00570C79"/>
    <w:rsid w:val="00572E64"/>
    <w:rsid w:val="005751DB"/>
    <w:rsid w:val="00575664"/>
    <w:rsid w:val="00576193"/>
    <w:rsid w:val="00577A41"/>
    <w:rsid w:val="00583A49"/>
    <w:rsid w:val="00590133"/>
    <w:rsid w:val="0059066A"/>
    <w:rsid w:val="00590DA2"/>
    <w:rsid w:val="0059476C"/>
    <w:rsid w:val="005A1CE4"/>
    <w:rsid w:val="005A2470"/>
    <w:rsid w:val="005A362F"/>
    <w:rsid w:val="005A75DA"/>
    <w:rsid w:val="005B0AAB"/>
    <w:rsid w:val="005B178E"/>
    <w:rsid w:val="005B5AA5"/>
    <w:rsid w:val="005B67F3"/>
    <w:rsid w:val="005C1971"/>
    <w:rsid w:val="005C2623"/>
    <w:rsid w:val="005C3460"/>
    <w:rsid w:val="005C6DC6"/>
    <w:rsid w:val="005D442B"/>
    <w:rsid w:val="005D722F"/>
    <w:rsid w:val="005E3F05"/>
    <w:rsid w:val="005E57F2"/>
    <w:rsid w:val="005F2AB8"/>
    <w:rsid w:val="005F57D1"/>
    <w:rsid w:val="005F6DB9"/>
    <w:rsid w:val="006014A9"/>
    <w:rsid w:val="006024B6"/>
    <w:rsid w:val="006036DC"/>
    <w:rsid w:val="00603FC3"/>
    <w:rsid w:val="00605F54"/>
    <w:rsid w:val="00606932"/>
    <w:rsid w:val="006075E0"/>
    <w:rsid w:val="00610EB0"/>
    <w:rsid w:val="006160CC"/>
    <w:rsid w:val="00617A38"/>
    <w:rsid w:val="00621004"/>
    <w:rsid w:val="00621E80"/>
    <w:rsid w:val="00623CB5"/>
    <w:rsid w:val="00625914"/>
    <w:rsid w:val="00625F5C"/>
    <w:rsid w:val="0063083B"/>
    <w:rsid w:val="0063085E"/>
    <w:rsid w:val="0063292C"/>
    <w:rsid w:val="006343A0"/>
    <w:rsid w:val="006343BE"/>
    <w:rsid w:val="00634522"/>
    <w:rsid w:val="0064317B"/>
    <w:rsid w:val="00643C03"/>
    <w:rsid w:val="00644295"/>
    <w:rsid w:val="00646558"/>
    <w:rsid w:val="0065385D"/>
    <w:rsid w:val="00653C5F"/>
    <w:rsid w:val="00654CAF"/>
    <w:rsid w:val="00662952"/>
    <w:rsid w:val="00662CE7"/>
    <w:rsid w:val="00662FEC"/>
    <w:rsid w:val="006670F7"/>
    <w:rsid w:val="00675810"/>
    <w:rsid w:val="00676A9F"/>
    <w:rsid w:val="0068020C"/>
    <w:rsid w:val="00682518"/>
    <w:rsid w:val="00687741"/>
    <w:rsid w:val="006919B9"/>
    <w:rsid w:val="00692BBD"/>
    <w:rsid w:val="00695915"/>
    <w:rsid w:val="00697F3A"/>
    <w:rsid w:val="006A37D8"/>
    <w:rsid w:val="006A456A"/>
    <w:rsid w:val="006A5214"/>
    <w:rsid w:val="006A7A5C"/>
    <w:rsid w:val="006B3AC2"/>
    <w:rsid w:val="006C0C15"/>
    <w:rsid w:val="006C2906"/>
    <w:rsid w:val="006D4F72"/>
    <w:rsid w:val="006E088C"/>
    <w:rsid w:val="006E3BAB"/>
    <w:rsid w:val="006E3D07"/>
    <w:rsid w:val="006E4768"/>
    <w:rsid w:val="006E6E1C"/>
    <w:rsid w:val="006F205E"/>
    <w:rsid w:val="00716E70"/>
    <w:rsid w:val="0071786B"/>
    <w:rsid w:val="00724DB2"/>
    <w:rsid w:val="00726E1A"/>
    <w:rsid w:val="00736141"/>
    <w:rsid w:val="0073792B"/>
    <w:rsid w:val="007414C7"/>
    <w:rsid w:val="0074501D"/>
    <w:rsid w:val="007454E8"/>
    <w:rsid w:val="00746917"/>
    <w:rsid w:val="00751937"/>
    <w:rsid w:val="00751BB6"/>
    <w:rsid w:val="007560A8"/>
    <w:rsid w:val="007573CD"/>
    <w:rsid w:val="00763C38"/>
    <w:rsid w:val="007723C0"/>
    <w:rsid w:val="00775D12"/>
    <w:rsid w:val="00775E67"/>
    <w:rsid w:val="0077654C"/>
    <w:rsid w:val="00776CFF"/>
    <w:rsid w:val="00776F81"/>
    <w:rsid w:val="00777B37"/>
    <w:rsid w:val="00780C1F"/>
    <w:rsid w:val="00780DDF"/>
    <w:rsid w:val="00781429"/>
    <w:rsid w:val="00784B22"/>
    <w:rsid w:val="0078546D"/>
    <w:rsid w:val="007873B6"/>
    <w:rsid w:val="007A27C3"/>
    <w:rsid w:val="007C4CA0"/>
    <w:rsid w:val="007D73C0"/>
    <w:rsid w:val="007E1AAC"/>
    <w:rsid w:val="007E50B9"/>
    <w:rsid w:val="007E5F3F"/>
    <w:rsid w:val="007E74B4"/>
    <w:rsid w:val="007F1ABE"/>
    <w:rsid w:val="007F4110"/>
    <w:rsid w:val="007F4983"/>
    <w:rsid w:val="007F645E"/>
    <w:rsid w:val="00801050"/>
    <w:rsid w:val="00806D91"/>
    <w:rsid w:val="008119DF"/>
    <w:rsid w:val="00821935"/>
    <w:rsid w:val="0082252B"/>
    <w:rsid w:val="00823556"/>
    <w:rsid w:val="0082556D"/>
    <w:rsid w:val="00827548"/>
    <w:rsid w:val="00830321"/>
    <w:rsid w:val="008412B9"/>
    <w:rsid w:val="008417A2"/>
    <w:rsid w:val="00846075"/>
    <w:rsid w:val="00851C4C"/>
    <w:rsid w:val="0085739D"/>
    <w:rsid w:val="008575DC"/>
    <w:rsid w:val="008610B7"/>
    <w:rsid w:val="00862521"/>
    <w:rsid w:val="00862FFE"/>
    <w:rsid w:val="00865EE4"/>
    <w:rsid w:val="00866A56"/>
    <w:rsid w:val="00874590"/>
    <w:rsid w:val="008820FB"/>
    <w:rsid w:val="00882AF9"/>
    <w:rsid w:val="00885229"/>
    <w:rsid w:val="008878EC"/>
    <w:rsid w:val="0089414D"/>
    <w:rsid w:val="0089497E"/>
    <w:rsid w:val="00896036"/>
    <w:rsid w:val="008968B7"/>
    <w:rsid w:val="008A1000"/>
    <w:rsid w:val="008A343C"/>
    <w:rsid w:val="008A40D1"/>
    <w:rsid w:val="008A47E6"/>
    <w:rsid w:val="008A7688"/>
    <w:rsid w:val="008A781B"/>
    <w:rsid w:val="008B08A2"/>
    <w:rsid w:val="008B37FA"/>
    <w:rsid w:val="008B4ECE"/>
    <w:rsid w:val="008C1D48"/>
    <w:rsid w:val="008C4B6C"/>
    <w:rsid w:val="008C6E6F"/>
    <w:rsid w:val="008D1E9D"/>
    <w:rsid w:val="008D28C1"/>
    <w:rsid w:val="008F0748"/>
    <w:rsid w:val="00900511"/>
    <w:rsid w:val="009013F0"/>
    <w:rsid w:val="009049F7"/>
    <w:rsid w:val="009051E6"/>
    <w:rsid w:val="00906248"/>
    <w:rsid w:val="00907F5E"/>
    <w:rsid w:val="00914B93"/>
    <w:rsid w:val="00914FA6"/>
    <w:rsid w:val="00920428"/>
    <w:rsid w:val="00920557"/>
    <w:rsid w:val="0092245C"/>
    <w:rsid w:val="00926905"/>
    <w:rsid w:val="0092693D"/>
    <w:rsid w:val="00927021"/>
    <w:rsid w:val="00927136"/>
    <w:rsid w:val="00927308"/>
    <w:rsid w:val="009301FB"/>
    <w:rsid w:val="009328DE"/>
    <w:rsid w:val="00941EC8"/>
    <w:rsid w:val="0094600E"/>
    <w:rsid w:val="009463D2"/>
    <w:rsid w:val="00951538"/>
    <w:rsid w:val="00952B3E"/>
    <w:rsid w:val="00954C3F"/>
    <w:rsid w:val="00961106"/>
    <w:rsid w:val="0096302B"/>
    <w:rsid w:val="00963DEC"/>
    <w:rsid w:val="0096538A"/>
    <w:rsid w:val="00967FC1"/>
    <w:rsid w:val="00974466"/>
    <w:rsid w:val="0098025E"/>
    <w:rsid w:val="00980298"/>
    <w:rsid w:val="009850D6"/>
    <w:rsid w:val="00985A5C"/>
    <w:rsid w:val="00986896"/>
    <w:rsid w:val="00993291"/>
    <w:rsid w:val="00994FB2"/>
    <w:rsid w:val="009A31A2"/>
    <w:rsid w:val="009A493D"/>
    <w:rsid w:val="009A526D"/>
    <w:rsid w:val="009A7E93"/>
    <w:rsid w:val="009C7012"/>
    <w:rsid w:val="009C73B2"/>
    <w:rsid w:val="009C746D"/>
    <w:rsid w:val="009D2439"/>
    <w:rsid w:val="009D5708"/>
    <w:rsid w:val="009E45ED"/>
    <w:rsid w:val="009F3553"/>
    <w:rsid w:val="00A00F6D"/>
    <w:rsid w:val="00A02696"/>
    <w:rsid w:val="00A03FF3"/>
    <w:rsid w:val="00A04747"/>
    <w:rsid w:val="00A0706E"/>
    <w:rsid w:val="00A137F5"/>
    <w:rsid w:val="00A16090"/>
    <w:rsid w:val="00A179AD"/>
    <w:rsid w:val="00A17DAC"/>
    <w:rsid w:val="00A17ECE"/>
    <w:rsid w:val="00A20101"/>
    <w:rsid w:val="00A22014"/>
    <w:rsid w:val="00A22B5E"/>
    <w:rsid w:val="00A31932"/>
    <w:rsid w:val="00A31A00"/>
    <w:rsid w:val="00A3259D"/>
    <w:rsid w:val="00A34CAF"/>
    <w:rsid w:val="00A378D6"/>
    <w:rsid w:val="00A37910"/>
    <w:rsid w:val="00A41370"/>
    <w:rsid w:val="00A419C8"/>
    <w:rsid w:val="00A42C0F"/>
    <w:rsid w:val="00A42C89"/>
    <w:rsid w:val="00A434DE"/>
    <w:rsid w:val="00A45457"/>
    <w:rsid w:val="00A50463"/>
    <w:rsid w:val="00A50E5B"/>
    <w:rsid w:val="00A512C9"/>
    <w:rsid w:val="00A51CA2"/>
    <w:rsid w:val="00A60A07"/>
    <w:rsid w:val="00A63F77"/>
    <w:rsid w:val="00A67F8C"/>
    <w:rsid w:val="00A75B14"/>
    <w:rsid w:val="00A77526"/>
    <w:rsid w:val="00A820A4"/>
    <w:rsid w:val="00A8236D"/>
    <w:rsid w:val="00A87D9B"/>
    <w:rsid w:val="00A97506"/>
    <w:rsid w:val="00AA0507"/>
    <w:rsid w:val="00AA1D23"/>
    <w:rsid w:val="00AA3318"/>
    <w:rsid w:val="00AA4DE3"/>
    <w:rsid w:val="00AA6F29"/>
    <w:rsid w:val="00AA772D"/>
    <w:rsid w:val="00AB28C8"/>
    <w:rsid w:val="00AB7538"/>
    <w:rsid w:val="00AC16B7"/>
    <w:rsid w:val="00AC19EC"/>
    <w:rsid w:val="00AC1CBF"/>
    <w:rsid w:val="00AC5881"/>
    <w:rsid w:val="00AC5ED6"/>
    <w:rsid w:val="00AD6448"/>
    <w:rsid w:val="00AD78B9"/>
    <w:rsid w:val="00AE0CC5"/>
    <w:rsid w:val="00AE1D08"/>
    <w:rsid w:val="00AF47EE"/>
    <w:rsid w:val="00AF7CD4"/>
    <w:rsid w:val="00B06795"/>
    <w:rsid w:val="00B07298"/>
    <w:rsid w:val="00B0736D"/>
    <w:rsid w:val="00B124BB"/>
    <w:rsid w:val="00B133F1"/>
    <w:rsid w:val="00B16812"/>
    <w:rsid w:val="00B16CE4"/>
    <w:rsid w:val="00B2157F"/>
    <w:rsid w:val="00B2293F"/>
    <w:rsid w:val="00B22BFD"/>
    <w:rsid w:val="00B265D3"/>
    <w:rsid w:val="00B30D04"/>
    <w:rsid w:val="00B31445"/>
    <w:rsid w:val="00B3645D"/>
    <w:rsid w:val="00B37D1A"/>
    <w:rsid w:val="00B41A33"/>
    <w:rsid w:val="00B444E1"/>
    <w:rsid w:val="00B46611"/>
    <w:rsid w:val="00B521F5"/>
    <w:rsid w:val="00B57A65"/>
    <w:rsid w:val="00B57B63"/>
    <w:rsid w:val="00B6047E"/>
    <w:rsid w:val="00B62FA3"/>
    <w:rsid w:val="00B70B5A"/>
    <w:rsid w:val="00B720B0"/>
    <w:rsid w:val="00B7580C"/>
    <w:rsid w:val="00B82259"/>
    <w:rsid w:val="00B83B73"/>
    <w:rsid w:val="00B926B1"/>
    <w:rsid w:val="00BA2C5A"/>
    <w:rsid w:val="00BA37D3"/>
    <w:rsid w:val="00BB2F1E"/>
    <w:rsid w:val="00BB53C7"/>
    <w:rsid w:val="00BC04B5"/>
    <w:rsid w:val="00BC17D6"/>
    <w:rsid w:val="00BC42C1"/>
    <w:rsid w:val="00BC6BF4"/>
    <w:rsid w:val="00BC7BF9"/>
    <w:rsid w:val="00BD16B5"/>
    <w:rsid w:val="00BD2323"/>
    <w:rsid w:val="00BD4061"/>
    <w:rsid w:val="00BE3D21"/>
    <w:rsid w:val="00BE3D94"/>
    <w:rsid w:val="00BE6471"/>
    <w:rsid w:val="00BE7097"/>
    <w:rsid w:val="00BF1318"/>
    <w:rsid w:val="00BF153A"/>
    <w:rsid w:val="00BF5F0D"/>
    <w:rsid w:val="00BF7C8E"/>
    <w:rsid w:val="00C026B7"/>
    <w:rsid w:val="00C07561"/>
    <w:rsid w:val="00C11CCE"/>
    <w:rsid w:val="00C123E0"/>
    <w:rsid w:val="00C134C8"/>
    <w:rsid w:val="00C15DBC"/>
    <w:rsid w:val="00C226DB"/>
    <w:rsid w:val="00C22CD6"/>
    <w:rsid w:val="00C26D4F"/>
    <w:rsid w:val="00C31D7E"/>
    <w:rsid w:val="00C35F15"/>
    <w:rsid w:val="00C41332"/>
    <w:rsid w:val="00C46112"/>
    <w:rsid w:val="00C50C5E"/>
    <w:rsid w:val="00C50CA5"/>
    <w:rsid w:val="00C678BD"/>
    <w:rsid w:val="00C7112C"/>
    <w:rsid w:val="00C72971"/>
    <w:rsid w:val="00C742DD"/>
    <w:rsid w:val="00C83C73"/>
    <w:rsid w:val="00C9065D"/>
    <w:rsid w:val="00C90960"/>
    <w:rsid w:val="00C91A3E"/>
    <w:rsid w:val="00C922AB"/>
    <w:rsid w:val="00C942FD"/>
    <w:rsid w:val="00CA223A"/>
    <w:rsid w:val="00CA25F3"/>
    <w:rsid w:val="00CA44E5"/>
    <w:rsid w:val="00CA5F62"/>
    <w:rsid w:val="00CB0413"/>
    <w:rsid w:val="00CB496B"/>
    <w:rsid w:val="00CB780A"/>
    <w:rsid w:val="00CC4368"/>
    <w:rsid w:val="00CD0CC5"/>
    <w:rsid w:val="00CD5D40"/>
    <w:rsid w:val="00CD7AA1"/>
    <w:rsid w:val="00CE06AD"/>
    <w:rsid w:val="00CE2FF0"/>
    <w:rsid w:val="00CE653B"/>
    <w:rsid w:val="00CE78D2"/>
    <w:rsid w:val="00CF3CC8"/>
    <w:rsid w:val="00CF460F"/>
    <w:rsid w:val="00CF74EA"/>
    <w:rsid w:val="00CF777B"/>
    <w:rsid w:val="00D02393"/>
    <w:rsid w:val="00D04555"/>
    <w:rsid w:val="00D04DA8"/>
    <w:rsid w:val="00D05071"/>
    <w:rsid w:val="00D143DD"/>
    <w:rsid w:val="00D16D6A"/>
    <w:rsid w:val="00D17C35"/>
    <w:rsid w:val="00D200F3"/>
    <w:rsid w:val="00D211A1"/>
    <w:rsid w:val="00D236F6"/>
    <w:rsid w:val="00D24408"/>
    <w:rsid w:val="00D24898"/>
    <w:rsid w:val="00D2632A"/>
    <w:rsid w:val="00D325DD"/>
    <w:rsid w:val="00D328E5"/>
    <w:rsid w:val="00D3793A"/>
    <w:rsid w:val="00D5433B"/>
    <w:rsid w:val="00D55403"/>
    <w:rsid w:val="00D55B21"/>
    <w:rsid w:val="00D63FD5"/>
    <w:rsid w:val="00D651A0"/>
    <w:rsid w:val="00D71B08"/>
    <w:rsid w:val="00D77B9D"/>
    <w:rsid w:val="00D813B2"/>
    <w:rsid w:val="00D840E4"/>
    <w:rsid w:val="00D87724"/>
    <w:rsid w:val="00D90FC6"/>
    <w:rsid w:val="00D94891"/>
    <w:rsid w:val="00DA1C5F"/>
    <w:rsid w:val="00DA3CC4"/>
    <w:rsid w:val="00DA6A78"/>
    <w:rsid w:val="00DB107D"/>
    <w:rsid w:val="00DB6C26"/>
    <w:rsid w:val="00DD138B"/>
    <w:rsid w:val="00DD2B5A"/>
    <w:rsid w:val="00DD3E4C"/>
    <w:rsid w:val="00DD53BD"/>
    <w:rsid w:val="00DD60B4"/>
    <w:rsid w:val="00DE4CF2"/>
    <w:rsid w:val="00DE71E8"/>
    <w:rsid w:val="00E00E15"/>
    <w:rsid w:val="00E0428A"/>
    <w:rsid w:val="00E05CA1"/>
    <w:rsid w:val="00E11845"/>
    <w:rsid w:val="00E27365"/>
    <w:rsid w:val="00E30B4D"/>
    <w:rsid w:val="00E30ECF"/>
    <w:rsid w:val="00E36093"/>
    <w:rsid w:val="00E44BBC"/>
    <w:rsid w:val="00E504B7"/>
    <w:rsid w:val="00E545AC"/>
    <w:rsid w:val="00E54B76"/>
    <w:rsid w:val="00E62CD7"/>
    <w:rsid w:val="00E665D7"/>
    <w:rsid w:val="00E7025E"/>
    <w:rsid w:val="00E70746"/>
    <w:rsid w:val="00E91E16"/>
    <w:rsid w:val="00E92254"/>
    <w:rsid w:val="00E928A2"/>
    <w:rsid w:val="00E93400"/>
    <w:rsid w:val="00E941F5"/>
    <w:rsid w:val="00E9513A"/>
    <w:rsid w:val="00E95280"/>
    <w:rsid w:val="00E95E6C"/>
    <w:rsid w:val="00E979D4"/>
    <w:rsid w:val="00E97B6D"/>
    <w:rsid w:val="00E97FEC"/>
    <w:rsid w:val="00EA363F"/>
    <w:rsid w:val="00EA369D"/>
    <w:rsid w:val="00EA4AC1"/>
    <w:rsid w:val="00EA5172"/>
    <w:rsid w:val="00EA777D"/>
    <w:rsid w:val="00EB1139"/>
    <w:rsid w:val="00EB561E"/>
    <w:rsid w:val="00EC06B2"/>
    <w:rsid w:val="00EC45B1"/>
    <w:rsid w:val="00EC5648"/>
    <w:rsid w:val="00EC5B7E"/>
    <w:rsid w:val="00EC6F39"/>
    <w:rsid w:val="00EC7A20"/>
    <w:rsid w:val="00ED06F8"/>
    <w:rsid w:val="00ED4B9F"/>
    <w:rsid w:val="00EE2B10"/>
    <w:rsid w:val="00EE4DE5"/>
    <w:rsid w:val="00EE5B98"/>
    <w:rsid w:val="00EE708E"/>
    <w:rsid w:val="00EE7969"/>
    <w:rsid w:val="00EF31BA"/>
    <w:rsid w:val="00EF40DB"/>
    <w:rsid w:val="00EF582C"/>
    <w:rsid w:val="00F0421A"/>
    <w:rsid w:val="00F04508"/>
    <w:rsid w:val="00F070E3"/>
    <w:rsid w:val="00F13AFB"/>
    <w:rsid w:val="00F13B01"/>
    <w:rsid w:val="00F21A84"/>
    <w:rsid w:val="00F235DB"/>
    <w:rsid w:val="00F3173C"/>
    <w:rsid w:val="00F32783"/>
    <w:rsid w:val="00F5759E"/>
    <w:rsid w:val="00F57AA1"/>
    <w:rsid w:val="00F739A1"/>
    <w:rsid w:val="00F8042B"/>
    <w:rsid w:val="00F869A4"/>
    <w:rsid w:val="00F86BF4"/>
    <w:rsid w:val="00F90CEC"/>
    <w:rsid w:val="00F90D53"/>
    <w:rsid w:val="00F925CC"/>
    <w:rsid w:val="00FA1C2B"/>
    <w:rsid w:val="00FA676E"/>
    <w:rsid w:val="00FB18F8"/>
    <w:rsid w:val="00FB3133"/>
    <w:rsid w:val="00FB4D17"/>
    <w:rsid w:val="00FB4F0F"/>
    <w:rsid w:val="00FB5758"/>
    <w:rsid w:val="00FB7E21"/>
    <w:rsid w:val="00FC0E1E"/>
    <w:rsid w:val="00FD1370"/>
    <w:rsid w:val="00FD61FD"/>
    <w:rsid w:val="00FE1E6D"/>
    <w:rsid w:val="00FE2421"/>
    <w:rsid w:val="00FE5932"/>
    <w:rsid w:val="00FE5F9D"/>
    <w:rsid w:val="00FE6991"/>
    <w:rsid w:val="00FE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035F"/>
  <w15:docId w15:val="{54A91EB9-0EC6-4D84-8452-4238FA374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Times New Roman" w:hAnsi="GHEA Grapalat" w:cs="Times New Roman"/>
        <w:bCs/>
        <w:iCs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"/>
    <w:basedOn w:val="a"/>
    <w:link w:val="a4"/>
    <w:uiPriority w:val="99"/>
    <w:unhideWhenUsed/>
    <w:qFormat/>
    <w:rsid w:val="002A71FF"/>
    <w:pPr>
      <w:spacing w:before="100" w:beforeAutospacing="1" w:after="100" w:afterAutospacing="1" w:line="240" w:lineRule="auto"/>
    </w:pPr>
    <w:rPr>
      <w:rFonts w:ascii="Times New Roman" w:hAnsi="Times New Roman"/>
      <w:bCs w:val="0"/>
      <w:iCs w:val="0"/>
      <w:szCs w:val="24"/>
    </w:rPr>
  </w:style>
  <w:style w:type="character" w:styleId="a5">
    <w:name w:val="Strong"/>
    <w:basedOn w:val="a0"/>
    <w:uiPriority w:val="22"/>
    <w:qFormat/>
    <w:rsid w:val="002A71FF"/>
    <w:rPr>
      <w:b/>
      <w:bCs w:val="0"/>
    </w:rPr>
  </w:style>
  <w:style w:type="character" w:styleId="a6">
    <w:name w:val="Emphasis"/>
    <w:basedOn w:val="a0"/>
    <w:uiPriority w:val="20"/>
    <w:qFormat/>
    <w:rsid w:val="002A71FF"/>
    <w:rPr>
      <w:i/>
      <w:iCs w:val="0"/>
    </w:rPr>
  </w:style>
  <w:style w:type="paragraph" w:styleId="a7">
    <w:name w:val="List Paragraph"/>
    <w:basedOn w:val="a"/>
    <w:uiPriority w:val="34"/>
    <w:qFormat/>
    <w:rsid w:val="00000FA2"/>
    <w:pPr>
      <w:ind w:left="720"/>
      <w:contextualSpacing/>
    </w:pPr>
    <w:rPr>
      <w:rFonts w:asciiTheme="minorHAnsi" w:eastAsiaTheme="minorHAnsi" w:hAnsiTheme="minorHAnsi" w:cstheme="minorBidi"/>
      <w:bCs w:val="0"/>
      <w:iCs w:val="0"/>
      <w:sz w:val="22"/>
      <w:szCs w:val="22"/>
      <w:lang w:val="ru-RU"/>
    </w:rPr>
  </w:style>
  <w:style w:type="character" w:customStyle="1" w:styleId="a4">
    <w:name w:val="Обычный (веб) Знак"/>
    <w:aliases w:val="webb Знак"/>
    <w:link w:val="a3"/>
    <w:uiPriority w:val="99"/>
    <w:locked/>
    <w:rsid w:val="005A362F"/>
    <w:rPr>
      <w:rFonts w:ascii="Times New Roman" w:hAnsi="Times New Roman"/>
      <w:bCs w:val="0"/>
      <w:i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</dc:creator>
  <cp:keywords>https:/mul2-taxservice.gov.am/tasks/749602/oneclick/1257_pop_1.docx?token=4ca6e2a4fdecebabe4fae5bbd1237e4d</cp:keywords>
  <cp:lastModifiedBy>Ani</cp:lastModifiedBy>
  <cp:revision>3</cp:revision>
  <dcterms:created xsi:type="dcterms:W3CDTF">2020-11-18T12:55:00Z</dcterms:created>
  <dcterms:modified xsi:type="dcterms:W3CDTF">2020-11-18T12:57:00Z</dcterms:modified>
</cp:coreProperties>
</file>