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4CD1FB" w14:textId="77777777" w:rsidR="00564DC7" w:rsidRPr="00F836CE" w:rsidRDefault="00EA6544" w:rsidP="00960AD0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  <w:r w:rsidRPr="00F836CE">
        <w:rPr>
          <w:rFonts w:ascii="GHEA Grapalat" w:hAnsi="GHEA Grapalat" w:cs="Sylfaen"/>
          <w:sz w:val="24"/>
          <w:lang w:val="hy-AM"/>
        </w:rPr>
        <w:t>ԱՄՓՈՓԱԹԵՐԹ</w:t>
      </w:r>
    </w:p>
    <w:p w14:paraId="69205A95" w14:textId="77777777" w:rsidR="007B38F7" w:rsidRPr="00F836CE" w:rsidRDefault="007B38F7" w:rsidP="00960AD0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</w:p>
    <w:p w14:paraId="193FEA89" w14:textId="77777777" w:rsidR="00564DC7" w:rsidRPr="00F836CE" w:rsidRDefault="00825947" w:rsidP="00960AD0">
      <w:pPr>
        <w:ind w:firstLine="375"/>
        <w:jc w:val="center"/>
        <w:rPr>
          <w:rFonts w:ascii="GHEA Grapalat" w:hAnsi="GHEA Grapalat" w:cs="Sylfaen"/>
          <w:sz w:val="24"/>
          <w:lang w:val="hy-AM"/>
        </w:rPr>
      </w:pP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«ՀԱՅԱՍՏԱՆԻ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2012 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ԴԵԿՏԵՄԲԵՐԻ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20-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N 1676-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ԼՐԱՑՈՒՄ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F836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836CE">
        <w:rPr>
          <w:rFonts w:ascii="GHEA Grapalat" w:hAnsi="GHEA Grapalat" w:cs="Sylfaen"/>
          <w:bCs/>
          <w:sz w:val="24"/>
          <w:szCs w:val="24"/>
          <w:lang w:val="hy-AM"/>
        </w:rPr>
        <w:t xml:space="preserve">ՄԱՍԻՆ» ՀՀ ԿԱՌԱՎԱՐՈՒԹՅԱՆ ՈՐՈՇՄԱՆ ՆԱԽԱԳԾԻ </w:t>
      </w:r>
      <w:r w:rsidR="00EA6544" w:rsidRPr="00F836CE">
        <w:rPr>
          <w:rFonts w:ascii="GHEA Grapalat" w:hAnsi="GHEA Grapalat" w:cs="Sylfaen"/>
          <w:sz w:val="24"/>
          <w:lang w:val="hy-AM"/>
        </w:rPr>
        <w:t>ՎԵՐԱԲԵՐՅԱԼ ՍՏԱՑՎԱԾ ԴԻՏՈՂՈՒԹՅՈՒՆՆԵՐԻ ԵՎ ԱՌԱՋԱՐԿՈՒԹՅՈՒՆՆԵՐԻ</w:t>
      </w:r>
    </w:p>
    <w:tbl>
      <w:tblPr>
        <w:tblStyle w:val="a3"/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"/>
        <w:gridCol w:w="2586"/>
        <w:gridCol w:w="6804"/>
        <w:gridCol w:w="2126"/>
        <w:gridCol w:w="3685"/>
      </w:tblGrid>
      <w:tr w:rsidR="00EA6544" w:rsidRPr="00D8178A" w14:paraId="51772469" w14:textId="77777777" w:rsidTr="00681D0B">
        <w:tc>
          <w:tcPr>
            <w:tcW w:w="675" w:type="dxa"/>
          </w:tcPr>
          <w:p w14:paraId="44154C88" w14:textId="77777777"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86" w:type="dxa"/>
          </w:tcPr>
          <w:p w14:paraId="0025D12E" w14:textId="77777777"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6804" w:type="dxa"/>
          </w:tcPr>
          <w:p w14:paraId="45D68809" w14:textId="77777777" w:rsidR="008C7A4C" w:rsidRPr="00D8178A" w:rsidRDefault="008C7A4C" w:rsidP="00514E7B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2126" w:type="dxa"/>
          </w:tcPr>
          <w:p w14:paraId="522D8F32" w14:textId="77777777"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685" w:type="dxa"/>
          </w:tcPr>
          <w:p w14:paraId="38DB55CB" w14:textId="77777777"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EA6544" w:rsidRPr="00D8178A" w14:paraId="00AD322E" w14:textId="77777777" w:rsidTr="00681D0B">
        <w:tc>
          <w:tcPr>
            <w:tcW w:w="675" w:type="dxa"/>
          </w:tcPr>
          <w:p w14:paraId="62BCBDEA" w14:textId="77777777"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2586" w:type="dxa"/>
          </w:tcPr>
          <w:p w14:paraId="7DCE97D1" w14:textId="77777777"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6804" w:type="dxa"/>
          </w:tcPr>
          <w:p w14:paraId="79A316A5" w14:textId="77777777" w:rsidR="008C7A4C" w:rsidRPr="00D8178A" w:rsidRDefault="008C7A4C" w:rsidP="00514E7B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</w:p>
        </w:tc>
        <w:tc>
          <w:tcPr>
            <w:tcW w:w="2126" w:type="dxa"/>
          </w:tcPr>
          <w:p w14:paraId="00A8C389" w14:textId="77777777"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</w:p>
        </w:tc>
        <w:tc>
          <w:tcPr>
            <w:tcW w:w="3685" w:type="dxa"/>
          </w:tcPr>
          <w:p w14:paraId="65622187" w14:textId="77777777"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</w:p>
        </w:tc>
      </w:tr>
      <w:tr w:rsidR="00896E05" w:rsidRPr="00D8178A" w14:paraId="044E3B23" w14:textId="77777777" w:rsidTr="00960AD0">
        <w:trPr>
          <w:trHeight w:val="1579"/>
        </w:trPr>
        <w:tc>
          <w:tcPr>
            <w:tcW w:w="675" w:type="dxa"/>
          </w:tcPr>
          <w:p w14:paraId="0F6AD080" w14:textId="77777777" w:rsidR="00896E05" w:rsidRPr="00D8178A" w:rsidRDefault="00896E05" w:rsidP="00425938">
            <w:pPr>
              <w:pStyle w:val="a4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</w:tcPr>
          <w:p w14:paraId="0FCD846A" w14:textId="77777777" w:rsidR="00896E05" w:rsidRPr="00D8178A" w:rsidRDefault="00896E05" w:rsidP="002611FE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D8178A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 և սոցիալական հարցերի</w:t>
            </w:r>
            <w:r w:rsid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 </w:t>
            </w:r>
            <w:r w:rsidR="00D8178A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 w:rsid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9.2020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14:paraId="5A5D812E" w14:textId="77777777" w:rsidR="00896E05" w:rsidRPr="00681D0B" w:rsidRDefault="00896E05" w:rsidP="00681D0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D8178A" w:rsidRP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ԶԲ</w:t>
            </w:r>
            <w:r w:rsidRP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D8178A" w:rsidRP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ԱԳ-1-</w:t>
            </w:r>
            <w:r w:rsidR="00681D0B" w:rsidRP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681D0B" w:rsidRP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56648</w:t>
            </w:r>
            <w:r w:rsidRP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="00681D0B" w:rsidRPr="00681D0B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</w:p>
        </w:tc>
        <w:tc>
          <w:tcPr>
            <w:tcW w:w="6804" w:type="dxa"/>
          </w:tcPr>
          <w:p w14:paraId="5031996A" w14:textId="77777777" w:rsidR="00CF7C2A" w:rsidRPr="00CF7C2A" w:rsidRDefault="00CF7C2A" w:rsidP="00681D0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7C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«ՀՀ կառավարության 2012 թվականի դեկտեմբերի 20-ի N 1676-Ն որոշման մեջ լրացում կատարելու մասին» ՀՀ կառավարության որոշման նախագծի վերաբերյալ առաջարկություններ և դիտողություններ չկան:</w:t>
            </w:r>
          </w:p>
          <w:p w14:paraId="19D7559F" w14:textId="77777777" w:rsidR="00CF7C2A" w:rsidRPr="00CF7C2A" w:rsidRDefault="00CF7C2A" w:rsidP="00CF7C2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74FC6DA1" w14:textId="77777777" w:rsidR="00896E05" w:rsidRPr="00CF7C2A" w:rsidRDefault="00896E05" w:rsidP="00CF7C2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14:paraId="1306B486" w14:textId="77777777" w:rsidR="00896E05" w:rsidRPr="00D8178A" w:rsidRDefault="00991A91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4E2666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  <w:r w:rsidR="00A16959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685" w:type="dxa"/>
          </w:tcPr>
          <w:p w14:paraId="0348360D" w14:textId="77777777" w:rsidR="00896E05" w:rsidRPr="00D8178A" w:rsidRDefault="00896E05" w:rsidP="00991A91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96E05" w:rsidRPr="00D8178A" w14:paraId="5AFA9145" w14:textId="77777777" w:rsidTr="00960AD0">
        <w:trPr>
          <w:trHeight w:val="1235"/>
        </w:trPr>
        <w:tc>
          <w:tcPr>
            <w:tcW w:w="675" w:type="dxa"/>
          </w:tcPr>
          <w:p w14:paraId="483F59DA" w14:textId="77777777" w:rsidR="00896E05" w:rsidRPr="00D8178A" w:rsidRDefault="00896E05" w:rsidP="00425938">
            <w:pPr>
              <w:pStyle w:val="a4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</w:tcPr>
          <w:p w14:paraId="4166CA24" w14:textId="77777777" w:rsidR="00896E05" w:rsidRPr="00D8178A" w:rsidRDefault="00896E05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</w:t>
            </w:r>
          </w:p>
          <w:p w14:paraId="1F659C59" w14:textId="77777777" w:rsidR="00896E05" w:rsidRPr="00D8178A" w:rsidRDefault="00896E05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 0</w:t>
            </w:r>
            <w:r w:rsidR="00CC3A71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CC3A71">
              <w:rPr>
                <w:rFonts w:ascii="GHEA Grapalat" w:hAnsi="GHEA Grapalat" w:cs="Sylfaen"/>
                <w:sz w:val="24"/>
                <w:szCs w:val="24"/>
                <w:lang w:val="hy-AM"/>
              </w:rPr>
              <w:t>10.2020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14:paraId="182BD0EF" w14:textId="77777777" w:rsidR="00896E05" w:rsidRPr="00D8178A" w:rsidRDefault="00896E05" w:rsidP="00CC3A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N0</w:t>
            </w:r>
            <w:r w:rsidR="00CC3A71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/2-</w:t>
            </w:r>
            <w:r w:rsidR="00CC3A71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CC3A71">
              <w:rPr>
                <w:rFonts w:ascii="GHEA Grapalat" w:hAnsi="GHEA Grapalat" w:cs="Sylfaen"/>
                <w:sz w:val="24"/>
                <w:szCs w:val="24"/>
                <w:lang w:val="hy-AM"/>
              </w:rPr>
              <w:t>14922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-20</w:t>
            </w:r>
            <w:r w:rsidR="00CC3A71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</w:p>
        </w:tc>
        <w:tc>
          <w:tcPr>
            <w:tcW w:w="6804" w:type="dxa"/>
          </w:tcPr>
          <w:p w14:paraId="63FB290E" w14:textId="77777777" w:rsidR="00896E05" w:rsidRPr="00D8178A" w:rsidRDefault="001166BB" w:rsidP="00681D0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«ՀՀ կառավա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րու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թյան 2012 թվականի դեկտեմբերի 20-ի թիվ 1676-Ն որոշման մեջ լրացում</w:t>
            </w:r>
            <w:r w:rsidR="00681D0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կատարելու մասին» ՀՀ կառավարության որոշման նախագծի վերաբերյալ հայտնում ենք, որ դիտողություններ և առաջարկություններ չկան։</w:t>
            </w:r>
          </w:p>
        </w:tc>
        <w:tc>
          <w:tcPr>
            <w:tcW w:w="2126" w:type="dxa"/>
          </w:tcPr>
          <w:p w14:paraId="3562DBD2" w14:textId="77777777" w:rsidR="00896E05" w:rsidRPr="00D8178A" w:rsidRDefault="00664DFC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 w:rsidR="0057142A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</w:t>
            </w:r>
            <w:r w:rsidR="00A16959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685" w:type="dxa"/>
          </w:tcPr>
          <w:p w14:paraId="2C97EA0C" w14:textId="77777777" w:rsidR="00896E05" w:rsidRPr="00D8178A" w:rsidRDefault="00896E05" w:rsidP="00664DFC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960AD0" w:rsidRPr="00A916FE" w14:paraId="2A482792" w14:textId="77777777" w:rsidTr="00960AD0">
        <w:trPr>
          <w:trHeight w:val="4052"/>
        </w:trPr>
        <w:tc>
          <w:tcPr>
            <w:tcW w:w="675" w:type="dxa"/>
          </w:tcPr>
          <w:p w14:paraId="02602E45" w14:textId="77777777" w:rsidR="00960AD0" w:rsidRPr="00D8178A" w:rsidRDefault="00960AD0" w:rsidP="00425938">
            <w:pPr>
              <w:pStyle w:val="a4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</w:tcPr>
          <w:p w14:paraId="6D330762" w14:textId="3236D9C0" w:rsidR="00B20F21" w:rsidRPr="00D8178A" w:rsidRDefault="00960AD0" w:rsidP="00B20F2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</w:t>
            </w:r>
            <w:r w:rsidR="00B20F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29</w:t>
            </w:r>
            <w:r w:rsidR="00B20F21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B20F21">
              <w:rPr>
                <w:rFonts w:ascii="GHEA Grapalat" w:hAnsi="GHEA Grapalat" w:cs="Sylfaen"/>
                <w:sz w:val="24"/>
                <w:szCs w:val="24"/>
                <w:lang w:val="hy-AM"/>
              </w:rPr>
              <w:t>10.2020</w:t>
            </w:r>
            <w:r w:rsidR="00B20F21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14:paraId="3EDBACD6" w14:textId="0A5BAA48" w:rsidR="00960AD0" w:rsidRPr="00D8178A" w:rsidRDefault="00B20F21" w:rsidP="00B20F2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N0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1/27․1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24014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-20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</w:p>
        </w:tc>
        <w:tc>
          <w:tcPr>
            <w:tcW w:w="6804" w:type="dxa"/>
          </w:tcPr>
          <w:p w14:paraId="5F8C9716" w14:textId="77777777" w:rsidR="00960AD0" w:rsidRPr="00960AD0" w:rsidRDefault="00960AD0" w:rsidP="00960AD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60AD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1. «Հայաստանի Հանրապետության կառավարության 2012 թվականի դեկտեմբերի 20-ի N 1676-Ն որոշման մեջ լրացում կատարելու մասին» Հայաստանի Հանրապետության կառավարության որոշման նախագծի (այսուհետ՝ Նախագիծ) 1-ին կետով լրացվող 20-րդ կետից անհրաժեշտ է հանել «այդ թվում» բառերը, քանի որ վերակազմակերպումը չի հանդիսանում լուծարման ձև՝ հաշվի առնելով քաղաքացիական օրենսգրքի 63-րդ հոդվածի պահանջները:</w:t>
            </w:r>
          </w:p>
          <w:p w14:paraId="2F8D18E2" w14:textId="77777777" w:rsidR="00960AD0" w:rsidRPr="00960AD0" w:rsidRDefault="00960AD0" w:rsidP="00960AD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60AD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2. Նախագծի 1-ին կետով լրացվող 20-րդ կետի «նոտարի պաշտոնից ազատելու» բառերն անհրաժեշտ է փոխարինել «նոտարի պաշտոնից ազատվելու» բառերով։</w:t>
            </w:r>
          </w:p>
          <w:p w14:paraId="0C826830" w14:textId="77777777" w:rsidR="00960AD0" w:rsidRPr="00034BA3" w:rsidRDefault="00960AD0" w:rsidP="00960AD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14:paraId="69DAC392" w14:textId="77777777" w:rsidR="00960AD0" w:rsidRDefault="00960AD0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է։ </w:t>
            </w:r>
          </w:p>
          <w:p w14:paraId="3CA059B3" w14:textId="77777777" w:rsidR="00960AD0" w:rsidRDefault="00960AD0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896A02" w14:textId="77777777" w:rsidR="00960AD0" w:rsidRDefault="00960AD0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02F0347" w14:textId="77777777" w:rsidR="00960AD0" w:rsidRDefault="00960AD0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5422932" w14:textId="77777777" w:rsidR="00960AD0" w:rsidRDefault="00960AD0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9AEFEE4" w14:textId="77777777" w:rsidR="00960AD0" w:rsidRDefault="00960AD0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75BEA27" w14:textId="77777777" w:rsidR="00960AD0" w:rsidRDefault="00960AD0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CBB2A3A" w14:textId="77777777" w:rsidR="00960AD0" w:rsidRDefault="00960AD0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E3A6C6" w14:textId="334FF61F" w:rsidR="00960AD0" w:rsidRPr="00D8178A" w:rsidRDefault="00960AD0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</w:tc>
        <w:tc>
          <w:tcPr>
            <w:tcW w:w="3685" w:type="dxa"/>
          </w:tcPr>
          <w:p w14:paraId="4A675D12" w14:textId="5AB93E1E" w:rsidR="00960AD0" w:rsidRDefault="00960AD0" w:rsidP="00960AD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Նախագծի </w:t>
            </w:r>
            <w:r w:rsidRPr="00960AD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1-ին կետով լրացվող 20-րդ կետից «այդ թվում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՝</w:t>
            </w:r>
            <w:r w:rsidRPr="00960AD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» բառերը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հանվել են։</w:t>
            </w:r>
          </w:p>
          <w:p w14:paraId="5D2389DC" w14:textId="77777777" w:rsidR="00960AD0" w:rsidRDefault="00960AD0" w:rsidP="00960AD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5D3978FE" w14:textId="77777777" w:rsidR="00960AD0" w:rsidRDefault="00960AD0" w:rsidP="00960AD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33931DBE" w14:textId="77777777" w:rsidR="00960AD0" w:rsidRDefault="00960AD0" w:rsidP="00960AD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3AAE7FF9" w14:textId="67BFE894" w:rsidR="00960AD0" w:rsidRPr="00960AD0" w:rsidRDefault="00960AD0" w:rsidP="00960AD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60AD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Նախագծի 1-ին կետով լրացվող 20-րդ կետի «նոտարի պաշտոնից ազատելու» բառեր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ը</w:t>
            </w:r>
            <w:r w:rsidRPr="00960AD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փոխարին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վ</w:t>
            </w:r>
            <w:r w:rsidRPr="00960AD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են</w:t>
            </w:r>
            <w:r w:rsidRPr="00960AD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«նոտարի պաշտոնից ազատվելու» բառերով։</w:t>
            </w:r>
          </w:p>
          <w:p w14:paraId="1581A94A" w14:textId="2DE8CD2E" w:rsidR="00960AD0" w:rsidRPr="00D8178A" w:rsidRDefault="00960AD0" w:rsidP="00960AD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59A3E5C6" w14:textId="77777777" w:rsidR="006A5843" w:rsidRPr="00D8178A" w:rsidRDefault="006A5843" w:rsidP="00960AD0">
      <w:pPr>
        <w:rPr>
          <w:rFonts w:ascii="GHEA Grapalat" w:hAnsi="GHEA Grapalat"/>
          <w:lang w:val="hy-AM"/>
        </w:rPr>
      </w:pPr>
    </w:p>
    <w:sectPr w:rsidR="006A5843" w:rsidRPr="00D8178A" w:rsidSect="005B6124">
      <w:pgSz w:w="16839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Calibri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 w15:restartNumberingAfterBreak="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665"/>
    <w:rsid w:val="0001695B"/>
    <w:rsid w:val="000657B3"/>
    <w:rsid w:val="00072BA0"/>
    <w:rsid w:val="000810D1"/>
    <w:rsid w:val="000912B0"/>
    <w:rsid w:val="000B7AF5"/>
    <w:rsid w:val="000F3296"/>
    <w:rsid w:val="001166BB"/>
    <w:rsid w:val="00144A41"/>
    <w:rsid w:val="00144ACF"/>
    <w:rsid w:val="00165CFB"/>
    <w:rsid w:val="00194C6C"/>
    <w:rsid w:val="002767E0"/>
    <w:rsid w:val="002A75A5"/>
    <w:rsid w:val="002C46E0"/>
    <w:rsid w:val="002D5878"/>
    <w:rsid w:val="00390BC6"/>
    <w:rsid w:val="00425938"/>
    <w:rsid w:val="004648FE"/>
    <w:rsid w:val="004E2666"/>
    <w:rsid w:val="004E4C15"/>
    <w:rsid w:val="004F3665"/>
    <w:rsid w:val="00513A2F"/>
    <w:rsid w:val="00514E7B"/>
    <w:rsid w:val="00516981"/>
    <w:rsid w:val="00557A0E"/>
    <w:rsid w:val="00564DC7"/>
    <w:rsid w:val="0057142A"/>
    <w:rsid w:val="00595B65"/>
    <w:rsid w:val="005B6124"/>
    <w:rsid w:val="005E7EE8"/>
    <w:rsid w:val="00646B52"/>
    <w:rsid w:val="00664DFC"/>
    <w:rsid w:val="00681D0B"/>
    <w:rsid w:val="00696545"/>
    <w:rsid w:val="006A5843"/>
    <w:rsid w:val="00766F00"/>
    <w:rsid w:val="007B38F7"/>
    <w:rsid w:val="007E7D70"/>
    <w:rsid w:val="008013F1"/>
    <w:rsid w:val="008232A1"/>
    <w:rsid w:val="00825947"/>
    <w:rsid w:val="00847DF0"/>
    <w:rsid w:val="00896E05"/>
    <w:rsid w:val="008B6D33"/>
    <w:rsid w:val="008C7A4C"/>
    <w:rsid w:val="00933957"/>
    <w:rsid w:val="0095651F"/>
    <w:rsid w:val="00960AD0"/>
    <w:rsid w:val="00991A91"/>
    <w:rsid w:val="00996239"/>
    <w:rsid w:val="009C6EE2"/>
    <w:rsid w:val="00A16959"/>
    <w:rsid w:val="00A735B1"/>
    <w:rsid w:val="00A84595"/>
    <w:rsid w:val="00A916FE"/>
    <w:rsid w:val="00AE72D7"/>
    <w:rsid w:val="00B15BAF"/>
    <w:rsid w:val="00B20F21"/>
    <w:rsid w:val="00B35D1E"/>
    <w:rsid w:val="00B502F9"/>
    <w:rsid w:val="00BF140E"/>
    <w:rsid w:val="00C00F2D"/>
    <w:rsid w:val="00C35DA6"/>
    <w:rsid w:val="00C51D5B"/>
    <w:rsid w:val="00C54802"/>
    <w:rsid w:val="00CC2F94"/>
    <w:rsid w:val="00CC3A71"/>
    <w:rsid w:val="00CC52A7"/>
    <w:rsid w:val="00CE0F67"/>
    <w:rsid w:val="00CE4592"/>
    <w:rsid w:val="00CF7C2A"/>
    <w:rsid w:val="00D8178A"/>
    <w:rsid w:val="00E03E0A"/>
    <w:rsid w:val="00E8150C"/>
    <w:rsid w:val="00E861E6"/>
    <w:rsid w:val="00EA63D5"/>
    <w:rsid w:val="00EA6544"/>
    <w:rsid w:val="00EA6FF9"/>
    <w:rsid w:val="00F11263"/>
    <w:rsid w:val="00F32670"/>
    <w:rsid w:val="00F3358A"/>
    <w:rsid w:val="00F40B72"/>
    <w:rsid w:val="00F432D7"/>
    <w:rsid w:val="00F51387"/>
    <w:rsid w:val="00F73A04"/>
    <w:rsid w:val="00F836CE"/>
    <w:rsid w:val="00FF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B7E8E"/>
  <w15:docId w15:val="{B0E16876-9E39-4FB5-82BF-C01D34A0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A4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4C6C"/>
    <w:pPr>
      <w:ind w:left="720"/>
      <w:contextualSpacing/>
    </w:pPr>
  </w:style>
  <w:style w:type="paragraph" w:styleId="a5">
    <w:name w:val="No Spacing"/>
    <w:link w:val="a6"/>
    <w:qFormat/>
    <w:rsid w:val="00514E7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514E7B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2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4AEED-7A48-4EDC-9B43-FDCCAACE1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Mulberry 2.0</cp:keywords>
  <dc:description/>
  <cp:lastModifiedBy>Dell</cp:lastModifiedBy>
  <cp:revision>68</cp:revision>
  <cp:lastPrinted>2019-07-09T11:12:00Z</cp:lastPrinted>
  <dcterms:created xsi:type="dcterms:W3CDTF">2018-11-16T11:44:00Z</dcterms:created>
  <dcterms:modified xsi:type="dcterms:W3CDTF">2020-11-03T14:12:00Z</dcterms:modified>
</cp:coreProperties>
</file>