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CDC" w:rsidRPr="00BD163E" w:rsidRDefault="00F16CDC" w:rsidP="00E3384A">
      <w:pPr>
        <w:jc w:val="right"/>
        <w:rPr>
          <w:u w:val="single"/>
        </w:rPr>
      </w:pPr>
      <w:r w:rsidRPr="00BD163E">
        <w:rPr>
          <w:u w:val="single"/>
        </w:rPr>
        <w:t>ՆԱԽԱԳԻԾ</w:t>
      </w:r>
    </w:p>
    <w:p w:rsidR="007E09DC" w:rsidRPr="0031587C" w:rsidRDefault="007E09DC" w:rsidP="00A36129">
      <w:pPr>
        <w:jc w:val="center"/>
        <w:rPr>
          <w:rFonts w:cs="Sylfaen"/>
        </w:rPr>
      </w:pPr>
    </w:p>
    <w:p w:rsidR="00F16CDC" w:rsidRPr="00BD163E" w:rsidRDefault="00F16CDC" w:rsidP="00A36129">
      <w:pPr>
        <w:jc w:val="center"/>
        <w:rPr>
          <w:rFonts w:cs="Sylfaen"/>
        </w:rPr>
      </w:pPr>
      <w:r w:rsidRPr="00BD163E">
        <w:rPr>
          <w:rFonts w:cs="Sylfaen"/>
        </w:rPr>
        <w:t>ՀԱՅԱՍՏԱՆԻ ՀԱՆՐԱՊԵՏՈՒԹՅԱՆ ԿԱՌԱՎԱՐՈՒԹՅՈՒՆ</w:t>
      </w:r>
    </w:p>
    <w:p w:rsidR="00F16CDC" w:rsidRPr="00BD163E" w:rsidRDefault="00F16CDC" w:rsidP="00A36129">
      <w:pPr>
        <w:jc w:val="center"/>
        <w:rPr>
          <w:rFonts w:cs="Sylfaen"/>
        </w:rPr>
      </w:pPr>
    </w:p>
    <w:p w:rsidR="00F16CDC" w:rsidRPr="00BD163E" w:rsidRDefault="00F16CDC" w:rsidP="00A36129">
      <w:pPr>
        <w:jc w:val="center"/>
        <w:rPr>
          <w:rFonts w:cs="Sylfaen"/>
        </w:rPr>
      </w:pPr>
      <w:r w:rsidRPr="00BD163E">
        <w:rPr>
          <w:rFonts w:cs="Sylfaen"/>
        </w:rPr>
        <w:t>ՈՐՈՇՈՒՄ</w:t>
      </w:r>
    </w:p>
    <w:p w:rsidR="00F16CDC" w:rsidRPr="00BD163E" w:rsidRDefault="00F16CDC" w:rsidP="00A36129">
      <w:pPr>
        <w:jc w:val="center"/>
        <w:rPr>
          <w:rFonts w:cs="Sylfaen"/>
        </w:rPr>
      </w:pPr>
    </w:p>
    <w:p w:rsidR="00F16CDC" w:rsidRPr="0031587C" w:rsidRDefault="00715A40" w:rsidP="00A36129">
      <w:pPr>
        <w:jc w:val="center"/>
        <w:rPr>
          <w:rFonts w:cs="Sylfaen"/>
        </w:rPr>
      </w:pPr>
      <w:r>
        <w:rPr>
          <w:rFonts w:cs="Sylfaen"/>
        </w:rPr>
        <w:t>20</w:t>
      </w:r>
      <w:r w:rsidRPr="0031587C">
        <w:rPr>
          <w:rFonts w:cs="Sylfaen"/>
        </w:rPr>
        <w:t>20</w:t>
      </w:r>
      <w:r w:rsidR="00F16CDC" w:rsidRPr="00BD163E">
        <w:rPr>
          <w:rFonts w:cs="Sylfaen"/>
        </w:rPr>
        <w:t xml:space="preserve"> թվականի  N     -</w:t>
      </w:r>
      <w:r w:rsidR="0064275C" w:rsidRPr="00BD163E">
        <w:rPr>
          <w:rFonts w:cs="Sylfaen"/>
        </w:rPr>
        <w:t xml:space="preserve"> </w:t>
      </w:r>
      <w:r w:rsidR="00207A07" w:rsidRPr="0031587C">
        <w:rPr>
          <w:rFonts w:cs="Sylfaen"/>
        </w:rPr>
        <w:t>Ա</w:t>
      </w:r>
    </w:p>
    <w:p w:rsidR="00207A07" w:rsidRPr="0031587C" w:rsidRDefault="00207A07" w:rsidP="00A36129">
      <w:pPr>
        <w:jc w:val="center"/>
        <w:rPr>
          <w:rFonts w:cs="Sylfaen"/>
        </w:rPr>
      </w:pPr>
    </w:p>
    <w:p w:rsidR="00F16CDC" w:rsidRPr="00FC2E42" w:rsidRDefault="00207A07" w:rsidP="005E1BD6">
      <w:pPr>
        <w:ind w:firstLine="375"/>
        <w:jc w:val="center"/>
      </w:pPr>
      <w:r w:rsidRPr="00FC2E42">
        <w:rPr>
          <w:bCs/>
        </w:rPr>
        <w:t>ԳՈՒՅՔԻ</w:t>
      </w:r>
      <w:r w:rsidRPr="00FC2E42">
        <w:rPr>
          <w:rFonts w:ascii="Courier New" w:hAnsi="Courier New" w:cs="Courier New"/>
          <w:bCs/>
        </w:rPr>
        <w:t> </w:t>
      </w:r>
      <w:r w:rsidRPr="00FC2E42">
        <w:rPr>
          <w:rFonts w:cs="Arial Unicode"/>
          <w:bCs/>
        </w:rPr>
        <w:t>ՆՎԻՐԱՏՎՈՒԹՅՈՒՆՆ</w:t>
      </w:r>
      <w:r w:rsidRPr="00FC2E42">
        <w:rPr>
          <w:rFonts w:ascii="Courier New" w:hAnsi="Courier New" w:cs="Courier New"/>
          <w:bCs/>
        </w:rPr>
        <w:t> </w:t>
      </w:r>
      <w:r w:rsidRPr="00FC2E42">
        <w:rPr>
          <w:rFonts w:cs="Arial Unicode"/>
          <w:bCs/>
        </w:rPr>
        <w:t>ԸՆԴՈՒՆԵԼՈՒ</w:t>
      </w:r>
      <w:r w:rsidR="00ED561D" w:rsidRPr="00FC2E42">
        <w:rPr>
          <w:rFonts w:cs="Courier New"/>
          <w:bCs/>
        </w:rPr>
        <w:t xml:space="preserve"> ԵՎ Հ</w:t>
      </w:r>
      <w:r w:rsidR="00052E17" w:rsidRPr="00FC2E42">
        <w:rPr>
          <w:rFonts w:cs="Courier New"/>
          <w:bCs/>
        </w:rPr>
        <w:t xml:space="preserve">ԱՅԱՍՏԱՆԻ ՀԱՆՐԱՊԵՏՈւԹՅԱՆ </w:t>
      </w:r>
      <w:r w:rsidR="00ED561D" w:rsidRPr="00FC2E42">
        <w:rPr>
          <w:rFonts w:cs="Courier New"/>
          <w:bCs/>
        </w:rPr>
        <w:t>ԱԶ</w:t>
      </w:r>
      <w:r w:rsidR="00F73C3C" w:rsidRPr="00FC2E42">
        <w:rPr>
          <w:rFonts w:cs="Courier New"/>
          <w:bCs/>
        </w:rPr>
        <w:t>ԳԱՅԻՆ ԱՆՎՏԱՆԳՈւԹՅԱՆ ԾԱՌԱՅՈՒԹՅԱՆԸ ԳՈւՅՔ</w:t>
      </w:r>
      <w:r w:rsidR="00ED561D" w:rsidRPr="00FC2E42">
        <w:rPr>
          <w:rFonts w:cs="Courier New"/>
          <w:bCs/>
        </w:rPr>
        <w:t xml:space="preserve"> ԱՄՐԱՑՆԵԼՈւ </w:t>
      </w:r>
      <w:r w:rsidRPr="00FC2E42">
        <w:rPr>
          <w:rFonts w:cs="Arial Unicode"/>
          <w:bCs/>
        </w:rPr>
        <w:t>ՄԱՍԻՆ</w:t>
      </w:r>
    </w:p>
    <w:p w:rsidR="00F16CDC" w:rsidRPr="00A33D1C" w:rsidRDefault="00F16CDC" w:rsidP="00A36129">
      <w:pPr>
        <w:pStyle w:val="mechtex"/>
        <w:rPr>
          <w:rFonts w:ascii="GHEA Grapalat" w:hAnsi="GHEA Grapalat"/>
          <w:sz w:val="24"/>
          <w:szCs w:val="24"/>
          <w:lang w:val="hy-AM"/>
        </w:rPr>
      </w:pPr>
      <w:r w:rsidRPr="00A33D1C">
        <w:rPr>
          <w:rFonts w:ascii="GHEA Grapalat" w:hAnsi="GHEA Grapalat" w:cs="Arial Armenian"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-----------------------------------------------------------------------------------------------------------</w:t>
      </w:r>
      <w:r w:rsidRPr="00D915A9">
        <w:rPr>
          <w:rFonts w:ascii="GHEA Grapalat" w:hAnsi="GHEA Grapalat" w:cs="Arial Armenian"/>
          <w:spacing w:val="-6"/>
          <w:sz w:val="24"/>
          <w:szCs w:val="24"/>
          <w:lang w:val="hy-AM" w:eastAsia="en-US"/>
        </w:rPr>
        <w:t>-</w:t>
      </w:r>
      <w:r w:rsidRPr="00A33D1C">
        <w:rPr>
          <w:rFonts w:ascii="GHEA Grapalat" w:hAnsi="GHEA Grapalat" w:cs="Arial Armenian"/>
          <w:spacing w:val="-8"/>
          <w:sz w:val="24"/>
          <w:szCs w:val="24"/>
          <w:lang w:val="pt-BR"/>
        </w:rPr>
        <w:t>---------</w:t>
      </w:r>
    </w:p>
    <w:p w:rsidR="007F50BA" w:rsidRPr="005E1BD6" w:rsidRDefault="00207A07" w:rsidP="007F50BA">
      <w:pPr>
        <w:spacing w:line="360" w:lineRule="auto"/>
        <w:ind w:firstLine="375"/>
        <w:jc w:val="both"/>
        <w:rPr>
          <w:b/>
          <w:bCs/>
          <w:i/>
          <w:iCs/>
        </w:rPr>
      </w:pPr>
      <w:r w:rsidRPr="00A33D1C">
        <w:t>Հիմք ընդունելով Հայաստանի Հանրապետության քաղաքացիական օրենսգրքի 594-րդ</w:t>
      </w:r>
      <w:r w:rsidR="00ED412A" w:rsidRPr="00A33D1C">
        <w:t xml:space="preserve"> հոդվածը,</w:t>
      </w:r>
      <w:r w:rsidRPr="00A33D1C">
        <w:t xml:space="preserve"> Հայաստանի Հանրապետության հողային օրենսգրքի 89-րդ հոդված</w:t>
      </w:r>
      <w:r w:rsidR="00ED412A" w:rsidRPr="00A33D1C">
        <w:t xml:space="preserve">ը, </w:t>
      </w:r>
      <w:r w:rsidRPr="00A33D1C">
        <w:t xml:space="preserve"> </w:t>
      </w:r>
      <w:r w:rsidR="00ED412A" w:rsidRPr="00A33D1C">
        <w:rPr>
          <w:rFonts w:cs="Arial"/>
        </w:rPr>
        <w:t>ՀՀ Լոռու մարզ</w:t>
      </w:r>
      <w:r w:rsidR="009323DD">
        <w:rPr>
          <w:rFonts w:cs="Arial"/>
        </w:rPr>
        <w:t>ի Տաշիր համայնքի ավագանու</w:t>
      </w:r>
      <w:r w:rsidR="009323DD" w:rsidRPr="009323DD">
        <w:rPr>
          <w:rFonts w:cs="Arial"/>
          <w:lang w:val="af-ZA"/>
        </w:rPr>
        <w:t xml:space="preserve"> </w:t>
      </w:r>
      <w:r w:rsidR="00ED412A" w:rsidRPr="00A33D1C">
        <w:rPr>
          <w:rFonts w:cs="Arial"/>
        </w:rPr>
        <w:t>2020</w:t>
      </w:r>
      <w:r w:rsidR="00F73C3C" w:rsidRPr="00F73C3C">
        <w:rPr>
          <w:rFonts w:cs="Arial"/>
        </w:rPr>
        <w:t xml:space="preserve"> </w:t>
      </w:r>
      <w:r w:rsidR="00ED412A" w:rsidRPr="00A33D1C">
        <w:rPr>
          <w:rFonts w:cs="Arial"/>
        </w:rPr>
        <w:t>թ</w:t>
      </w:r>
      <w:r w:rsidR="009323DD" w:rsidRPr="00F73C3C">
        <w:rPr>
          <w:rFonts w:cs="Arial"/>
        </w:rPr>
        <w:t>վականի</w:t>
      </w:r>
      <w:r w:rsidR="009323DD" w:rsidRPr="009323DD">
        <w:rPr>
          <w:rFonts w:cs="Arial"/>
          <w:lang w:val="af-ZA"/>
        </w:rPr>
        <w:t xml:space="preserve"> </w:t>
      </w:r>
      <w:r w:rsidR="009323DD" w:rsidRPr="00F73C3C">
        <w:rPr>
          <w:rFonts w:cs="Arial"/>
        </w:rPr>
        <w:t>հունիսի</w:t>
      </w:r>
      <w:r w:rsidR="009323DD" w:rsidRPr="009323DD">
        <w:rPr>
          <w:rFonts w:cs="Arial"/>
          <w:lang w:val="af-ZA"/>
        </w:rPr>
        <w:t xml:space="preserve"> 5-</w:t>
      </w:r>
      <w:r w:rsidR="009323DD" w:rsidRPr="00F73C3C">
        <w:rPr>
          <w:rFonts w:cs="Arial"/>
        </w:rPr>
        <w:t>ի</w:t>
      </w:r>
      <w:r w:rsidR="00ED412A" w:rsidRPr="00A33D1C">
        <w:rPr>
          <w:rFonts w:cs="Arial"/>
        </w:rPr>
        <w:t xml:space="preserve">. թիվ 46-Ա որոշումը, </w:t>
      </w:r>
      <w:r w:rsidRPr="00A33D1C">
        <w:t>Հայաստանի Հանրապետության կառավարությունը</w:t>
      </w:r>
      <w:r w:rsidRPr="00A33D1C">
        <w:rPr>
          <w:rFonts w:ascii="Courier New" w:hAnsi="Courier New" w:cs="Courier New"/>
        </w:rPr>
        <w:t> </w:t>
      </w:r>
      <w:r w:rsidR="007F50BA" w:rsidRPr="00A33D1C">
        <w:rPr>
          <w:b/>
          <w:bCs/>
          <w:i/>
          <w:iCs/>
        </w:rPr>
        <w:t>որոշում է.</w:t>
      </w:r>
    </w:p>
    <w:p w:rsidR="002D6998" w:rsidRPr="007F50BA" w:rsidRDefault="002D6998" w:rsidP="007F50BA">
      <w:pPr>
        <w:rPr>
          <w:lang w:val="af-ZA"/>
        </w:rPr>
      </w:pPr>
    </w:p>
    <w:p w:rsidR="00ED412A" w:rsidRPr="00ED561D" w:rsidRDefault="00D915A9" w:rsidP="007F50BA">
      <w:pPr>
        <w:pStyle w:val="ListParagraph"/>
        <w:numPr>
          <w:ilvl w:val="0"/>
          <w:numId w:val="15"/>
        </w:numPr>
        <w:spacing w:line="360" w:lineRule="auto"/>
        <w:ind w:left="0" w:firstLine="450"/>
        <w:jc w:val="both"/>
      </w:pPr>
      <w:r>
        <w:rPr>
          <w:color w:val="000000"/>
          <w:shd w:val="clear" w:color="auto" w:fill="FFFFFF"/>
        </w:rPr>
        <w:t>Որպես Հայաստանի Հանրապետությանը նվիրատվություն</w:t>
      </w:r>
      <w:r w:rsidRPr="00D915A9">
        <w:rPr>
          <w:color w:val="000000"/>
          <w:shd w:val="clear" w:color="auto" w:fill="FFFFFF"/>
          <w:lang w:val="af-ZA"/>
        </w:rPr>
        <w:t xml:space="preserve"> </w:t>
      </w:r>
      <w:r>
        <w:rPr>
          <w:color w:val="000000"/>
          <w:shd w:val="clear" w:color="auto" w:fill="FFFFFF"/>
          <w:lang w:val="en-US"/>
        </w:rPr>
        <w:t>ը</w:t>
      </w:r>
      <w:r w:rsidR="00A21DEF" w:rsidRPr="005E1BD6">
        <w:t xml:space="preserve">նդունել </w:t>
      </w:r>
      <w:r w:rsidR="00207A07" w:rsidRPr="00A33D1C">
        <w:t xml:space="preserve">Հայաստանի Հանրապետության </w:t>
      </w:r>
      <w:r w:rsidR="00A75261" w:rsidRPr="005E1BD6">
        <w:t>Լոռու մարզի Տաշիր համայնքի</w:t>
      </w:r>
      <w:r w:rsidR="005E1BD6" w:rsidRPr="005E1BD6">
        <w:t xml:space="preserve"> </w:t>
      </w:r>
      <w:r w:rsidR="00207A07" w:rsidRPr="00A33D1C">
        <w:t>վարչական տարածքում</w:t>
      </w:r>
      <w:r w:rsidR="002D6998" w:rsidRPr="005E1BD6">
        <w:t>,</w:t>
      </w:r>
      <w:r w:rsidR="00207A07" w:rsidRPr="00A33D1C">
        <w:t xml:space="preserve"> </w:t>
      </w:r>
      <w:r w:rsidR="002D6998" w:rsidRPr="005E1BD6">
        <w:rPr>
          <w:rFonts w:cs="Sylfaen"/>
        </w:rPr>
        <w:t>Տաշիր</w:t>
      </w:r>
      <w:r w:rsidR="002D6998" w:rsidRPr="005E1BD6">
        <w:rPr>
          <w:rFonts w:cs="Arial"/>
        </w:rPr>
        <w:t xml:space="preserve"> </w:t>
      </w:r>
      <w:r w:rsidR="002D6998" w:rsidRPr="005E1BD6">
        <w:rPr>
          <w:rFonts w:cs="Sylfaen"/>
        </w:rPr>
        <w:t>համայնք</w:t>
      </w:r>
      <w:r w:rsidR="002D6998" w:rsidRPr="005E1BD6">
        <w:rPr>
          <w:rFonts w:cs="Arial"/>
        </w:rPr>
        <w:t xml:space="preserve">, </w:t>
      </w:r>
      <w:r w:rsidR="002D6998" w:rsidRPr="005E1BD6">
        <w:rPr>
          <w:rFonts w:cs="Sylfaen"/>
        </w:rPr>
        <w:t>քաղաք</w:t>
      </w:r>
      <w:r w:rsidR="002D6998" w:rsidRPr="005E1BD6">
        <w:rPr>
          <w:rFonts w:cs="Arial"/>
        </w:rPr>
        <w:t xml:space="preserve"> </w:t>
      </w:r>
      <w:r w:rsidR="002D6998" w:rsidRPr="005E1BD6">
        <w:rPr>
          <w:rFonts w:cs="Sylfaen"/>
        </w:rPr>
        <w:t>Տաշիր</w:t>
      </w:r>
      <w:r w:rsidR="002D6998" w:rsidRPr="005E1BD6">
        <w:rPr>
          <w:rFonts w:cs="Arial"/>
        </w:rPr>
        <w:t xml:space="preserve">, </w:t>
      </w:r>
      <w:r w:rsidR="002D6998" w:rsidRPr="005E1BD6">
        <w:rPr>
          <w:rFonts w:cs="Sylfaen"/>
        </w:rPr>
        <w:t>թաղամաս</w:t>
      </w:r>
      <w:r w:rsidR="002D6998" w:rsidRPr="005E1BD6">
        <w:rPr>
          <w:rFonts w:cs="Arial"/>
        </w:rPr>
        <w:t xml:space="preserve"> 5, </w:t>
      </w:r>
      <w:r w:rsidR="002D6998" w:rsidRPr="005E1BD6">
        <w:rPr>
          <w:rFonts w:cs="Sylfaen"/>
        </w:rPr>
        <w:t>Ջահուկյան</w:t>
      </w:r>
      <w:r w:rsidR="002D6998" w:rsidRPr="005E1BD6">
        <w:rPr>
          <w:rFonts w:cs="Arial"/>
        </w:rPr>
        <w:t xml:space="preserve"> </w:t>
      </w:r>
      <w:r w:rsidR="002D6998" w:rsidRPr="005E1BD6">
        <w:rPr>
          <w:rFonts w:cs="Sylfaen"/>
        </w:rPr>
        <w:t>փողոց</w:t>
      </w:r>
      <w:r w:rsidR="002D6998" w:rsidRPr="005E1BD6">
        <w:rPr>
          <w:rFonts w:cs="Arial"/>
        </w:rPr>
        <w:t xml:space="preserve">, </w:t>
      </w:r>
      <w:r w:rsidR="002D6998" w:rsidRPr="005E1BD6">
        <w:rPr>
          <w:rFonts w:cs="Sylfaen"/>
        </w:rPr>
        <w:t>թիվ</w:t>
      </w:r>
      <w:r w:rsidR="002D6998" w:rsidRPr="005E1BD6">
        <w:rPr>
          <w:rFonts w:cs="Arial"/>
        </w:rPr>
        <w:t xml:space="preserve"> 24/1 </w:t>
      </w:r>
      <w:r w:rsidR="002D6998" w:rsidRPr="005E1BD6">
        <w:rPr>
          <w:rFonts w:cs="Sylfaen"/>
        </w:rPr>
        <w:t>հասցեում</w:t>
      </w:r>
      <w:r w:rsidR="00970330" w:rsidRPr="005E1BD6">
        <w:rPr>
          <w:rFonts w:cs="Arial"/>
        </w:rPr>
        <w:t xml:space="preserve"> </w:t>
      </w:r>
      <w:r w:rsidR="00207A07" w:rsidRPr="00A33D1C">
        <w:t>գտնվող՝ համայնքային սեփականություն հանդիսացող</w:t>
      </w:r>
      <w:r w:rsidR="00970330" w:rsidRPr="005E1BD6">
        <w:t>,</w:t>
      </w:r>
      <w:r w:rsidR="00207A07" w:rsidRPr="00A33D1C">
        <w:t xml:space="preserve"> </w:t>
      </w:r>
      <w:r w:rsidR="002D6998" w:rsidRPr="005E1BD6">
        <w:rPr>
          <w:rFonts w:cs="Sylfaen"/>
        </w:rPr>
        <w:t>բնակավայրերի</w:t>
      </w:r>
      <w:r w:rsidR="002D6998" w:rsidRPr="005E1BD6">
        <w:rPr>
          <w:rFonts w:cs="Arial"/>
        </w:rPr>
        <w:t xml:space="preserve"> նպատակային նշանակության, </w:t>
      </w:r>
      <w:r w:rsidR="002D6998" w:rsidRPr="005E1BD6">
        <w:rPr>
          <w:rFonts w:cs="Sylfaen"/>
        </w:rPr>
        <w:t>ընդհանուր</w:t>
      </w:r>
      <w:r w:rsidR="002D6998" w:rsidRPr="005E1BD6">
        <w:rPr>
          <w:rFonts w:cs="Arial"/>
        </w:rPr>
        <w:t xml:space="preserve"> </w:t>
      </w:r>
      <w:r w:rsidR="002D6998" w:rsidRPr="005E1BD6">
        <w:rPr>
          <w:rFonts w:cs="Sylfaen"/>
        </w:rPr>
        <w:t>օգտագործման գործառնական նշանակության</w:t>
      </w:r>
      <w:r w:rsidR="002D6998" w:rsidRPr="005E1BD6">
        <w:rPr>
          <w:rFonts w:cs="Arial"/>
        </w:rPr>
        <w:t>, 06-008-0</w:t>
      </w:r>
      <w:r w:rsidR="0031587C" w:rsidRPr="0031587C">
        <w:rPr>
          <w:rFonts w:cs="Arial"/>
          <w:lang w:val="af-ZA"/>
        </w:rPr>
        <w:t>1</w:t>
      </w:r>
      <w:r w:rsidR="002D6998" w:rsidRPr="005E1BD6">
        <w:rPr>
          <w:rFonts w:cs="Arial"/>
        </w:rPr>
        <w:t>21-0011 կադաստրային ծածկագրով</w:t>
      </w:r>
      <w:r w:rsidR="00A75261" w:rsidRPr="005E1BD6">
        <w:rPr>
          <w:rFonts w:cs="Arial"/>
        </w:rPr>
        <w:t xml:space="preserve"> (</w:t>
      </w:r>
      <w:r w:rsidR="00910ADE" w:rsidRPr="005E1BD6">
        <w:rPr>
          <w:rFonts w:cs="Arial"/>
        </w:rPr>
        <w:t>վկայական թիվ 02062020-06-0049</w:t>
      </w:r>
      <w:r w:rsidR="00A75261" w:rsidRPr="005E1BD6">
        <w:rPr>
          <w:rFonts w:cs="Arial"/>
        </w:rPr>
        <w:t>)</w:t>
      </w:r>
      <w:r w:rsidR="002D6998" w:rsidRPr="005E1BD6">
        <w:rPr>
          <w:rFonts w:cs="Arial"/>
        </w:rPr>
        <w:t xml:space="preserve">, </w:t>
      </w:r>
      <w:r w:rsidR="00ED412A" w:rsidRPr="005E1BD6">
        <w:rPr>
          <w:rFonts w:cs="Arial"/>
        </w:rPr>
        <w:t xml:space="preserve">64805 ՀՀ դրամ կադաստրային արժեքով, </w:t>
      </w:r>
      <w:r w:rsidR="002D6998" w:rsidRPr="005E1BD6">
        <w:rPr>
          <w:rFonts w:cs="Arial"/>
        </w:rPr>
        <w:t xml:space="preserve">0,02784 </w:t>
      </w:r>
      <w:r w:rsidR="002D6998" w:rsidRPr="005E1BD6">
        <w:rPr>
          <w:rFonts w:cs="Sylfaen"/>
        </w:rPr>
        <w:t>հա</w:t>
      </w:r>
      <w:r w:rsidR="002D6998" w:rsidRPr="005E1BD6">
        <w:rPr>
          <w:rFonts w:cs="Arial"/>
        </w:rPr>
        <w:t xml:space="preserve"> </w:t>
      </w:r>
      <w:r w:rsidR="002D6998" w:rsidRPr="005E1BD6">
        <w:rPr>
          <w:rFonts w:cs="Sylfaen"/>
        </w:rPr>
        <w:t>մակերեսով</w:t>
      </w:r>
      <w:r w:rsidR="005E66ED">
        <w:rPr>
          <w:rFonts w:cs="Arial"/>
        </w:rPr>
        <w:t xml:space="preserve"> հողամաս</w:t>
      </w:r>
      <w:r w:rsidR="005E66ED">
        <w:rPr>
          <w:rFonts w:cs="Arial"/>
          <w:lang w:val="en-US"/>
        </w:rPr>
        <w:t>ը</w:t>
      </w:r>
      <w:r w:rsidR="00ED412A" w:rsidRPr="005E1BD6">
        <w:rPr>
          <w:rFonts w:cs="Arial"/>
        </w:rPr>
        <w:t>:</w:t>
      </w:r>
    </w:p>
    <w:p w:rsidR="00ED561D" w:rsidRPr="005E1BD6" w:rsidRDefault="00ED561D" w:rsidP="007F50BA">
      <w:pPr>
        <w:pStyle w:val="ListParagraph"/>
        <w:numPr>
          <w:ilvl w:val="0"/>
          <w:numId w:val="15"/>
        </w:numPr>
        <w:spacing w:line="360" w:lineRule="auto"/>
        <w:ind w:left="0" w:firstLine="450"/>
        <w:jc w:val="both"/>
      </w:pPr>
      <w:r>
        <w:rPr>
          <w:rFonts w:cs="Arial"/>
        </w:rPr>
        <w:t>Սույն որոշման 1-ին կետ</w:t>
      </w:r>
      <w:r w:rsidRPr="00ED561D">
        <w:rPr>
          <w:rFonts w:cs="Arial"/>
        </w:rPr>
        <w:t>ում նշված, որպես Հայաստանի Հանրապետությանը նվիրատվություն ընդու</w:t>
      </w:r>
      <w:r w:rsidR="005C45D9">
        <w:rPr>
          <w:rFonts w:cs="Arial"/>
        </w:rPr>
        <w:t xml:space="preserve">նված գույքը ամրացնել Հայաստանի </w:t>
      </w:r>
      <w:r w:rsidR="005C45D9" w:rsidRPr="005C45D9">
        <w:rPr>
          <w:rFonts w:cs="Arial"/>
        </w:rPr>
        <w:t>Հ</w:t>
      </w:r>
      <w:r w:rsidRPr="00ED561D">
        <w:rPr>
          <w:rFonts w:cs="Arial"/>
        </w:rPr>
        <w:t>անրապետության ազգային անվտանգության ծառայությանը:</w:t>
      </w:r>
    </w:p>
    <w:p w:rsidR="008B7633" w:rsidRPr="005E1BD6" w:rsidRDefault="00207A07" w:rsidP="007F50BA">
      <w:pPr>
        <w:pStyle w:val="ListParagraph"/>
        <w:numPr>
          <w:ilvl w:val="0"/>
          <w:numId w:val="15"/>
        </w:numPr>
        <w:spacing w:line="360" w:lineRule="auto"/>
        <w:ind w:left="0" w:firstLine="450"/>
        <w:jc w:val="both"/>
      </w:pPr>
      <w:r w:rsidRPr="00BF31EA">
        <w:t xml:space="preserve">Հայաստանի Հանրապետության </w:t>
      </w:r>
      <w:r w:rsidR="008B7633" w:rsidRPr="005E1BD6">
        <w:t>ազգային անվտանգության</w:t>
      </w:r>
      <w:r w:rsidR="00A75261" w:rsidRPr="005E1BD6">
        <w:t xml:space="preserve"> ծ</w:t>
      </w:r>
      <w:r w:rsidR="008B7633" w:rsidRPr="005E1BD6">
        <w:t>առայության</w:t>
      </w:r>
      <w:r w:rsidR="00A75261" w:rsidRPr="005E1BD6">
        <w:t xml:space="preserve"> տնօրենին</w:t>
      </w:r>
      <w:r w:rsidR="00CA3490" w:rsidRPr="005E1BD6">
        <w:t>`</w:t>
      </w:r>
      <w:r w:rsidR="00354949" w:rsidRPr="005E1BD6">
        <w:t xml:space="preserve"> </w:t>
      </w:r>
      <w:r w:rsidRPr="00BF31EA">
        <w:t xml:space="preserve">սույն որոշումն ուժի մեջ մտնելուց հետո մեկամսյա ժամկետում </w:t>
      </w:r>
      <w:r w:rsidR="00A33D1C" w:rsidRPr="005E1BD6">
        <w:t>Լոռու մարզի Տաշիր</w:t>
      </w:r>
      <w:r w:rsidR="006413E2" w:rsidRPr="005E1BD6">
        <w:t xml:space="preserve"> համայնք</w:t>
      </w:r>
      <w:r w:rsidR="00A33D1C" w:rsidRPr="005E1BD6">
        <w:t xml:space="preserve">ի ղեկավարի </w:t>
      </w:r>
      <w:r w:rsidR="006413E2" w:rsidRPr="005E1BD6">
        <w:t xml:space="preserve">հետ </w:t>
      </w:r>
      <w:r w:rsidR="00A33D1C" w:rsidRPr="005E1BD6">
        <w:t xml:space="preserve">սահմանված կարգով </w:t>
      </w:r>
      <w:r w:rsidRPr="00BF31EA">
        <w:t xml:space="preserve">կնքել </w:t>
      </w:r>
      <w:r w:rsidR="006413E2">
        <w:t xml:space="preserve">գույքի նվիրատվության </w:t>
      </w:r>
      <w:r w:rsidR="00354949" w:rsidRPr="005E1BD6">
        <w:t xml:space="preserve">պայմանագիր </w:t>
      </w:r>
      <w:r w:rsidRPr="00BF31EA">
        <w:t xml:space="preserve">և ապահովել գույքի </w:t>
      </w:r>
      <w:r w:rsidR="006413E2" w:rsidRPr="005E1BD6">
        <w:t>ընդունումը</w:t>
      </w:r>
      <w:r w:rsidR="00354949" w:rsidRPr="005E1BD6">
        <w:t xml:space="preserve">, պայմանագրից </w:t>
      </w:r>
      <w:r w:rsidRPr="00BF31EA">
        <w:t>բխող գույքային իրավունքների պետական գրանցումն իրականացնել</w:t>
      </w:r>
      <w:r w:rsidR="00354949" w:rsidRPr="005E1BD6">
        <w:t>ով</w:t>
      </w:r>
      <w:r w:rsidRPr="00BF31EA">
        <w:t xml:space="preserve"> Հայաստանի Հանրապետության </w:t>
      </w:r>
      <w:r w:rsidR="008B7633" w:rsidRPr="008B7633">
        <w:t xml:space="preserve">ազգային անվտանգության ծառայության </w:t>
      </w:r>
      <w:r w:rsidRPr="00BF31EA">
        <w:t xml:space="preserve"> միջոցների հաշվին:</w:t>
      </w:r>
    </w:p>
    <w:p w:rsidR="00F16CDC" w:rsidRPr="00BD163E" w:rsidRDefault="00F16CDC" w:rsidP="005E1BD6">
      <w:pPr>
        <w:pStyle w:val="mechtex"/>
        <w:ind w:left="6400" w:firstLine="800"/>
        <w:jc w:val="both"/>
        <w:rPr>
          <w:rFonts w:ascii="GHEA Grapalat" w:hAnsi="GHEA Grapalat" w:cs="Sylfaen"/>
          <w:b/>
          <w:color w:val="FF0000"/>
          <w:sz w:val="24"/>
          <w:szCs w:val="24"/>
          <w:u w:val="single"/>
          <w:lang w:val="hy-AM"/>
        </w:rPr>
      </w:pPr>
    </w:p>
    <w:p w:rsidR="00DB45AA" w:rsidRPr="00BD163E" w:rsidRDefault="00DB45AA" w:rsidP="006128B4">
      <w:pPr>
        <w:pStyle w:val="mechtex"/>
        <w:ind w:left="6400" w:firstLine="800"/>
        <w:jc w:val="both"/>
        <w:rPr>
          <w:rFonts w:ascii="GHEA Grapalat" w:hAnsi="GHEA Grapalat" w:cs="Sylfaen"/>
          <w:b/>
          <w:color w:val="FF0000"/>
          <w:sz w:val="24"/>
          <w:szCs w:val="24"/>
          <w:u w:val="single"/>
          <w:lang w:val="hy-AM"/>
        </w:rPr>
      </w:pPr>
    </w:p>
    <w:p w:rsidR="00F16CDC" w:rsidRPr="00BD163E" w:rsidRDefault="0090434D" w:rsidP="006128B4">
      <w:pPr>
        <w:pStyle w:val="mechtex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BD163E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="00F16CDC" w:rsidRPr="00BD163E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F16CDC" w:rsidRPr="00BD163E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="00F16CDC" w:rsidRPr="00BD163E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4E0157" w:rsidRPr="00BD163E" w:rsidRDefault="0090434D" w:rsidP="006128B4">
      <w:pPr>
        <w:pStyle w:val="mechtex"/>
        <w:jc w:val="both"/>
        <w:rPr>
          <w:rFonts w:ascii="GHEA Grapalat" w:hAnsi="GHEA Grapalat"/>
          <w:sz w:val="24"/>
          <w:szCs w:val="24"/>
          <w:lang w:val="hy-AM"/>
        </w:rPr>
      </w:pPr>
      <w:r w:rsidRPr="00BD163E">
        <w:rPr>
          <w:rFonts w:ascii="GHEA Grapalat" w:hAnsi="GHEA Grapalat"/>
          <w:sz w:val="24"/>
          <w:szCs w:val="24"/>
          <w:lang w:val="hy-AM"/>
        </w:rPr>
        <w:tab/>
      </w:r>
      <w:r w:rsidR="00BC2C48" w:rsidRPr="00BD163E">
        <w:rPr>
          <w:rFonts w:ascii="GHEA Grapalat" w:hAnsi="GHEA Grapalat"/>
          <w:sz w:val="24"/>
          <w:szCs w:val="24"/>
          <w:lang w:val="hy-AM"/>
        </w:rPr>
        <w:t xml:space="preserve">               </w:t>
      </w:r>
      <w:r w:rsidR="006128B4" w:rsidRPr="00BD163E"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="00BC2C48" w:rsidRPr="00BD163E">
        <w:rPr>
          <w:rFonts w:ascii="GHEA Grapalat" w:hAnsi="GHEA Grapalat"/>
          <w:sz w:val="24"/>
          <w:szCs w:val="24"/>
          <w:lang w:val="hy-AM"/>
        </w:rPr>
        <w:t xml:space="preserve">     </w:t>
      </w:r>
      <w:bookmarkStart w:id="0" w:name="_GoBack"/>
      <w:bookmarkEnd w:id="0"/>
      <w:r w:rsidR="00F16CDC" w:rsidRPr="00BD163E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BD163E">
        <w:rPr>
          <w:rFonts w:ascii="GHEA Grapalat" w:hAnsi="GHEA Grapalat" w:cs="Sylfaen"/>
          <w:sz w:val="24"/>
          <w:szCs w:val="24"/>
          <w:lang w:val="hy-AM"/>
        </w:rPr>
        <w:t>`</w:t>
      </w:r>
      <w:r w:rsidR="00F16CDC" w:rsidRPr="00BD163E">
        <w:rPr>
          <w:rFonts w:ascii="GHEA Grapalat" w:hAnsi="GHEA Grapalat" w:cs="Arial Armenian"/>
          <w:sz w:val="24"/>
          <w:szCs w:val="24"/>
          <w:lang w:val="hy-AM"/>
        </w:rPr>
        <w:tab/>
      </w:r>
      <w:r w:rsidR="00F16CDC" w:rsidRPr="00BD163E">
        <w:rPr>
          <w:rFonts w:ascii="GHEA Grapalat" w:hAnsi="GHEA Grapalat" w:cs="Arial Armenian"/>
          <w:sz w:val="24"/>
          <w:szCs w:val="24"/>
          <w:lang w:val="hy-AM"/>
        </w:rPr>
        <w:tab/>
      </w:r>
      <w:r w:rsidR="00F16CDC" w:rsidRPr="00BD163E">
        <w:rPr>
          <w:rFonts w:ascii="GHEA Grapalat" w:hAnsi="GHEA Grapalat" w:cs="Arial Armenian"/>
          <w:sz w:val="24"/>
          <w:szCs w:val="24"/>
          <w:lang w:val="hy-AM"/>
        </w:rPr>
        <w:tab/>
        <w:t xml:space="preserve">      </w:t>
      </w:r>
      <w:r w:rsidR="00F16CDC" w:rsidRPr="00BD163E">
        <w:rPr>
          <w:rFonts w:ascii="GHEA Grapalat" w:hAnsi="GHEA Grapalat" w:cs="Arial Armenian"/>
          <w:sz w:val="24"/>
          <w:szCs w:val="24"/>
          <w:lang w:val="hy-AM"/>
        </w:rPr>
        <w:tab/>
      </w:r>
      <w:r w:rsidR="004136D0" w:rsidRPr="00BD163E">
        <w:rPr>
          <w:rFonts w:ascii="GHEA Grapalat" w:hAnsi="GHEA Grapalat" w:cs="Sylfaen"/>
          <w:sz w:val="24"/>
          <w:szCs w:val="24"/>
          <w:lang w:val="hy-AM"/>
        </w:rPr>
        <w:t>Ն. ՓԱՇԻՆՅԱՆ</w:t>
      </w:r>
    </w:p>
    <w:p w:rsidR="004819CE" w:rsidRPr="00BD163E" w:rsidRDefault="004819CE">
      <w:pPr>
        <w:pStyle w:val="mechtex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4819CE" w:rsidRPr="00BD163E" w:rsidSect="005C45D9">
      <w:pgSz w:w="11906" w:h="16838"/>
      <w:pgMar w:top="567" w:right="851" w:bottom="540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D653E"/>
    <w:multiLevelType w:val="hybridMultilevel"/>
    <w:tmpl w:val="B26E94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902A47"/>
    <w:multiLevelType w:val="hybridMultilevel"/>
    <w:tmpl w:val="0C162BAA"/>
    <w:lvl w:ilvl="0" w:tplc="0F1ADA0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434DBD"/>
    <w:multiLevelType w:val="hybridMultilevel"/>
    <w:tmpl w:val="D49A982E"/>
    <w:lvl w:ilvl="0" w:tplc="9B0A33C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20E3A8F"/>
    <w:multiLevelType w:val="hybridMultilevel"/>
    <w:tmpl w:val="E98E6BF4"/>
    <w:lvl w:ilvl="0" w:tplc="2ABCED08">
      <w:start w:val="1"/>
      <w:numFmt w:val="decimal"/>
      <w:lvlText w:val="%1."/>
      <w:lvlJc w:val="left"/>
      <w:pPr>
        <w:ind w:left="930" w:hanging="57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B63048"/>
    <w:multiLevelType w:val="hybridMultilevel"/>
    <w:tmpl w:val="096A942C"/>
    <w:lvl w:ilvl="0" w:tplc="EFB8F490">
      <w:start w:val="1"/>
      <w:numFmt w:val="decimal"/>
      <w:lvlText w:val="%1."/>
      <w:lvlJc w:val="left"/>
      <w:pPr>
        <w:ind w:left="720" w:hanging="360"/>
      </w:pPr>
      <w:rPr>
        <w:lang w:val="en-C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7C51CB"/>
    <w:multiLevelType w:val="hybridMultilevel"/>
    <w:tmpl w:val="2138A84E"/>
    <w:lvl w:ilvl="0" w:tplc="92AA0AB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>
    <w:nsid w:val="47B062AE"/>
    <w:multiLevelType w:val="hybridMultilevel"/>
    <w:tmpl w:val="DFA208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776C93"/>
    <w:multiLevelType w:val="hybridMultilevel"/>
    <w:tmpl w:val="BCB8543E"/>
    <w:lvl w:ilvl="0" w:tplc="04090001">
      <w:start w:val="1"/>
      <w:numFmt w:val="bullet"/>
      <w:lvlText w:val=""/>
      <w:lvlJc w:val="left"/>
      <w:pPr>
        <w:ind w:left="1005" w:hanging="630"/>
      </w:pPr>
      <w:rPr>
        <w:rFonts w:ascii="Symbol" w:hAnsi="Symbol" w:hint="default"/>
      </w:rPr>
    </w:lvl>
    <w:lvl w:ilvl="1" w:tplc="F5486444">
      <w:start w:val="1"/>
      <w:numFmt w:val="decimal"/>
      <w:lvlText w:val="%2)"/>
      <w:lvlJc w:val="left"/>
      <w:pPr>
        <w:ind w:left="1845" w:hanging="75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>
    <w:nsid w:val="543B33E5"/>
    <w:multiLevelType w:val="hybridMultilevel"/>
    <w:tmpl w:val="5BAC30D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B4954"/>
    <w:multiLevelType w:val="hybridMultilevel"/>
    <w:tmpl w:val="D5CCA83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1E0E90"/>
    <w:multiLevelType w:val="hybridMultilevel"/>
    <w:tmpl w:val="45183790"/>
    <w:lvl w:ilvl="0" w:tplc="0EEE011E">
      <w:start w:val="1"/>
      <w:numFmt w:val="decimal"/>
      <w:lvlText w:val="%1."/>
      <w:lvlJc w:val="left"/>
      <w:pPr>
        <w:ind w:left="33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038" w:hanging="360"/>
      </w:pPr>
    </w:lvl>
    <w:lvl w:ilvl="2" w:tplc="0409001B" w:tentative="1">
      <w:start w:val="1"/>
      <w:numFmt w:val="lowerRoman"/>
      <w:lvlText w:val="%3."/>
      <w:lvlJc w:val="right"/>
      <w:pPr>
        <w:ind w:left="4758" w:hanging="180"/>
      </w:pPr>
    </w:lvl>
    <w:lvl w:ilvl="3" w:tplc="0409000F" w:tentative="1">
      <w:start w:val="1"/>
      <w:numFmt w:val="decimal"/>
      <w:lvlText w:val="%4."/>
      <w:lvlJc w:val="left"/>
      <w:pPr>
        <w:ind w:left="5478" w:hanging="360"/>
      </w:pPr>
    </w:lvl>
    <w:lvl w:ilvl="4" w:tplc="04090019" w:tentative="1">
      <w:start w:val="1"/>
      <w:numFmt w:val="lowerLetter"/>
      <w:lvlText w:val="%5."/>
      <w:lvlJc w:val="left"/>
      <w:pPr>
        <w:ind w:left="6198" w:hanging="360"/>
      </w:pPr>
    </w:lvl>
    <w:lvl w:ilvl="5" w:tplc="0409001B" w:tentative="1">
      <w:start w:val="1"/>
      <w:numFmt w:val="lowerRoman"/>
      <w:lvlText w:val="%6."/>
      <w:lvlJc w:val="right"/>
      <w:pPr>
        <w:ind w:left="6918" w:hanging="180"/>
      </w:pPr>
    </w:lvl>
    <w:lvl w:ilvl="6" w:tplc="0409000F" w:tentative="1">
      <w:start w:val="1"/>
      <w:numFmt w:val="decimal"/>
      <w:lvlText w:val="%7."/>
      <w:lvlJc w:val="left"/>
      <w:pPr>
        <w:ind w:left="7638" w:hanging="360"/>
      </w:pPr>
    </w:lvl>
    <w:lvl w:ilvl="7" w:tplc="04090019" w:tentative="1">
      <w:start w:val="1"/>
      <w:numFmt w:val="lowerLetter"/>
      <w:lvlText w:val="%8."/>
      <w:lvlJc w:val="left"/>
      <w:pPr>
        <w:ind w:left="8358" w:hanging="360"/>
      </w:pPr>
    </w:lvl>
    <w:lvl w:ilvl="8" w:tplc="0409001B" w:tentative="1">
      <w:start w:val="1"/>
      <w:numFmt w:val="lowerRoman"/>
      <w:lvlText w:val="%9."/>
      <w:lvlJc w:val="right"/>
      <w:pPr>
        <w:ind w:left="9078" w:hanging="180"/>
      </w:pPr>
    </w:lvl>
  </w:abstractNum>
  <w:abstractNum w:abstractNumId="11">
    <w:nsid w:val="67F577D0"/>
    <w:multiLevelType w:val="hybridMultilevel"/>
    <w:tmpl w:val="17AEAFBC"/>
    <w:lvl w:ilvl="0" w:tplc="44DE6226">
      <w:start w:val="2"/>
      <w:numFmt w:val="decimal"/>
      <w:lvlText w:val="%1."/>
      <w:lvlJc w:val="left"/>
      <w:pPr>
        <w:ind w:left="1069" w:hanging="360"/>
      </w:pPr>
      <w:rPr>
        <w:rFonts w:cs="Tahoma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DEF46DB"/>
    <w:multiLevelType w:val="hybridMultilevel"/>
    <w:tmpl w:val="C70A425A"/>
    <w:lvl w:ilvl="0" w:tplc="C9CAC96E">
      <w:start w:val="1"/>
      <w:numFmt w:val="decimal"/>
      <w:lvlText w:val="%1)"/>
      <w:lvlJc w:val="left"/>
      <w:pPr>
        <w:ind w:left="786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2C0BF4"/>
    <w:multiLevelType w:val="hybridMultilevel"/>
    <w:tmpl w:val="0F7EADBE"/>
    <w:lvl w:ilvl="0" w:tplc="04AEFD32">
      <w:start w:val="1"/>
      <w:numFmt w:val="decimal"/>
      <w:lvlText w:val="%1."/>
      <w:lvlJc w:val="left"/>
      <w:pPr>
        <w:ind w:left="1771" w:hanging="10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4">
    <w:nsid w:val="7D7426AC"/>
    <w:multiLevelType w:val="hybridMultilevel"/>
    <w:tmpl w:val="C70A425A"/>
    <w:lvl w:ilvl="0" w:tplc="C9CAC96E">
      <w:start w:val="1"/>
      <w:numFmt w:val="decimal"/>
      <w:lvlText w:val="%1)"/>
      <w:lvlJc w:val="left"/>
      <w:pPr>
        <w:ind w:left="786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4"/>
  </w:num>
  <w:num w:numId="4">
    <w:abstractNumId w:val="6"/>
  </w:num>
  <w:num w:numId="5">
    <w:abstractNumId w:val="13"/>
  </w:num>
  <w:num w:numId="6">
    <w:abstractNumId w:val="4"/>
  </w:num>
  <w:num w:numId="7">
    <w:abstractNumId w:val="9"/>
  </w:num>
  <w:num w:numId="8">
    <w:abstractNumId w:val="0"/>
  </w:num>
  <w:num w:numId="9">
    <w:abstractNumId w:val="11"/>
  </w:num>
  <w:num w:numId="10">
    <w:abstractNumId w:val="8"/>
  </w:num>
  <w:num w:numId="11">
    <w:abstractNumId w:val="1"/>
  </w:num>
  <w:num w:numId="12">
    <w:abstractNumId w:val="2"/>
  </w:num>
  <w:num w:numId="13">
    <w:abstractNumId w:val="7"/>
  </w:num>
  <w:num w:numId="14">
    <w:abstractNumId w:val="5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64" w:dllVersion="131078" w:nlCheck="1" w:checkStyle="0"/>
  <w:activeWritingStyle w:appName="MSWord" w:lang="en-CA" w:vendorID="64" w:dllVersion="131078" w:nlCheck="1" w:checkStyle="1"/>
  <w:activeWritingStyle w:appName="MSWord" w:lang="en-US" w:vendorID="64" w:dllVersion="131078" w:nlCheck="1" w:checkStyle="1"/>
  <w:proofState w:spelling="clean" w:grammar="clean"/>
  <w:stylePaneFormatFilter w:val="3F01"/>
  <w:defaultTabStop w:val="708"/>
  <w:characterSpacingControl w:val="doNotCompress"/>
  <w:compat/>
  <w:rsids>
    <w:rsidRoot w:val="00705776"/>
    <w:rsid w:val="00014986"/>
    <w:rsid w:val="0002451D"/>
    <w:rsid w:val="00025272"/>
    <w:rsid w:val="00052E17"/>
    <w:rsid w:val="0005713B"/>
    <w:rsid w:val="000A495D"/>
    <w:rsid w:val="000B33BA"/>
    <w:rsid w:val="000C3C8B"/>
    <w:rsid w:val="000E7E42"/>
    <w:rsid w:val="000F6B97"/>
    <w:rsid w:val="0010416B"/>
    <w:rsid w:val="001150F8"/>
    <w:rsid w:val="00121121"/>
    <w:rsid w:val="001859C9"/>
    <w:rsid w:val="00196491"/>
    <w:rsid w:val="001E7067"/>
    <w:rsid w:val="00207A07"/>
    <w:rsid w:val="00215C44"/>
    <w:rsid w:val="00217E39"/>
    <w:rsid w:val="00230056"/>
    <w:rsid w:val="0023437B"/>
    <w:rsid w:val="00251A99"/>
    <w:rsid w:val="00264466"/>
    <w:rsid w:val="002A0D4D"/>
    <w:rsid w:val="002D6998"/>
    <w:rsid w:val="002E2C1A"/>
    <w:rsid w:val="0031587C"/>
    <w:rsid w:val="003238F3"/>
    <w:rsid w:val="00334EFA"/>
    <w:rsid w:val="00335978"/>
    <w:rsid w:val="00347E3A"/>
    <w:rsid w:val="00354949"/>
    <w:rsid w:val="003558CA"/>
    <w:rsid w:val="00373667"/>
    <w:rsid w:val="00380507"/>
    <w:rsid w:val="00384E5C"/>
    <w:rsid w:val="003944D7"/>
    <w:rsid w:val="003B1F9C"/>
    <w:rsid w:val="003B7D9D"/>
    <w:rsid w:val="003D382A"/>
    <w:rsid w:val="004136D0"/>
    <w:rsid w:val="00452511"/>
    <w:rsid w:val="004629AA"/>
    <w:rsid w:val="004819CE"/>
    <w:rsid w:val="00490E99"/>
    <w:rsid w:val="004A4E62"/>
    <w:rsid w:val="004B3A53"/>
    <w:rsid w:val="004B68F3"/>
    <w:rsid w:val="004E0157"/>
    <w:rsid w:val="004E3A6B"/>
    <w:rsid w:val="0050471B"/>
    <w:rsid w:val="005137EA"/>
    <w:rsid w:val="005552FB"/>
    <w:rsid w:val="00565771"/>
    <w:rsid w:val="00567C20"/>
    <w:rsid w:val="00567EAB"/>
    <w:rsid w:val="00575B6C"/>
    <w:rsid w:val="0059025A"/>
    <w:rsid w:val="005C45D9"/>
    <w:rsid w:val="005E1BD6"/>
    <w:rsid w:val="005E66ED"/>
    <w:rsid w:val="006128B4"/>
    <w:rsid w:val="00624270"/>
    <w:rsid w:val="006413E2"/>
    <w:rsid w:val="0064275C"/>
    <w:rsid w:val="00645A92"/>
    <w:rsid w:val="00686B15"/>
    <w:rsid w:val="006B1956"/>
    <w:rsid w:val="007006C8"/>
    <w:rsid w:val="00705776"/>
    <w:rsid w:val="00711860"/>
    <w:rsid w:val="00712AA8"/>
    <w:rsid w:val="00715954"/>
    <w:rsid w:val="00715A40"/>
    <w:rsid w:val="00717A16"/>
    <w:rsid w:val="007569A8"/>
    <w:rsid w:val="00763845"/>
    <w:rsid w:val="00771A99"/>
    <w:rsid w:val="00787E0A"/>
    <w:rsid w:val="007E09DC"/>
    <w:rsid w:val="007F41EA"/>
    <w:rsid w:val="007F50BA"/>
    <w:rsid w:val="0082507E"/>
    <w:rsid w:val="00836728"/>
    <w:rsid w:val="008575E2"/>
    <w:rsid w:val="0086554D"/>
    <w:rsid w:val="008704DB"/>
    <w:rsid w:val="008A7925"/>
    <w:rsid w:val="008B7633"/>
    <w:rsid w:val="0090434D"/>
    <w:rsid w:val="00910ADE"/>
    <w:rsid w:val="00913C6E"/>
    <w:rsid w:val="009323DD"/>
    <w:rsid w:val="00947A6F"/>
    <w:rsid w:val="0096400B"/>
    <w:rsid w:val="00970330"/>
    <w:rsid w:val="009D695B"/>
    <w:rsid w:val="009E1ABF"/>
    <w:rsid w:val="009E3F20"/>
    <w:rsid w:val="00A03340"/>
    <w:rsid w:val="00A21DEF"/>
    <w:rsid w:val="00A33D1C"/>
    <w:rsid w:val="00A36129"/>
    <w:rsid w:val="00A627AB"/>
    <w:rsid w:val="00A655D3"/>
    <w:rsid w:val="00A73C9E"/>
    <w:rsid w:val="00A75261"/>
    <w:rsid w:val="00AA1B97"/>
    <w:rsid w:val="00AB1A23"/>
    <w:rsid w:val="00AC59C9"/>
    <w:rsid w:val="00AE3437"/>
    <w:rsid w:val="00B10720"/>
    <w:rsid w:val="00B21434"/>
    <w:rsid w:val="00B330B2"/>
    <w:rsid w:val="00B35903"/>
    <w:rsid w:val="00B433E1"/>
    <w:rsid w:val="00B654AA"/>
    <w:rsid w:val="00B70AD2"/>
    <w:rsid w:val="00B74DA4"/>
    <w:rsid w:val="00B810C1"/>
    <w:rsid w:val="00B855B9"/>
    <w:rsid w:val="00BC2C48"/>
    <w:rsid w:val="00BD04CD"/>
    <w:rsid w:val="00BD163E"/>
    <w:rsid w:val="00BF05D0"/>
    <w:rsid w:val="00C1183F"/>
    <w:rsid w:val="00C2275B"/>
    <w:rsid w:val="00C30920"/>
    <w:rsid w:val="00C732EE"/>
    <w:rsid w:val="00C85655"/>
    <w:rsid w:val="00CA3490"/>
    <w:rsid w:val="00D07152"/>
    <w:rsid w:val="00D43D37"/>
    <w:rsid w:val="00D506E5"/>
    <w:rsid w:val="00D53203"/>
    <w:rsid w:val="00D915A9"/>
    <w:rsid w:val="00DA6D3E"/>
    <w:rsid w:val="00DB124C"/>
    <w:rsid w:val="00DB45AA"/>
    <w:rsid w:val="00DB5C76"/>
    <w:rsid w:val="00DD3DB7"/>
    <w:rsid w:val="00DF7A8C"/>
    <w:rsid w:val="00E057F1"/>
    <w:rsid w:val="00E200B5"/>
    <w:rsid w:val="00E27BCD"/>
    <w:rsid w:val="00E3384A"/>
    <w:rsid w:val="00E63925"/>
    <w:rsid w:val="00E70468"/>
    <w:rsid w:val="00E80992"/>
    <w:rsid w:val="00E85FDB"/>
    <w:rsid w:val="00EC10B8"/>
    <w:rsid w:val="00ED412A"/>
    <w:rsid w:val="00ED561D"/>
    <w:rsid w:val="00ED7CE2"/>
    <w:rsid w:val="00EF34CF"/>
    <w:rsid w:val="00F16CDC"/>
    <w:rsid w:val="00F35B6E"/>
    <w:rsid w:val="00F65DF9"/>
    <w:rsid w:val="00F73C3C"/>
    <w:rsid w:val="00F96170"/>
    <w:rsid w:val="00FA4CF9"/>
    <w:rsid w:val="00FC2E42"/>
    <w:rsid w:val="00FE4B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5776"/>
    <w:rPr>
      <w:rFonts w:ascii="GHEA Grapalat" w:hAnsi="GHEA Grapalat"/>
      <w:noProof/>
      <w:sz w:val="24"/>
      <w:szCs w:val="24"/>
      <w:lang w:val="hy-AM"/>
    </w:rPr>
  </w:style>
  <w:style w:type="paragraph" w:styleId="Heading1">
    <w:name w:val="heading 1"/>
    <w:basedOn w:val="Normal"/>
    <w:next w:val="Normal"/>
    <w:link w:val="Heading1Char"/>
    <w:qFormat/>
    <w:rsid w:val="004E0157"/>
    <w:pPr>
      <w:keepNext/>
      <w:outlineLvl w:val="0"/>
    </w:pPr>
    <w:rPr>
      <w:rFonts w:ascii="GHEA Mariam" w:hAnsi="GHEA Mariam"/>
      <w:b/>
      <w:bCs/>
      <w:noProof w:val="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0"/>
    <w:rsid w:val="00705776"/>
    <w:pPr>
      <w:jc w:val="center"/>
    </w:pPr>
    <w:rPr>
      <w:rFonts w:ascii="Arial Armenian" w:hAnsi="Arial Armenian"/>
      <w:noProof w:val="0"/>
      <w:sz w:val="22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705776"/>
    <w:rPr>
      <w:rFonts w:ascii="Arial Armenian" w:hAnsi="Arial Armenian"/>
      <w:sz w:val="22"/>
      <w:lang w:val="en-US" w:eastAsia="ru-RU" w:bidi="ar-SA"/>
    </w:rPr>
  </w:style>
  <w:style w:type="paragraph" w:customStyle="1" w:styleId="Char">
    <w:name w:val="Char"/>
    <w:basedOn w:val="Normal"/>
    <w:rsid w:val="00705776"/>
    <w:pPr>
      <w:spacing w:after="160" w:line="240" w:lineRule="exact"/>
    </w:pPr>
    <w:rPr>
      <w:rFonts w:ascii="Arial" w:hAnsi="Arial" w:cs="Arial"/>
      <w:noProof w:val="0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705776"/>
    <w:pPr>
      <w:spacing w:before="100" w:beforeAutospacing="1" w:after="100" w:afterAutospacing="1"/>
    </w:pPr>
    <w:rPr>
      <w:rFonts w:ascii="Times New Roman" w:hAnsi="Times New Roman"/>
      <w:noProof w:val="0"/>
      <w:lang w:val="ru-RU" w:eastAsia="ru-RU"/>
    </w:rPr>
  </w:style>
  <w:style w:type="paragraph" w:customStyle="1" w:styleId="norm">
    <w:name w:val="norm"/>
    <w:basedOn w:val="Normal"/>
    <w:link w:val="normChar"/>
    <w:rsid w:val="00705776"/>
    <w:pPr>
      <w:spacing w:line="480" w:lineRule="auto"/>
      <w:ind w:firstLine="709"/>
      <w:jc w:val="both"/>
    </w:pPr>
    <w:rPr>
      <w:rFonts w:ascii="Arial Armenian" w:hAnsi="Arial Armenian"/>
      <w:noProof w:val="0"/>
      <w:sz w:val="22"/>
      <w:szCs w:val="22"/>
      <w:lang w:eastAsia="ru-RU"/>
    </w:rPr>
  </w:style>
  <w:style w:type="character" w:styleId="Strong">
    <w:name w:val="Strong"/>
    <w:uiPriority w:val="22"/>
    <w:qFormat/>
    <w:rsid w:val="00C732EE"/>
    <w:rPr>
      <w:b/>
      <w:bCs/>
    </w:rPr>
  </w:style>
  <w:style w:type="character" w:customStyle="1" w:styleId="Heading1Char">
    <w:name w:val="Heading 1 Char"/>
    <w:link w:val="Heading1"/>
    <w:rsid w:val="004E0157"/>
    <w:rPr>
      <w:rFonts w:ascii="GHEA Mariam" w:hAnsi="GHEA Mariam"/>
      <w:b/>
      <w:bCs/>
      <w:sz w:val="22"/>
      <w:szCs w:val="24"/>
    </w:rPr>
  </w:style>
  <w:style w:type="character" w:customStyle="1" w:styleId="normChar">
    <w:name w:val="norm Char"/>
    <w:link w:val="norm"/>
    <w:locked/>
    <w:rsid w:val="00F16CDC"/>
    <w:rPr>
      <w:rFonts w:ascii="Arial Armenian" w:hAnsi="Arial Armenian"/>
      <w:sz w:val="22"/>
      <w:szCs w:val="22"/>
      <w:lang w:eastAsia="ru-RU"/>
    </w:rPr>
  </w:style>
  <w:style w:type="table" w:styleId="TableGrid">
    <w:name w:val="Table Grid"/>
    <w:basedOn w:val="TableNormal"/>
    <w:rsid w:val="00567C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0471B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50471B"/>
    <w:rPr>
      <w:rFonts w:ascii="Segoe UI" w:hAnsi="Segoe UI" w:cs="Segoe UI"/>
      <w:noProof/>
      <w:sz w:val="18"/>
      <w:szCs w:val="18"/>
      <w:lang w:val="hy-AM" w:eastAsia="en-US"/>
    </w:rPr>
  </w:style>
  <w:style w:type="character" w:styleId="Emphasis">
    <w:name w:val="Emphasis"/>
    <w:basedOn w:val="DefaultParagraphFont"/>
    <w:uiPriority w:val="20"/>
    <w:qFormat/>
    <w:rsid w:val="0010416B"/>
    <w:rPr>
      <w:i/>
      <w:iCs/>
    </w:rPr>
  </w:style>
  <w:style w:type="paragraph" w:customStyle="1" w:styleId="vhc">
    <w:name w:val="vhc"/>
    <w:basedOn w:val="Normal"/>
    <w:rsid w:val="00567EAB"/>
    <w:pPr>
      <w:ind w:right="150" w:firstLine="450"/>
      <w:jc w:val="center"/>
    </w:pPr>
    <w:rPr>
      <w:rFonts w:ascii="Times New Roman" w:eastAsiaTheme="minorEastAsia" w:hAnsi="Times New Roman"/>
      <w:b/>
      <w:bCs/>
      <w:noProof w:val="0"/>
      <w:lang w:val="en-US"/>
    </w:rPr>
  </w:style>
  <w:style w:type="paragraph" w:styleId="ListParagraph">
    <w:name w:val="List Paragraph"/>
    <w:basedOn w:val="Normal"/>
    <w:uiPriority w:val="34"/>
    <w:qFormat/>
    <w:rsid w:val="002D69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5776"/>
    <w:rPr>
      <w:rFonts w:ascii="GHEA Grapalat" w:hAnsi="GHEA Grapalat"/>
      <w:noProof/>
      <w:sz w:val="24"/>
      <w:szCs w:val="24"/>
      <w:lang w:val="hy-AM"/>
    </w:rPr>
  </w:style>
  <w:style w:type="paragraph" w:styleId="1">
    <w:name w:val="heading 1"/>
    <w:basedOn w:val="a"/>
    <w:next w:val="a"/>
    <w:link w:val="10"/>
    <w:qFormat/>
    <w:rsid w:val="004E0157"/>
    <w:pPr>
      <w:keepNext/>
      <w:outlineLvl w:val="0"/>
    </w:pPr>
    <w:rPr>
      <w:rFonts w:ascii="GHEA Mariam" w:hAnsi="GHEA Mariam"/>
      <w:b/>
      <w:bCs/>
      <w:noProof w:val="0"/>
      <w:sz w:val="2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echtex">
    <w:name w:val="mechtex"/>
    <w:basedOn w:val="a"/>
    <w:link w:val="mechtex0"/>
    <w:rsid w:val="00705776"/>
    <w:pPr>
      <w:jc w:val="center"/>
    </w:pPr>
    <w:rPr>
      <w:rFonts w:ascii="Arial Armenian" w:hAnsi="Arial Armenian"/>
      <w:noProof w:val="0"/>
      <w:sz w:val="22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705776"/>
    <w:rPr>
      <w:rFonts w:ascii="Arial Armenian" w:hAnsi="Arial Armenian"/>
      <w:sz w:val="22"/>
      <w:lang w:val="en-US" w:eastAsia="ru-RU" w:bidi="ar-SA"/>
    </w:rPr>
  </w:style>
  <w:style w:type="paragraph" w:customStyle="1" w:styleId="Char">
    <w:name w:val="Char"/>
    <w:basedOn w:val="a"/>
    <w:rsid w:val="00705776"/>
    <w:pPr>
      <w:spacing w:after="160" w:line="240" w:lineRule="exact"/>
    </w:pPr>
    <w:rPr>
      <w:rFonts w:ascii="Arial" w:hAnsi="Arial" w:cs="Arial"/>
      <w:noProof w:val="0"/>
      <w:sz w:val="20"/>
      <w:szCs w:val="20"/>
      <w:lang w:val="en-US"/>
    </w:rPr>
  </w:style>
  <w:style w:type="paragraph" w:styleId="a3">
    <w:name w:val="Normal (Web)"/>
    <w:basedOn w:val="a"/>
    <w:uiPriority w:val="99"/>
    <w:rsid w:val="00705776"/>
    <w:pPr>
      <w:spacing w:before="100" w:beforeAutospacing="1" w:after="100" w:afterAutospacing="1"/>
    </w:pPr>
    <w:rPr>
      <w:rFonts w:ascii="Times New Roman" w:hAnsi="Times New Roman"/>
      <w:noProof w:val="0"/>
      <w:lang w:val="ru-RU" w:eastAsia="ru-RU"/>
    </w:rPr>
  </w:style>
  <w:style w:type="paragraph" w:customStyle="1" w:styleId="norm">
    <w:name w:val="norm"/>
    <w:basedOn w:val="a"/>
    <w:link w:val="normChar"/>
    <w:rsid w:val="00705776"/>
    <w:pPr>
      <w:spacing w:line="480" w:lineRule="auto"/>
      <w:ind w:firstLine="709"/>
      <w:jc w:val="both"/>
    </w:pPr>
    <w:rPr>
      <w:rFonts w:ascii="Arial Armenian" w:hAnsi="Arial Armenian"/>
      <w:noProof w:val="0"/>
      <w:sz w:val="22"/>
      <w:szCs w:val="22"/>
      <w:lang w:val="x-none" w:eastAsia="ru-RU"/>
    </w:rPr>
  </w:style>
  <w:style w:type="character" w:styleId="a4">
    <w:name w:val="Strong"/>
    <w:uiPriority w:val="22"/>
    <w:qFormat/>
    <w:rsid w:val="00C732EE"/>
    <w:rPr>
      <w:b/>
      <w:bCs/>
    </w:rPr>
  </w:style>
  <w:style w:type="character" w:customStyle="1" w:styleId="10">
    <w:name w:val="Заголовок 1 Знак"/>
    <w:link w:val="1"/>
    <w:rsid w:val="004E0157"/>
    <w:rPr>
      <w:rFonts w:ascii="GHEA Mariam" w:hAnsi="GHEA Mariam"/>
      <w:b/>
      <w:bCs/>
      <w:sz w:val="22"/>
      <w:szCs w:val="24"/>
    </w:rPr>
  </w:style>
  <w:style w:type="character" w:customStyle="1" w:styleId="normChar">
    <w:name w:val="norm Char"/>
    <w:link w:val="norm"/>
    <w:locked/>
    <w:rsid w:val="00F16CDC"/>
    <w:rPr>
      <w:rFonts w:ascii="Arial Armenian" w:hAnsi="Arial Armenian"/>
      <w:sz w:val="22"/>
      <w:szCs w:val="22"/>
      <w:lang w:eastAsia="ru-RU"/>
    </w:rPr>
  </w:style>
  <w:style w:type="table" w:styleId="a5">
    <w:name w:val="Table Grid"/>
    <w:basedOn w:val="a1"/>
    <w:rsid w:val="00567C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rsid w:val="0050471B"/>
    <w:rPr>
      <w:rFonts w:ascii="Segoe UI" w:hAnsi="Segoe UI"/>
      <w:sz w:val="18"/>
      <w:szCs w:val="18"/>
    </w:rPr>
  </w:style>
  <w:style w:type="character" w:customStyle="1" w:styleId="a7">
    <w:name w:val="Текст выноски Знак"/>
    <w:link w:val="a6"/>
    <w:rsid w:val="0050471B"/>
    <w:rPr>
      <w:rFonts w:ascii="Segoe UI" w:hAnsi="Segoe UI" w:cs="Segoe UI"/>
      <w:noProof/>
      <w:sz w:val="18"/>
      <w:szCs w:val="18"/>
      <w:lang w:val="hy-AM" w:eastAsia="en-US"/>
    </w:rPr>
  </w:style>
  <w:style w:type="character" w:styleId="a8">
    <w:name w:val="Emphasis"/>
    <w:basedOn w:val="a0"/>
    <w:uiPriority w:val="20"/>
    <w:qFormat/>
    <w:rsid w:val="0010416B"/>
    <w:rPr>
      <w:i/>
      <w:iCs/>
    </w:rPr>
  </w:style>
  <w:style w:type="paragraph" w:customStyle="1" w:styleId="vhc">
    <w:name w:val="vhc"/>
    <w:basedOn w:val="a"/>
    <w:rsid w:val="00567EAB"/>
    <w:pPr>
      <w:ind w:right="150" w:firstLine="450"/>
      <w:jc w:val="center"/>
    </w:pPr>
    <w:rPr>
      <w:rFonts w:ascii="Times New Roman" w:eastAsiaTheme="minorEastAsia" w:hAnsi="Times New Roman"/>
      <w:b/>
      <w:bCs/>
      <w:noProof w:val="0"/>
      <w:lang w:val="en-US"/>
    </w:rPr>
  </w:style>
  <w:style w:type="paragraph" w:styleId="a9">
    <w:name w:val="List Paragraph"/>
    <w:basedOn w:val="a"/>
    <w:uiPriority w:val="34"/>
    <w:qFormat/>
    <w:rsid w:val="002D69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15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02D3C-E6DE-4EB0-8167-6CFA40D91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Company</Company>
  <LinksUpToDate>false</LinksUpToDate>
  <CharactersWithSpaces>1732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iis</dc:creator>
  <cp:keywords>https://mul2-mta.gov.am/tasks/79603/oneclick/1naxagic-Tashir.docx?token=5b3e448c2c59ef7f597925a36d17c117</cp:keywords>
  <cp:lastModifiedBy>h.babayan</cp:lastModifiedBy>
  <cp:revision>38</cp:revision>
  <cp:lastPrinted>2018-09-11T05:49:00Z</cp:lastPrinted>
  <dcterms:created xsi:type="dcterms:W3CDTF">2019-05-24T10:20:00Z</dcterms:created>
  <dcterms:modified xsi:type="dcterms:W3CDTF">2020-09-23T05:51:00Z</dcterms:modified>
</cp:coreProperties>
</file>