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FA" w:rsidRDefault="00C749FA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Theme="minorHAnsi" w:hAnsiTheme="minorHAnsi" w:cs="Sylfaen"/>
          <w:b/>
          <w:color w:val="000000"/>
          <w:sz w:val="24"/>
          <w:szCs w:val="24"/>
          <w:lang w:val="hy-AM"/>
        </w:rPr>
      </w:pPr>
    </w:p>
    <w:p w:rsidR="00C749FA" w:rsidRDefault="00C749FA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Theme="minorHAnsi" w:hAnsiTheme="minorHAnsi" w:cs="Sylfaen"/>
          <w:b/>
          <w:color w:val="000000"/>
          <w:sz w:val="24"/>
          <w:szCs w:val="24"/>
          <w:lang w:val="hy-AM"/>
        </w:rPr>
      </w:pPr>
    </w:p>
    <w:p w:rsidR="00437DE1" w:rsidRPr="00E907AC" w:rsidRDefault="00437DE1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B90C05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90C0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և </w:t>
      </w:r>
      <w:r w:rsidR="0013641B" w:rsidRPr="0013641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Ասիական զարգացման բանկի միջև «COVID-19-ին արձագանքման ծրագիր» դրամաշնորհային </w:t>
      </w:r>
      <w:r w:rsidRPr="00B90C0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համաձայնագրի</w:t>
      </w:r>
      <w:r w:rsidR="003048B6"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</w:t>
      </w:r>
      <w:r w:rsidR="007833F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եզրակացությունների</w:t>
      </w:r>
      <w:bookmarkStart w:id="0" w:name="_GoBack"/>
      <w:bookmarkEnd w:id="0"/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437DE1" w:rsidRPr="00E907AC" w:rsidRDefault="00437DE1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33F9" w:rsidRDefault="007833F9" w:rsidP="007833F9">
            <w:pPr>
              <w:pStyle w:val="BodyTextIndent"/>
              <w:spacing w:after="0"/>
              <w:ind w:left="76" w:right="9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նախատեսվող «COVID-19-ին արձագանքման ծրագիր» դրամաշնորհային համաձայնագրի շրջանակներում Հայաստանի Հանրապետության կառավարությունը ստանում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երկու միլիոն ԱՄՆ դոլարի գումարի չափով դրամաշնորհ։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Դրամաշնորհի միջոցները կօգտագործվեն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որոնավիրուսային հիվանդության  (COVID-19) համաճարակի հետևանքով տուժած առաջնային գծի բուժաշխատողների և բնակչության համար,  մասնավորապես պաշտպանիչ անձնական սարքավորումների, թեստավորման կոմպլեկտների, ընդհանուր բժշկական պարագաների և այլ անհրաժեշտ միջոցների ձեռքբերման համար։</w:t>
            </w:r>
          </w:p>
          <w:p w:rsidR="007833F9" w:rsidRDefault="007833F9" w:rsidP="007833F9">
            <w:pPr>
              <w:pStyle w:val="BodyTextIndent"/>
              <w:spacing w:after="0"/>
              <w:ind w:left="76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Հայաստանի Հանրապետությունում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COVID-19 համաճարակի տարածման վիճակագրությունը՝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դրամաշնորհային համաձայնագրի ստորագրումը կենսական նշանակություն ունի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պանդեմիայի կանխարգելմանն ուղղված ծրագրերի ֆինանսավորման համար։</w:t>
            </w:r>
          </w:p>
          <w:p w:rsidR="007833F9" w:rsidRDefault="007833F9" w:rsidP="007833F9">
            <w:pPr>
              <w:ind w:left="76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առաջնորդվելով «Միջազգային պայմանագրերի մասին» օրենքի 11-րդ հոդվածի դրույթներով՝ ՀՀ վարած արտաքին քաղաքականության տեսանկյունից՝ 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և Ասիական զարգացման բանկի միջև «COVID-19-ին արձագանքման ծրագիր» դրամաշնորհային համաձայնագրի վավերացումը կամ հաստատումը նպատակահարմար է։</w:t>
            </w:r>
          </w:p>
          <w:p w:rsidR="007833F9" w:rsidRPr="007833F9" w:rsidRDefault="007833F9" w:rsidP="007833F9">
            <w:pPr>
              <w:ind w:left="76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ուժի մեջ կմտնի դրա ուժի մեջ մտնելու համար անհրաժեշտ ներպետական ընթացակարգերի կատարման մասին Ասիական զարգացման բանկին գրավոր ծանուցման ամսաթվից: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7833F9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33F9" w:rsidRDefault="007833F9" w:rsidP="007833F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1006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Դրամաշնորհային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համաձայնագիրը </w:t>
            </w:r>
            <w:r w:rsidRPr="00592EBA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BD36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92EBA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7833F9" w:rsidRPr="00312FE3" w:rsidRDefault="007833F9" w:rsidP="007833F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2A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2C0036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Դրամաշնորհային համաձայնագրում</w:t>
            </w:r>
            <w:r w:rsidRPr="002A17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ենթակա դարձնող հիմքեր առկա չեն:</w:t>
            </w:r>
          </w:p>
          <w:p w:rsidR="00562A2E" w:rsidRPr="00562A2E" w:rsidRDefault="00562A2E" w:rsidP="00464980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35F" w:rsidRP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649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Default="00464980" w:rsidP="00464980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  <w:p w:rsidR="00464980" w:rsidRPr="00464980" w:rsidRDefault="00464980" w:rsidP="007833F9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4A6FC1" w:rsidRPr="00E907AC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33F9" w:rsidRPr="007833F9" w:rsidRDefault="007833F9" w:rsidP="007833F9">
            <w:pPr>
              <w:widowControl w:val="0"/>
              <w:tabs>
                <w:tab w:val="left" w:pos="0"/>
              </w:tabs>
              <w:suppressAutoHyphens/>
              <w:spacing w:line="30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 Հանրապետության և Ասիական զարգացման բանկի միջև 2020թ. օգոստոսի 27-ին ստորագրվել է «COVID-19-ին արձագանքման ծրագիր</w:t>
            </w:r>
            <w:r w:rsidRPr="007833F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դրամաշնորհային համաձայնագիրը։ </w:t>
            </w:r>
          </w:p>
          <w:p w:rsidR="007833F9" w:rsidRPr="007833F9" w:rsidRDefault="007833F9" w:rsidP="007833F9">
            <w:pPr>
              <w:widowControl w:val="0"/>
              <w:tabs>
                <w:tab w:val="left" w:pos="0"/>
              </w:tabs>
              <w:suppressAutoHyphens/>
              <w:spacing w:line="30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Համաձայնագրի 2-րդ հոդվածի 2.01 բաժնի համաձայն՝ Ասիական զարգացման բանկը Հայաստանի Հանրապետությանը տրամադրում է դրամաշնորհ՝ 2,000,000 ԱՄՆ դոլար գումարի չափով։</w:t>
            </w:r>
          </w:p>
          <w:p w:rsidR="004A6FC1" w:rsidRPr="007833F9" w:rsidRDefault="007833F9" w:rsidP="007833F9">
            <w:pPr>
              <w:pStyle w:val="BodyTextIndent"/>
              <w:widowControl w:val="0"/>
              <w:tabs>
                <w:tab w:val="left" w:pos="0"/>
                <w:tab w:val="left" w:pos="1134"/>
              </w:tabs>
              <w:spacing w:line="300" w:lineRule="auto"/>
              <w:ind w:left="0"/>
              <w:jc w:val="both"/>
              <w:rPr>
                <w:rFonts w:asciiTheme="minorHAnsi" w:hAnsiTheme="minorHAnsi" w:cs="Sylfaen"/>
                <w:sz w:val="24"/>
                <w:szCs w:val="24"/>
                <w:lang w:val="hy-AM"/>
              </w:rPr>
            </w:pP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Հաշվի առնելով վերոգրյալը՝ «Հայաստանի Հանրապետության և Ասիական զարգացման բանկի միջև 2020թ. օգոստոսի 27-ին ստորագրված «COVID-19-ին արձագանքման ծրագիր</w:t>
            </w:r>
            <w:r w:rsidRPr="007833F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դրամաշնորհային համաձայնագիրը Հայաստանի Հանրապետության համար չի առաջացնի ֆինանսական պարտավորություններ</w:t>
            </w:r>
            <w:r w:rsidRPr="007833F9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22735" w:rsidRDefault="007833F9" w:rsidP="007833F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33F9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020 թվականի </w:t>
            </w:r>
            <w:r>
              <w:rPr>
                <w:rFonts w:ascii="GHEA Grapalat" w:hAnsi="GHEA Grapalat" w:cs="Sylfaen"/>
                <w:lang w:val="hy-AM"/>
              </w:rPr>
              <w:t>օգոստոսի</w:t>
            </w:r>
            <w:r>
              <w:rPr>
                <w:rFonts w:ascii="GHEA Grapalat" w:hAnsi="GHEA Grapalat"/>
                <w:lang w:val="hy-AM"/>
              </w:rPr>
              <w:t xml:space="preserve"> 27-</w:t>
            </w:r>
            <w:r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Ասիական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զարգացման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բանկի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ստորագրված</w:t>
            </w:r>
            <w:r>
              <w:rPr>
                <w:rFonts w:ascii="GHEA Grapalat" w:hAnsi="GHEA Grapalat"/>
                <w:lang w:val="hy-AM"/>
              </w:rPr>
              <w:t xml:space="preserve"> «COVID-19-</w:t>
            </w:r>
            <w:r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արձագանքման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ծրագիր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դրամաշնորհային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համաձայնագրով </w:t>
            </w:r>
            <w:r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համար գույքային պարտավորություններ նախատեսող դրույթներ առկա չեն, եթե </w:t>
            </w:r>
            <w:r>
              <w:rPr>
                <w:rFonts w:ascii="GHEA Grapalat" w:hAnsi="GHEA Grapalat" w:cs="Arial"/>
                <w:lang w:val="hy-AM"/>
              </w:rPr>
              <w:t>Ասիա-խաղաղօվկիանոսյան տարածաշրջանի՝ Աղետների արձագանքման հիմնադրամի՝ 2009 թվականի ապրիլի 1-ով թվագրված կանոնակարգերով (Դրամաշնորհային կանոնակարգեր)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համար գույքային պարտավորություն նախատեսված չէ։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37DE1" w:rsidRPr="00C749FA" w:rsidRDefault="00437DE1" w:rsidP="00C749FA">
      <w:pPr>
        <w:widowControl w:val="0"/>
        <w:tabs>
          <w:tab w:val="left" w:pos="4536"/>
        </w:tabs>
        <w:spacing w:after="0"/>
        <w:textAlignment w:val="baseline"/>
        <w:rPr>
          <w:rFonts w:asciiTheme="minorHAnsi" w:hAnsiTheme="minorHAnsi" w:cs="Sylfaen"/>
          <w:b/>
          <w:color w:val="000000"/>
          <w:sz w:val="24"/>
          <w:szCs w:val="24"/>
          <w:lang w:val="hy-AM"/>
        </w:rPr>
      </w:pPr>
    </w:p>
    <w:sectPr w:rsidR="00437DE1" w:rsidRPr="00C749FA" w:rsidSect="00C749FA">
      <w:pgSz w:w="15840" w:h="12240" w:orient="landscape"/>
      <w:pgMar w:top="426" w:right="562" w:bottom="81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702" w:rsidRDefault="00622702" w:rsidP="00C749FA">
      <w:pPr>
        <w:spacing w:after="0" w:line="240" w:lineRule="auto"/>
      </w:pPr>
      <w:r>
        <w:separator/>
      </w:r>
    </w:p>
  </w:endnote>
  <w:endnote w:type="continuationSeparator" w:id="0">
    <w:p w:rsidR="00622702" w:rsidRDefault="00622702" w:rsidP="00C74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702" w:rsidRDefault="00622702" w:rsidP="00C749FA">
      <w:pPr>
        <w:spacing w:after="0" w:line="240" w:lineRule="auto"/>
      </w:pPr>
      <w:r>
        <w:separator/>
      </w:r>
    </w:p>
  </w:footnote>
  <w:footnote w:type="continuationSeparator" w:id="0">
    <w:p w:rsidR="00622702" w:rsidRDefault="00622702" w:rsidP="00C74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A7B30"/>
    <w:multiLevelType w:val="hybridMultilevel"/>
    <w:tmpl w:val="F93E4E74"/>
    <w:lvl w:ilvl="0" w:tplc="A246EC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35BA1"/>
    <w:rsid w:val="000417EF"/>
    <w:rsid w:val="00047B85"/>
    <w:rsid w:val="0006124B"/>
    <w:rsid w:val="000A0DD6"/>
    <w:rsid w:val="000A24F1"/>
    <w:rsid w:val="00126323"/>
    <w:rsid w:val="0013641B"/>
    <w:rsid w:val="001543CC"/>
    <w:rsid w:val="001C3FF7"/>
    <w:rsid w:val="001D777E"/>
    <w:rsid w:val="00222D8B"/>
    <w:rsid w:val="002A7F55"/>
    <w:rsid w:val="003048B6"/>
    <w:rsid w:val="00386D65"/>
    <w:rsid w:val="003E6CF4"/>
    <w:rsid w:val="00410FE7"/>
    <w:rsid w:val="004247F2"/>
    <w:rsid w:val="004350EF"/>
    <w:rsid w:val="00437DE1"/>
    <w:rsid w:val="00464980"/>
    <w:rsid w:val="00475BDE"/>
    <w:rsid w:val="004855A2"/>
    <w:rsid w:val="00497221"/>
    <w:rsid w:val="004A1E3B"/>
    <w:rsid w:val="004A6FC1"/>
    <w:rsid w:val="004B003B"/>
    <w:rsid w:val="004C1117"/>
    <w:rsid w:val="004F335F"/>
    <w:rsid w:val="00522B43"/>
    <w:rsid w:val="00537919"/>
    <w:rsid w:val="00551AAB"/>
    <w:rsid w:val="00562A2E"/>
    <w:rsid w:val="00577B4F"/>
    <w:rsid w:val="00594ACB"/>
    <w:rsid w:val="005B62F5"/>
    <w:rsid w:val="00622702"/>
    <w:rsid w:val="0062718F"/>
    <w:rsid w:val="00655588"/>
    <w:rsid w:val="006645BF"/>
    <w:rsid w:val="006A2AD1"/>
    <w:rsid w:val="006B36A8"/>
    <w:rsid w:val="006D005E"/>
    <w:rsid w:val="006F515D"/>
    <w:rsid w:val="007070FA"/>
    <w:rsid w:val="00707AFC"/>
    <w:rsid w:val="00763CE5"/>
    <w:rsid w:val="007833F9"/>
    <w:rsid w:val="007920BB"/>
    <w:rsid w:val="00836FD4"/>
    <w:rsid w:val="008734E6"/>
    <w:rsid w:val="00885AD7"/>
    <w:rsid w:val="008A4E0E"/>
    <w:rsid w:val="008B0474"/>
    <w:rsid w:val="008D57CD"/>
    <w:rsid w:val="008F02F2"/>
    <w:rsid w:val="009253C9"/>
    <w:rsid w:val="0093441A"/>
    <w:rsid w:val="009B1332"/>
    <w:rsid w:val="009B549F"/>
    <w:rsid w:val="009C361A"/>
    <w:rsid w:val="009E0171"/>
    <w:rsid w:val="009F764B"/>
    <w:rsid w:val="00A47F71"/>
    <w:rsid w:val="00A52A8F"/>
    <w:rsid w:val="00A73A7E"/>
    <w:rsid w:val="00A823A7"/>
    <w:rsid w:val="00AA7602"/>
    <w:rsid w:val="00AF67B5"/>
    <w:rsid w:val="00B27212"/>
    <w:rsid w:val="00B27696"/>
    <w:rsid w:val="00B3393D"/>
    <w:rsid w:val="00B47EDD"/>
    <w:rsid w:val="00B75CCE"/>
    <w:rsid w:val="00B90C05"/>
    <w:rsid w:val="00BB22C5"/>
    <w:rsid w:val="00C35693"/>
    <w:rsid w:val="00C35AAD"/>
    <w:rsid w:val="00C35DD4"/>
    <w:rsid w:val="00C3752A"/>
    <w:rsid w:val="00C44725"/>
    <w:rsid w:val="00C64CC4"/>
    <w:rsid w:val="00C664AB"/>
    <w:rsid w:val="00C749FA"/>
    <w:rsid w:val="00C95E2E"/>
    <w:rsid w:val="00CC096D"/>
    <w:rsid w:val="00CD4D77"/>
    <w:rsid w:val="00CD508C"/>
    <w:rsid w:val="00D40173"/>
    <w:rsid w:val="00D41622"/>
    <w:rsid w:val="00D4609B"/>
    <w:rsid w:val="00D5254E"/>
    <w:rsid w:val="00D62444"/>
    <w:rsid w:val="00D763F7"/>
    <w:rsid w:val="00DA3BD1"/>
    <w:rsid w:val="00DB2734"/>
    <w:rsid w:val="00DE3F90"/>
    <w:rsid w:val="00E078DF"/>
    <w:rsid w:val="00E22735"/>
    <w:rsid w:val="00E30F32"/>
    <w:rsid w:val="00E35544"/>
    <w:rsid w:val="00E907AC"/>
    <w:rsid w:val="00EB1D85"/>
    <w:rsid w:val="00ED6389"/>
    <w:rsid w:val="00EE21A6"/>
    <w:rsid w:val="00F24E8C"/>
    <w:rsid w:val="00F57E4D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C7AB"/>
  <w15:docId w15:val="{6C49296B-9C99-42EA-BB7E-3C519DB9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4F335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562A2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62A2E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749F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9F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749F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9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8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5E9FA-3C1E-40CE-A1F5-B0FFAB27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Qristine Grigoryan</cp:lastModifiedBy>
  <cp:revision>2</cp:revision>
  <dcterms:created xsi:type="dcterms:W3CDTF">2020-09-23T07:52:00Z</dcterms:created>
  <dcterms:modified xsi:type="dcterms:W3CDTF">2020-09-23T07:52:00Z</dcterms:modified>
</cp:coreProperties>
</file>