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33139" w14:textId="77777777" w:rsidR="00522345" w:rsidRPr="00112159" w:rsidRDefault="00255D63" w:rsidP="000D1EFD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112159">
        <w:rPr>
          <w:rFonts w:ascii="GHEA Grapalat" w:hAnsi="GHEA Grapalat"/>
          <w:b/>
          <w:sz w:val="24"/>
          <w:szCs w:val="24"/>
        </w:rPr>
        <w:t>ԱՄՓՈՓԱԹԵՐԹ</w:t>
      </w:r>
    </w:p>
    <w:p w14:paraId="66D4367D" w14:textId="6F50C059" w:rsidR="00522345" w:rsidRPr="00D04D3D" w:rsidRDefault="00F95C7F" w:rsidP="00D04D3D">
      <w:pPr>
        <w:jc w:val="center"/>
        <w:rPr>
          <w:rFonts w:ascii="GHEA Grapalat" w:hAnsi="GHEA Grapalat"/>
          <w:b/>
          <w:sz w:val="24"/>
          <w:szCs w:val="24"/>
        </w:rPr>
      </w:pPr>
      <w:r w:rsidRPr="00F95C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D04D3D">
        <w:rPr>
          <w:rFonts w:ascii="GHEA Grapalat" w:hAnsi="GHEA Grapalat"/>
          <w:b/>
          <w:sz w:val="24"/>
          <w:szCs w:val="24"/>
        </w:rPr>
        <w:t>Հ</w:t>
      </w:r>
      <w:r w:rsidR="00D04D3D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="00D04D3D">
        <w:rPr>
          <w:rFonts w:ascii="GHEA Grapalat" w:hAnsi="GHEA Grapalat"/>
          <w:b/>
          <w:sz w:val="24"/>
          <w:szCs w:val="24"/>
        </w:rPr>
        <w:t>ԿԱՌԱՎԱՐՈՒԹՅԱՆ 2015 ԹՎԱԿԱՆԻ ՄԱՐՏԻ 19-ի N 596-Ն ՈՐՈՇՄԱՆ ՄԵՋ ԼՐԱՑՈՒՄ ԿԱՏԱՐԵԼՈՒ ՄԱՍԻՆ</w:t>
      </w:r>
      <w:r w:rsidRPr="00F95C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F95C7F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</w:t>
      </w:r>
      <w:r w:rsidRPr="00F95C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95C7F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Pr="00F95C7F">
        <w:rPr>
          <w:rFonts w:ascii="GHEA Grapalat" w:hAnsi="GHEA Grapalat" w:cs="Sylfaen"/>
          <w:b/>
          <w:sz w:val="24"/>
          <w:szCs w:val="24"/>
          <w:lang w:val="af-ZA"/>
        </w:rPr>
        <w:t xml:space="preserve"> ՇԱՀԱԳՐԳԻՌ ՄԱՐՄԻՆՆԵՐԻ ԱՌԱՋԱՐԿՈՒԹՅՈՒՆՆԵՐԻ և ԱՌԱՐԿՈՒԹՅՈՒՆՆԵՐԻ</w:t>
      </w:r>
    </w:p>
    <w:tbl>
      <w:tblPr>
        <w:tblStyle w:val="TableGrid"/>
        <w:tblW w:w="14688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2835"/>
        <w:gridCol w:w="6889"/>
        <w:gridCol w:w="2183"/>
        <w:gridCol w:w="2268"/>
      </w:tblGrid>
      <w:tr w:rsidR="00490B49" w:rsidRPr="00112159" w14:paraId="574DDE2F" w14:textId="77777777" w:rsidTr="00622EFC">
        <w:tc>
          <w:tcPr>
            <w:tcW w:w="513" w:type="dxa"/>
          </w:tcPr>
          <w:p w14:paraId="5C9F1C94" w14:textId="77777777" w:rsidR="00255D63" w:rsidRPr="00112159" w:rsidRDefault="00C80F11" w:rsidP="000D1EF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12159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2835" w:type="dxa"/>
          </w:tcPr>
          <w:p w14:paraId="5F1840CA" w14:textId="77777777" w:rsidR="00255D63" w:rsidRPr="00112159" w:rsidRDefault="00255D63" w:rsidP="000D1EF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12159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11215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b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6889" w:type="dxa"/>
          </w:tcPr>
          <w:p w14:paraId="407A7C38" w14:textId="77777777" w:rsidR="00255D63" w:rsidRPr="00112159" w:rsidRDefault="00255D63" w:rsidP="000D1EF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1215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112159">
              <w:rPr>
                <w:rFonts w:ascii="GHEA Grapalat" w:hAnsi="GHEA Grapalat" w:cs="Times Armeni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183" w:type="dxa"/>
          </w:tcPr>
          <w:p w14:paraId="35FC4D55" w14:textId="77777777" w:rsidR="00255D63" w:rsidRPr="00112159" w:rsidRDefault="00255D63" w:rsidP="000D1EF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1215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2268" w:type="dxa"/>
          </w:tcPr>
          <w:p w14:paraId="2B2F7951" w14:textId="77777777" w:rsidR="00255D63" w:rsidRPr="00112159" w:rsidRDefault="00255D63" w:rsidP="000D1EF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12159"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 w:rsidRPr="0011215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b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490B49" w:rsidRPr="00622EFC" w14:paraId="0D997CFD" w14:textId="77777777" w:rsidTr="00622EFC">
        <w:trPr>
          <w:trHeight w:val="1069"/>
        </w:trPr>
        <w:tc>
          <w:tcPr>
            <w:tcW w:w="513" w:type="dxa"/>
          </w:tcPr>
          <w:p w14:paraId="61518F08" w14:textId="77777777" w:rsidR="00EA42D0" w:rsidRPr="00112159" w:rsidRDefault="00D77DDF" w:rsidP="000D1EFD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12159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</w:p>
        </w:tc>
        <w:tc>
          <w:tcPr>
            <w:tcW w:w="2835" w:type="dxa"/>
          </w:tcPr>
          <w:p w14:paraId="10E91D92" w14:textId="753697F1" w:rsidR="00871F06" w:rsidRPr="00112159" w:rsidRDefault="00193306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ֆինանսների նախարարություն</w:t>
            </w:r>
          </w:p>
          <w:p w14:paraId="13311E16" w14:textId="77777777" w:rsidR="00B51F4F" w:rsidRPr="00112159" w:rsidRDefault="00B51F4F" w:rsidP="00D04D3D">
            <w:pPr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</w:tc>
        <w:tc>
          <w:tcPr>
            <w:tcW w:w="6889" w:type="dxa"/>
          </w:tcPr>
          <w:p w14:paraId="10B03DB9" w14:textId="3AC2C74F" w:rsidR="00D04D3D" w:rsidRPr="00DB157E" w:rsidRDefault="00622EFC" w:rsidP="00D04D3D">
            <w:pPr>
              <w:spacing w:line="360" w:lineRule="auto"/>
              <w:ind w:right="-941" w:firstLine="35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="00D04D3D" w:rsidRPr="00DB157E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  <w:r w:rsidR="00D04D3D" w:rsidRPr="00DB157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09A3DA0F" w14:textId="04216870" w:rsidR="00EA42D0" w:rsidRPr="00112159" w:rsidRDefault="00EA42D0" w:rsidP="00ED7922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183" w:type="dxa"/>
          </w:tcPr>
          <w:p w14:paraId="704D3BA5" w14:textId="77777777" w:rsidR="007A19CA" w:rsidRDefault="007A19CA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84A5A1E" w14:textId="77777777" w:rsidR="00EF7ABB" w:rsidRDefault="00EF7ABB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FD370A8" w14:textId="6ECB6DEE" w:rsidR="00D04D3D" w:rsidRDefault="00D04D3D" w:rsidP="00D04D3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DF1217A" w14:textId="543C9C0D" w:rsidR="00EF7ABB" w:rsidRPr="00112159" w:rsidRDefault="005A647C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2268" w:type="dxa"/>
          </w:tcPr>
          <w:p w14:paraId="186A2C99" w14:textId="77777777" w:rsidR="00A77C5E" w:rsidRDefault="00A77C5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69E2FB8" w14:textId="0D454311" w:rsidR="00C71B57" w:rsidRPr="00112159" w:rsidRDefault="00A22AC9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</w:tr>
      <w:tr w:rsidR="00490B49" w:rsidRPr="00622EFC" w14:paraId="523D37E0" w14:textId="77777777" w:rsidTr="00622EFC">
        <w:trPr>
          <w:trHeight w:val="674"/>
        </w:trPr>
        <w:tc>
          <w:tcPr>
            <w:tcW w:w="513" w:type="dxa"/>
            <w:tcBorders>
              <w:bottom w:val="single" w:sz="4" w:space="0" w:color="auto"/>
            </w:tcBorders>
          </w:tcPr>
          <w:p w14:paraId="545CB2E7" w14:textId="77777777" w:rsidR="00B81776" w:rsidRPr="00112159" w:rsidRDefault="00B81776" w:rsidP="000D1EFD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12159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</w:p>
        </w:tc>
        <w:tc>
          <w:tcPr>
            <w:tcW w:w="2835" w:type="dxa"/>
          </w:tcPr>
          <w:p w14:paraId="360A4EFB" w14:textId="04FC4A13" w:rsidR="00D04D3D" w:rsidRPr="00112159" w:rsidRDefault="00193306" w:rsidP="00D04D3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="00D04D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էկոնոմիկայի 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նախարարություն</w:t>
            </w:r>
            <w:r w:rsidRPr="001121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D04D3D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</w:p>
          <w:p w14:paraId="5C0E9628" w14:textId="741E3388" w:rsidR="00BE2CB4" w:rsidRPr="00112159" w:rsidRDefault="00BE2CB4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889" w:type="dxa"/>
          </w:tcPr>
          <w:p w14:paraId="25A7ADC0" w14:textId="77777777" w:rsidR="00D04D3D" w:rsidRPr="00F24325" w:rsidRDefault="00D04D3D" w:rsidP="00D04D3D">
            <w:pPr>
              <w:ind w:firstLine="360"/>
              <w:contextualSpacing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</w:pPr>
          </w:p>
          <w:p w14:paraId="2CC1609D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F24325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Դիտարկում </w:t>
            </w:r>
            <w:r w:rsidRPr="00F24325">
              <w:rPr>
                <w:rFonts w:ascii="GHEA Grapalat" w:hAnsi="GHEA Grapalat"/>
                <w:color w:val="FF0000"/>
                <w:sz w:val="24"/>
                <w:szCs w:val="24"/>
              </w:rPr>
              <w:t>1</w:t>
            </w:r>
            <w:r w:rsidRPr="00F24325">
              <w:rPr>
                <w:rFonts w:ascii="Times New Roman" w:hAnsi="Times New Roman" w:cs="Times New Roman"/>
                <w:color w:val="FF0000"/>
                <w:sz w:val="24"/>
                <w:szCs w:val="24"/>
                <w:lang w:val="hy-AM"/>
              </w:rPr>
              <w:t>․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790"/>
            </w:tblGrid>
            <w:tr w:rsidR="00D04D3D" w:rsidRPr="00622EFC" w14:paraId="6368596B" w14:textId="77777777" w:rsidTr="00D05894">
              <w:tc>
                <w:tcPr>
                  <w:tcW w:w="10790" w:type="dxa"/>
                </w:tcPr>
                <w:p w14:paraId="11A433EA" w14:textId="77777777" w:rsidR="00D04D3D" w:rsidRPr="00F24325" w:rsidRDefault="00D04D3D" w:rsidP="00D04D3D">
                  <w:pPr>
                    <w:ind w:firstLine="245"/>
                    <w:contextualSpacing/>
                    <w:jc w:val="both"/>
                    <w:rPr>
                      <w:rFonts w:ascii="GHEA Grapalat" w:hAnsi="GHEA Grapalat"/>
                      <w:color w:val="FF0000"/>
                      <w:sz w:val="24"/>
                      <w:szCs w:val="24"/>
                      <w:lang w:val="hy-AM"/>
                    </w:rPr>
                  </w:pP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Տեղական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հումքի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օգտագործմամբ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և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համայնքային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ոչ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առևտրային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ու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մասնավոր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կազմակերպությունների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պատվիրատվությամբ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(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միջոցով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)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նմանատիպ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աշխատանքների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կատարումը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դյուրին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դարձնելու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նպատակով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առաջարկվում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է.</w:t>
                  </w:r>
                </w:p>
              </w:tc>
            </w:tr>
          </w:tbl>
          <w:p w14:paraId="353B4DAA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Pr="00F243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Անհրաժեշտ է վերանայել վերոնշյալ նախադասությունը, քանի որ ՀՀ-ում մրցութային </w:t>
            </w:r>
            <w:proofErr w:type="spellStart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ընթացակարգերում</w:t>
            </w:r>
            <w:proofErr w:type="spellEnd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կարևորվում</w:t>
            </w:r>
            <w:proofErr w:type="spellEnd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է ոչ թե կազմակերպությունների գործունեության վայրը, այլ սահմանված տեխնիկական </w:t>
            </w:r>
            <w:proofErr w:type="spellStart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բնութագրին</w:t>
            </w:r>
            <w:proofErr w:type="spellEnd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համապատասխանող նվազագույն գնային առաջարկ </w:t>
            </w:r>
            <w:proofErr w:type="spellStart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ներկայցնելը</w:t>
            </w:r>
            <w:proofErr w:type="spellEnd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3F1F4CE6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Pr="00F243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Անհրաժեշտ է պարզաբանել «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>համայնքային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>ոչ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>առևտրային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>ու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>մասնավոր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>կազմակերպությունների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>պատվիրատվությամբ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>միջոցով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>)</w:t>
            </w:r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աշխատանքների իրականացում» գործընթացը, (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>արդյո՞ք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խոսքը վերաբերում է գնման տեսանկյունից պատվիրատուներին</w:t>
            </w:r>
            <w:r w:rsidRPr="00F24325">
              <w:rPr>
                <w:rFonts w:ascii="GHEA Grapalat" w:hAnsi="GHEA Grapalat" w:cs="Calibri"/>
                <w:sz w:val="24"/>
                <w:szCs w:val="24"/>
                <w:lang w:val="hy-AM"/>
              </w:rPr>
              <w:t>)</w:t>
            </w:r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հավելյալ հստակեցնել, թե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>ի՞նչ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>ընթացակարգեր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ռիսկերի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>ի՞նչ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բաշխում է այն ենթադրում պետության, համայնքի և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>համայնքային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>ոչ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>առևտրային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>ու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>մասնավոր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>կազմակերպությունների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համար։ Անհրաժեշտ է հստակեցնել նաև, թե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>ու՞մ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կողմից պետք է իրականացվի նմանատիպ աշխատանքների ֆինանսավորումը և արդյունքների վերահսկողությունը։</w:t>
            </w:r>
          </w:p>
          <w:p w14:paraId="2ED5DABD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5D354D90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  <w:r w:rsidRPr="00F24325"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  <w:t xml:space="preserve">Դիտարկում </w:t>
            </w:r>
            <w:r w:rsidRPr="00F24325">
              <w:rPr>
                <w:rFonts w:ascii="GHEA Grapalat" w:hAnsi="GHEA Grapalat" w:cs="Sylfaen"/>
                <w:color w:val="FF0000"/>
                <w:sz w:val="24"/>
                <w:szCs w:val="24"/>
              </w:rPr>
              <w:t>2</w:t>
            </w:r>
            <w:r w:rsidRPr="00F24325">
              <w:rPr>
                <w:rFonts w:ascii="Times New Roman" w:hAnsi="Times New Roman" w:cs="Times New Roman"/>
                <w:color w:val="FF0000"/>
                <w:sz w:val="24"/>
                <w:szCs w:val="24"/>
                <w:lang w:val="hy-AM"/>
              </w:rPr>
              <w:t>․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790"/>
            </w:tblGrid>
            <w:tr w:rsidR="00D04D3D" w:rsidRPr="00622EFC" w14:paraId="12D6C416" w14:textId="77777777" w:rsidTr="00D05894">
              <w:tc>
                <w:tcPr>
                  <w:tcW w:w="10790" w:type="dxa"/>
                </w:tcPr>
                <w:p w14:paraId="60ED8366" w14:textId="77777777" w:rsidR="00D04D3D" w:rsidRPr="00F24325" w:rsidRDefault="00D04D3D" w:rsidP="00D04D3D">
                  <w:pPr>
                    <w:ind w:firstLine="245"/>
                    <w:contextualSpacing/>
                    <w:jc w:val="both"/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</w:pP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Ներկայումս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համայնքային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ճանապարհների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(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փոքրածավալ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)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բարեկարգման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աշխատանքների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մի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մասն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արդեն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իսկ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իրականացվում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է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համայնքների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սուբվենցիոն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ծրագրերի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շրջանակներում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(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պետության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համատեղ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մասնակցությամբ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՝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համայնքային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միջոցների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ներգրավմամբ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),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որոնց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համար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ՀՀ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կառավարության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2015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թվականի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մարտի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19-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ի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 N 596-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Ն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որոշմամբ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ամրագրված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ընթացակարգերը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բարդ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են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,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ժամանակատար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և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համայնքների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սահմանափակ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բյուջեների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մասով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կատարման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համար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ոչ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ծախսարդյունավետ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>:</w:t>
                  </w:r>
                </w:p>
              </w:tc>
            </w:tr>
          </w:tbl>
          <w:p w14:paraId="542D4646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24325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3</w:t>
            </w:r>
            <w:r w:rsidRPr="00F243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Լրացուցիչ պարզաբանման կարիք ունի «փոքրածավալ» բնորոշումը։</w:t>
            </w:r>
          </w:p>
          <w:p w14:paraId="67EDD3CD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 w:rsidRPr="00F243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Անհրաժեշտ է հստակեցնել վերոնշյալ ընթացակարգերի բարդ լինելու հանգամանքը, մասնավորապես՝ </w:t>
            </w:r>
            <w:proofErr w:type="spellStart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ի՞նչ</w:t>
            </w:r>
            <w:proofErr w:type="spellEnd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իրավական ակտերի կամ ընթացակարգերի հետ են իրականացվել համեմատություններ և ինչպիսի՞ թեր և դեմ կողմեր են բացահայտվել դրանց արդյունքում։</w:t>
            </w:r>
          </w:p>
          <w:p w14:paraId="29E360A7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</w:t>
            </w:r>
            <w:r w:rsidRPr="00F243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Անհրաժեշտ է ներկայացնել նաև վերոնշյալ ընթացակարգերի ժամանակացույցը և հստակեցնել, թե մասնավորապես </w:t>
            </w:r>
            <w:proofErr w:type="spellStart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ո՞ր</w:t>
            </w:r>
            <w:proofErr w:type="spellEnd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գործընթացներն են </w:t>
            </w:r>
            <w:proofErr w:type="spellStart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ժամանակատար</w:t>
            </w:r>
            <w:proofErr w:type="spellEnd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(մրցութային կարգի սահմանում, պլանավորում, նախագծում, իրականացում, այլ)։</w:t>
            </w:r>
          </w:p>
          <w:p w14:paraId="12FF9FD7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6</w:t>
            </w:r>
            <w:r w:rsidRPr="00F243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Անհրաժեշտ է լրացուցիչ պարզաբանել ընթացակարգերի ոչ </w:t>
            </w:r>
            <w:proofErr w:type="spellStart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ծախսարդյունավետ</w:t>
            </w:r>
            <w:proofErr w:type="spellEnd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լինելը և հիմնավորել կատարված ուսումնասիրություններով, քանի որ հանրային ներդրումների տեսանկյունից ծրագրերի </w:t>
            </w:r>
            <w:proofErr w:type="spellStart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ծախսարդյունավետությունը</w:t>
            </w:r>
            <w:proofErr w:type="spellEnd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որոշելու համար կատարվում են ուսումնասիրություններ, հաշվարկներ և վերլուծություններ։</w:t>
            </w:r>
          </w:p>
          <w:p w14:paraId="73A3C548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6CD4549D" w14:textId="77777777" w:rsidR="00D04D3D" w:rsidRPr="00F24325" w:rsidRDefault="00D04D3D" w:rsidP="00D04D3D">
            <w:pPr>
              <w:ind w:firstLine="360"/>
              <w:contextualSpacing/>
              <w:rPr>
                <w:rFonts w:ascii="GHEA Grapalat" w:hAnsi="GHEA Grapalat" w:cs="Arial"/>
                <w:color w:val="FF0000"/>
                <w:sz w:val="24"/>
                <w:szCs w:val="24"/>
                <w:lang w:val="hy-AM"/>
              </w:rPr>
            </w:pPr>
          </w:p>
          <w:p w14:paraId="28BEF5CF" w14:textId="77777777" w:rsidR="00D04D3D" w:rsidRPr="00F24325" w:rsidRDefault="00D04D3D" w:rsidP="00D04D3D">
            <w:pPr>
              <w:ind w:firstLine="360"/>
              <w:contextualSpacing/>
              <w:rPr>
                <w:rFonts w:ascii="GHEA Grapalat" w:hAnsi="GHEA Grapalat" w:cs="Arial"/>
                <w:color w:val="FF0000"/>
                <w:sz w:val="24"/>
                <w:szCs w:val="24"/>
                <w:lang w:val="hy-AM"/>
              </w:rPr>
            </w:pPr>
            <w:r w:rsidRPr="00F24325">
              <w:rPr>
                <w:rFonts w:ascii="GHEA Grapalat" w:hAnsi="GHEA Grapalat" w:cs="Arial"/>
                <w:color w:val="FF0000"/>
                <w:sz w:val="24"/>
                <w:szCs w:val="24"/>
                <w:lang w:val="hy-AM"/>
              </w:rPr>
              <w:t xml:space="preserve">Դիտարկում </w:t>
            </w:r>
            <w:r w:rsidRPr="00F24325">
              <w:rPr>
                <w:rFonts w:ascii="GHEA Grapalat" w:hAnsi="GHEA Grapalat" w:cs="Arial"/>
                <w:color w:val="FF0000"/>
                <w:sz w:val="24"/>
                <w:szCs w:val="24"/>
              </w:rPr>
              <w:t>3</w:t>
            </w:r>
            <w:r w:rsidRPr="00F24325">
              <w:rPr>
                <w:rFonts w:ascii="Times New Roman" w:hAnsi="Times New Roman" w:cs="Times New Roman"/>
                <w:color w:val="FF0000"/>
                <w:sz w:val="24"/>
                <w:szCs w:val="24"/>
                <w:lang w:val="hy-AM"/>
              </w:rPr>
              <w:t>․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790"/>
            </w:tblGrid>
            <w:tr w:rsidR="00D04D3D" w:rsidRPr="00622EFC" w14:paraId="3FFBFBE9" w14:textId="77777777" w:rsidTr="00D05894">
              <w:tc>
                <w:tcPr>
                  <w:tcW w:w="10790" w:type="dxa"/>
                </w:tcPr>
                <w:p w14:paraId="40E8D9E5" w14:textId="77777777" w:rsidR="00D04D3D" w:rsidRPr="00F24325" w:rsidRDefault="00D04D3D" w:rsidP="00D04D3D">
                  <w:pPr>
                    <w:spacing w:after="200"/>
                    <w:ind w:right="29" w:firstLine="245"/>
                    <w:contextualSpacing/>
                    <w:jc w:val="both"/>
                    <w:rPr>
                      <w:rFonts w:ascii="GHEA Grapalat" w:hAnsi="GHEA Grapalat"/>
                      <w:color w:val="FF0000"/>
                      <w:sz w:val="24"/>
                      <w:szCs w:val="24"/>
                      <w:lang w:val="hy-AM"/>
                    </w:rPr>
                  </w:pPr>
                  <w:r w:rsidRPr="00F24325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 xml:space="preserve">ՀՀ կառավարության որոշման նախագծի ընդունումը պայմանավորված է </w:t>
                  </w:r>
                  <w:r w:rsidRPr="00F24325">
                    <w:rPr>
                      <w:rFonts w:ascii="GHEA Grapalat" w:hAnsi="GHEA Grapalat" w:cs="Sylfaen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 xml:space="preserve">համայնքային նշանակության (այդ թվում գյուղական բնակավայրերի) ճանապարհների բարեկարգման ծրագրի </w:t>
                  </w:r>
                  <w:r w:rsidRPr="00F24325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 xml:space="preserve">արդյունավետ ապահովման և </w:t>
                  </w:r>
                  <w:r w:rsidRPr="00F24325">
                    <w:rPr>
                      <w:rFonts w:ascii="GHEA Grapalat" w:hAnsi="GHEA Grapalat" w:cs="Sylfaen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 xml:space="preserve">ՀՀ վարչապետի մոտ 19.08.2020թ կայացած </w:t>
                  </w:r>
                  <w:r w:rsidRPr="00F24325">
                    <w:rPr>
                      <w:rFonts w:ascii="GHEA Grapalat" w:hAnsi="GHEA Grapalat" w:cs="Sylfaen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lastRenderedPageBreak/>
                    <w:t xml:space="preserve">խորհրդակցության NՎ/179-2020 արձանագրության 1-ին կետի 1-ին ենթակետի </w:t>
                  </w:r>
                  <w:r w:rsidRPr="00F24325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և 26.08.20202 N02/12.2/40473-2020 հանձնարարականների կատարման անհրաժեշտությամբ:</w:t>
                  </w:r>
                </w:p>
              </w:tc>
            </w:tr>
          </w:tbl>
          <w:p w14:paraId="40FBEBB1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7</w:t>
            </w:r>
            <w:r w:rsidRPr="00F243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Ներկայացված փաթեթի ամբողջականության ապահովման համար անհրաժեշտ է ներկայացնել նաև </w:t>
            </w:r>
            <w:r w:rsidRPr="00F24325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համայնքային նշանակության (այդ թվում գյուղական բնակավայրերի) ճանապարհների բարեկարգման ծրագիրը և ՀՀ վարչապետի մոտ 19.08.2020թ կայացած խորհրդակցության NՎ/179-2020 արձանագրությունը։</w:t>
            </w:r>
          </w:p>
          <w:p w14:paraId="1B8DBB2C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752409B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  <w:r w:rsidRPr="00F24325"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  <w:t xml:space="preserve">Դիտարկում </w:t>
            </w:r>
            <w:r w:rsidRPr="00F24325">
              <w:rPr>
                <w:rFonts w:ascii="GHEA Grapalat" w:hAnsi="GHEA Grapalat" w:cs="Sylfaen"/>
                <w:color w:val="FF0000"/>
                <w:sz w:val="24"/>
                <w:szCs w:val="24"/>
              </w:rPr>
              <w:t>4</w:t>
            </w:r>
            <w:r w:rsidRPr="00F24325">
              <w:rPr>
                <w:rFonts w:ascii="Times New Roman" w:hAnsi="Times New Roman" w:cs="Times New Roman"/>
                <w:color w:val="FF0000"/>
                <w:sz w:val="24"/>
                <w:szCs w:val="24"/>
                <w:lang w:val="hy-AM"/>
              </w:rPr>
              <w:t>․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790"/>
            </w:tblGrid>
            <w:tr w:rsidR="00D04D3D" w:rsidRPr="00622EFC" w14:paraId="29257C8F" w14:textId="77777777" w:rsidTr="00D05894">
              <w:tc>
                <w:tcPr>
                  <w:tcW w:w="10790" w:type="dxa"/>
                </w:tcPr>
                <w:p w14:paraId="198547F0" w14:textId="77777777" w:rsidR="00D04D3D" w:rsidRPr="00F24325" w:rsidRDefault="00D04D3D" w:rsidP="00D04D3D">
                  <w:pPr>
                    <w:ind w:firstLine="245"/>
                    <w:contextualSpacing/>
                    <w:jc w:val="both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 xml:space="preserve">ՀՀ կառավարության 2015 թվականի մարտի 19-ի «Հայաստանի Հանրապետությունում կառուցապատման նպատակով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թույլտվությունների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 xml:space="preserve"> և այլ փաստաթղթերի տրամադրման կարգը հաստատելու և Հայաստանի Հանրապետության կառավարության մի շարք որոշումներ ուժը կորցրած ճանաչելու մասին</w:t>
                  </w:r>
                  <w:r w:rsidRPr="00F24325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»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 xml:space="preserve">N 596-Ն որոշմամբ սահմանված է Հայաստանի Հանրապետությունում կառուցապատման նպատակով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թույլտվությունների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 xml:space="preserve"> և այլ փաստաթղթերի տրամադրման կարգը,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որը չի սահմանում առավել դյուրին ընթացակարգ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 xml:space="preserve"> ՀՀ մարզերի համայնքների բնակավայրերում նախատեսվող՝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ոչ տարանցիկ, տեղական նշանակության  ճանապարհների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 xml:space="preserve"> ընթացիկ վերանորոգման և բարելավման համար:</w:t>
                  </w:r>
                </w:p>
              </w:tc>
            </w:tr>
          </w:tbl>
          <w:p w14:paraId="1E284089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24325">
              <w:rPr>
                <w:rFonts w:ascii="GHEA Grapalat" w:hAnsi="GHEA Grapalat" w:cs="Sylfaen"/>
                <w:sz w:val="24"/>
                <w:szCs w:val="24"/>
                <w:lang w:val="hy-AM"/>
              </w:rPr>
              <w:t>8</w:t>
            </w:r>
            <w:r w:rsidRPr="00F24325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 w:rsidRPr="00F2432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Անհրաժեշտ է հիմնավորել </w:t>
            </w:r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մարզերի համայնքների բնակավայրերում նախատեսվող՝ ոչ տարանցիկ, տեղական նշանակության  ճանապարհների ընթացիկ վերանորոգման և բարելավման աշխատանքների համար առավել դյուրին ընթացակարգերի սահմանման անհրաժեշտությունը, ինչպես նաև նշել ՀՀ կառավարության 2015 թվականի մարտի 19-ի «Հայաստանի Հանրապետությունում կառուցապատման նպատակով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>թույլտվությունների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այլ փաստաթղթերի տրամադրման կարգը հաստատելու և Հայաստանի Հանրապետության կառավարության մի շարք որոշումներ ուժը կորցրած ճանաչելու մասին</w:t>
            </w:r>
            <w:r w:rsidRPr="00F24325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>N 596-Ն որոշման այն դրույթները, որոնք խոչընդոտում են վերոնշյալ ընթացակարգերի դյուրին իրականացմանը։</w:t>
            </w:r>
          </w:p>
          <w:p w14:paraId="09407F4C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9</w:t>
            </w:r>
            <w:r w:rsidRPr="00F24325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Հաշվի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>առենելով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որ «ավտոմոբիլային ճանապարհների մասին» ՀՀ օրենքի հոդված 2-ում սահմանված է «տարանցիկ ճանապարհ» հասկացությունը, </w:t>
            </w:r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սակայն,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>միևնույն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ժամանակ սահմանված չէ «ոչ տարանցիկ ճանապարհ» հասկացությունը՝ անհրաժեշտ է լրացուցիչ սահմանել և պարզաբանել սույն որոշման նախագծի իմաստով «ոչ տարանցիկ» ճանապարհ հասկացությունը։</w:t>
            </w:r>
          </w:p>
          <w:p w14:paraId="0A602A94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64E2A70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1FBEC6C8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74DCB40E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 w:cs="Arial"/>
                <w:color w:val="FF0000"/>
                <w:sz w:val="24"/>
                <w:szCs w:val="24"/>
                <w:lang w:val="hy-AM"/>
              </w:rPr>
            </w:pPr>
            <w:r w:rsidRPr="00F24325">
              <w:rPr>
                <w:rFonts w:ascii="GHEA Grapalat" w:hAnsi="GHEA Grapalat" w:cs="Arial"/>
                <w:color w:val="FF0000"/>
                <w:sz w:val="24"/>
                <w:szCs w:val="24"/>
                <w:lang w:val="hy-AM"/>
              </w:rPr>
              <w:t>Դիտարկում 5</w:t>
            </w:r>
            <w:r w:rsidRPr="00F24325">
              <w:rPr>
                <w:rFonts w:ascii="Times New Roman" w:hAnsi="Times New Roman" w:cs="Times New Roman"/>
                <w:color w:val="FF0000"/>
                <w:sz w:val="24"/>
                <w:szCs w:val="24"/>
                <w:lang w:val="hy-AM"/>
              </w:rPr>
              <w:t>․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790"/>
            </w:tblGrid>
            <w:tr w:rsidR="00D04D3D" w:rsidRPr="00622EFC" w14:paraId="295DC9BE" w14:textId="77777777" w:rsidTr="00D05894">
              <w:tc>
                <w:tcPr>
                  <w:tcW w:w="10790" w:type="dxa"/>
                </w:tcPr>
                <w:p w14:paraId="51F46F47" w14:textId="77777777" w:rsidR="00D04D3D" w:rsidRPr="00F24325" w:rsidRDefault="00D04D3D" w:rsidP="00D04D3D">
                  <w:pPr>
                    <w:ind w:firstLine="245"/>
                    <w:contextualSpacing/>
                    <w:jc w:val="both"/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</w:pP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 xml:space="preserve">Ոչ տարանցիկ, ՀՀ մարզերի համայնքներում (այդ թվում գյուղական բնակավայրերում) տեղական նշանակության ճանապարհների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սալարկման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 xml:space="preserve">,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խճապատման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 xml:space="preserve">,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երթևեկելի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 xml:space="preserve"> մասի և մայթերի բարեկարգման աշխատանքները դիտարկել, որպես ընթացիկ բնույթ կրող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միջոցառումներ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 xml:space="preserve"> և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 xml:space="preserve">ընդգրկել ՀՀ կառավարության 2015 թվականի մարտի 19-ի N 596-Ն որոշմամբ հաստատված N4 հավելվածի ցածր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ռիսկայնության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 xml:space="preserve"> աստիճանի (I կատեգորիայի) դասակարգում ունեցող օբյեկտների ցանկում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, որոնց համար չի պահանջվի շինարարության թույլտվություն։</w:t>
                  </w:r>
                </w:p>
              </w:tc>
            </w:tr>
          </w:tbl>
          <w:p w14:paraId="0E11346D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0</w:t>
            </w:r>
            <w:r w:rsidRPr="00F24325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Անհրաժեշտ է ՀՀ մարզերի համայնքներում (այդ թվում գյուղական բնակավայրերում) տեղական նշանակության ճանապարհների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>սալարկման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>խճապատման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>երթևեկելի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մասի և մայթերի բարեկարգման աշխատանքները համապատասխանեցնել գործող կարգում սահմանված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>ձևաչափին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դասակարգմանը։</w:t>
            </w:r>
          </w:p>
          <w:p w14:paraId="4514E821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4E1A0C1C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 w:cs="Arial"/>
                <w:color w:val="FF0000"/>
                <w:sz w:val="24"/>
                <w:szCs w:val="24"/>
                <w:lang w:val="hy-AM"/>
              </w:rPr>
            </w:pPr>
            <w:r w:rsidRPr="00F24325">
              <w:rPr>
                <w:rFonts w:ascii="GHEA Grapalat" w:hAnsi="GHEA Grapalat" w:cs="Arial"/>
                <w:color w:val="FF0000"/>
                <w:sz w:val="24"/>
                <w:szCs w:val="24"/>
                <w:lang w:val="hy-AM"/>
              </w:rPr>
              <w:t>Դիտարկում 6</w:t>
            </w:r>
            <w:r w:rsidRPr="00F24325">
              <w:rPr>
                <w:rFonts w:ascii="Times New Roman" w:hAnsi="Times New Roman" w:cs="Times New Roman"/>
                <w:color w:val="FF0000"/>
                <w:sz w:val="24"/>
                <w:szCs w:val="24"/>
                <w:lang w:val="hy-AM"/>
              </w:rPr>
              <w:t>․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790"/>
            </w:tblGrid>
            <w:tr w:rsidR="00D04D3D" w:rsidRPr="00622EFC" w14:paraId="79C90796" w14:textId="77777777" w:rsidTr="00D05894">
              <w:tc>
                <w:tcPr>
                  <w:tcW w:w="10790" w:type="dxa"/>
                </w:tcPr>
                <w:p w14:paraId="584F6B02" w14:textId="77777777" w:rsidR="00D04D3D" w:rsidRPr="00F24325" w:rsidRDefault="00D04D3D" w:rsidP="00D04D3D">
                  <w:pPr>
                    <w:ind w:firstLine="245"/>
                    <w:contextualSpacing/>
                    <w:jc w:val="both"/>
                    <w:rPr>
                      <w:rFonts w:ascii="GHEA Grapalat" w:hAnsi="GHEA Grapalat"/>
                      <w:color w:val="FF0000"/>
                      <w:sz w:val="24"/>
                      <w:szCs w:val="24"/>
                      <w:lang w:val="hy-AM"/>
                    </w:rPr>
                  </w:pP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Միաժամանակ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,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նմանատիպ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ծրագրերի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իրագործման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արդյունավետությունն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ապահովելու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համար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՝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ՀՀ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քաղաքաշինության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կոմիտեի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կողմից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ՀՀ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մարզերի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համայնքների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ոչ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տարանցիկ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,</w:t>
                  </w:r>
                  <w:r w:rsidRPr="00F24325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տեղական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նշանակության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ճանապարհների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սալարկման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,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խճապատման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,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երթևեկելի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մասի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և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մայթերի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բարեկարգման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աշխատանքների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կատարման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ուղեցույցը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առաջիկայում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կներկայացվի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ՀՀ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տարածքային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և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ենթակառուցվածքների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զարգացման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նախարարություն՝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համայնքապետարաններին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տրամադրելու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և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ի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ղեկավարումն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ընդունելու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af-ZA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համար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af-ZA"/>
                    </w:rPr>
                    <w:t>:</w:t>
                  </w:r>
                </w:p>
              </w:tc>
            </w:tr>
          </w:tbl>
          <w:p w14:paraId="3034F9DB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11</w:t>
            </w:r>
            <w:r w:rsidRPr="00F243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Անհրաժեշտ է հստակեցնել, թե </w:t>
            </w:r>
            <w:proofErr w:type="spellStart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ի՞նչ</w:t>
            </w:r>
            <w:proofErr w:type="spellEnd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ցուցանիշների միջոցով պետք է հաշվարկվի վերոնշյալ ծրագրերի արդյունավետությունը, քանի որ հանրային ներդրումների տեսանկյունից ծրագրերի արդյունավետության գնահատման </w:t>
            </w:r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համատեքստում առնվազն </w:t>
            </w:r>
            <w:proofErr w:type="spellStart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կարևորվում</w:t>
            </w:r>
            <w:proofErr w:type="spellEnd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է տնտեսական շահութաբերության ներքին դրույքի (ՏՇՆԴ) հաշվարկումը։</w:t>
            </w:r>
          </w:p>
          <w:p w14:paraId="7B6223D7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12</w:t>
            </w:r>
            <w:r w:rsidRPr="00F243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Քանի որ ՀՀ մարզերի համայնքներում (այդ թվում գյուղական բնակավայրերում) տեղական նշանակության ճանապարհների </w:t>
            </w:r>
            <w:proofErr w:type="spellStart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սալարկման</w:t>
            </w:r>
            <w:proofErr w:type="spellEnd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խճապատման</w:t>
            </w:r>
            <w:proofErr w:type="spellEnd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երթևեկելի</w:t>
            </w:r>
            <w:proofErr w:type="spellEnd"/>
            <w:r w:rsidRPr="00F2432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մասի և մայթերի բարեկարգման աշխատանքները հանրային ներդրումներ են, անհրաժեշտ է վերոնշյալ ուղեցույցի կազմման շրջանակներում համագործակցել նաև ՀՀ էկոնոմիկայի նախարարության հետ։</w:t>
            </w:r>
          </w:p>
          <w:p w14:paraId="7F05F4C6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228C51EF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F24325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Դիտարկում 7</w:t>
            </w:r>
            <w:r w:rsidRPr="00F24325">
              <w:rPr>
                <w:rFonts w:ascii="Times New Roman" w:hAnsi="Times New Roman" w:cs="Times New Roman"/>
                <w:color w:val="FF0000"/>
                <w:sz w:val="24"/>
                <w:szCs w:val="24"/>
                <w:lang w:val="hy-AM"/>
              </w:rPr>
              <w:t>․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790"/>
            </w:tblGrid>
            <w:tr w:rsidR="00D04D3D" w:rsidRPr="00622EFC" w14:paraId="02F94B2D" w14:textId="77777777" w:rsidTr="00D05894">
              <w:tc>
                <w:tcPr>
                  <w:tcW w:w="10790" w:type="dxa"/>
                </w:tcPr>
                <w:p w14:paraId="7C2FF6FE" w14:textId="77777777" w:rsidR="00D04D3D" w:rsidRPr="00F24325" w:rsidRDefault="00D04D3D" w:rsidP="00D04D3D">
                  <w:pPr>
                    <w:tabs>
                      <w:tab w:val="left" w:pos="675"/>
                    </w:tabs>
                    <w:ind w:right="26" w:firstLine="245"/>
                    <w:jc w:val="both"/>
                    <w:rPr>
                      <w:rFonts w:ascii="GHEA Grapalat" w:hAnsi="GHEA Grapalat" w:cs="GHEA Grapalat"/>
                      <w:bCs/>
                      <w:sz w:val="24"/>
                      <w:szCs w:val="24"/>
                      <w:lang w:val="hy-AM"/>
                    </w:rPr>
                  </w:pPr>
                  <w:r w:rsidRPr="00F24325">
                    <w:rPr>
                      <w:rFonts w:ascii="GHEA Grapalat" w:hAnsi="GHEA Grapalat" w:cs="GHEA Grapalat"/>
                      <w:bCs/>
                      <w:sz w:val="24"/>
                      <w:szCs w:val="24"/>
                      <w:lang w:val="hy-AM"/>
                    </w:rPr>
                    <w:t>Ակնկալվող արդյունքը</w:t>
                  </w:r>
                  <w:r w:rsidRPr="00F24325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hy-AM"/>
                    </w:rPr>
                    <w:t>․</w:t>
                  </w:r>
                </w:p>
                <w:p w14:paraId="57235ED1" w14:textId="77777777" w:rsidR="00D04D3D" w:rsidRPr="00F24325" w:rsidRDefault="00D04D3D" w:rsidP="00D04D3D">
                  <w:pPr>
                    <w:ind w:firstLine="245"/>
                    <w:contextualSpacing/>
                    <w:jc w:val="both"/>
                    <w:rPr>
                      <w:rFonts w:ascii="GHEA Grapalat" w:hAnsi="GHEA Grapalat"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F24325">
                    <w:rPr>
                      <w:rFonts w:ascii="GHEA Grapalat" w:hAnsi="GHEA Grapalat" w:cs="Arial"/>
                      <w:color w:val="000000" w:themeColor="text1"/>
                      <w:sz w:val="24"/>
                      <w:szCs w:val="24"/>
                      <w:lang w:val="hy-AM"/>
                    </w:rPr>
                    <w:t>Տարածքների</w:t>
                  </w:r>
                  <w:r w:rsidRPr="00F24325">
                    <w:rPr>
                      <w:rFonts w:ascii="GHEA Grapalat" w:hAnsi="GHEA Grapalat" w:cs="Arial"/>
                      <w:color w:val="000000" w:themeColor="text1"/>
                      <w:sz w:val="24"/>
                      <w:szCs w:val="24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color w:val="000000" w:themeColor="text1"/>
                      <w:sz w:val="24"/>
                      <w:szCs w:val="24"/>
                      <w:lang w:val="hy-AM"/>
                    </w:rPr>
                    <w:t>համաչափ</w:t>
                  </w:r>
                  <w:r w:rsidRPr="00F24325">
                    <w:rPr>
                      <w:rFonts w:ascii="GHEA Grapalat" w:hAnsi="GHEA Grapalat" w:cs="Arial"/>
                      <w:color w:val="000000" w:themeColor="text1"/>
                      <w:sz w:val="24"/>
                      <w:szCs w:val="24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color w:val="000000" w:themeColor="text1"/>
                      <w:sz w:val="24"/>
                      <w:szCs w:val="24"/>
                      <w:lang w:val="hy-AM"/>
                    </w:rPr>
                    <w:t>զարգացումն</w:t>
                  </w:r>
                  <w:r w:rsidRPr="00F24325">
                    <w:rPr>
                      <w:rFonts w:ascii="GHEA Grapalat" w:hAnsi="GHEA Grapalat" w:cs="Arial"/>
                      <w:color w:val="000000" w:themeColor="text1"/>
                      <w:sz w:val="24"/>
                      <w:szCs w:val="24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color w:val="000000" w:themeColor="text1"/>
                      <w:sz w:val="24"/>
                      <w:szCs w:val="24"/>
                      <w:lang w:val="hy-AM"/>
                    </w:rPr>
                    <w:t>ապահովելու</w:t>
                  </w:r>
                  <w:r w:rsidRPr="00F24325">
                    <w:rPr>
                      <w:rFonts w:ascii="GHEA Grapalat" w:hAnsi="GHEA Grapalat" w:cs="Arial"/>
                      <w:color w:val="000000" w:themeColor="text1"/>
                      <w:sz w:val="24"/>
                      <w:szCs w:val="24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color w:val="000000" w:themeColor="text1"/>
                      <w:sz w:val="24"/>
                      <w:szCs w:val="24"/>
                      <w:lang w:val="hy-AM"/>
                    </w:rPr>
                    <w:t>նպատակով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՝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ՀՀ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մարզերի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համայնքներում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տեղական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նշանակության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ճանապարհների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ro-RO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սալարկման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ro-RO"/>
                    </w:rPr>
                    <w:t xml:space="preserve">,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խճապատման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ro-RO"/>
                    </w:rPr>
                    <w:t xml:space="preserve">, </w:t>
                  </w:r>
                  <w:proofErr w:type="spellStart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երթևեկելի</w:t>
                  </w:r>
                  <w:proofErr w:type="spellEnd"/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մասի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և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մայթերի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hy-AM"/>
                    </w:rPr>
                    <w:t>բարեկարգման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աշխատանքների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կատարման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ժամկետների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և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proofErr w:type="spellStart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ծախսատարության</w:t>
                  </w:r>
                  <w:proofErr w:type="spellEnd"/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կրճատում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ro-RO"/>
                    </w:rPr>
                    <w:t xml:space="preserve">,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համայնքների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դերի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և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պատասխանատվության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r w:rsidRPr="00F24325">
                    <w:rPr>
                      <w:rFonts w:ascii="GHEA Grapalat" w:hAnsi="GHEA Grapalat" w:cs="Arial"/>
                      <w:b/>
                      <w:i/>
                      <w:sz w:val="24"/>
                      <w:szCs w:val="24"/>
                      <w:u w:val="single"/>
                      <w:lang w:val="hy-AM"/>
                    </w:rPr>
                    <w:t>բարձրացում</w:t>
                  </w:r>
                  <w:r w:rsidRPr="00F24325">
                    <w:rPr>
                      <w:rFonts w:ascii="GHEA Grapalat" w:hAnsi="GHEA Grapalat" w:cs="Arial"/>
                      <w:sz w:val="24"/>
                      <w:szCs w:val="24"/>
                      <w:lang w:val="ro-RO"/>
                    </w:rPr>
                    <w:t>:</w:t>
                  </w:r>
                </w:p>
              </w:tc>
            </w:tr>
          </w:tbl>
          <w:p w14:paraId="30C5A942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13</w:t>
            </w:r>
            <w:r w:rsidRPr="00F24325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Աշխատանքների կատարման ժամկետների և </w:t>
            </w:r>
            <w:proofErr w:type="spellStart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>ծախսատարության</w:t>
            </w:r>
            <w:proofErr w:type="spellEnd"/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վերաբերյալ նկատառումները ներկայացված են սույն տեղեկանքի դիտարկում 3-ում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(5</w:t>
            </w:r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>-րդ և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6</w:t>
            </w:r>
            <w:r w:rsidRPr="00F24325">
              <w:rPr>
                <w:rFonts w:ascii="GHEA Grapalat" w:hAnsi="GHEA Grapalat" w:cs="Arial"/>
                <w:sz w:val="24"/>
                <w:szCs w:val="24"/>
                <w:lang w:val="hy-AM"/>
              </w:rPr>
              <w:t>-րդ կետեր)։</w:t>
            </w:r>
          </w:p>
          <w:p w14:paraId="29FB0D64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1F3D7997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146E5B8B" w14:textId="77777777" w:rsidR="00D04D3D" w:rsidRPr="00F24325" w:rsidRDefault="00D04D3D" w:rsidP="00D04D3D">
            <w:pPr>
              <w:ind w:firstLine="360"/>
              <w:contextualSpacing/>
              <w:jc w:val="both"/>
              <w:rPr>
                <w:rFonts w:ascii="GHEA Grapalat" w:hAnsi="GHEA Grapalat" w:cs="Arial"/>
                <w:color w:val="FF0000"/>
                <w:sz w:val="24"/>
                <w:szCs w:val="24"/>
                <w:lang w:val="hy-AM"/>
              </w:rPr>
            </w:pPr>
            <w:r w:rsidRPr="00F24325">
              <w:rPr>
                <w:rFonts w:ascii="GHEA Grapalat" w:hAnsi="GHEA Grapalat" w:cs="Arial"/>
                <w:color w:val="FF0000"/>
                <w:sz w:val="24"/>
                <w:szCs w:val="24"/>
                <w:lang w:val="hy-AM"/>
              </w:rPr>
              <w:t>Տեխնիկական բնույթի առաջարկություններ</w:t>
            </w:r>
            <w:r w:rsidRPr="00F24325">
              <w:rPr>
                <w:rFonts w:ascii="Times New Roman" w:hAnsi="Times New Roman" w:cs="Times New Roman"/>
                <w:color w:val="FF0000"/>
                <w:sz w:val="24"/>
                <w:szCs w:val="24"/>
                <w:lang w:val="hy-AM"/>
              </w:rPr>
              <w:t>․</w:t>
            </w:r>
          </w:p>
          <w:p w14:paraId="68BA941F" w14:textId="77777777" w:rsidR="00D04D3D" w:rsidRPr="00F24325" w:rsidRDefault="00D04D3D" w:rsidP="00D04D3D">
            <w:pPr>
              <w:pStyle w:val="ListParagraph"/>
              <w:numPr>
                <w:ilvl w:val="0"/>
                <w:numId w:val="21"/>
              </w:numPr>
              <w:ind w:left="0" w:firstLine="360"/>
              <w:jc w:val="both"/>
              <w:rPr>
                <w:rFonts w:ascii="GHEA Grapalat" w:hAnsi="GHEA Grapalat" w:cs="Arial"/>
                <w:szCs w:val="24"/>
                <w:lang w:val="hy-AM"/>
              </w:rPr>
            </w:pPr>
            <w:r w:rsidRPr="00F24325">
              <w:rPr>
                <w:rFonts w:ascii="GHEA Grapalat" w:hAnsi="GHEA Grapalat" w:cs="Arial"/>
                <w:szCs w:val="24"/>
                <w:lang w:val="hy-AM"/>
              </w:rPr>
              <w:t>Առաջարկում ենք ներկայացված ՀՀ կառավարության որոշման նախագծում « &lt;…&gt; » չակերտների փոխարեն օգտագործել «</w:t>
            </w:r>
            <w:r w:rsidRPr="00F24325">
              <w:rPr>
                <w:rFonts w:ascii="GHEA Grapalat" w:hAnsi="GHEA Grapalat" w:cs="Arial"/>
                <w:szCs w:val="24"/>
              </w:rPr>
              <w:t xml:space="preserve"> </w:t>
            </w:r>
            <w:r w:rsidRPr="00F24325">
              <w:rPr>
                <w:rFonts w:ascii="GHEA Grapalat" w:hAnsi="GHEA Grapalat" w:cs="Arial"/>
                <w:szCs w:val="24"/>
                <w:lang w:val="hy-AM"/>
              </w:rPr>
              <w:t>«…»</w:t>
            </w:r>
            <w:r w:rsidRPr="00F24325">
              <w:rPr>
                <w:rFonts w:ascii="GHEA Grapalat" w:hAnsi="GHEA Grapalat" w:cs="Arial"/>
                <w:szCs w:val="24"/>
              </w:rPr>
              <w:t xml:space="preserve"> </w:t>
            </w:r>
            <w:r w:rsidRPr="00F24325">
              <w:rPr>
                <w:rFonts w:ascii="GHEA Grapalat" w:hAnsi="GHEA Grapalat" w:cs="Arial"/>
                <w:szCs w:val="24"/>
                <w:lang w:val="hy-AM"/>
              </w:rPr>
              <w:t>» տեսակի չակերտներ։</w:t>
            </w:r>
          </w:p>
          <w:p w14:paraId="58D1650B" w14:textId="77777777" w:rsidR="00D04D3D" w:rsidRPr="00F24325" w:rsidRDefault="00D04D3D" w:rsidP="00D04D3D">
            <w:pPr>
              <w:pStyle w:val="ListParagraph"/>
              <w:numPr>
                <w:ilvl w:val="0"/>
                <w:numId w:val="21"/>
              </w:numPr>
              <w:ind w:left="0" w:firstLine="360"/>
              <w:jc w:val="both"/>
              <w:rPr>
                <w:rFonts w:ascii="GHEA Grapalat" w:hAnsi="GHEA Grapalat" w:cs="Arial"/>
                <w:szCs w:val="24"/>
                <w:lang w:val="hy-AM"/>
              </w:rPr>
            </w:pPr>
            <w:r w:rsidRPr="00F24325">
              <w:rPr>
                <w:rFonts w:ascii="GHEA Grapalat" w:hAnsi="GHEA Grapalat" w:cs="Arial"/>
                <w:szCs w:val="24"/>
                <w:lang w:val="hy-AM"/>
              </w:rPr>
              <w:t xml:space="preserve">Առաջարկում ենք հիմնավորման «Անհրաժեշտությունը» բաժնում ուղղել ՀՀ վարչապետի </w:t>
            </w:r>
            <w:r w:rsidRPr="00F24325">
              <w:rPr>
                <w:rFonts w:ascii="GHEA Grapalat" w:hAnsi="GHEA Grapalat" w:cs="Sylfaen"/>
                <w:szCs w:val="24"/>
                <w:lang w:val="hy-AM"/>
              </w:rPr>
              <w:t>N02/12.2/40473-2020 հանձնարարականի տարեթիվը՝ դարձնելով «26</w:t>
            </w:r>
            <w:r w:rsidRPr="00F24325">
              <w:rPr>
                <w:rFonts w:ascii="Times New Roman" w:hAnsi="Times New Roman" w:cs="Times New Roman"/>
                <w:szCs w:val="24"/>
                <w:lang w:val="hy-AM"/>
              </w:rPr>
              <w:t>․</w:t>
            </w:r>
            <w:r w:rsidRPr="00F24325">
              <w:rPr>
                <w:rFonts w:ascii="GHEA Grapalat" w:hAnsi="GHEA Grapalat" w:cs="Sylfaen"/>
                <w:szCs w:val="24"/>
                <w:lang w:val="hy-AM"/>
              </w:rPr>
              <w:t>02</w:t>
            </w:r>
            <w:r w:rsidRPr="00F24325">
              <w:rPr>
                <w:rFonts w:ascii="Times New Roman" w:hAnsi="Times New Roman" w:cs="Times New Roman"/>
                <w:szCs w:val="24"/>
                <w:lang w:val="hy-AM"/>
              </w:rPr>
              <w:t>․</w:t>
            </w:r>
            <w:r w:rsidRPr="00F24325">
              <w:rPr>
                <w:rFonts w:ascii="GHEA Grapalat" w:hAnsi="GHEA Grapalat" w:cs="Sylfaen"/>
                <w:szCs w:val="24"/>
                <w:lang w:val="hy-AM"/>
              </w:rPr>
              <w:t>2020</w:t>
            </w:r>
            <w:r w:rsidRPr="00F24325">
              <w:rPr>
                <w:rFonts w:ascii="GHEA Grapalat" w:hAnsi="GHEA Grapalat" w:cs="GHEA Grapalat"/>
                <w:szCs w:val="24"/>
                <w:lang w:val="hy-AM"/>
              </w:rPr>
              <w:t>թ</w:t>
            </w:r>
            <w:r w:rsidRPr="00F24325">
              <w:rPr>
                <w:rFonts w:ascii="Times New Roman" w:hAnsi="Times New Roman" w:cs="Times New Roman"/>
                <w:szCs w:val="24"/>
                <w:lang w:val="hy-AM"/>
              </w:rPr>
              <w:t>․</w:t>
            </w:r>
            <w:r w:rsidRPr="00F24325">
              <w:rPr>
                <w:rFonts w:ascii="GHEA Grapalat" w:hAnsi="GHEA Grapalat" w:cs="GHEA Grapalat"/>
                <w:szCs w:val="24"/>
                <w:lang w:val="hy-AM"/>
              </w:rPr>
              <w:t>»՝</w:t>
            </w:r>
            <w:r w:rsidRPr="00F24325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F24325">
              <w:rPr>
                <w:rFonts w:ascii="GHEA Grapalat" w:hAnsi="GHEA Grapalat" w:cs="GHEA Grapalat"/>
                <w:szCs w:val="24"/>
                <w:lang w:val="hy-AM"/>
              </w:rPr>
              <w:t>«</w:t>
            </w:r>
            <w:r w:rsidRPr="00F24325">
              <w:rPr>
                <w:rFonts w:ascii="GHEA Grapalat" w:hAnsi="GHEA Grapalat" w:cs="Sylfaen"/>
                <w:szCs w:val="24"/>
                <w:lang w:val="hy-AM"/>
              </w:rPr>
              <w:t>26</w:t>
            </w:r>
            <w:r w:rsidRPr="00F24325">
              <w:rPr>
                <w:rFonts w:ascii="Times New Roman" w:hAnsi="Times New Roman" w:cs="Times New Roman"/>
                <w:szCs w:val="24"/>
                <w:lang w:val="hy-AM"/>
              </w:rPr>
              <w:t>․</w:t>
            </w:r>
            <w:r w:rsidRPr="00F24325">
              <w:rPr>
                <w:rFonts w:ascii="GHEA Grapalat" w:hAnsi="GHEA Grapalat" w:cs="Sylfaen"/>
                <w:szCs w:val="24"/>
                <w:lang w:val="hy-AM"/>
              </w:rPr>
              <w:t>02</w:t>
            </w:r>
            <w:r w:rsidRPr="00F24325">
              <w:rPr>
                <w:rFonts w:ascii="Times New Roman" w:hAnsi="Times New Roman" w:cs="Times New Roman"/>
                <w:szCs w:val="24"/>
                <w:lang w:val="hy-AM"/>
              </w:rPr>
              <w:t>․</w:t>
            </w:r>
            <w:r w:rsidRPr="00F24325">
              <w:rPr>
                <w:rFonts w:ascii="GHEA Grapalat" w:hAnsi="GHEA Grapalat" w:cs="Sylfaen"/>
                <w:szCs w:val="24"/>
                <w:lang w:val="hy-AM"/>
              </w:rPr>
              <w:t>20202</w:t>
            </w:r>
            <w:r w:rsidRPr="00F24325">
              <w:rPr>
                <w:rFonts w:ascii="GHEA Grapalat" w:hAnsi="GHEA Grapalat" w:cs="GHEA Grapalat"/>
                <w:szCs w:val="24"/>
                <w:lang w:val="hy-AM"/>
              </w:rPr>
              <w:t>»</w:t>
            </w:r>
            <w:r w:rsidRPr="00F24325">
              <w:rPr>
                <w:rFonts w:ascii="GHEA Grapalat" w:hAnsi="GHEA Grapalat" w:cs="Sylfaen"/>
                <w:szCs w:val="24"/>
                <w:lang w:val="hy-AM"/>
              </w:rPr>
              <w:t>-</w:t>
            </w:r>
            <w:r w:rsidRPr="00F24325">
              <w:rPr>
                <w:rFonts w:ascii="GHEA Grapalat" w:hAnsi="GHEA Grapalat" w:cs="GHEA Grapalat"/>
                <w:szCs w:val="24"/>
                <w:lang w:val="hy-AM"/>
              </w:rPr>
              <w:t>ի</w:t>
            </w:r>
            <w:r w:rsidRPr="00F24325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F24325">
              <w:rPr>
                <w:rFonts w:ascii="GHEA Grapalat" w:hAnsi="GHEA Grapalat" w:cs="GHEA Grapalat"/>
                <w:szCs w:val="24"/>
                <w:lang w:val="hy-AM"/>
              </w:rPr>
              <w:t>փոխարեն։</w:t>
            </w:r>
          </w:p>
          <w:p w14:paraId="32FBCEC5" w14:textId="1E545E05" w:rsidR="003D0EBB" w:rsidRPr="0043375E" w:rsidRDefault="003D0EBB" w:rsidP="0043375E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183" w:type="dxa"/>
          </w:tcPr>
          <w:p w14:paraId="01383AA8" w14:textId="2ED3315C" w:rsidR="00B81776" w:rsidRPr="00112159" w:rsidRDefault="00B81776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268" w:type="dxa"/>
          </w:tcPr>
          <w:p w14:paraId="652EDF66" w14:textId="576A9496" w:rsidR="00B81776" w:rsidRPr="00112159" w:rsidRDefault="00B81776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490B49" w:rsidRPr="00622EFC" w14:paraId="5BA5D6A8" w14:textId="77777777" w:rsidTr="00622EFC">
        <w:trPr>
          <w:trHeight w:val="674"/>
        </w:trPr>
        <w:tc>
          <w:tcPr>
            <w:tcW w:w="513" w:type="dxa"/>
          </w:tcPr>
          <w:p w14:paraId="1195804B" w14:textId="00C686D4" w:rsidR="00305F04" w:rsidRPr="00112159" w:rsidRDefault="00CB1F37" w:rsidP="000D1EFD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12159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2835" w:type="dxa"/>
          </w:tcPr>
          <w:p w14:paraId="3505393D" w14:textId="62B2E2DE" w:rsidR="007F5CD1" w:rsidRPr="00112159" w:rsidRDefault="00193306" w:rsidP="00D04D3D">
            <w:pPr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="00D04D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և </w:t>
            </w:r>
            <w:proofErr w:type="spellStart"/>
            <w:r w:rsidR="00D04D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ենթակառութվածքների</w:t>
            </w:r>
            <w:proofErr w:type="spellEnd"/>
            <w:r w:rsidR="00662122" w:rsidRPr="00D04D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նախարարություն</w:t>
            </w:r>
            <w:r w:rsidRPr="00112159">
              <w:rPr>
                <w:rFonts w:ascii="GHEA Grapalat" w:hAnsi="GHEA Grapalat"/>
                <w:sz w:val="24"/>
                <w:szCs w:val="24"/>
                <w:highlight w:val="yellow"/>
                <w:lang w:val="ru-RU"/>
              </w:rPr>
              <w:t xml:space="preserve"> </w:t>
            </w:r>
            <w:r w:rsidR="004C5E72" w:rsidRPr="00D04D3D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</w:p>
        </w:tc>
        <w:tc>
          <w:tcPr>
            <w:tcW w:w="6889" w:type="dxa"/>
          </w:tcPr>
          <w:p w14:paraId="6CFD4715" w14:textId="77777777" w:rsidR="00622EFC" w:rsidRPr="00DB157E" w:rsidRDefault="00622EFC" w:rsidP="00622EFC">
            <w:pPr>
              <w:spacing w:line="360" w:lineRule="auto"/>
              <w:ind w:right="-941" w:firstLine="35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</w:t>
            </w:r>
            <w:r w:rsidRPr="00DB157E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  <w:r w:rsidRPr="00DB157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3720ED5D" w14:textId="2CF6351D" w:rsidR="00305F04" w:rsidRPr="00D04D3D" w:rsidRDefault="00305F04" w:rsidP="00A65AD9">
            <w:pPr>
              <w:ind w:left="34" w:hanging="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  <w:tc>
          <w:tcPr>
            <w:tcW w:w="2183" w:type="dxa"/>
          </w:tcPr>
          <w:p w14:paraId="053EE95F" w14:textId="02EEC110" w:rsidR="00305F04" w:rsidRPr="00112159" w:rsidRDefault="00305F04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268" w:type="dxa"/>
          </w:tcPr>
          <w:p w14:paraId="598B9A28" w14:textId="22D29019" w:rsidR="00305F04" w:rsidRPr="00112159" w:rsidRDefault="00305F04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964ECC" w:rsidRPr="00622EFC" w14:paraId="32DFF1E5" w14:textId="77777777" w:rsidTr="00622EFC">
        <w:trPr>
          <w:trHeight w:val="2060"/>
        </w:trPr>
        <w:tc>
          <w:tcPr>
            <w:tcW w:w="513" w:type="dxa"/>
          </w:tcPr>
          <w:p w14:paraId="1F5034B6" w14:textId="3601C3E9" w:rsidR="00964ECC" w:rsidRPr="00112159" w:rsidRDefault="007052F5" w:rsidP="000D1EFD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12</w:t>
            </w:r>
          </w:p>
        </w:tc>
        <w:tc>
          <w:tcPr>
            <w:tcW w:w="2835" w:type="dxa"/>
          </w:tcPr>
          <w:p w14:paraId="02C9B805" w14:textId="77777777" w:rsidR="00964ECC" w:rsidRPr="003C0093" w:rsidRDefault="000921DF" w:rsidP="00D02F4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C00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3C00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արդարադատության</w:t>
            </w:r>
            <w:proofErr w:type="spellEnd"/>
            <w:r w:rsidRPr="003C00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C00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  <w:r w:rsidRPr="003C00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6302E742" w14:textId="5037F4F4" w:rsidR="007819A6" w:rsidRPr="00C753D5" w:rsidRDefault="007819A6" w:rsidP="00D02F4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6889" w:type="dxa"/>
          </w:tcPr>
          <w:p w14:paraId="5286A9C9" w14:textId="77777777" w:rsidR="00D04D3D" w:rsidRPr="00D04D3D" w:rsidRDefault="00D04D3D" w:rsidP="00D04D3D">
            <w:pPr>
              <w:tabs>
                <w:tab w:val="left" w:pos="63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132C680D" w14:textId="77777777" w:rsidR="00D04D3D" w:rsidRDefault="00D04D3D" w:rsidP="00D04D3D">
            <w:pPr>
              <w:pStyle w:val="ListParagraph"/>
              <w:numPr>
                <w:ilvl w:val="0"/>
                <w:numId w:val="22"/>
              </w:numPr>
              <w:tabs>
                <w:tab w:val="left" w:pos="630"/>
              </w:tabs>
              <w:spacing w:line="360" w:lineRule="auto"/>
              <w:ind w:left="90" w:firstLine="27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2015 թվականի մարտի 19-ի թիվ 596-Ն որոշման մեջ լրացում կատարելու մասին» Հայաստանի Հանրապետության կառավարության որոշման նախագծի (այսուհետ՝ նախագիծ) 1-ին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վկայակոչված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ենթաօրենսդրական նորմատիվ իրավական ակտի վերնագիրն անհրաժեշտ է համապատասխանեցնել Հայաստանի Հանրապետության կառավարության 2015 թվականի մարտի 19-ի թիվ 596-Ն որոշման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վերնագրին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29A08102" w14:textId="77777777" w:rsidR="00D04D3D" w:rsidRDefault="00D04D3D" w:rsidP="00D04D3D">
            <w:pPr>
              <w:pStyle w:val="ListParagraph"/>
              <w:numPr>
                <w:ilvl w:val="0"/>
                <w:numId w:val="22"/>
              </w:numPr>
              <w:tabs>
                <w:tab w:val="left" w:pos="630"/>
              </w:tabs>
              <w:spacing w:line="360" w:lineRule="auto"/>
              <w:ind w:left="90" w:firstLine="27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1-ին կետի 1-ին ենթակետում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կետով» բառն անհրաժեշտ է փոխարինել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պարբերությամբ» բառով՝ նկատի ունենալով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Նորմատիվ իրավական ակտերի մասին» օրենքի 14-րդ հոդվածի 5-րդ մասի դրույթները:</w:t>
            </w:r>
          </w:p>
          <w:p w14:paraId="0D81EBBE" w14:textId="77777777" w:rsidR="00D04D3D" w:rsidRDefault="00D04D3D" w:rsidP="00D04D3D">
            <w:pPr>
              <w:pStyle w:val="ListParagraph"/>
              <w:numPr>
                <w:ilvl w:val="0"/>
                <w:numId w:val="22"/>
              </w:numPr>
              <w:tabs>
                <w:tab w:val="left" w:pos="630"/>
              </w:tabs>
              <w:spacing w:line="360" w:lineRule="auto"/>
              <w:ind w:left="90" w:firstLine="27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1-ին կետ 1-ին ենթակետով նախատեսվում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2015 թվականի մարտի 19-ի թիվ 596-Ն որոշմամբ հաստատված N 4 հավելվածի N 1 ցանկի (այսուհետ՝ ցանկ) 7-րդ կետի 11-րդ ենթակետը լրացնել նոր պարբերությամբ,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բովանդակությամբ՝ «ՀՀ մարզերի համայնքային ենթակայության, ոչ տարանցիկ, տեղական նշանակության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ճանապարհների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սալապատման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խճապատման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երթևեկելի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մասի և </w:t>
            </w: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մայթերի բարեկարգման աշխատանքներ»:</w:t>
            </w:r>
          </w:p>
          <w:p w14:paraId="4C3D8C79" w14:textId="77777777" w:rsidR="00D04D3D" w:rsidRDefault="00D04D3D" w:rsidP="00D04D3D">
            <w:pPr>
              <w:tabs>
                <w:tab w:val="left" w:pos="630"/>
              </w:tabs>
              <w:spacing w:line="360" w:lineRule="auto"/>
              <w:ind w:left="9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Այս առումով անհրաժեշտ է նկատի ունենալ, որ ցանկի 7-րդ կետի 11-րդ ենթակետի «թ» պարբերությամբ, որպես շինություններում (կառուցվածքներում) ընթացիկ նորոգման աշխատանքներ, նախատեսված են նաև առանձին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եզրաքարերի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ուղղումը և </w:t>
            </w: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մայթերի նորոգումը:</w:t>
            </w:r>
          </w:p>
          <w:p w14:paraId="7042DD7D" w14:textId="77777777" w:rsidR="00D04D3D" w:rsidRDefault="00D04D3D" w:rsidP="00D04D3D">
            <w:pPr>
              <w:pStyle w:val="ListParagraph"/>
              <w:numPr>
                <w:ilvl w:val="0"/>
                <w:numId w:val="22"/>
              </w:numPr>
              <w:tabs>
                <w:tab w:val="left" w:pos="630"/>
              </w:tabs>
              <w:spacing w:line="360" w:lineRule="auto"/>
              <w:ind w:left="90" w:firstLine="27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3-րդ կետից անհրաժեշտ է հանել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կամ սույն իրավական ակտով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բառերը, քանի որ սույն Նախագծով վերջինիս գործողության վերաբերյալ այլ կարգավորում նախատեսված չէ:</w:t>
            </w:r>
          </w:p>
          <w:p w14:paraId="1B8D1838" w14:textId="0EE6CC14" w:rsidR="002A5C43" w:rsidRPr="00D04D3D" w:rsidRDefault="002A5C43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2FC36D" w14:textId="0E69143A" w:rsidR="002A5C43" w:rsidRDefault="002A5C43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039B090" w14:textId="703766B1" w:rsidR="002A5C43" w:rsidRDefault="002A5C43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86B812D" w14:textId="6F474BF9" w:rsidR="002A5C43" w:rsidRDefault="002A5C43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D3A8B3E" w14:textId="69FC7FB2" w:rsidR="002A5C43" w:rsidRDefault="002A5C43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6BBB605" w14:textId="3A4295F0" w:rsidR="002A5C43" w:rsidRDefault="002A5C43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77EF3E7" w14:textId="4C5FA4FB" w:rsidR="002A5C43" w:rsidRDefault="002A5C43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C4916A4" w14:textId="2D607D34" w:rsidR="002A5C43" w:rsidRDefault="002A5C43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9AFF6B9" w14:textId="1E991850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2466743" w14:textId="11F46A02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8937B28" w14:textId="7CE8A2B7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3B749FC" w14:textId="299DF3A2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B985256" w14:textId="0D9B87D5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2B6C102" w14:textId="58174045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F09690B" w14:textId="770F7387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6D00C83" w14:textId="167CCAD8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C7E7E5C" w14:textId="2BC26A9C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C80BEAF" w14:textId="52201B83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4CC458F" w14:textId="1B95580B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16EB136" w14:textId="27E461BD" w:rsidR="00964ECC" w:rsidRPr="00A65AD9" w:rsidRDefault="00964ECC" w:rsidP="00964ECC">
            <w:pPr>
              <w:pStyle w:val="NormalWeb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183" w:type="dxa"/>
          </w:tcPr>
          <w:p w14:paraId="1956D32F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C452185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0FA1286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0E4EF27D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31A25900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24BFF01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2F5FF05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FEDC77D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9478295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04E2A2F2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770CB9C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B81BAAF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8A15872" w14:textId="33149A4B" w:rsidR="00750168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3870008B" w14:textId="3BD1B168" w:rsidR="007442B1" w:rsidRDefault="007442B1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68FC59C" w14:textId="049CE1EB" w:rsidR="007442B1" w:rsidRDefault="007442B1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193ABBF" w14:textId="77777777" w:rsidR="007442B1" w:rsidRPr="00BF581E" w:rsidRDefault="007442B1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8CD9875" w14:textId="05CD4406" w:rsidR="00750168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EB75F44" w14:textId="77777777" w:rsidR="008F553B" w:rsidRPr="00BF581E" w:rsidRDefault="008F553B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1C36B83" w14:textId="0051439F" w:rsidR="00D04D3D" w:rsidRPr="0064378A" w:rsidRDefault="00D04D3D" w:rsidP="00D04D3D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</w:p>
          <w:p w14:paraId="0E911D1E" w14:textId="59D254AA" w:rsidR="00750168" w:rsidRPr="00BF581E" w:rsidRDefault="001517E7" w:rsidP="00D04D3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</w:p>
        </w:tc>
        <w:tc>
          <w:tcPr>
            <w:tcW w:w="2268" w:type="dxa"/>
          </w:tcPr>
          <w:p w14:paraId="313531DD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4F26962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AC3FCED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911E226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3AD4DFF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DD8C6BC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4BD032F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9E80340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7CE6FF6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B3BD80E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8988CFF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2E9049C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FC8C312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829F187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65AE51B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203FA86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6024A22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7FED876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86E0753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3882B52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1525859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38C8F33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BE25850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A046CF7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326E28F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3043F31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4E6EEBD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E72FC5F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87814A6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14AF43F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59A59FE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F72A7B4" w14:textId="31B63EE3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7975EFC" w14:textId="4523BF31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76A85E2" w14:textId="1C9EE2BB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66CD92F" w14:textId="68D48ADB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CDFE8E6" w14:textId="74F68443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03CEDD6" w14:textId="2C7CE902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F03C964" w14:textId="5F51EF19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54E6FE4" w14:textId="0D27678E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BBC7160" w14:textId="475651F5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592F4ED" w14:textId="01CB0889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5131A7A" w14:textId="28EBA8B2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3B36E22" w14:textId="4594F467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E70FC8A" w14:textId="4F953444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A02F18A" w14:textId="4DF916FF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7F402A3" w14:textId="1716046E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2B4A1F0" w14:textId="26B553F3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5624A00" w14:textId="76BDA8BB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4FEF9C1" w14:textId="24C049A4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FD5DAF6" w14:textId="4A3E0D06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9866A2F" w14:textId="44A46018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1075C72" w14:textId="4272788D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C878BDE" w14:textId="370DAAE7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8C8317D" w14:textId="4BCE7950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B10C216" w14:textId="77777777" w:rsidR="008F553B" w:rsidRDefault="008F553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29C0402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AF4D35A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86529D2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7669412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75FB381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8594A32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657E8DF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280F772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BF0BE18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76852CC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DB06F72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52D545A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EAFFB59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15CDF35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A400C8C" w14:textId="5CF29F88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2DF0091" w14:textId="2025A48D" w:rsidR="008F553B" w:rsidRDefault="008F553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016B9B9" w14:textId="489BD219" w:rsidR="00E555FB" w:rsidRPr="00112159" w:rsidRDefault="00E555FB" w:rsidP="00A65AD9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</w:tr>
    </w:tbl>
    <w:p w14:paraId="73225ACE" w14:textId="0A4231AC" w:rsidR="00E52DF0" w:rsidRPr="00732CA4" w:rsidRDefault="00E52DF0" w:rsidP="000D1EFD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2"/>
          <w:szCs w:val="22"/>
          <w:lang w:val="af-ZA"/>
        </w:rPr>
      </w:pPr>
    </w:p>
    <w:sectPr w:rsidR="00E52DF0" w:rsidRPr="00732CA4" w:rsidSect="00F2792A">
      <w:pgSz w:w="15840" w:h="12240" w:orient="landscape"/>
      <w:pgMar w:top="45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465FC"/>
    <w:multiLevelType w:val="hybridMultilevel"/>
    <w:tmpl w:val="7D44097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C14BA5"/>
    <w:multiLevelType w:val="hybridMultilevel"/>
    <w:tmpl w:val="8804A34A"/>
    <w:lvl w:ilvl="0" w:tplc="D6180C9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5"/>
  </w:num>
  <w:num w:numId="4">
    <w:abstractNumId w:val="17"/>
  </w:num>
  <w:num w:numId="5">
    <w:abstractNumId w:val="16"/>
  </w:num>
  <w:num w:numId="6">
    <w:abstractNumId w:val="2"/>
  </w:num>
  <w:num w:numId="7">
    <w:abstractNumId w:val="14"/>
  </w:num>
  <w:num w:numId="8">
    <w:abstractNumId w:val="21"/>
  </w:num>
  <w:num w:numId="9">
    <w:abstractNumId w:val="13"/>
  </w:num>
  <w:num w:numId="10">
    <w:abstractNumId w:val="11"/>
  </w:num>
  <w:num w:numId="11">
    <w:abstractNumId w:val="7"/>
  </w:num>
  <w:num w:numId="12">
    <w:abstractNumId w:val="8"/>
  </w:num>
  <w:num w:numId="13">
    <w:abstractNumId w:val="5"/>
  </w:num>
  <w:num w:numId="14">
    <w:abstractNumId w:val="4"/>
  </w:num>
  <w:num w:numId="15">
    <w:abstractNumId w:val="1"/>
  </w:num>
  <w:num w:numId="16">
    <w:abstractNumId w:val="20"/>
  </w:num>
  <w:num w:numId="17">
    <w:abstractNumId w:val="9"/>
  </w:num>
  <w:num w:numId="18">
    <w:abstractNumId w:val="6"/>
  </w:num>
  <w:num w:numId="19">
    <w:abstractNumId w:val="18"/>
  </w:num>
  <w:num w:numId="20">
    <w:abstractNumId w:val="12"/>
  </w:num>
  <w:num w:numId="21">
    <w:abstractNumId w:val="3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D63"/>
    <w:rsid w:val="00000A3B"/>
    <w:rsid w:val="0000191A"/>
    <w:rsid w:val="0000252E"/>
    <w:rsid w:val="00004386"/>
    <w:rsid w:val="0000532F"/>
    <w:rsid w:val="00006BFF"/>
    <w:rsid w:val="00010D35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AF2"/>
    <w:rsid w:val="00040FBE"/>
    <w:rsid w:val="0004478D"/>
    <w:rsid w:val="000452FD"/>
    <w:rsid w:val="000471EF"/>
    <w:rsid w:val="00052332"/>
    <w:rsid w:val="00052EAB"/>
    <w:rsid w:val="00053017"/>
    <w:rsid w:val="00054DAE"/>
    <w:rsid w:val="00057D4D"/>
    <w:rsid w:val="00057E16"/>
    <w:rsid w:val="000609F8"/>
    <w:rsid w:val="00062272"/>
    <w:rsid w:val="000652E2"/>
    <w:rsid w:val="00072BB5"/>
    <w:rsid w:val="00073840"/>
    <w:rsid w:val="00073CA5"/>
    <w:rsid w:val="000752FF"/>
    <w:rsid w:val="00075CDC"/>
    <w:rsid w:val="00076D25"/>
    <w:rsid w:val="000778F4"/>
    <w:rsid w:val="00077991"/>
    <w:rsid w:val="00080FE3"/>
    <w:rsid w:val="0008461D"/>
    <w:rsid w:val="000921DF"/>
    <w:rsid w:val="00092FF7"/>
    <w:rsid w:val="0009366B"/>
    <w:rsid w:val="00094CFB"/>
    <w:rsid w:val="00096CD0"/>
    <w:rsid w:val="00097968"/>
    <w:rsid w:val="000A15E1"/>
    <w:rsid w:val="000A16A6"/>
    <w:rsid w:val="000A1D29"/>
    <w:rsid w:val="000A519A"/>
    <w:rsid w:val="000A73E1"/>
    <w:rsid w:val="000B18CD"/>
    <w:rsid w:val="000B1FFF"/>
    <w:rsid w:val="000B49B3"/>
    <w:rsid w:val="000B5947"/>
    <w:rsid w:val="000B7BED"/>
    <w:rsid w:val="000C10D9"/>
    <w:rsid w:val="000C458A"/>
    <w:rsid w:val="000C4B50"/>
    <w:rsid w:val="000C4FAE"/>
    <w:rsid w:val="000C712D"/>
    <w:rsid w:val="000C77DC"/>
    <w:rsid w:val="000D1EFD"/>
    <w:rsid w:val="000D47FF"/>
    <w:rsid w:val="000D5BBD"/>
    <w:rsid w:val="000D6A92"/>
    <w:rsid w:val="000E0E4D"/>
    <w:rsid w:val="000E298C"/>
    <w:rsid w:val="000E33DD"/>
    <w:rsid w:val="000E3E56"/>
    <w:rsid w:val="000E5A55"/>
    <w:rsid w:val="000E67DD"/>
    <w:rsid w:val="000E690E"/>
    <w:rsid w:val="000E6F07"/>
    <w:rsid w:val="000E7A9A"/>
    <w:rsid w:val="000F22EB"/>
    <w:rsid w:val="000F448F"/>
    <w:rsid w:val="000F44EC"/>
    <w:rsid w:val="0010078E"/>
    <w:rsid w:val="00100F8E"/>
    <w:rsid w:val="001015EB"/>
    <w:rsid w:val="00102015"/>
    <w:rsid w:val="00102F6E"/>
    <w:rsid w:val="00103EC8"/>
    <w:rsid w:val="00106A9A"/>
    <w:rsid w:val="001104E8"/>
    <w:rsid w:val="0011082F"/>
    <w:rsid w:val="00112159"/>
    <w:rsid w:val="00114FE4"/>
    <w:rsid w:val="00120385"/>
    <w:rsid w:val="00120B4B"/>
    <w:rsid w:val="00122C05"/>
    <w:rsid w:val="00123824"/>
    <w:rsid w:val="001260F4"/>
    <w:rsid w:val="001320ED"/>
    <w:rsid w:val="00132E57"/>
    <w:rsid w:val="001338B3"/>
    <w:rsid w:val="0013455A"/>
    <w:rsid w:val="001345C0"/>
    <w:rsid w:val="00136DD3"/>
    <w:rsid w:val="00137F6A"/>
    <w:rsid w:val="001413E9"/>
    <w:rsid w:val="00142B53"/>
    <w:rsid w:val="00143D5D"/>
    <w:rsid w:val="00143DF1"/>
    <w:rsid w:val="00144D99"/>
    <w:rsid w:val="001465A9"/>
    <w:rsid w:val="00147F3E"/>
    <w:rsid w:val="001517E7"/>
    <w:rsid w:val="001601DF"/>
    <w:rsid w:val="0016077F"/>
    <w:rsid w:val="00162F5B"/>
    <w:rsid w:val="00166993"/>
    <w:rsid w:val="00167672"/>
    <w:rsid w:val="00171BF1"/>
    <w:rsid w:val="00171DFF"/>
    <w:rsid w:val="001725A5"/>
    <w:rsid w:val="00173F91"/>
    <w:rsid w:val="0017550F"/>
    <w:rsid w:val="00175701"/>
    <w:rsid w:val="00181673"/>
    <w:rsid w:val="00182861"/>
    <w:rsid w:val="0018307E"/>
    <w:rsid w:val="0018312A"/>
    <w:rsid w:val="001847C2"/>
    <w:rsid w:val="00184D27"/>
    <w:rsid w:val="00187914"/>
    <w:rsid w:val="001912A2"/>
    <w:rsid w:val="001914DF"/>
    <w:rsid w:val="00191C9E"/>
    <w:rsid w:val="00192FF1"/>
    <w:rsid w:val="00193306"/>
    <w:rsid w:val="00195804"/>
    <w:rsid w:val="00196A5B"/>
    <w:rsid w:val="001A0F18"/>
    <w:rsid w:val="001B1C36"/>
    <w:rsid w:val="001B397D"/>
    <w:rsid w:val="001B42AA"/>
    <w:rsid w:val="001B461B"/>
    <w:rsid w:val="001B4DB1"/>
    <w:rsid w:val="001B4E2F"/>
    <w:rsid w:val="001B594C"/>
    <w:rsid w:val="001B6506"/>
    <w:rsid w:val="001B6816"/>
    <w:rsid w:val="001B6FE6"/>
    <w:rsid w:val="001B7305"/>
    <w:rsid w:val="001B78C2"/>
    <w:rsid w:val="001C4957"/>
    <w:rsid w:val="001C700C"/>
    <w:rsid w:val="001D17F6"/>
    <w:rsid w:val="001D25D6"/>
    <w:rsid w:val="001D36D7"/>
    <w:rsid w:val="001D39BE"/>
    <w:rsid w:val="001D4CF0"/>
    <w:rsid w:val="001E124F"/>
    <w:rsid w:val="001E134B"/>
    <w:rsid w:val="001E4079"/>
    <w:rsid w:val="001E4AF8"/>
    <w:rsid w:val="001E5B45"/>
    <w:rsid w:val="001E7740"/>
    <w:rsid w:val="001E7B98"/>
    <w:rsid w:val="001F1FDE"/>
    <w:rsid w:val="001F2A78"/>
    <w:rsid w:val="001F528A"/>
    <w:rsid w:val="001F608E"/>
    <w:rsid w:val="001F6FAE"/>
    <w:rsid w:val="001F7560"/>
    <w:rsid w:val="001F769A"/>
    <w:rsid w:val="00200267"/>
    <w:rsid w:val="00201FB7"/>
    <w:rsid w:val="0020340B"/>
    <w:rsid w:val="00205858"/>
    <w:rsid w:val="00205C02"/>
    <w:rsid w:val="0020631F"/>
    <w:rsid w:val="002068AF"/>
    <w:rsid w:val="00214A64"/>
    <w:rsid w:val="00216430"/>
    <w:rsid w:val="00216C4D"/>
    <w:rsid w:val="00216EC7"/>
    <w:rsid w:val="00217438"/>
    <w:rsid w:val="00221F85"/>
    <w:rsid w:val="002221BD"/>
    <w:rsid w:val="002262DB"/>
    <w:rsid w:val="002306E7"/>
    <w:rsid w:val="002327E1"/>
    <w:rsid w:val="00233DA3"/>
    <w:rsid w:val="002372C4"/>
    <w:rsid w:val="00244AA1"/>
    <w:rsid w:val="00245C30"/>
    <w:rsid w:val="0024631F"/>
    <w:rsid w:val="00251635"/>
    <w:rsid w:val="00255D63"/>
    <w:rsid w:val="0026264D"/>
    <w:rsid w:val="00263043"/>
    <w:rsid w:val="00263A5A"/>
    <w:rsid w:val="002644C5"/>
    <w:rsid w:val="00264B24"/>
    <w:rsid w:val="00264C8A"/>
    <w:rsid w:val="002663EB"/>
    <w:rsid w:val="00266680"/>
    <w:rsid w:val="00272C06"/>
    <w:rsid w:val="00273730"/>
    <w:rsid w:val="00274FA1"/>
    <w:rsid w:val="00275689"/>
    <w:rsid w:val="00275C9D"/>
    <w:rsid w:val="00277A85"/>
    <w:rsid w:val="0028097C"/>
    <w:rsid w:val="00284218"/>
    <w:rsid w:val="002852A1"/>
    <w:rsid w:val="00287905"/>
    <w:rsid w:val="00292AF6"/>
    <w:rsid w:val="00296168"/>
    <w:rsid w:val="00297D9A"/>
    <w:rsid w:val="002A1E59"/>
    <w:rsid w:val="002A5C43"/>
    <w:rsid w:val="002A5D50"/>
    <w:rsid w:val="002B09B7"/>
    <w:rsid w:val="002B0A12"/>
    <w:rsid w:val="002B182C"/>
    <w:rsid w:val="002B1FE1"/>
    <w:rsid w:val="002B3C89"/>
    <w:rsid w:val="002B78A7"/>
    <w:rsid w:val="002C0900"/>
    <w:rsid w:val="002C0F77"/>
    <w:rsid w:val="002C2FC2"/>
    <w:rsid w:val="002C3923"/>
    <w:rsid w:val="002C42B7"/>
    <w:rsid w:val="002C49FF"/>
    <w:rsid w:val="002D1391"/>
    <w:rsid w:val="002D4630"/>
    <w:rsid w:val="002D5D17"/>
    <w:rsid w:val="002D710D"/>
    <w:rsid w:val="002E0FDA"/>
    <w:rsid w:val="002E16C9"/>
    <w:rsid w:val="002E3AB0"/>
    <w:rsid w:val="002E4A04"/>
    <w:rsid w:val="002E5CF3"/>
    <w:rsid w:val="002E5DD8"/>
    <w:rsid w:val="002E7C57"/>
    <w:rsid w:val="002E7DD5"/>
    <w:rsid w:val="002F0A60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31AD7"/>
    <w:rsid w:val="00332228"/>
    <w:rsid w:val="00334550"/>
    <w:rsid w:val="00340809"/>
    <w:rsid w:val="00341713"/>
    <w:rsid w:val="003459A6"/>
    <w:rsid w:val="00345F2D"/>
    <w:rsid w:val="003474EF"/>
    <w:rsid w:val="003557D2"/>
    <w:rsid w:val="003565E7"/>
    <w:rsid w:val="00361706"/>
    <w:rsid w:val="0036171E"/>
    <w:rsid w:val="00361F86"/>
    <w:rsid w:val="00363624"/>
    <w:rsid w:val="0036448E"/>
    <w:rsid w:val="00364AB6"/>
    <w:rsid w:val="00364B71"/>
    <w:rsid w:val="00365472"/>
    <w:rsid w:val="003661EE"/>
    <w:rsid w:val="00366294"/>
    <w:rsid w:val="00366308"/>
    <w:rsid w:val="003664C8"/>
    <w:rsid w:val="003671DA"/>
    <w:rsid w:val="003712EE"/>
    <w:rsid w:val="00371E86"/>
    <w:rsid w:val="00372B51"/>
    <w:rsid w:val="003738E2"/>
    <w:rsid w:val="00374808"/>
    <w:rsid w:val="00376210"/>
    <w:rsid w:val="00376F54"/>
    <w:rsid w:val="00391549"/>
    <w:rsid w:val="0039486F"/>
    <w:rsid w:val="003965FF"/>
    <w:rsid w:val="003970A9"/>
    <w:rsid w:val="0039716A"/>
    <w:rsid w:val="0039747F"/>
    <w:rsid w:val="00397F7F"/>
    <w:rsid w:val="003A10BF"/>
    <w:rsid w:val="003A1CB4"/>
    <w:rsid w:val="003A47CE"/>
    <w:rsid w:val="003A5D20"/>
    <w:rsid w:val="003B17A0"/>
    <w:rsid w:val="003B4F55"/>
    <w:rsid w:val="003B6BAB"/>
    <w:rsid w:val="003B7077"/>
    <w:rsid w:val="003C0093"/>
    <w:rsid w:val="003C0F2A"/>
    <w:rsid w:val="003C14A6"/>
    <w:rsid w:val="003C1BBA"/>
    <w:rsid w:val="003C20A7"/>
    <w:rsid w:val="003C3512"/>
    <w:rsid w:val="003C376B"/>
    <w:rsid w:val="003C7B77"/>
    <w:rsid w:val="003D0163"/>
    <w:rsid w:val="003D0EBB"/>
    <w:rsid w:val="003D1FAD"/>
    <w:rsid w:val="003D2243"/>
    <w:rsid w:val="003D6AE7"/>
    <w:rsid w:val="003E1149"/>
    <w:rsid w:val="003E43A7"/>
    <w:rsid w:val="003E6E78"/>
    <w:rsid w:val="003E741C"/>
    <w:rsid w:val="003F1C96"/>
    <w:rsid w:val="003F330C"/>
    <w:rsid w:val="003F397D"/>
    <w:rsid w:val="003F3E36"/>
    <w:rsid w:val="003F6FAC"/>
    <w:rsid w:val="003F7725"/>
    <w:rsid w:val="004020FA"/>
    <w:rsid w:val="0040232C"/>
    <w:rsid w:val="0040434C"/>
    <w:rsid w:val="004051AC"/>
    <w:rsid w:val="00405C9C"/>
    <w:rsid w:val="0041061C"/>
    <w:rsid w:val="004123E5"/>
    <w:rsid w:val="00413D4E"/>
    <w:rsid w:val="004146F4"/>
    <w:rsid w:val="00414A2E"/>
    <w:rsid w:val="00415446"/>
    <w:rsid w:val="00416195"/>
    <w:rsid w:val="00420E1B"/>
    <w:rsid w:val="004214BB"/>
    <w:rsid w:val="0042410E"/>
    <w:rsid w:val="00426457"/>
    <w:rsid w:val="00426536"/>
    <w:rsid w:val="00427EE0"/>
    <w:rsid w:val="0043375E"/>
    <w:rsid w:val="00433CA8"/>
    <w:rsid w:val="0043566E"/>
    <w:rsid w:val="004360E4"/>
    <w:rsid w:val="00436314"/>
    <w:rsid w:val="00437AF8"/>
    <w:rsid w:val="00442A31"/>
    <w:rsid w:val="004440CB"/>
    <w:rsid w:val="004448ED"/>
    <w:rsid w:val="004464CB"/>
    <w:rsid w:val="00454256"/>
    <w:rsid w:val="00460B1E"/>
    <w:rsid w:val="00461607"/>
    <w:rsid w:val="00462AAF"/>
    <w:rsid w:val="00463973"/>
    <w:rsid w:val="00463D59"/>
    <w:rsid w:val="00470B2B"/>
    <w:rsid w:val="004717E5"/>
    <w:rsid w:val="004737CA"/>
    <w:rsid w:val="004761E2"/>
    <w:rsid w:val="004778B3"/>
    <w:rsid w:val="00480525"/>
    <w:rsid w:val="004839B7"/>
    <w:rsid w:val="00484962"/>
    <w:rsid w:val="00490B49"/>
    <w:rsid w:val="00492DF1"/>
    <w:rsid w:val="00493CB8"/>
    <w:rsid w:val="00494999"/>
    <w:rsid w:val="00497B36"/>
    <w:rsid w:val="004A050D"/>
    <w:rsid w:val="004A0B1F"/>
    <w:rsid w:val="004A34E5"/>
    <w:rsid w:val="004A5391"/>
    <w:rsid w:val="004A565B"/>
    <w:rsid w:val="004A5C1A"/>
    <w:rsid w:val="004A63CC"/>
    <w:rsid w:val="004B0182"/>
    <w:rsid w:val="004B3926"/>
    <w:rsid w:val="004B5D38"/>
    <w:rsid w:val="004B6342"/>
    <w:rsid w:val="004C012F"/>
    <w:rsid w:val="004C02FB"/>
    <w:rsid w:val="004C137B"/>
    <w:rsid w:val="004C1934"/>
    <w:rsid w:val="004C3E8A"/>
    <w:rsid w:val="004C5A01"/>
    <w:rsid w:val="004C5E72"/>
    <w:rsid w:val="004C6D33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3615"/>
    <w:rsid w:val="004F47BE"/>
    <w:rsid w:val="004F584B"/>
    <w:rsid w:val="00502AE9"/>
    <w:rsid w:val="005057EB"/>
    <w:rsid w:val="005061F7"/>
    <w:rsid w:val="00510064"/>
    <w:rsid w:val="00511BE2"/>
    <w:rsid w:val="00513EA5"/>
    <w:rsid w:val="00517033"/>
    <w:rsid w:val="005212A6"/>
    <w:rsid w:val="0052220D"/>
    <w:rsid w:val="00522345"/>
    <w:rsid w:val="005224D7"/>
    <w:rsid w:val="00525FCE"/>
    <w:rsid w:val="005275D6"/>
    <w:rsid w:val="00527AAB"/>
    <w:rsid w:val="00530BC2"/>
    <w:rsid w:val="00531868"/>
    <w:rsid w:val="00533AD5"/>
    <w:rsid w:val="00536C56"/>
    <w:rsid w:val="00536D21"/>
    <w:rsid w:val="00540473"/>
    <w:rsid w:val="00541FEB"/>
    <w:rsid w:val="00543ED8"/>
    <w:rsid w:val="005442A0"/>
    <w:rsid w:val="00545C71"/>
    <w:rsid w:val="00546DED"/>
    <w:rsid w:val="00547518"/>
    <w:rsid w:val="005507E9"/>
    <w:rsid w:val="00554A48"/>
    <w:rsid w:val="00554A8C"/>
    <w:rsid w:val="005611A4"/>
    <w:rsid w:val="00561E8D"/>
    <w:rsid w:val="00563B0C"/>
    <w:rsid w:val="005656B0"/>
    <w:rsid w:val="00565D99"/>
    <w:rsid w:val="00566D49"/>
    <w:rsid w:val="00567008"/>
    <w:rsid w:val="005677FD"/>
    <w:rsid w:val="00570AFA"/>
    <w:rsid w:val="00573B64"/>
    <w:rsid w:val="00574337"/>
    <w:rsid w:val="005762AC"/>
    <w:rsid w:val="005821A1"/>
    <w:rsid w:val="00585C31"/>
    <w:rsid w:val="00586480"/>
    <w:rsid w:val="0059015E"/>
    <w:rsid w:val="00592479"/>
    <w:rsid w:val="0059560C"/>
    <w:rsid w:val="00596F2C"/>
    <w:rsid w:val="005A03B5"/>
    <w:rsid w:val="005A2A3F"/>
    <w:rsid w:val="005A4B60"/>
    <w:rsid w:val="005A647C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419F"/>
    <w:rsid w:val="005D72CA"/>
    <w:rsid w:val="005E1FEA"/>
    <w:rsid w:val="005E4D5C"/>
    <w:rsid w:val="005E67A6"/>
    <w:rsid w:val="005E7136"/>
    <w:rsid w:val="005F0C40"/>
    <w:rsid w:val="005F2A1A"/>
    <w:rsid w:val="005F3E92"/>
    <w:rsid w:val="005F40CE"/>
    <w:rsid w:val="005F7B1B"/>
    <w:rsid w:val="00600AB8"/>
    <w:rsid w:val="00603915"/>
    <w:rsid w:val="006040E2"/>
    <w:rsid w:val="0060489D"/>
    <w:rsid w:val="00606C46"/>
    <w:rsid w:val="006070C3"/>
    <w:rsid w:val="006072C9"/>
    <w:rsid w:val="00611B41"/>
    <w:rsid w:val="00613A88"/>
    <w:rsid w:val="00614F92"/>
    <w:rsid w:val="006150CA"/>
    <w:rsid w:val="006213F9"/>
    <w:rsid w:val="00622EB2"/>
    <w:rsid w:val="00622EFC"/>
    <w:rsid w:val="00623D15"/>
    <w:rsid w:val="00627CF0"/>
    <w:rsid w:val="00631A89"/>
    <w:rsid w:val="00631E24"/>
    <w:rsid w:val="00632012"/>
    <w:rsid w:val="00634158"/>
    <w:rsid w:val="0063521B"/>
    <w:rsid w:val="0063676C"/>
    <w:rsid w:val="00636C2E"/>
    <w:rsid w:val="00640C16"/>
    <w:rsid w:val="00640E90"/>
    <w:rsid w:val="0064270D"/>
    <w:rsid w:val="00642EB3"/>
    <w:rsid w:val="0064378A"/>
    <w:rsid w:val="00646E95"/>
    <w:rsid w:val="00647564"/>
    <w:rsid w:val="00650724"/>
    <w:rsid w:val="006517E2"/>
    <w:rsid w:val="00652706"/>
    <w:rsid w:val="006543D5"/>
    <w:rsid w:val="0065673E"/>
    <w:rsid w:val="00661F06"/>
    <w:rsid w:val="006620B1"/>
    <w:rsid w:val="00662122"/>
    <w:rsid w:val="00662E10"/>
    <w:rsid w:val="006673D9"/>
    <w:rsid w:val="00667E2D"/>
    <w:rsid w:val="00671308"/>
    <w:rsid w:val="006718E0"/>
    <w:rsid w:val="006764C5"/>
    <w:rsid w:val="006772A2"/>
    <w:rsid w:val="00682218"/>
    <w:rsid w:val="006873BB"/>
    <w:rsid w:val="00690053"/>
    <w:rsid w:val="00690441"/>
    <w:rsid w:val="00690C0C"/>
    <w:rsid w:val="00690F18"/>
    <w:rsid w:val="00690F7D"/>
    <w:rsid w:val="00691879"/>
    <w:rsid w:val="00691DD3"/>
    <w:rsid w:val="00692BFF"/>
    <w:rsid w:val="00693F07"/>
    <w:rsid w:val="00694C8B"/>
    <w:rsid w:val="00695810"/>
    <w:rsid w:val="006A1119"/>
    <w:rsid w:val="006A187F"/>
    <w:rsid w:val="006A379F"/>
    <w:rsid w:val="006A5F70"/>
    <w:rsid w:val="006A6969"/>
    <w:rsid w:val="006A6FBB"/>
    <w:rsid w:val="006B07AB"/>
    <w:rsid w:val="006B5E8B"/>
    <w:rsid w:val="006B74B7"/>
    <w:rsid w:val="006C0D01"/>
    <w:rsid w:val="006C2065"/>
    <w:rsid w:val="006C2599"/>
    <w:rsid w:val="006C5922"/>
    <w:rsid w:val="006C77AB"/>
    <w:rsid w:val="006C7D19"/>
    <w:rsid w:val="006C7D90"/>
    <w:rsid w:val="006D261F"/>
    <w:rsid w:val="006D6738"/>
    <w:rsid w:val="006D7D91"/>
    <w:rsid w:val="006E04DE"/>
    <w:rsid w:val="006F1AA1"/>
    <w:rsid w:val="006F72FB"/>
    <w:rsid w:val="006F7ABB"/>
    <w:rsid w:val="007003A3"/>
    <w:rsid w:val="00702A85"/>
    <w:rsid w:val="00702ED7"/>
    <w:rsid w:val="0070480E"/>
    <w:rsid w:val="007052F5"/>
    <w:rsid w:val="00707402"/>
    <w:rsid w:val="00710AD1"/>
    <w:rsid w:val="00710BE4"/>
    <w:rsid w:val="00712119"/>
    <w:rsid w:val="007175F0"/>
    <w:rsid w:val="00721811"/>
    <w:rsid w:val="007218D5"/>
    <w:rsid w:val="00723323"/>
    <w:rsid w:val="00725266"/>
    <w:rsid w:val="007301EC"/>
    <w:rsid w:val="00732CA4"/>
    <w:rsid w:val="00733CC1"/>
    <w:rsid w:val="00734A84"/>
    <w:rsid w:val="0073501D"/>
    <w:rsid w:val="00736D90"/>
    <w:rsid w:val="00743B6F"/>
    <w:rsid w:val="007442B1"/>
    <w:rsid w:val="00746DDF"/>
    <w:rsid w:val="00750168"/>
    <w:rsid w:val="0075096C"/>
    <w:rsid w:val="00752237"/>
    <w:rsid w:val="00752B97"/>
    <w:rsid w:val="00755213"/>
    <w:rsid w:val="00756482"/>
    <w:rsid w:val="007569C1"/>
    <w:rsid w:val="00760010"/>
    <w:rsid w:val="00764D82"/>
    <w:rsid w:val="00770297"/>
    <w:rsid w:val="00770725"/>
    <w:rsid w:val="00770DE2"/>
    <w:rsid w:val="007715CB"/>
    <w:rsid w:val="007725C1"/>
    <w:rsid w:val="007744E8"/>
    <w:rsid w:val="00775153"/>
    <w:rsid w:val="0077641E"/>
    <w:rsid w:val="00776541"/>
    <w:rsid w:val="00776772"/>
    <w:rsid w:val="00780C33"/>
    <w:rsid w:val="0078192E"/>
    <w:rsid w:val="007819A6"/>
    <w:rsid w:val="00782319"/>
    <w:rsid w:val="00784604"/>
    <w:rsid w:val="00790419"/>
    <w:rsid w:val="0079090F"/>
    <w:rsid w:val="00791257"/>
    <w:rsid w:val="00793370"/>
    <w:rsid w:val="007A0A61"/>
    <w:rsid w:val="007A19CA"/>
    <w:rsid w:val="007A2812"/>
    <w:rsid w:val="007A2D08"/>
    <w:rsid w:val="007A72B0"/>
    <w:rsid w:val="007B2755"/>
    <w:rsid w:val="007B72B6"/>
    <w:rsid w:val="007C1EF5"/>
    <w:rsid w:val="007C2E90"/>
    <w:rsid w:val="007C2FC3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451C"/>
    <w:rsid w:val="007E474C"/>
    <w:rsid w:val="007E518A"/>
    <w:rsid w:val="007E6174"/>
    <w:rsid w:val="007E61FD"/>
    <w:rsid w:val="007E783D"/>
    <w:rsid w:val="007F1B6B"/>
    <w:rsid w:val="007F2B59"/>
    <w:rsid w:val="007F35E2"/>
    <w:rsid w:val="007F47A1"/>
    <w:rsid w:val="007F5195"/>
    <w:rsid w:val="007F5418"/>
    <w:rsid w:val="007F54F8"/>
    <w:rsid w:val="007F5CD1"/>
    <w:rsid w:val="00801E6E"/>
    <w:rsid w:val="008020C5"/>
    <w:rsid w:val="00804424"/>
    <w:rsid w:val="00804805"/>
    <w:rsid w:val="0080592E"/>
    <w:rsid w:val="008104E4"/>
    <w:rsid w:val="00810CE2"/>
    <w:rsid w:val="00813247"/>
    <w:rsid w:val="00817835"/>
    <w:rsid w:val="0082217A"/>
    <w:rsid w:val="0082242E"/>
    <w:rsid w:val="0082434C"/>
    <w:rsid w:val="008260B0"/>
    <w:rsid w:val="0082622F"/>
    <w:rsid w:val="008277A9"/>
    <w:rsid w:val="008335CA"/>
    <w:rsid w:val="00833B3A"/>
    <w:rsid w:val="00835083"/>
    <w:rsid w:val="00836910"/>
    <w:rsid w:val="00836C57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34"/>
    <w:rsid w:val="00855246"/>
    <w:rsid w:val="00866102"/>
    <w:rsid w:val="008672F2"/>
    <w:rsid w:val="00870A20"/>
    <w:rsid w:val="00870B1E"/>
    <w:rsid w:val="00871F06"/>
    <w:rsid w:val="00872613"/>
    <w:rsid w:val="00875298"/>
    <w:rsid w:val="008820E4"/>
    <w:rsid w:val="0088397B"/>
    <w:rsid w:val="008846B1"/>
    <w:rsid w:val="00884D9F"/>
    <w:rsid w:val="008872C9"/>
    <w:rsid w:val="00887DF0"/>
    <w:rsid w:val="00892235"/>
    <w:rsid w:val="0089377C"/>
    <w:rsid w:val="00896B75"/>
    <w:rsid w:val="008A1064"/>
    <w:rsid w:val="008A2275"/>
    <w:rsid w:val="008A289D"/>
    <w:rsid w:val="008B03A5"/>
    <w:rsid w:val="008B0599"/>
    <w:rsid w:val="008B0DEA"/>
    <w:rsid w:val="008B2E58"/>
    <w:rsid w:val="008B48DF"/>
    <w:rsid w:val="008C0FBB"/>
    <w:rsid w:val="008C1844"/>
    <w:rsid w:val="008C21AD"/>
    <w:rsid w:val="008C3653"/>
    <w:rsid w:val="008C3B55"/>
    <w:rsid w:val="008D111F"/>
    <w:rsid w:val="008D20E4"/>
    <w:rsid w:val="008D3D14"/>
    <w:rsid w:val="008D535D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553B"/>
    <w:rsid w:val="008F7E99"/>
    <w:rsid w:val="009002DC"/>
    <w:rsid w:val="00902FD9"/>
    <w:rsid w:val="00903C4F"/>
    <w:rsid w:val="009042BE"/>
    <w:rsid w:val="009047BD"/>
    <w:rsid w:val="00910A4E"/>
    <w:rsid w:val="0091185D"/>
    <w:rsid w:val="009129B4"/>
    <w:rsid w:val="00913440"/>
    <w:rsid w:val="009136FF"/>
    <w:rsid w:val="00913983"/>
    <w:rsid w:val="00913F9A"/>
    <w:rsid w:val="00916262"/>
    <w:rsid w:val="00916B7B"/>
    <w:rsid w:val="00922390"/>
    <w:rsid w:val="009234A1"/>
    <w:rsid w:val="00923CCD"/>
    <w:rsid w:val="00925772"/>
    <w:rsid w:val="00926509"/>
    <w:rsid w:val="00927E19"/>
    <w:rsid w:val="00930C4B"/>
    <w:rsid w:val="00932D5C"/>
    <w:rsid w:val="00934866"/>
    <w:rsid w:val="0093692F"/>
    <w:rsid w:val="009379D3"/>
    <w:rsid w:val="00937B44"/>
    <w:rsid w:val="00937B93"/>
    <w:rsid w:val="00942087"/>
    <w:rsid w:val="00945BDB"/>
    <w:rsid w:val="0095168B"/>
    <w:rsid w:val="00951FB5"/>
    <w:rsid w:val="00951FE8"/>
    <w:rsid w:val="009533DF"/>
    <w:rsid w:val="00955244"/>
    <w:rsid w:val="009555D4"/>
    <w:rsid w:val="00955664"/>
    <w:rsid w:val="00955CDD"/>
    <w:rsid w:val="00956069"/>
    <w:rsid w:val="0095649D"/>
    <w:rsid w:val="009566FD"/>
    <w:rsid w:val="00956CB2"/>
    <w:rsid w:val="00957570"/>
    <w:rsid w:val="009576D0"/>
    <w:rsid w:val="00962FBE"/>
    <w:rsid w:val="00964ECC"/>
    <w:rsid w:val="00966A84"/>
    <w:rsid w:val="00967F9F"/>
    <w:rsid w:val="00970C0F"/>
    <w:rsid w:val="00970ED7"/>
    <w:rsid w:val="009713F5"/>
    <w:rsid w:val="00971AC7"/>
    <w:rsid w:val="00972792"/>
    <w:rsid w:val="0097458C"/>
    <w:rsid w:val="00980643"/>
    <w:rsid w:val="009822A4"/>
    <w:rsid w:val="009836EB"/>
    <w:rsid w:val="00983AA1"/>
    <w:rsid w:val="0098675E"/>
    <w:rsid w:val="00987F1C"/>
    <w:rsid w:val="00990381"/>
    <w:rsid w:val="00991B2C"/>
    <w:rsid w:val="00992231"/>
    <w:rsid w:val="009973F2"/>
    <w:rsid w:val="009979EC"/>
    <w:rsid w:val="009A36BD"/>
    <w:rsid w:val="009A5A5D"/>
    <w:rsid w:val="009A7B87"/>
    <w:rsid w:val="009B62EA"/>
    <w:rsid w:val="009C18AA"/>
    <w:rsid w:val="009C2D9D"/>
    <w:rsid w:val="009C5B20"/>
    <w:rsid w:val="009C6770"/>
    <w:rsid w:val="009C6CF0"/>
    <w:rsid w:val="009C76D7"/>
    <w:rsid w:val="009C7801"/>
    <w:rsid w:val="009D3240"/>
    <w:rsid w:val="009D4538"/>
    <w:rsid w:val="009D5E13"/>
    <w:rsid w:val="009D6270"/>
    <w:rsid w:val="009D73DD"/>
    <w:rsid w:val="009E2404"/>
    <w:rsid w:val="009E281C"/>
    <w:rsid w:val="009E2F48"/>
    <w:rsid w:val="009E649F"/>
    <w:rsid w:val="009E6A88"/>
    <w:rsid w:val="009E7248"/>
    <w:rsid w:val="009E72D4"/>
    <w:rsid w:val="009F4F35"/>
    <w:rsid w:val="009F656A"/>
    <w:rsid w:val="009F75E4"/>
    <w:rsid w:val="00A00E9C"/>
    <w:rsid w:val="00A01852"/>
    <w:rsid w:val="00A030CB"/>
    <w:rsid w:val="00A07845"/>
    <w:rsid w:val="00A1365B"/>
    <w:rsid w:val="00A14A43"/>
    <w:rsid w:val="00A15E24"/>
    <w:rsid w:val="00A17B02"/>
    <w:rsid w:val="00A202E9"/>
    <w:rsid w:val="00A22AC9"/>
    <w:rsid w:val="00A22CB0"/>
    <w:rsid w:val="00A25158"/>
    <w:rsid w:val="00A3162C"/>
    <w:rsid w:val="00A36903"/>
    <w:rsid w:val="00A37F8C"/>
    <w:rsid w:val="00A401B4"/>
    <w:rsid w:val="00A43227"/>
    <w:rsid w:val="00A44811"/>
    <w:rsid w:val="00A44A45"/>
    <w:rsid w:val="00A45F1D"/>
    <w:rsid w:val="00A526C9"/>
    <w:rsid w:val="00A53D88"/>
    <w:rsid w:val="00A55C92"/>
    <w:rsid w:val="00A56630"/>
    <w:rsid w:val="00A56F4B"/>
    <w:rsid w:val="00A57801"/>
    <w:rsid w:val="00A62287"/>
    <w:rsid w:val="00A62665"/>
    <w:rsid w:val="00A65AD9"/>
    <w:rsid w:val="00A65BB6"/>
    <w:rsid w:val="00A66B63"/>
    <w:rsid w:val="00A709F0"/>
    <w:rsid w:val="00A71329"/>
    <w:rsid w:val="00A73354"/>
    <w:rsid w:val="00A73BF7"/>
    <w:rsid w:val="00A747C6"/>
    <w:rsid w:val="00A7484E"/>
    <w:rsid w:val="00A74875"/>
    <w:rsid w:val="00A77C5E"/>
    <w:rsid w:val="00A8081A"/>
    <w:rsid w:val="00A809A1"/>
    <w:rsid w:val="00A81293"/>
    <w:rsid w:val="00A8435B"/>
    <w:rsid w:val="00A91C8D"/>
    <w:rsid w:val="00A9666A"/>
    <w:rsid w:val="00A969FF"/>
    <w:rsid w:val="00A96ED9"/>
    <w:rsid w:val="00AA0237"/>
    <w:rsid w:val="00AA10D5"/>
    <w:rsid w:val="00AA2B16"/>
    <w:rsid w:val="00AA3BD9"/>
    <w:rsid w:val="00AA3E4C"/>
    <w:rsid w:val="00AB21D6"/>
    <w:rsid w:val="00AB60FC"/>
    <w:rsid w:val="00AB632D"/>
    <w:rsid w:val="00AB69CD"/>
    <w:rsid w:val="00AC323E"/>
    <w:rsid w:val="00AC42BD"/>
    <w:rsid w:val="00AD1EC3"/>
    <w:rsid w:val="00AD31C0"/>
    <w:rsid w:val="00AD49CA"/>
    <w:rsid w:val="00AD597B"/>
    <w:rsid w:val="00AD7D2E"/>
    <w:rsid w:val="00AD7DF6"/>
    <w:rsid w:val="00AE03FA"/>
    <w:rsid w:val="00AE0624"/>
    <w:rsid w:val="00AE14FF"/>
    <w:rsid w:val="00AE1C1D"/>
    <w:rsid w:val="00AE1F27"/>
    <w:rsid w:val="00AE36A1"/>
    <w:rsid w:val="00AE3A38"/>
    <w:rsid w:val="00AE5337"/>
    <w:rsid w:val="00AF0138"/>
    <w:rsid w:val="00AF146F"/>
    <w:rsid w:val="00AF5267"/>
    <w:rsid w:val="00AF6659"/>
    <w:rsid w:val="00B00B9C"/>
    <w:rsid w:val="00B0244F"/>
    <w:rsid w:val="00B06F93"/>
    <w:rsid w:val="00B10642"/>
    <w:rsid w:val="00B106CD"/>
    <w:rsid w:val="00B11223"/>
    <w:rsid w:val="00B11531"/>
    <w:rsid w:val="00B11990"/>
    <w:rsid w:val="00B14C50"/>
    <w:rsid w:val="00B15D77"/>
    <w:rsid w:val="00B169E5"/>
    <w:rsid w:val="00B173FD"/>
    <w:rsid w:val="00B21924"/>
    <w:rsid w:val="00B21CD9"/>
    <w:rsid w:val="00B23156"/>
    <w:rsid w:val="00B24817"/>
    <w:rsid w:val="00B249CC"/>
    <w:rsid w:val="00B30825"/>
    <w:rsid w:val="00B31683"/>
    <w:rsid w:val="00B3388A"/>
    <w:rsid w:val="00B341A0"/>
    <w:rsid w:val="00B34A88"/>
    <w:rsid w:val="00B35B82"/>
    <w:rsid w:val="00B372E2"/>
    <w:rsid w:val="00B4784C"/>
    <w:rsid w:val="00B51BD3"/>
    <w:rsid w:val="00B51F4F"/>
    <w:rsid w:val="00B521EC"/>
    <w:rsid w:val="00B52E65"/>
    <w:rsid w:val="00B607EC"/>
    <w:rsid w:val="00B648CC"/>
    <w:rsid w:val="00B648FD"/>
    <w:rsid w:val="00B64EEE"/>
    <w:rsid w:val="00B6582B"/>
    <w:rsid w:val="00B65929"/>
    <w:rsid w:val="00B667B4"/>
    <w:rsid w:val="00B672A1"/>
    <w:rsid w:val="00B7346A"/>
    <w:rsid w:val="00B752F2"/>
    <w:rsid w:val="00B77211"/>
    <w:rsid w:val="00B77E09"/>
    <w:rsid w:val="00B80312"/>
    <w:rsid w:val="00B80441"/>
    <w:rsid w:val="00B81776"/>
    <w:rsid w:val="00B86CF1"/>
    <w:rsid w:val="00B87FF1"/>
    <w:rsid w:val="00B90F9F"/>
    <w:rsid w:val="00B94AF7"/>
    <w:rsid w:val="00B952DA"/>
    <w:rsid w:val="00B9704B"/>
    <w:rsid w:val="00B97D47"/>
    <w:rsid w:val="00BA0A67"/>
    <w:rsid w:val="00BA0B35"/>
    <w:rsid w:val="00BA0B46"/>
    <w:rsid w:val="00BA2A4D"/>
    <w:rsid w:val="00BA6327"/>
    <w:rsid w:val="00BB3510"/>
    <w:rsid w:val="00BB480B"/>
    <w:rsid w:val="00BB5C85"/>
    <w:rsid w:val="00BB6060"/>
    <w:rsid w:val="00BB64AB"/>
    <w:rsid w:val="00BB7E45"/>
    <w:rsid w:val="00BC0C76"/>
    <w:rsid w:val="00BC16C7"/>
    <w:rsid w:val="00BC2A7E"/>
    <w:rsid w:val="00BC5FC8"/>
    <w:rsid w:val="00BC6D1C"/>
    <w:rsid w:val="00BD3C6C"/>
    <w:rsid w:val="00BD4B5D"/>
    <w:rsid w:val="00BD56A1"/>
    <w:rsid w:val="00BE1EF3"/>
    <w:rsid w:val="00BE26D7"/>
    <w:rsid w:val="00BE2CB4"/>
    <w:rsid w:val="00BE44B5"/>
    <w:rsid w:val="00BF09C5"/>
    <w:rsid w:val="00BF31E6"/>
    <w:rsid w:val="00BF581E"/>
    <w:rsid w:val="00BF5AB7"/>
    <w:rsid w:val="00C0040E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4C64"/>
    <w:rsid w:val="00C200CF"/>
    <w:rsid w:val="00C20FCD"/>
    <w:rsid w:val="00C26A50"/>
    <w:rsid w:val="00C26C5F"/>
    <w:rsid w:val="00C3179F"/>
    <w:rsid w:val="00C336EA"/>
    <w:rsid w:val="00C337BD"/>
    <w:rsid w:val="00C33AB3"/>
    <w:rsid w:val="00C34B55"/>
    <w:rsid w:val="00C35C26"/>
    <w:rsid w:val="00C36757"/>
    <w:rsid w:val="00C41C82"/>
    <w:rsid w:val="00C42488"/>
    <w:rsid w:val="00C43BF0"/>
    <w:rsid w:val="00C45F9A"/>
    <w:rsid w:val="00C50807"/>
    <w:rsid w:val="00C61B7B"/>
    <w:rsid w:val="00C64ECC"/>
    <w:rsid w:val="00C659A3"/>
    <w:rsid w:val="00C67D9C"/>
    <w:rsid w:val="00C71B57"/>
    <w:rsid w:val="00C753D5"/>
    <w:rsid w:val="00C75680"/>
    <w:rsid w:val="00C759B4"/>
    <w:rsid w:val="00C7747C"/>
    <w:rsid w:val="00C77B78"/>
    <w:rsid w:val="00C80F11"/>
    <w:rsid w:val="00C877C9"/>
    <w:rsid w:val="00C8793C"/>
    <w:rsid w:val="00C92480"/>
    <w:rsid w:val="00C957B7"/>
    <w:rsid w:val="00C96A3D"/>
    <w:rsid w:val="00C96E06"/>
    <w:rsid w:val="00CA53AB"/>
    <w:rsid w:val="00CA60E4"/>
    <w:rsid w:val="00CA7671"/>
    <w:rsid w:val="00CA7A05"/>
    <w:rsid w:val="00CB0D78"/>
    <w:rsid w:val="00CB1F37"/>
    <w:rsid w:val="00CB6E9E"/>
    <w:rsid w:val="00CB70D1"/>
    <w:rsid w:val="00CB7F66"/>
    <w:rsid w:val="00CC0FE1"/>
    <w:rsid w:val="00CC30D7"/>
    <w:rsid w:val="00CC3E94"/>
    <w:rsid w:val="00CC7952"/>
    <w:rsid w:val="00CD0174"/>
    <w:rsid w:val="00CD0B83"/>
    <w:rsid w:val="00CD3D6C"/>
    <w:rsid w:val="00CD5AD1"/>
    <w:rsid w:val="00CD653E"/>
    <w:rsid w:val="00CD6800"/>
    <w:rsid w:val="00CE0376"/>
    <w:rsid w:val="00CE0D1B"/>
    <w:rsid w:val="00CE1355"/>
    <w:rsid w:val="00CE77DC"/>
    <w:rsid w:val="00CF20DB"/>
    <w:rsid w:val="00CF240E"/>
    <w:rsid w:val="00CF2F76"/>
    <w:rsid w:val="00CF4442"/>
    <w:rsid w:val="00CF4BE3"/>
    <w:rsid w:val="00CF5346"/>
    <w:rsid w:val="00CF5ABA"/>
    <w:rsid w:val="00CF76A2"/>
    <w:rsid w:val="00CF76BB"/>
    <w:rsid w:val="00D00CE2"/>
    <w:rsid w:val="00D02F43"/>
    <w:rsid w:val="00D03ADA"/>
    <w:rsid w:val="00D04BD8"/>
    <w:rsid w:val="00D04D3D"/>
    <w:rsid w:val="00D06DA6"/>
    <w:rsid w:val="00D07809"/>
    <w:rsid w:val="00D10A96"/>
    <w:rsid w:val="00D15508"/>
    <w:rsid w:val="00D15921"/>
    <w:rsid w:val="00D23D27"/>
    <w:rsid w:val="00D275FD"/>
    <w:rsid w:val="00D30A4C"/>
    <w:rsid w:val="00D333C3"/>
    <w:rsid w:val="00D343A4"/>
    <w:rsid w:val="00D41551"/>
    <w:rsid w:val="00D43CF1"/>
    <w:rsid w:val="00D44E32"/>
    <w:rsid w:val="00D4544B"/>
    <w:rsid w:val="00D4745D"/>
    <w:rsid w:val="00D47884"/>
    <w:rsid w:val="00D51174"/>
    <w:rsid w:val="00D52CF6"/>
    <w:rsid w:val="00D57AFA"/>
    <w:rsid w:val="00D62888"/>
    <w:rsid w:val="00D6296F"/>
    <w:rsid w:val="00D63179"/>
    <w:rsid w:val="00D660A1"/>
    <w:rsid w:val="00D72B5C"/>
    <w:rsid w:val="00D73099"/>
    <w:rsid w:val="00D76323"/>
    <w:rsid w:val="00D77DDF"/>
    <w:rsid w:val="00D80861"/>
    <w:rsid w:val="00D80886"/>
    <w:rsid w:val="00D808C8"/>
    <w:rsid w:val="00D83462"/>
    <w:rsid w:val="00D835C0"/>
    <w:rsid w:val="00D876B7"/>
    <w:rsid w:val="00D906F0"/>
    <w:rsid w:val="00D92344"/>
    <w:rsid w:val="00D927A3"/>
    <w:rsid w:val="00D96240"/>
    <w:rsid w:val="00D96274"/>
    <w:rsid w:val="00DA164F"/>
    <w:rsid w:val="00DA196E"/>
    <w:rsid w:val="00DA2FCE"/>
    <w:rsid w:val="00DA54AF"/>
    <w:rsid w:val="00DA5A91"/>
    <w:rsid w:val="00DA6C45"/>
    <w:rsid w:val="00DA6D19"/>
    <w:rsid w:val="00DB02CA"/>
    <w:rsid w:val="00DB664A"/>
    <w:rsid w:val="00DB6813"/>
    <w:rsid w:val="00DB6F2B"/>
    <w:rsid w:val="00DB7DEE"/>
    <w:rsid w:val="00DC11BA"/>
    <w:rsid w:val="00DC1D45"/>
    <w:rsid w:val="00DD1838"/>
    <w:rsid w:val="00DD1888"/>
    <w:rsid w:val="00DD28E3"/>
    <w:rsid w:val="00DE3EA2"/>
    <w:rsid w:val="00DE4866"/>
    <w:rsid w:val="00DE557F"/>
    <w:rsid w:val="00DE5FF8"/>
    <w:rsid w:val="00DE6CAA"/>
    <w:rsid w:val="00DE7D69"/>
    <w:rsid w:val="00DF3142"/>
    <w:rsid w:val="00DF3292"/>
    <w:rsid w:val="00DF4019"/>
    <w:rsid w:val="00DF4C96"/>
    <w:rsid w:val="00DF4FA8"/>
    <w:rsid w:val="00DF5493"/>
    <w:rsid w:val="00DF6B46"/>
    <w:rsid w:val="00E004EF"/>
    <w:rsid w:val="00E105D2"/>
    <w:rsid w:val="00E12173"/>
    <w:rsid w:val="00E128C5"/>
    <w:rsid w:val="00E155DD"/>
    <w:rsid w:val="00E16099"/>
    <w:rsid w:val="00E17BFD"/>
    <w:rsid w:val="00E20507"/>
    <w:rsid w:val="00E22BE3"/>
    <w:rsid w:val="00E23318"/>
    <w:rsid w:val="00E27524"/>
    <w:rsid w:val="00E3114B"/>
    <w:rsid w:val="00E339D3"/>
    <w:rsid w:val="00E35B8A"/>
    <w:rsid w:val="00E372BF"/>
    <w:rsid w:val="00E430DB"/>
    <w:rsid w:val="00E432BD"/>
    <w:rsid w:val="00E44410"/>
    <w:rsid w:val="00E51178"/>
    <w:rsid w:val="00E51533"/>
    <w:rsid w:val="00E52DF0"/>
    <w:rsid w:val="00E536F5"/>
    <w:rsid w:val="00E53896"/>
    <w:rsid w:val="00E540AC"/>
    <w:rsid w:val="00E555FB"/>
    <w:rsid w:val="00E55FBE"/>
    <w:rsid w:val="00E576CF"/>
    <w:rsid w:val="00E57867"/>
    <w:rsid w:val="00E657B5"/>
    <w:rsid w:val="00E6703E"/>
    <w:rsid w:val="00E71FE8"/>
    <w:rsid w:val="00E72806"/>
    <w:rsid w:val="00E72DA4"/>
    <w:rsid w:val="00E73428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4D4E"/>
    <w:rsid w:val="00EA584D"/>
    <w:rsid w:val="00EA60BA"/>
    <w:rsid w:val="00EA75F4"/>
    <w:rsid w:val="00EB06D7"/>
    <w:rsid w:val="00EB256E"/>
    <w:rsid w:val="00EB3C49"/>
    <w:rsid w:val="00EB6FA2"/>
    <w:rsid w:val="00EC06B7"/>
    <w:rsid w:val="00EC0FAB"/>
    <w:rsid w:val="00EC4FC8"/>
    <w:rsid w:val="00EC6C13"/>
    <w:rsid w:val="00EC746B"/>
    <w:rsid w:val="00ED1929"/>
    <w:rsid w:val="00ED46A6"/>
    <w:rsid w:val="00ED4C0B"/>
    <w:rsid w:val="00ED4F52"/>
    <w:rsid w:val="00ED51DE"/>
    <w:rsid w:val="00ED5448"/>
    <w:rsid w:val="00ED64E2"/>
    <w:rsid w:val="00ED73BC"/>
    <w:rsid w:val="00ED7922"/>
    <w:rsid w:val="00EE0B0F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EF7ABB"/>
    <w:rsid w:val="00EF7F0F"/>
    <w:rsid w:val="00F0182A"/>
    <w:rsid w:val="00F0217A"/>
    <w:rsid w:val="00F02605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27C1"/>
    <w:rsid w:val="00F2424E"/>
    <w:rsid w:val="00F24F77"/>
    <w:rsid w:val="00F2792A"/>
    <w:rsid w:val="00F3036D"/>
    <w:rsid w:val="00F32B79"/>
    <w:rsid w:val="00F33F74"/>
    <w:rsid w:val="00F365F3"/>
    <w:rsid w:val="00F40908"/>
    <w:rsid w:val="00F41CED"/>
    <w:rsid w:val="00F44D82"/>
    <w:rsid w:val="00F454C1"/>
    <w:rsid w:val="00F4715F"/>
    <w:rsid w:val="00F51256"/>
    <w:rsid w:val="00F53B22"/>
    <w:rsid w:val="00F543EE"/>
    <w:rsid w:val="00F61EF5"/>
    <w:rsid w:val="00F620CB"/>
    <w:rsid w:val="00F63E9F"/>
    <w:rsid w:val="00F65002"/>
    <w:rsid w:val="00F65D99"/>
    <w:rsid w:val="00F703BD"/>
    <w:rsid w:val="00F70CE4"/>
    <w:rsid w:val="00F718BA"/>
    <w:rsid w:val="00F73084"/>
    <w:rsid w:val="00F74004"/>
    <w:rsid w:val="00F74069"/>
    <w:rsid w:val="00F743E1"/>
    <w:rsid w:val="00F77F21"/>
    <w:rsid w:val="00F80579"/>
    <w:rsid w:val="00F8100D"/>
    <w:rsid w:val="00F82950"/>
    <w:rsid w:val="00F84545"/>
    <w:rsid w:val="00F86216"/>
    <w:rsid w:val="00F86EDC"/>
    <w:rsid w:val="00F905C8"/>
    <w:rsid w:val="00F9312D"/>
    <w:rsid w:val="00F931EE"/>
    <w:rsid w:val="00F94B26"/>
    <w:rsid w:val="00F951AB"/>
    <w:rsid w:val="00F95C7F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3523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5D23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6B002561-024F-419F-BB45-8D9295FB3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96E06"/>
    <w:rPr>
      <w:color w:val="80808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73428"/>
    <w:rPr>
      <w:color w:val="605E5C"/>
      <w:shd w:val="clear" w:color="auto" w:fill="E1DFDD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964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1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92FF6-914B-4C46-83DE-36BBB16E8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993</Words>
  <Characters>7802</Characters>
  <Application>Microsoft Office Word</Application>
  <DocSecurity>0</DocSecurity>
  <Lines>344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HP-PC</dc:creator>
  <cp:keywords>https://mul2.gov.am/tasks/335252/oneclick/4Ampopatert (9).docx?token=b72583bf77fe272a4b58f7c32e2dd2e2</cp:keywords>
  <cp:lastModifiedBy>Marina Vardanyan</cp:lastModifiedBy>
  <cp:revision>10</cp:revision>
  <cp:lastPrinted>2019-05-03T12:29:00Z</cp:lastPrinted>
  <dcterms:created xsi:type="dcterms:W3CDTF">2020-08-12T07:49:00Z</dcterms:created>
  <dcterms:modified xsi:type="dcterms:W3CDTF">2020-09-23T06:32:00Z</dcterms:modified>
</cp:coreProperties>
</file>