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4F" w:rsidRPr="003D6959" w:rsidRDefault="00EB6F4F" w:rsidP="003D695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59FF" w:rsidRPr="00977A91" w:rsidRDefault="00977A91" w:rsidP="000A2A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77A9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59FF" w:rsidRPr="003D6959" w:rsidRDefault="000159FF" w:rsidP="007123E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59FF" w:rsidRPr="00977A91" w:rsidRDefault="00977A91" w:rsidP="00977A91">
      <w:pPr>
        <w:spacing w:after="0" w:line="240" w:lineRule="auto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977A91">
        <w:rPr>
          <w:rFonts w:ascii="GHEA Grapalat" w:eastAsia="Times New Roman" w:hAnsi="GHEA Grapalat"/>
          <w:b/>
          <w:noProof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/>
          <w:b/>
          <w:noProof/>
          <w:sz w:val="24"/>
          <w:szCs w:val="24"/>
          <w:lang w:val="hy-AM"/>
        </w:rPr>
        <w:t xml:space="preserve">ԱՆ </w:t>
      </w:r>
      <w:r w:rsidRPr="00977A91">
        <w:rPr>
          <w:rFonts w:ascii="GHEA Grapalat" w:eastAsia="Times New Roman" w:hAnsi="GHEA Grapalat"/>
          <w:b/>
          <w:noProof/>
          <w:sz w:val="24"/>
          <w:szCs w:val="24"/>
          <w:lang w:val="hy-AM"/>
        </w:rPr>
        <w:t>ԵՎ</w:t>
      </w:r>
      <w:r>
        <w:rPr>
          <w:rFonts w:ascii="GHEA Grapalat" w:eastAsia="Times New Roman" w:hAnsi="GHEA Grapalat"/>
          <w:b/>
          <w:noProof/>
          <w:sz w:val="24"/>
          <w:szCs w:val="24"/>
          <w:lang w:val="hy-AM"/>
        </w:rPr>
        <w:t xml:space="preserve"> ԵՎՐՈՊԱԿԱՆ ՀԱՆՁՆԱԺՈՂՈՎԻ ՄԻՋ</w:t>
      </w:r>
      <w:r w:rsidRPr="00977A91">
        <w:rPr>
          <w:rFonts w:ascii="GHEA Grapalat" w:eastAsia="Times New Roman" w:hAnsi="GHEA Grapalat"/>
          <w:b/>
          <w:noProof/>
          <w:sz w:val="24"/>
          <w:szCs w:val="24"/>
          <w:lang w:val="hy-AM"/>
        </w:rPr>
        <w:t>ԵՎ «ԱՋԱԿՑՈՒԹՅՈՒՆ ՀԱՅԱՍՏԱՆՈՒՄ ԴԱՏԱԿԱՆ ՈԼՈՐՏԻ ԲԱՐԵՓՈԽՈՒՄՆԵՐԻ ԻՐԱԿԱՆԱՑՄԱՆԸ. ՓՈՒԼ I» ՖԻՆԱՆՍԱՎՈՐՄԱՆ ՀԱՄԱՁԱՅՆԱԳՐԻ ՆԱԽԱԳԾԻ ՍՏՈՐԱԳՐՄԱՆ ՆՊԱՏԱԿԱՀԱՐՄԱՐՈՒԹՅԱՆ ԱՌՆՉՈՒԹՅԱՄԲ</w:t>
      </w:r>
    </w:p>
    <w:p w:rsidR="000159FF" w:rsidRPr="003D6959" w:rsidRDefault="000159FF" w:rsidP="003D6959">
      <w:pPr>
        <w:spacing w:after="0" w:line="240" w:lineRule="auto"/>
        <w:jc w:val="both"/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hy-AM"/>
        </w:rPr>
      </w:pPr>
    </w:p>
    <w:p w:rsidR="00D0365B" w:rsidRDefault="00D0365B" w:rsidP="007123E5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:rsidR="00862AAA" w:rsidRDefault="00862AAA" w:rsidP="00862AA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:rsidR="00862AAA" w:rsidRPr="00204487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4A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Եվրոպական </w:t>
      </w:r>
      <w:r w:rsidRPr="003601FF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B04AFA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Pr="004E48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1097">
        <w:rPr>
          <w:rFonts w:ascii="GHEA Grapalat" w:hAnsi="GHEA Grapalat"/>
          <w:sz w:val="24"/>
          <w:szCs w:val="24"/>
          <w:lang w:val="hy-AM"/>
        </w:rPr>
        <w:t xml:space="preserve">«Աջակցություն Հայաստանում դատական ոլորտի բարեփոխումների իրականացմանը. Փուլ </w:t>
      </w:r>
      <w:r w:rsidRPr="00E81097">
        <w:rPr>
          <w:rFonts w:ascii="GHEA Grapalat" w:eastAsia="Times New Roman" w:hAnsi="GHEA Grapalat"/>
          <w:snapToGrid w:val="0"/>
          <w:sz w:val="24"/>
          <w:szCs w:val="24"/>
          <w:lang w:val="hy-AM"/>
        </w:rPr>
        <w:t>I</w:t>
      </w:r>
      <w:r w:rsidRPr="00E81097">
        <w:rPr>
          <w:rFonts w:ascii="GHEA Grapalat" w:hAnsi="GHEA Grapalat"/>
          <w:sz w:val="24"/>
          <w:szCs w:val="24"/>
          <w:lang w:val="hy-AM"/>
        </w:rPr>
        <w:t>»</w:t>
      </w:r>
      <w:r w:rsidRPr="002E54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487E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համաձայնագրի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165A82">
        <w:rPr>
          <w:rFonts w:ascii="GHEA Grapalat" w:hAnsi="GHEA Grapalat"/>
          <w:sz w:val="24"/>
          <w:szCs w:val="24"/>
          <w:lang w:val="hy-AM"/>
        </w:rPr>
        <w:t xml:space="preserve">(այսուհետ՝ Նախագիծ) </w:t>
      </w:r>
      <w:r w:rsidRPr="00977A91">
        <w:rPr>
          <w:rFonts w:ascii="GHEA Grapalat" w:hAnsi="GHEA Grapalat"/>
          <w:sz w:val="24"/>
          <w:szCs w:val="24"/>
          <w:lang w:val="hy-AM"/>
        </w:rPr>
        <w:t xml:space="preserve">սահմանվում է Եվրոպական </w:t>
      </w:r>
      <w:r>
        <w:rPr>
          <w:rFonts w:ascii="GHEA Grapalat" w:hAnsi="GHEA Grapalat"/>
          <w:sz w:val="24"/>
          <w:szCs w:val="24"/>
          <w:lang w:val="hy-AM"/>
        </w:rPr>
        <w:t>միությ</w:t>
      </w:r>
      <w:r w:rsidRPr="00977A91">
        <w:rPr>
          <w:rFonts w:ascii="GHEA Grapalat" w:hAnsi="GHEA Grapalat"/>
          <w:sz w:val="24"/>
          <w:szCs w:val="24"/>
          <w:lang w:val="hy-AM"/>
        </w:rPr>
        <w:t xml:space="preserve">ան կողմից </w:t>
      </w:r>
      <w:r w:rsidRPr="00E81097">
        <w:rPr>
          <w:rFonts w:ascii="GHEA Grapalat" w:hAnsi="GHEA Grapalat"/>
          <w:sz w:val="24"/>
          <w:szCs w:val="24"/>
          <w:lang w:val="hy-AM"/>
        </w:rPr>
        <w:t xml:space="preserve">«Աջակցություն Հայաստանում դատական ոլորտի բարեփոխումների իրականացմանը. Փուլ </w:t>
      </w:r>
      <w:r w:rsidRPr="00E81097">
        <w:rPr>
          <w:rFonts w:ascii="GHEA Grapalat" w:eastAsia="Times New Roman" w:hAnsi="GHEA Grapalat"/>
          <w:snapToGrid w:val="0"/>
          <w:sz w:val="24"/>
          <w:szCs w:val="24"/>
          <w:lang w:val="hy-AM"/>
        </w:rPr>
        <w:t>I</w:t>
      </w:r>
      <w:r w:rsidRPr="00E81097">
        <w:rPr>
          <w:rFonts w:ascii="GHEA Grapalat" w:hAnsi="GHEA Grapalat"/>
          <w:sz w:val="24"/>
          <w:szCs w:val="24"/>
          <w:lang w:val="hy-AM"/>
        </w:rPr>
        <w:t>»</w:t>
      </w:r>
      <w:r w:rsidRPr="00977A91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Pr="00165A82">
        <w:rPr>
          <w:rFonts w:ascii="GHEA Grapalat" w:hAnsi="GHEA Grapalat"/>
          <w:sz w:val="24"/>
          <w:szCs w:val="24"/>
          <w:lang w:val="hy-AM"/>
        </w:rPr>
        <w:t xml:space="preserve"> (այսուհետ՝ Ծրագիր)</w:t>
      </w:r>
      <w:r w:rsidRPr="00977A91">
        <w:rPr>
          <w:rFonts w:ascii="GHEA Grapalat" w:hAnsi="GHEA Grapalat"/>
          <w:sz w:val="24"/>
          <w:szCs w:val="24"/>
          <w:lang w:val="hy-AM"/>
        </w:rPr>
        <w:t xml:space="preserve"> ֆինանսավորումը</w:t>
      </w:r>
      <w:r w:rsidRPr="00204487">
        <w:rPr>
          <w:rFonts w:ascii="GHEA Grapalat" w:hAnsi="GHEA Grapalat"/>
          <w:sz w:val="24"/>
          <w:szCs w:val="24"/>
          <w:lang w:val="hy-AM"/>
        </w:rPr>
        <w:t>՝ 30 000 000 մլն եվրո գումարի չափով</w:t>
      </w:r>
      <w:r w:rsidRPr="00D247B3">
        <w:rPr>
          <w:rFonts w:ascii="GHEA Grapalat" w:hAnsi="GHEA Grapalat"/>
          <w:sz w:val="24"/>
          <w:szCs w:val="24"/>
          <w:lang w:val="hy-AM"/>
        </w:rPr>
        <w:t>, որից 3 մլն եվրոն միտված է տեխնիկական աջակցությանը (հիմնականում խորհրդատվական ծառայություններին), իսկ մնացած 27 մլնը՝ երեք հավասար մասնաբաժիններով հատկացվելու է պետական բյուջեին՝ ըստ Համաձայնագրի ընդհանուր և հատուկ պայմանների իրականացման</w:t>
      </w:r>
      <w:r w:rsidRPr="00977A91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862AAA" w:rsidRPr="002149BF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04487">
        <w:rPr>
          <w:rFonts w:ascii="GHEA Grapalat" w:hAnsi="GHEA Grapalat"/>
          <w:noProof/>
          <w:sz w:val="24"/>
          <w:szCs w:val="24"/>
          <w:lang w:val="hy-AM"/>
        </w:rPr>
        <w:t>Ծ</w:t>
      </w:r>
      <w:r>
        <w:rPr>
          <w:rFonts w:ascii="GHEA Grapalat" w:hAnsi="GHEA Grapalat"/>
          <w:noProof/>
          <w:sz w:val="24"/>
          <w:szCs w:val="24"/>
          <w:lang w:val="hy-AM"/>
        </w:rPr>
        <w:t>րագ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 xml:space="preserve">իրն ուղղված է 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արդարադատության ոլորտում 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>բարեփոխումների իրականացման գործընթացին</w:t>
      </w:r>
      <w:r w:rsidRPr="002149B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>աջակցել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>ուն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՝ Համապարփակ </w:t>
      </w:r>
      <w:r w:rsidRPr="002149BF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 ընդլայնված համագործակցության համաձայնագրի (ՀԸԳՄ) շրջանակներում 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>ստանձնած պարտավորություններին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 ԵՄ լավագույն գործելակերպերին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համապատասխան։ </w:t>
      </w:r>
    </w:p>
    <w:p w:rsidR="00862AAA" w:rsidRPr="00204487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04487">
        <w:rPr>
          <w:rFonts w:ascii="GHEA Grapalat" w:hAnsi="GHEA Grapalat"/>
          <w:noProof/>
          <w:sz w:val="24"/>
          <w:szCs w:val="24"/>
          <w:lang w:val="hy-AM"/>
        </w:rPr>
        <w:t>Ծրագրի ընդհանուր նպատակն է հնարավոր դարձնել արդարադատութ</w:t>
      </w:r>
      <w:r w:rsidRPr="002149BF">
        <w:rPr>
          <w:rFonts w:ascii="GHEA Grapalat" w:hAnsi="GHEA Grapalat"/>
          <w:noProof/>
          <w:sz w:val="24"/>
          <w:szCs w:val="24"/>
          <w:lang w:val="hy-AM"/>
        </w:rPr>
        <w:t>յ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 xml:space="preserve">ան ոլորտում օրենքի գերակայության և կոռուպցիայի դեմ արդյունավետ պայքարի ապահովումը։ Հատուկ նպատակներն են արդարադատության համակարգում 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անկախության, բարեվարքության և հաշվետվողականության ամրապնդումը, ծառայությունների մատուցման և դրա կատարողականի բարելավումը, ինչպես նաև կոռուպցիայի նկատմամբ դատական համակարգի հակազդեցության ուժեղացումը։ </w:t>
      </w:r>
    </w:p>
    <w:p w:rsidR="00862AAA" w:rsidRPr="00165A82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Ծրագրի հիմքում ընկած են Դատական և իրավական բարեփոխումների ռազմավարությամբ և վերջինիս 2019-2023թթ. գործողությունների ծրագրով ամրագրված </w:t>
      </w:r>
      <w:r>
        <w:rPr>
          <w:rFonts w:ascii="GHEA Grapalat" w:hAnsi="GHEA Grapalat"/>
          <w:noProof/>
          <w:sz w:val="24"/>
          <w:szCs w:val="24"/>
          <w:lang w:val="hy-AM"/>
        </w:rPr>
        <w:t>առաջ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>նահեր</w:t>
      </w:r>
      <w:r>
        <w:rPr>
          <w:rFonts w:ascii="GHEA Grapalat" w:hAnsi="GHEA Grapalat"/>
          <w:noProof/>
          <w:sz w:val="24"/>
          <w:szCs w:val="24"/>
          <w:lang w:val="hy-AM"/>
        </w:rPr>
        <w:t>թությունները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>, ինչպիսիք են</w:t>
      </w:r>
      <w:r w:rsidRPr="00D247B3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 կոռուպցիայի դեմ պայքարը, դատավորների </w:t>
      </w:r>
      <w:r>
        <w:rPr>
          <w:rFonts w:ascii="GHEA Grapalat" w:hAnsi="GHEA Grapalat"/>
          <w:noProof/>
          <w:sz w:val="24"/>
          <w:szCs w:val="24"/>
          <w:lang w:val="hy-AM"/>
        </w:rPr>
        <w:t>անկախությ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ան, </w:t>
      </w:r>
      <w:r>
        <w:rPr>
          <w:rFonts w:ascii="GHEA Grapalat" w:hAnsi="GHEA Grapalat"/>
          <w:noProof/>
          <w:sz w:val="24"/>
          <w:szCs w:val="24"/>
          <w:lang w:val="hy-AM"/>
        </w:rPr>
        <w:t>անկողմնակալությ</w:t>
      </w:r>
      <w:r w:rsidRPr="00FF4A05">
        <w:rPr>
          <w:rFonts w:ascii="GHEA Grapalat" w:hAnsi="GHEA Grapalat"/>
          <w:noProof/>
          <w:sz w:val="24"/>
          <w:szCs w:val="24"/>
          <w:lang w:val="hy-AM"/>
        </w:rPr>
        <w:t xml:space="preserve">ան ու հաշվետվողականության, </w:t>
      </w:r>
      <w:r w:rsidRPr="00723A55">
        <w:rPr>
          <w:rFonts w:ascii="GHEA Grapalat" w:hAnsi="GHEA Grapalat"/>
          <w:noProof/>
          <w:sz w:val="24"/>
          <w:szCs w:val="24"/>
          <w:lang w:val="hy-AM"/>
        </w:rPr>
        <w:t xml:space="preserve">ինչպես նաև դատական իշխանության գործունեության </w:t>
      </w:r>
      <w:r>
        <w:rPr>
          <w:rFonts w:ascii="GHEA Grapalat" w:hAnsi="GHEA Grapalat"/>
          <w:noProof/>
          <w:sz w:val="24"/>
          <w:szCs w:val="24"/>
          <w:lang w:val="hy-AM"/>
        </w:rPr>
        <w:t>արդյու</w:t>
      </w:r>
      <w:r w:rsidRPr="00723A55">
        <w:rPr>
          <w:rFonts w:ascii="GHEA Grapalat" w:hAnsi="GHEA Grapalat"/>
          <w:noProof/>
          <w:sz w:val="24"/>
          <w:szCs w:val="24"/>
          <w:lang w:val="hy-AM"/>
        </w:rPr>
        <w:t xml:space="preserve">նավետության բարելավումը։ </w:t>
      </w:r>
      <w:r w:rsidRPr="00723A55">
        <w:rPr>
          <w:rFonts w:ascii="GHEA Grapalat" w:hAnsi="GHEA Grapalat"/>
          <w:bCs/>
          <w:iCs/>
          <w:noProof/>
          <w:sz w:val="24"/>
          <w:szCs w:val="24"/>
          <w:lang w:val="hy-AM"/>
        </w:rPr>
        <w:t>Ծրագրում արտացոլված են նաև ՀՀ</w:t>
      </w:r>
      <w:r w:rsidRPr="00723A55">
        <w:rPr>
          <w:rFonts w:ascii="GHEA Grapalat" w:hAnsi="GHEA Grapalat"/>
          <w:noProof/>
          <w:sz w:val="24"/>
          <w:szCs w:val="24"/>
          <w:lang w:val="hy-AM"/>
        </w:rPr>
        <w:t xml:space="preserve"> հակակոռուպցիոն ռազմավարությունում տեղ գտած առաջնահերթությունները, որոնցից է մասնագիտացված հակակոռուպցիոն դատարանի և համապատասխան կանխարգելիչ, դատախազական և քննչական մարմինների ստեղծում</w:t>
      </w:r>
      <w:r w:rsidRPr="00204487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4F56BE">
        <w:rPr>
          <w:rFonts w:ascii="GHEA Grapalat" w:hAnsi="GHEA Grapalat"/>
          <w:noProof/>
          <w:sz w:val="24"/>
          <w:szCs w:val="24"/>
          <w:lang w:val="hy-AM"/>
        </w:rPr>
        <w:t>։</w:t>
      </w:r>
    </w:p>
    <w:p w:rsidR="00862AAA" w:rsidRPr="00165A82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247B3">
        <w:rPr>
          <w:rFonts w:ascii="GHEA Grapalat" w:hAnsi="GHEA Grapalat"/>
          <w:noProof/>
          <w:sz w:val="24"/>
          <w:szCs w:val="24"/>
          <w:lang w:val="hy-AM"/>
        </w:rPr>
        <w:t>Համաձայնագր</w:t>
      </w:r>
      <w:r w:rsidRPr="00165A82">
        <w:rPr>
          <w:rFonts w:ascii="GHEA Grapalat" w:hAnsi="GHEA Grapalat"/>
          <w:noProof/>
          <w:sz w:val="24"/>
          <w:szCs w:val="24"/>
          <w:lang w:val="hy-AM"/>
        </w:rPr>
        <w:t xml:space="preserve">ի կնքմամբ Հայաստանի Հանրապետությունը պարտավորվում է ապահովել Նախագծի Հավելված 1-ի Առդիր 3-ով նախատեսված ժամկետներում և չափանիշներին համապատասխան </w:t>
      </w:r>
      <w:r w:rsidRPr="00C37B82">
        <w:rPr>
          <w:rFonts w:ascii="GHEA Grapalat" w:hAnsi="GHEA Grapalat"/>
          <w:noProof/>
          <w:sz w:val="24"/>
          <w:szCs w:val="24"/>
          <w:lang w:val="hy-AM"/>
        </w:rPr>
        <w:t>Ծ</w:t>
      </w:r>
      <w:r w:rsidRPr="00165A82">
        <w:rPr>
          <w:rFonts w:ascii="GHEA Grapalat" w:hAnsi="GHEA Grapalat"/>
          <w:noProof/>
          <w:sz w:val="24"/>
          <w:szCs w:val="24"/>
          <w:lang w:val="hy-AM"/>
        </w:rPr>
        <w:t>րագրի նպատակների իրագործ</w:t>
      </w:r>
      <w:r w:rsidRPr="00D247B3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165A82">
        <w:rPr>
          <w:rFonts w:ascii="GHEA Grapalat" w:hAnsi="GHEA Grapalat"/>
          <w:noProof/>
          <w:sz w:val="24"/>
          <w:szCs w:val="24"/>
          <w:lang w:val="hy-AM"/>
        </w:rPr>
        <w:t xml:space="preserve">ը։ </w:t>
      </w:r>
    </w:p>
    <w:p w:rsidR="00862AAA" w:rsidRPr="002149BF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49BF">
        <w:rPr>
          <w:rFonts w:ascii="GHEA Grapalat" w:hAnsi="GHEA Grapalat"/>
          <w:sz w:val="24"/>
          <w:szCs w:val="24"/>
          <w:lang w:val="hy-AM"/>
        </w:rPr>
        <w:t>Բ</w:t>
      </w:r>
      <w:r w:rsidRPr="00204487">
        <w:rPr>
          <w:rFonts w:ascii="GHEA Grapalat" w:hAnsi="GHEA Grapalat"/>
          <w:sz w:val="24"/>
          <w:szCs w:val="24"/>
          <w:lang w:val="hy-AM"/>
        </w:rPr>
        <w:t xml:space="preserve">յուջետային աջակցության միջոցների փոխանցմամբ ՀՀ կառավարությանը հնարավորություն կտրվի բարելավել արդարադատության ոլորտի և դրա հետ փոխկապակցված հակակոռուպցիոն քաղաքականության մշակման և իրագործման համար անհրաժեշտ ֆինանսական կարողությունը։ Տեխնիկական աջակցությունը կնպաստի բարեփոխումների իրականացմանը, իրազեկվածության բարձրացմանը, կանոնավոր </w:t>
      </w:r>
      <w:r w:rsidRPr="002149BF">
        <w:rPr>
          <w:rFonts w:ascii="GHEA Grapalat" w:hAnsi="GHEA Grapalat"/>
          <w:sz w:val="24"/>
          <w:szCs w:val="24"/>
          <w:lang w:val="hy-AM"/>
        </w:rPr>
        <w:t>մշտադիտարկում</w:t>
      </w:r>
      <w:r w:rsidRPr="00204487">
        <w:rPr>
          <w:rFonts w:ascii="GHEA Grapalat" w:hAnsi="GHEA Grapalat"/>
          <w:sz w:val="24"/>
          <w:szCs w:val="24"/>
          <w:lang w:val="hy-AM"/>
        </w:rPr>
        <w:t xml:space="preserve"> իրականացնելու և</w:t>
      </w:r>
      <w:r w:rsidRPr="00796E2B">
        <w:rPr>
          <w:rFonts w:ascii="GHEA Grapalat" w:hAnsi="GHEA Grapalat"/>
          <w:sz w:val="24"/>
          <w:szCs w:val="24"/>
          <w:lang w:val="hy-AM"/>
        </w:rPr>
        <w:t xml:space="preserve"> համապատասխանությունը գնահատելու նպատակով տվյալների հավաքագրման մեխանիզմների </w:t>
      </w:r>
      <w:r>
        <w:rPr>
          <w:rFonts w:ascii="GHEA Grapalat" w:hAnsi="GHEA Grapalat"/>
          <w:sz w:val="24"/>
          <w:szCs w:val="24"/>
          <w:lang w:val="hy-AM"/>
        </w:rPr>
        <w:t>կատարելագործ</w:t>
      </w:r>
      <w:r w:rsidRPr="00204487">
        <w:rPr>
          <w:rFonts w:ascii="GHEA Grapalat" w:hAnsi="GHEA Grapalat"/>
          <w:sz w:val="24"/>
          <w:szCs w:val="24"/>
          <w:lang w:val="hy-AM"/>
        </w:rPr>
        <w:t>մանը</w:t>
      </w:r>
      <w:r w:rsidRPr="00796E2B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862AAA" w:rsidRDefault="00862AAA" w:rsidP="00862AA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վերոնշյալը՝ ՀՀ արդարադատության նախարարությունը նպատակահարմար է գտնում </w:t>
      </w:r>
      <w:r w:rsidRPr="003A7C09">
        <w:rPr>
          <w:rFonts w:ascii="GHEA Grapalat" w:hAnsi="GHEA Grapalat" w:cs="Sylfaen"/>
          <w:sz w:val="24"/>
          <w:szCs w:val="24"/>
          <w:lang w:val="hy-AM"/>
        </w:rPr>
        <w:t>«</w:t>
      </w:r>
      <w:r w:rsidRPr="00B04A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Եվրոպական </w:t>
      </w:r>
      <w:r w:rsidRPr="003601FF">
        <w:rPr>
          <w:rFonts w:ascii="GHEA Grapalat" w:hAnsi="GHEA Grapalat"/>
          <w:sz w:val="24"/>
          <w:szCs w:val="24"/>
          <w:lang w:val="hy-AM"/>
        </w:rPr>
        <w:lastRenderedPageBreak/>
        <w:t>հանձնաժողովի</w:t>
      </w:r>
      <w:r w:rsidRPr="00B04AFA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Pr="004E48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1097">
        <w:rPr>
          <w:rFonts w:ascii="GHEA Grapalat" w:hAnsi="GHEA Grapalat"/>
          <w:sz w:val="24"/>
          <w:szCs w:val="24"/>
          <w:lang w:val="hy-AM"/>
        </w:rPr>
        <w:t xml:space="preserve">«Աջակցություն Հայաստանում դատական ոլորտի բարեփոխումների իրականացմանը. Փուլ </w:t>
      </w:r>
      <w:r w:rsidRPr="00E81097">
        <w:rPr>
          <w:rFonts w:ascii="GHEA Grapalat" w:eastAsia="Times New Roman" w:hAnsi="GHEA Grapalat"/>
          <w:snapToGrid w:val="0"/>
          <w:sz w:val="24"/>
          <w:szCs w:val="24"/>
          <w:lang w:val="hy-AM"/>
        </w:rPr>
        <w:t>I</w:t>
      </w:r>
      <w:r w:rsidRPr="00E81097">
        <w:rPr>
          <w:rFonts w:ascii="GHEA Grapalat" w:hAnsi="GHEA Grapalat"/>
          <w:sz w:val="24"/>
          <w:szCs w:val="24"/>
          <w:lang w:val="hy-AM"/>
        </w:rPr>
        <w:t>»</w:t>
      </w:r>
      <w:r w:rsidRPr="002E54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487E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համաձայնագրի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r>
        <w:rPr>
          <w:rFonts w:ascii="GHEA Grapalat" w:hAnsi="GHEA Grapalat"/>
          <w:sz w:val="24"/>
          <w:szCs w:val="24"/>
        </w:rPr>
        <w:t xml:space="preserve">ի </w:t>
      </w:r>
      <w:r>
        <w:rPr>
          <w:rFonts w:ascii="GHEA Grapalat" w:hAnsi="GHEA Grapalat" w:cs="Sylfaen"/>
          <w:sz w:val="24"/>
          <w:szCs w:val="24"/>
          <w:lang w:val="hy-AM"/>
        </w:rPr>
        <w:t>ստորագրումը:</w:t>
      </w:r>
    </w:p>
    <w:p w:rsidR="00E47EBD" w:rsidRDefault="00E47EBD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</w:rPr>
      </w:pPr>
    </w:p>
    <w:p w:rsidR="00862AAA" w:rsidRDefault="00862AAA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ՆԱԽԱՐԱՐԻ ՏԵՂԱԿԱԼ</w:t>
      </w:r>
    </w:p>
    <w:p w:rsidR="00862AAA" w:rsidRPr="00862AAA" w:rsidRDefault="00252F17" w:rsidP="00862AA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D8D8676F-7F5B-44D0-9607-4D7B3E812BB4}" provid="{00000000-0000-0000-0000-000000000000}" issignatureline="t"/>
          </v:shape>
        </w:pict>
      </w:r>
      <w:r w:rsidR="00862AAA">
        <w:rPr>
          <w:rFonts w:ascii="GHEA Grapalat" w:hAnsi="GHEA Grapalat"/>
          <w:noProof/>
          <w:sz w:val="24"/>
          <w:szCs w:val="24"/>
        </w:rPr>
        <w:t>ՔՐԻՍՏԻՆՆԵ ԳՐԻԳՈՐՅԱՆ</w:t>
      </w:r>
    </w:p>
    <w:sectPr w:rsidR="00862AAA" w:rsidRPr="00862AAA" w:rsidSect="00862AAA">
      <w:headerReference w:type="default" r:id="rId9"/>
      <w:footerReference w:type="default" r:id="rId10"/>
      <w:pgSz w:w="12240" w:h="15840"/>
      <w:pgMar w:top="1440" w:right="1260" w:bottom="1440" w:left="171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EE8" w:rsidRDefault="00E27EE8" w:rsidP="00332836">
      <w:pPr>
        <w:spacing w:after="0" w:line="240" w:lineRule="auto"/>
      </w:pPr>
      <w:r>
        <w:separator/>
      </w:r>
    </w:p>
  </w:endnote>
  <w:endnote w:type="continuationSeparator" w:id="0">
    <w:p w:rsidR="00E27EE8" w:rsidRDefault="00E27EE8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FA7" w:rsidRDefault="00192FA7">
    <w:pPr>
      <w:pStyle w:val="Footer"/>
      <w:jc w:val="right"/>
    </w:pPr>
  </w:p>
  <w:p w:rsidR="00AD7E5C" w:rsidRDefault="00AD7E5C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EE8" w:rsidRDefault="00E27EE8" w:rsidP="00332836">
      <w:pPr>
        <w:spacing w:after="0" w:line="240" w:lineRule="auto"/>
      </w:pPr>
      <w:r>
        <w:separator/>
      </w:r>
    </w:p>
  </w:footnote>
  <w:footnote w:type="continuationSeparator" w:id="0">
    <w:p w:rsidR="00E27EE8" w:rsidRDefault="00E27EE8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E5C" w:rsidRPr="003E4E79" w:rsidRDefault="00AD7E5C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AD7E5C" w:rsidRPr="003E4E79" w:rsidRDefault="00AD7E5C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AD7E5C" w:rsidRPr="00B9097C" w:rsidRDefault="00AD7E5C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AD7E5C" w:rsidRDefault="00AD7E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3F6FE0"/>
    <w:multiLevelType w:val="multilevel"/>
    <w:tmpl w:val="AF5CF0EE"/>
    <w:lvl w:ilvl="0">
      <w:start w:val="1"/>
      <w:numFmt w:val="bullet"/>
      <w:pStyle w:val="Bulleted"/>
      <w:lvlText w:val=""/>
      <w:lvlJc w:val="left"/>
      <w:pPr>
        <w:ind w:left="1633" w:hanging="357"/>
      </w:pPr>
      <w:rPr>
        <w:rFonts w:ascii="Symbol" w:hAnsi="Symbol" w:hint="default"/>
        <w:lang w:val="en-GB"/>
      </w:rPr>
    </w:lvl>
    <w:lvl w:ilvl="1">
      <w:start w:val="1"/>
      <w:numFmt w:val="bullet"/>
      <w:lvlText w:val="o"/>
      <w:lvlJc w:val="left"/>
      <w:pPr>
        <w:ind w:left="714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2">
    <w:nsid w:val="0ECC4CD8"/>
    <w:multiLevelType w:val="hybridMultilevel"/>
    <w:tmpl w:val="07E88D9A"/>
    <w:lvl w:ilvl="0" w:tplc="8430A1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2159A"/>
    <w:multiLevelType w:val="hybridMultilevel"/>
    <w:tmpl w:val="CA7A6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77E07"/>
    <w:multiLevelType w:val="hybridMultilevel"/>
    <w:tmpl w:val="2D76543E"/>
    <w:lvl w:ilvl="0" w:tplc="8D14A75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E05726"/>
    <w:multiLevelType w:val="hybridMultilevel"/>
    <w:tmpl w:val="055E3D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EC2398"/>
    <w:multiLevelType w:val="hybridMultilevel"/>
    <w:tmpl w:val="E9921072"/>
    <w:lvl w:ilvl="0" w:tplc="053627D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D90EFB"/>
    <w:multiLevelType w:val="hybridMultilevel"/>
    <w:tmpl w:val="C8D2A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9578E3"/>
    <w:multiLevelType w:val="multilevel"/>
    <w:tmpl w:val="D0FCDA8A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Sylfaen" w:hint="default"/>
      </w:rPr>
    </w:lvl>
  </w:abstractNum>
  <w:abstractNum w:abstractNumId="9">
    <w:nsid w:val="6F1D7DDD"/>
    <w:multiLevelType w:val="hybridMultilevel"/>
    <w:tmpl w:val="B52254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159FF"/>
    <w:rsid w:val="00020094"/>
    <w:rsid w:val="000230EC"/>
    <w:rsid w:val="00023451"/>
    <w:rsid w:val="00024904"/>
    <w:rsid w:val="00025F28"/>
    <w:rsid w:val="00033A6F"/>
    <w:rsid w:val="00037658"/>
    <w:rsid w:val="000436D0"/>
    <w:rsid w:val="00045D22"/>
    <w:rsid w:val="00067641"/>
    <w:rsid w:val="00071543"/>
    <w:rsid w:val="000724ED"/>
    <w:rsid w:val="0007278D"/>
    <w:rsid w:val="00080D1C"/>
    <w:rsid w:val="0008313A"/>
    <w:rsid w:val="0009255D"/>
    <w:rsid w:val="00093F60"/>
    <w:rsid w:val="000A0E68"/>
    <w:rsid w:val="000A2A1B"/>
    <w:rsid w:val="000B56E8"/>
    <w:rsid w:val="000C1987"/>
    <w:rsid w:val="000D6D57"/>
    <w:rsid w:val="000E5A12"/>
    <w:rsid w:val="00100313"/>
    <w:rsid w:val="00105865"/>
    <w:rsid w:val="00111388"/>
    <w:rsid w:val="00127E21"/>
    <w:rsid w:val="0013197A"/>
    <w:rsid w:val="001319BC"/>
    <w:rsid w:val="00134644"/>
    <w:rsid w:val="00143E94"/>
    <w:rsid w:val="00152A2D"/>
    <w:rsid w:val="00154D7E"/>
    <w:rsid w:val="00155B6D"/>
    <w:rsid w:val="0015623A"/>
    <w:rsid w:val="00165A82"/>
    <w:rsid w:val="0017044C"/>
    <w:rsid w:val="00170A8A"/>
    <w:rsid w:val="00175240"/>
    <w:rsid w:val="00181810"/>
    <w:rsid w:val="00181948"/>
    <w:rsid w:val="00192FA7"/>
    <w:rsid w:val="00193C75"/>
    <w:rsid w:val="0019569C"/>
    <w:rsid w:val="00196A34"/>
    <w:rsid w:val="001A6275"/>
    <w:rsid w:val="001B5323"/>
    <w:rsid w:val="001C5BE5"/>
    <w:rsid w:val="001E532A"/>
    <w:rsid w:val="001E6E29"/>
    <w:rsid w:val="001F1B37"/>
    <w:rsid w:val="00204487"/>
    <w:rsid w:val="00207F2B"/>
    <w:rsid w:val="00212536"/>
    <w:rsid w:val="002149BF"/>
    <w:rsid w:val="00231391"/>
    <w:rsid w:val="00240159"/>
    <w:rsid w:val="00240D12"/>
    <w:rsid w:val="00252577"/>
    <w:rsid w:val="00252F17"/>
    <w:rsid w:val="00254705"/>
    <w:rsid w:val="00257667"/>
    <w:rsid w:val="00261EDB"/>
    <w:rsid w:val="00271B2D"/>
    <w:rsid w:val="00271BDA"/>
    <w:rsid w:val="002B7013"/>
    <w:rsid w:val="002C421A"/>
    <w:rsid w:val="002C6C50"/>
    <w:rsid w:val="002D01F5"/>
    <w:rsid w:val="002D0897"/>
    <w:rsid w:val="002F599E"/>
    <w:rsid w:val="002F6DA5"/>
    <w:rsid w:val="00304319"/>
    <w:rsid w:val="00314DBD"/>
    <w:rsid w:val="003150FD"/>
    <w:rsid w:val="00321062"/>
    <w:rsid w:val="00324330"/>
    <w:rsid w:val="00332836"/>
    <w:rsid w:val="00344D6A"/>
    <w:rsid w:val="00354085"/>
    <w:rsid w:val="0037129B"/>
    <w:rsid w:val="00393950"/>
    <w:rsid w:val="003B7469"/>
    <w:rsid w:val="003C27A0"/>
    <w:rsid w:val="003C74AF"/>
    <w:rsid w:val="003D043A"/>
    <w:rsid w:val="003D51A7"/>
    <w:rsid w:val="003D6959"/>
    <w:rsid w:val="003D7933"/>
    <w:rsid w:val="003D7D63"/>
    <w:rsid w:val="003E7067"/>
    <w:rsid w:val="003F5E70"/>
    <w:rsid w:val="00404326"/>
    <w:rsid w:val="00433F24"/>
    <w:rsid w:val="004416E4"/>
    <w:rsid w:val="0044222D"/>
    <w:rsid w:val="004435D7"/>
    <w:rsid w:val="00443DA9"/>
    <w:rsid w:val="004468ED"/>
    <w:rsid w:val="00446BB6"/>
    <w:rsid w:val="004511B7"/>
    <w:rsid w:val="004745E3"/>
    <w:rsid w:val="00485F57"/>
    <w:rsid w:val="00494C7A"/>
    <w:rsid w:val="004A7393"/>
    <w:rsid w:val="004C3F62"/>
    <w:rsid w:val="004D7777"/>
    <w:rsid w:val="004F56BE"/>
    <w:rsid w:val="004F7319"/>
    <w:rsid w:val="0050408F"/>
    <w:rsid w:val="0051033A"/>
    <w:rsid w:val="00532639"/>
    <w:rsid w:val="00537507"/>
    <w:rsid w:val="00544149"/>
    <w:rsid w:val="0054515F"/>
    <w:rsid w:val="00550B38"/>
    <w:rsid w:val="00552A01"/>
    <w:rsid w:val="00552B6F"/>
    <w:rsid w:val="0055384B"/>
    <w:rsid w:val="005607BB"/>
    <w:rsid w:val="00582474"/>
    <w:rsid w:val="00584D56"/>
    <w:rsid w:val="005A1164"/>
    <w:rsid w:val="005A19EE"/>
    <w:rsid w:val="005A2C37"/>
    <w:rsid w:val="005A442D"/>
    <w:rsid w:val="005B6CEF"/>
    <w:rsid w:val="005C1C56"/>
    <w:rsid w:val="005C7155"/>
    <w:rsid w:val="005D6010"/>
    <w:rsid w:val="005E5A4C"/>
    <w:rsid w:val="005F6B3A"/>
    <w:rsid w:val="00617226"/>
    <w:rsid w:val="00657FDD"/>
    <w:rsid w:val="00675ED9"/>
    <w:rsid w:val="00684663"/>
    <w:rsid w:val="0068474F"/>
    <w:rsid w:val="00687AB3"/>
    <w:rsid w:val="00690923"/>
    <w:rsid w:val="006A38EF"/>
    <w:rsid w:val="006A63B6"/>
    <w:rsid w:val="006B375C"/>
    <w:rsid w:val="006D3567"/>
    <w:rsid w:val="006D3C53"/>
    <w:rsid w:val="006D4F6C"/>
    <w:rsid w:val="006F1B13"/>
    <w:rsid w:val="006F7A13"/>
    <w:rsid w:val="007036BD"/>
    <w:rsid w:val="007076BC"/>
    <w:rsid w:val="00707D97"/>
    <w:rsid w:val="007123E5"/>
    <w:rsid w:val="00723A55"/>
    <w:rsid w:val="0074571F"/>
    <w:rsid w:val="0074769F"/>
    <w:rsid w:val="00751240"/>
    <w:rsid w:val="00751597"/>
    <w:rsid w:val="00754FDC"/>
    <w:rsid w:val="00765594"/>
    <w:rsid w:val="0076688D"/>
    <w:rsid w:val="007700FE"/>
    <w:rsid w:val="00785C52"/>
    <w:rsid w:val="00792181"/>
    <w:rsid w:val="007A6AF7"/>
    <w:rsid w:val="007B5BFD"/>
    <w:rsid w:val="007C4FE8"/>
    <w:rsid w:val="007D4436"/>
    <w:rsid w:val="007E40DC"/>
    <w:rsid w:val="00803D0A"/>
    <w:rsid w:val="008102B6"/>
    <w:rsid w:val="00817A88"/>
    <w:rsid w:val="00826A1F"/>
    <w:rsid w:val="00827260"/>
    <w:rsid w:val="0083262C"/>
    <w:rsid w:val="00840003"/>
    <w:rsid w:val="00841102"/>
    <w:rsid w:val="008451CD"/>
    <w:rsid w:val="00862AAA"/>
    <w:rsid w:val="00864278"/>
    <w:rsid w:val="00867941"/>
    <w:rsid w:val="008708F5"/>
    <w:rsid w:val="00875847"/>
    <w:rsid w:val="00885406"/>
    <w:rsid w:val="00887800"/>
    <w:rsid w:val="008A31CE"/>
    <w:rsid w:val="008A6A97"/>
    <w:rsid w:val="008A71E0"/>
    <w:rsid w:val="008D0BC7"/>
    <w:rsid w:val="008D725E"/>
    <w:rsid w:val="008E4AF3"/>
    <w:rsid w:val="00906F72"/>
    <w:rsid w:val="00942E7A"/>
    <w:rsid w:val="00950C2F"/>
    <w:rsid w:val="00953C43"/>
    <w:rsid w:val="0096075E"/>
    <w:rsid w:val="00962C6A"/>
    <w:rsid w:val="00977A91"/>
    <w:rsid w:val="0098208B"/>
    <w:rsid w:val="009830F3"/>
    <w:rsid w:val="00990BF6"/>
    <w:rsid w:val="00994C7B"/>
    <w:rsid w:val="009A29B3"/>
    <w:rsid w:val="009A52C3"/>
    <w:rsid w:val="009B2B32"/>
    <w:rsid w:val="009B4B7F"/>
    <w:rsid w:val="009B4EFC"/>
    <w:rsid w:val="009D45C2"/>
    <w:rsid w:val="009D6F5E"/>
    <w:rsid w:val="009E1376"/>
    <w:rsid w:val="009E39FF"/>
    <w:rsid w:val="009F7DCB"/>
    <w:rsid w:val="00A01DD7"/>
    <w:rsid w:val="00A04968"/>
    <w:rsid w:val="00A14FEF"/>
    <w:rsid w:val="00A26F7E"/>
    <w:rsid w:val="00A275F1"/>
    <w:rsid w:val="00A46BFA"/>
    <w:rsid w:val="00A479AE"/>
    <w:rsid w:val="00A74F0A"/>
    <w:rsid w:val="00A82F67"/>
    <w:rsid w:val="00A83D24"/>
    <w:rsid w:val="00A850A5"/>
    <w:rsid w:val="00A85B93"/>
    <w:rsid w:val="00A9461B"/>
    <w:rsid w:val="00A958CB"/>
    <w:rsid w:val="00AB317C"/>
    <w:rsid w:val="00AB607E"/>
    <w:rsid w:val="00AC1A9B"/>
    <w:rsid w:val="00AC24AE"/>
    <w:rsid w:val="00AD133D"/>
    <w:rsid w:val="00AD5962"/>
    <w:rsid w:val="00AD5ABD"/>
    <w:rsid w:val="00AD73C1"/>
    <w:rsid w:val="00AD7E5C"/>
    <w:rsid w:val="00B0178F"/>
    <w:rsid w:val="00B24C0D"/>
    <w:rsid w:val="00B24C47"/>
    <w:rsid w:val="00B34E7F"/>
    <w:rsid w:val="00B516F4"/>
    <w:rsid w:val="00B57D00"/>
    <w:rsid w:val="00B60083"/>
    <w:rsid w:val="00B6730F"/>
    <w:rsid w:val="00B70A3C"/>
    <w:rsid w:val="00B868D4"/>
    <w:rsid w:val="00BB2D2D"/>
    <w:rsid w:val="00BB759C"/>
    <w:rsid w:val="00BC2CA9"/>
    <w:rsid w:val="00BC3644"/>
    <w:rsid w:val="00BC4A96"/>
    <w:rsid w:val="00BC7F1F"/>
    <w:rsid w:val="00BD14CC"/>
    <w:rsid w:val="00BD1FF5"/>
    <w:rsid w:val="00BD7C6B"/>
    <w:rsid w:val="00BE0468"/>
    <w:rsid w:val="00BE51A4"/>
    <w:rsid w:val="00C12B8F"/>
    <w:rsid w:val="00C16BEC"/>
    <w:rsid w:val="00C34DAF"/>
    <w:rsid w:val="00C37B82"/>
    <w:rsid w:val="00C5241B"/>
    <w:rsid w:val="00C61315"/>
    <w:rsid w:val="00C62192"/>
    <w:rsid w:val="00C648C1"/>
    <w:rsid w:val="00C70447"/>
    <w:rsid w:val="00C74085"/>
    <w:rsid w:val="00C842C8"/>
    <w:rsid w:val="00C933F6"/>
    <w:rsid w:val="00CA5A87"/>
    <w:rsid w:val="00CB1F14"/>
    <w:rsid w:val="00CB7257"/>
    <w:rsid w:val="00D0365B"/>
    <w:rsid w:val="00D079DD"/>
    <w:rsid w:val="00D20004"/>
    <w:rsid w:val="00D22767"/>
    <w:rsid w:val="00D24260"/>
    <w:rsid w:val="00D33EF8"/>
    <w:rsid w:val="00D469E1"/>
    <w:rsid w:val="00D64C92"/>
    <w:rsid w:val="00D670DC"/>
    <w:rsid w:val="00D75611"/>
    <w:rsid w:val="00D94CC3"/>
    <w:rsid w:val="00DA1750"/>
    <w:rsid w:val="00DB0432"/>
    <w:rsid w:val="00DC7800"/>
    <w:rsid w:val="00DD0228"/>
    <w:rsid w:val="00DE3FFB"/>
    <w:rsid w:val="00E004DD"/>
    <w:rsid w:val="00E12276"/>
    <w:rsid w:val="00E138DE"/>
    <w:rsid w:val="00E15E82"/>
    <w:rsid w:val="00E168D3"/>
    <w:rsid w:val="00E213D6"/>
    <w:rsid w:val="00E27EE8"/>
    <w:rsid w:val="00E30E79"/>
    <w:rsid w:val="00E37E79"/>
    <w:rsid w:val="00E47EBD"/>
    <w:rsid w:val="00E642D8"/>
    <w:rsid w:val="00E642EC"/>
    <w:rsid w:val="00E71820"/>
    <w:rsid w:val="00E75F9A"/>
    <w:rsid w:val="00E90394"/>
    <w:rsid w:val="00E913E5"/>
    <w:rsid w:val="00E9671D"/>
    <w:rsid w:val="00E97D36"/>
    <w:rsid w:val="00EB0B4C"/>
    <w:rsid w:val="00EB1C13"/>
    <w:rsid w:val="00EB6F4F"/>
    <w:rsid w:val="00EC135B"/>
    <w:rsid w:val="00EC1C47"/>
    <w:rsid w:val="00EF3697"/>
    <w:rsid w:val="00F15EBB"/>
    <w:rsid w:val="00F276F9"/>
    <w:rsid w:val="00F3018E"/>
    <w:rsid w:val="00F344B4"/>
    <w:rsid w:val="00F46FDF"/>
    <w:rsid w:val="00F50900"/>
    <w:rsid w:val="00F52682"/>
    <w:rsid w:val="00F554CC"/>
    <w:rsid w:val="00F55E71"/>
    <w:rsid w:val="00F6638C"/>
    <w:rsid w:val="00F70360"/>
    <w:rsid w:val="00F720D0"/>
    <w:rsid w:val="00FA4C5A"/>
    <w:rsid w:val="00FB728D"/>
    <w:rsid w:val="00FC48A1"/>
    <w:rsid w:val="00FC4B1C"/>
    <w:rsid w:val="00FD324B"/>
    <w:rsid w:val="00FD4EE1"/>
    <w:rsid w:val="00FD50A1"/>
    <w:rsid w:val="00FE219F"/>
    <w:rsid w:val="00FF4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paragraph" w:styleId="Heading2">
    <w:name w:val="heading 2"/>
    <w:basedOn w:val="ListNumber"/>
    <w:next w:val="Text2"/>
    <w:link w:val="Heading2Char"/>
    <w:qFormat/>
    <w:rsid w:val="00E47EBD"/>
    <w:pPr>
      <w:keepNext/>
      <w:numPr>
        <w:ilvl w:val="1"/>
      </w:numPr>
      <w:tabs>
        <w:tab w:val="left" w:pos="840"/>
      </w:tabs>
      <w:suppressAutoHyphens w:val="0"/>
      <w:spacing w:before="120" w:line="240" w:lineRule="auto"/>
      <w:ind w:left="432" w:hanging="432"/>
      <w:contextualSpacing/>
      <w:jc w:val="both"/>
      <w:outlineLvl w:val="1"/>
    </w:pPr>
    <w:rPr>
      <w:rFonts w:cs="Times New Roman"/>
      <w:b/>
      <w:bCs/>
      <w:iCs/>
      <w:sz w:val="24"/>
      <w:szCs w:val="28"/>
      <w:lang w:val="en-GB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3,Normal 1"/>
    <w:basedOn w:val="Normal"/>
    <w:link w:val="ListParagraphChar"/>
    <w:uiPriority w:val="34"/>
    <w:qFormat/>
    <w:rsid w:val="00181810"/>
    <w:pPr>
      <w:ind w:left="720"/>
      <w:contextualSpacing/>
    </w:pPr>
    <w:rPr>
      <w:lang w:val="ru-RU"/>
    </w:rPr>
  </w:style>
  <w:style w:type="character" w:styleId="Emphasis">
    <w:name w:val="Emphasis"/>
    <w:basedOn w:val="DefaultParagraphFont"/>
    <w:qFormat/>
    <w:rsid w:val="000436D0"/>
    <w:rPr>
      <w:i/>
      <w:iCs/>
    </w:rPr>
  </w:style>
  <w:style w:type="paragraph" w:styleId="NormalWeb">
    <w:name w:val="Normal (Web)"/>
    <w:basedOn w:val="Normal"/>
    <w:uiPriority w:val="99"/>
    <w:unhideWhenUsed/>
    <w:rsid w:val="000436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Label857">
    <w:name w:val="ListLabel 857"/>
    <w:rsid w:val="009B4B7F"/>
    <w:rPr>
      <w:color w:val="0000FF"/>
      <w:u w:val="single" w:color="000000"/>
    </w:rPr>
  </w:style>
  <w:style w:type="character" w:styleId="Strong">
    <w:name w:val="Strong"/>
    <w:basedOn w:val="DefaultParagraphFont"/>
    <w:uiPriority w:val="22"/>
    <w:qFormat/>
    <w:rsid w:val="006B375C"/>
    <w:rPr>
      <w:b/>
      <w:bCs/>
    </w:rPr>
  </w:style>
  <w:style w:type="paragraph" w:styleId="ListNumber">
    <w:name w:val="List Number"/>
    <w:basedOn w:val="List"/>
    <w:rsid w:val="00E9671D"/>
    <w:pPr>
      <w:suppressAutoHyphens/>
      <w:spacing w:after="120"/>
      <w:contextualSpacing w:val="0"/>
    </w:pPr>
    <w:rPr>
      <w:rFonts w:ascii="Times New Roman" w:eastAsia="Times New Roman" w:hAnsi="Times New Roman" w:cs="Mangal"/>
      <w:sz w:val="20"/>
      <w:szCs w:val="20"/>
      <w:lang w:val="hy-AM" w:eastAsia="zh-CN" w:bidi="hi-IN"/>
    </w:rPr>
  </w:style>
  <w:style w:type="paragraph" w:styleId="List">
    <w:name w:val="List"/>
    <w:basedOn w:val="Normal"/>
    <w:uiPriority w:val="99"/>
    <w:semiHidden/>
    <w:unhideWhenUsed/>
    <w:rsid w:val="00E9671D"/>
    <w:pPr>
      <w:ind w:left="360" w:hanging="360"/>
      <w:contextualSpacing/>
    </w:pPr>
  </w:style>
  <w:style w:type="character" w:customStyle="1" w:styleId="Bodytext2">
    <w:name w:val="Body text (2)_"/>
    <w:basedOn w:val="DefaultParagraphFont"/>
    <w:link w:val="Bodytext20"/>
    <w:rsid w:val="003D6959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D6959"/>
    <w:pPr>
      <w:widowControl w:val="0"/>
      <w:shd w:val="clear" w:color="auto" w:fill="FFFFFF"/>
      <w:spacing w:after="0" w:line="346" w:lineRule="exact"/>
      <w:jc w:val="both"/>
    </w:pPr>
    <w:rPr>
      <w:rFonts w:ascii="Times New Roman" w:eastAsia="Times New Roman" w:hAnsi="Times New Roman"/>
      <w:sz w:val="30"/>
      <w:szCs w:val="30"/>
    </w:rPr>
  </w:style>
  <w:style w:type="character" w:customStyle="1" w:styleId="Heading2Char">
    <w:name w:val="Heading 2 Char"/>
    <w:basedOn w:val="DefaultParagraphFont"/>
    <w:link w:val="Heading2"/>
    <w:rsid w:val="00E47EBD"/>
    <w:rPr>
      <w:rFonts w:ascii="Times New Roman" w:eastAsia="Times New Roman" w:hAnsi="Times New Roman" w:cs="Times New Roman"/>
      <w:b/>
      <w:bCs/>
      <w:iCs/>
      <w:sz w:val="24"/>
      <w:szCs w:val="28"/>
      <w:lang w:val="en-GB"/>
    </w:rPr>
  </w:style>
  <w:style w:type="paragraph" w:customStyle="1" w:styleId="Text1">
    <w:name w:val="Text 1"/>
    <w:basedOn w:val="Normal"/>
    <w:rsid w:val="00E47EBD"/>
    <w:pPr>
      <w:spacing w:before="120" w:after="120" w:line="240" w:lineRule="auto"/>
      <w:ind w:left="850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customStyle="1" w:styleId="Text2">
    <w:name w:val="Text 2"/>
    <w:basedOn w:val="Normal"/>
    <w:link w:val="Text2Char"/>
    <w:qFormat/>
    <w:rsid w:val="00E47EBD"/>
    <w:pPr>
      <w:spacing w:before="120" w:after="120" w:line="240" w:lineRule="auto"/>
      <w:ind w:left="850"/>
      <w:jc w:val="both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Text2Char">
    <w:name w:val="Text 2 Char"/>
    <w:link w:val="Text2"/>
    <w:qFormat/>
    <w:locked/>
    <w:rsid w:val="00E47E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47EBD"/>
    <w:rPr>
      <w:rFonts w:ascii="Calibri" w:eastAsia="Calibri" w:hAnsi="Calibri" w:cs="Times New Roman"/>
      <w:lang w:val="ru-RU"/>
    </w:rPr>
  </w:style>
  <w:style w:type="paragraph" w:customStyle="1" w:styleId="Bulleted">
    <w:name w:val="Bulleted"/>
    <w:basedOn w:val="Normal"/>
    <w:link w:val="BulletedChar"/>
    <w:qFormat/>
    <w:rsid w:val="00E47EBD"/>
    <w:pPr>
      <w:numPr>
        <w:numId w:val="10"/>
      </w:numPr>
      <w:spacing w:after="0" w:line="240" w:lineRule="auto"/>
    </w:pPr>
    <w:rPr>
      <w:lang w:val="en-GB" w:eastAsia="de-DE"/>
    </w:rPr>
  </w:style>
  <w:style w:type="character" w:customStyle="1" w:styleId="BulletedChar">
    <w:name w:val="Bulleted Char"/>
    <w:link w:val="Bulleted"/>
    <w:rsid w:val="00E47EBD"/>
    <w:rPr>
      <w:rFonts w:ascii="Calibri" w:eastAsia="Calibri" w:hAnsi="Calibri" w:cs="Times New Roman"/>
      <w:lang w:val="en-GB" w:eastAsia="de-DE"/>
    </w:rPr>
  </w:style>
  <w:style w:type="paragraph" w:customStyle="1" w:styleId="Corps">
    <w:name w:val="Corps"/>
    <w:rsid w:val="00E47EB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8WRNbqYUZk3AQBfBOJfhzlepihM=</DigestValue>
    </Reference>
    <Reference URI="#idOfficeObject" Type="http://www.w3.org/2000/09/xmldsig#Object">
      <DigestMethod Algorithm="http://www.w3.org/2000/09/xmldsig#sha1"/>
      <DigestValue>7wei03N0QT6l6AX3nO9YmiyZgv0=</DigestValue>
    </Reference>
    <Reference URI="#idValidSigLnImg" Type="http://www.w3.org/2000/09/xmldsig#Object">
      <DigestMethod Algorithm="http://www.w3.org/2000/09/xmldsig#sha1"/>
      <DigestValue>b/kN5S8DRU+9vBJwKrqNqdY987o=</DigestValue>
    </Reference>
    <Reference URI="#idInvalidSigLnImg" Type="http://www.w3.org/2000/09/xmldsig#Object">
      <DigestMethod Algorithm="http://www.w3.org/2000/09/xmldsig#sha1"/>
      <DigestValue>9qLSgSf8n6Sbatw5qCVVKdWk5Qo=</DigestValue>
    </Reference>
  </SignedInfo>
  <SignatureValue>
    RA5lRAUlagLXT2m2zITOO6xoqyUo875JMDotsHXtnj3W6qIfXMvX+AdoES20GRb36niJvsb+
    zvVanwyJ/EO/TC7lHxACar53UxRuFQ2/b916/sZLD7frfSCGex9Fus+NqaoCqmRzSLI0Ek1/
    T/RZ40mm7lMZvo+vTJ79DWyyHjSxodii/l1bHAjM5Q1s4b11ylMf1TNFJOazADLdMzX6dUMk
    5jJia5v5tycats2fZikaItqYCG755mYYfVBYHO5lWaqeHT36acryynBQz8UmU2Y+1VniMM0z
    w94lA0wCKYGLJ98shxLZp69vhiAxFNVTNl8atqVDItmSI11ZW3TtzA==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8/jj8Zi5IfnJNEVKX1JVmbhAhSE=</DigestValue>
      </Reference>
      <Reference URI="/word/endnotes.xml?ContentType=application/vnd.openxmlformats-officedocument.wordprocessingml.endnotes+xml">
        <DigestMethod Algorithm="http://www.w3.org/2000/09/xmldsig#sha1"/>
        <DigestValue>+9R1U6zeL0iJBQjA4oZ5wZILNhY=</DigestValue>
      </Reference>
      <Reference URI="/word/fontTable.xml?ContentType=application/vnd.openxmlformats-officedocument.wordprocessingml.fontTable+xml">
        <DigestMethod Algorithm="http://www.w3.org/2000/09/xmldsig#sha1"/>
        <DigestValue>QDKXcTzyXN2wAUm15erUrd73T6I=</DigestValue>
      </Reference>
      <Reference URI="/word/footer1.xml?ContentType=application/vnd.openxmlformats-officedocument.wordprocessingml.footer+xml">
        <DigestMethod Algorithm="http://www.w3.org/2000/09/xmldsig#sha1"/>
        <DigestValue>7DXDUGH3Xnj0+APkRaHLXnYT0Cs=</DigestValue>
      </Reference>
      <Reference URI="/word/footnotes.xml?ContentType=application/vnd.openxmlformats-officedocument.wordprocessingml.footnotes+xml">
        <DigestMethod Algorithm="http://www.w3.org/2000/09/xmldsig#sha1"/>
        <DigestValue>1MwkdI5Ho1KbVb2R0FSXQVEehI8=</DigestValue>
      </Reference>
      <Reference URI="/word/header1.xml?ContentType=application/vnd.openxmlformats-officedocument.wordprocessingml.header+xml">
        <DigestMethod Algorithm="http://www.w3.org/2000/09/xmldsig#sha1"/>
        <DigestValue>i3CRBvyKEA91ySuYlckbOcPHtYE=</DigestValue>
      </Reference>
      <Reference URI="/word/media/image1.emf?ContentType=image/x-emf">
        <DigestMethod Algorithm="http://www.w3.org/2000/09/xmldsig#sha1"/>
        <DigestValue>t/7jyDBHOrBwlpMuEPofiXAdeuM=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RI/akbS7GrMTsottp+ObbJyJOKA=</DigestValue>
      </Reference>
      <Reference URI="/word/settings.xml?ContentType=application/vnd.openxmlformats-officedocument.wordprocessingml.settings+xml">
        <DigestMethod Algorithm="http://www.w3.org/2000/09/xmldsig#sha1"/>
        <DigestValue>UbFP6rYJoIMn60btV4yeWDJMTO0=</DigestValue>
      </Reference>
      <Reference URI="/word/styles.xml?ContentType=application/vnd.openxmlformats-officedocument.wordprocessingml.styles+xml">
        <DigestMethod Algorithm="http://www.w3.org/2000/09/xmldsig#sha1"/>
        <DigestValue>9MpwLgfIYFT8HN18DRQvGho4nSw=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89nm49vDcBLxBhIFt5Ez5OgHEd0=</DigestValue>
      </Reference>
    </Manifest>
    <SignatureProperties>
      <SignatureProperty Id="idSignatureTime" Target="#idPackageSignature">
        <mdssi:SignatureTime>
          <mdssi:Format>YYYY-MM-DDThh:mm:ssTZD</mdssi:Format>
          <mdssi:Value>2020-09-11T16:57:29Z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{D8D8676F-7F5B-44D0-9607-4D7B3E812BB4}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g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Y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G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g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Y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G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g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Y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G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g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H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/w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H/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f8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H/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/w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f8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H/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/w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f8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H/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/w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f8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H/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/w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E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G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g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Y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G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g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G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Y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R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G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g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Y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G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Y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E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Y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G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g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Y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G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g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f8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H/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/w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f8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H/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/w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f8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H/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H/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/w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f8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H/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/w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f8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H/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/w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f8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H/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/w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f8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H/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/w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f8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H/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/w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f9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DdlwAAAAAI5A+PAAAAAAAAAAAAAAAAAAAAAAAAAAAAAAAAAQAAANDM6IK4vt2XpgcAAAAAAAA6PZZZAAAAAAAAAACVAQAADQAAAAEAAACgT2sIPKcZAHIQIcQiAIoBAAAAAA0AAAAEAAAAUQAAAH4BAACIBSgD6AAoA9uwlVkAAAAArKcZAIggJgPoHCYDiKcZAKynGQCIICYDiKcZAEWFlVkAAAAAAAAAAAAAAAAAAAAAAAAAAKUAAAAAAAAAEKgZACGElVkuAAAAAAAAACQACwAAAAAAoKwZAJyrGQBgAAAAAAAARAAAJAALAAAAAAAAAAAAAAAAAAAAGQQAAAAAAAAAAAAAAQAAAAAAAAAAAAAA/////wAAAAAAAAAAHEQmAySoGQAhOZZZGKgZALPBpnV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f//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H//w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//8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a3/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H//w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//8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Y3/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V/w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T0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f//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H3+Q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8/M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fX1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Hy8g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9PQ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fT0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H09A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9PQ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fT0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H+/g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//8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f39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H+/g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gIA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YC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GAg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gI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YC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AA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QAA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AA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AAA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QAA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EAAA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AA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QA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AAA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QAA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EAA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AAA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AA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AA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QA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EAA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AAA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QAA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EAA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AAA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QAA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EAA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AAA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QA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AMD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IA/IErVazkGQB8hwJVYOIvA+DkGQAZogJVYOIvA2DpywNgVO1VAAAAAGDpywMEAAAA////AQAAAAD/////9OQZAJmAAgD05BkAsIACVWBU7VVg4i8DAAAAAHzmGQB8LwdVxN41VWDiLwMAAAAAgsPLA4DDywOIfC8DkoIGVQAAywOIU/5UYOnLA2BU7VU8iPsBAAAAAEAAAAABAgAAGQAAAAAAAAAAAAAAoOUZANjlGQCw8mcDjpQJVQAAAAAAAPlTAwAAACMAAwDY5RkAAQIAAAIAAADoFh8AAAAAAAEAAAgjAAMA2OUZAAIAAADoFh8AAAAAAAEAAAjD2P1U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M0KAMC1DAAABACSuKgKAAAAAAAAAABTAGkAZwBuAGEAdAB1AHIAZQBMAGkAbgBlAAAA7aT+VCmk/lTAJ80KxN41VaBR7VUAAAQAnMIZAE4SBFVQQB4NU0L+VGsSBFV2woTlNMMZAAEABAAAAAQAcGskDYC+MQ0AAAQAmMIZAAAAB1UAZsgMAAbNCjTDGQA0wxkAAQAEAAAABAAEwxkAAAAAAP/////IwhkABMMZAF7nB1VTQv5UaOcHVe7DhOUAABkAUEAeDSBYqAoAAAAAMAAAABjDGQAAAAAA7WH9VAAAAACABEUAAAAAAFAszQr8whkAkmD9VBRArwq3wxk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3ZcAAAAACOQPjwAAAAAAAAAAAAAAAAAAAAAAAAAAAAAAAAEAAADQzOiCuL7dl6YHAAAAAAAAAAAAAAAAAAAAAAAAAAAAAAAAAAAAAAAAoE9rCAAAAAAsECFZIgCKAQAAAAAAAAAAAAAAAAAAAAAAAAAAAAAAAAAAAAAAAAAAAAAAAAAAAAAAAAAAAAAAAAAAAAAAAAAAAAAAAAAAAAAAAAAAAAAAAAAAAAAAAAAAAAAAAAAAAAAAAAAAAAAAAAAAAAAAAAAAAAAAAAAAAAAAAAAAAAAAAAAAAAAAAAAAAAAAAAAAAAAAAAAAAAAAAAAAAAAAAAAAAAAAAAAAAAAAAAAAAAAAAAAAAAAAAAAAAAAAAAAAAAAAAAAAAAAAAAAAAAAAAAAAAAAAABioGQCzwaZ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H//w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//8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f//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Gt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f//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GN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1f8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09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//w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//8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f//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H//w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9/k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fPz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H19Q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8vI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fT0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H09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9PQ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T0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H09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/v4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f//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H9/Q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/v4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YC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GAg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gI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YC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GAg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1B918-2473-4239-B87B-BC6B79FA6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3</Pages>
  <Words>309</Words>
  <Characters>2717</Characters>
  <Application>Microsoft Office Word</Application>
  <DocSecurity>0</DocSecurity>
  <Lines>59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https://mul2-minfin.gov.am/tasks/222146/oneclick/himnavorum.docx?token=4989cbd986ae8c537184a15e92dc8d72</cp:keywords>
  <cp:lastModifiedBy>K-Grigoryan</cp:lastModifiedBy>
  <cp:revision>45</cp:revision>
  <cp:lastPrinted>2019-08-06T06:14:00Z</cp:lastPrinted>
  <dcterms:created xsi:type="dcterms:W3CDTF">2019-08-02T11:37:00Z</dcterms:created>
  <dcterms:modified xsi:type="dcterms:W3CDTF">2020-09-11T16:57:00Z</dcterms:modified>
</cp:coreProperties>
</file>