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25E" w:rsidRPr="00594201" w:rsidRDefault="00205117">
      <w:pPr>
        <w:pStyle w:val="headingtitleStyle"/>
        <w:rPr>
          <w:sz w:val="24"/>
          <w:szCs w:val="24"/>
        </w:rPr>
      </w:pPr>
      <w:bookmarkStart w:id="0" w:name="_Toc1"/>
      <w:r w:rsidRPr="00594201">
        <w:rPr>
          <w:sz w:val="24"/>
          <w:szCs w:val="24"/>
        </w:rPr>
        <w:t>Ամփոփաթերթ</w:t>
      </w:r>
      <w:bookmarkEnd w:id="0"/>
    </w:p>
    <w:p w:rsidR="0088125E" w:rsidRPr="00594201" w:rsidRDefault="00205117">
      <w:pPr>
        <w:pStyle w:val="headingtitleStyle"/>
        <w:rPr>
          <w:sz w:val="24"/>
          <w:szCs w:val="24"/>
        </w:rPr>
      </w:pPr>
      <w:bookmarkStart w:id="1" w:name="_Toc2"/>
      <w:r w:rsidRPr="00594201">
        <w:rPr>
          <w:sz w:val="24"/>
          <w:szCs w:val="24"/>
        </w:rPr>
        <w:t>«</w:t>
      </w:r>
      <w:r w:rsidRPr="00594201">
        <w:rPr>
          <w:sz w:val="24"/>
          <w:szCs w:val="24"/>
        </w:rPr>
        <w:t>Հայա</w:t>
      </w:r>
      <w:r w:rsidRPr="00594201">
        <w:rPr>
          <w:sz w:val="24"/>
          <w:szCs w:val="24"/>
        </w:rPr>
        <w:t>u</w:t>
      </w:r>
      <w:r w:rsidRPr="00594201">
        <w:rPr>
          <w:sz w:val="24"/>
          <w:szCs w:val="24"/>
        </w:rPr>
        <w:t>տանի</w:t>
      </w:r>
      <w:r w:rsidRPr="00594201">
        <w:rPr>
          <w:sz w:val="24"/>
          <w:szCs w:val="24"/>
        </w:rPr>
        <w:t xml:space="preserve"> </w:t>
      </w:r>
      <w:r w:rsidRPr="00594201">
        <w:rPr>
          <w:sz w:val="24"/>
          <w:szCs w:val="24"/>
        </w:rPr>
        <w:t>Հանրապետության</w:t>
      </w:r>
      <w:r w:rsidRPr="00594201">
        <w:rPr>
          <w:sz w:val="24"/>
          <w:szCs w:val="24"/>
        </w:rPr>
        <w:t xml:space="preserve"> </w:t>
      </w:r>
      <w:r w:rsidRPr="00594201">
        <w:rPr>
          <w:sz w:val="24"/>
          <w:szCs w:val="24"/>
        </w:rPr>
        <w:t>կառավարության</w:t>
      </w:r>
      <w:r w:rsidRPr="00594201">
        <w:rPr>
          <w:sz w:val="24"/>
          <w:szCs w:val="24"/>
        </w:rPr>
        <w:t xml:space="preserve"> 2019 </w:t>
      </w:r>
      <w:r w:rsidRPr="00594201">
        <w:rPr>
          <w:sz w:val="24"/>
          <w:szCs w:val="24"/>
        </w:rPr>
        <w:t>թվականի</w:t>
      </w:r>
      <w:r w:rsidRPr="00594201">
        <w:rPr>
          <w:sz w:val="24"/>
          <w:szCs w:val="24"/>
        </w:rPr>
        <w:t xml:space="preserve"> </w:t>
      </w:r>
      <w:r w:rsidRPr="00594201">
        <w:rPr>
          <w:sz w:val="24"/>
          <w:szCs w:val="24"/>
        </w:rPr>
        <w:t>օգոստոսի</w:t>
      </w:r>
      <w:r w:rsidRPr="00594201">
        <w:rPr>
          <w:sz w:val="24"/>
          <w:szCs w:val="24"/>
        </w:rPr>
        <w:t xml:space="preserve"> 22-</w:t>
      </w:r>
      <w:r w:rsidRPr="00594201">
        <w:rPr>
          <w:sz w:val="24"/>
          <w:szCs w:val="24"/>
        </w:rPr>
        <w:t>ի</w:t>
      </w:r>
      <w:r w:rsidRPr="00594201">
        <w:rPr>
          <w:sz w:val="24"/>
          <w:szCs w:val="24"/>
        </w:rPr>
        <w:t xml:space="preserve">   N 1091-</w:t>
      </w:r>
      <w:r w:rsidRPr="00594201">
        <w:rPr>
          <w:sz w:val="24"/>
          <w:szCs w:val="24"/>
        </w:rPr>
        <w:t>Ն</w:t>
      </w:r>
      <w:r w:rsidRPr="00594201">
        <w:rPr>
          <w:sz w:val="24"/>
          <w:szCs w:val="24"/>
        </w:rPr>
        <w:t xml:space="preserve"> </w:t>
      </w:r>
      <w:r w:rsidRPr="00594201">
        <w:rPr>
          <w:sz w:val="24"/>
          <w:szCs w:val="24"/>
        </w:rPr>
        <w:t>որոշման</w:t>
      </w:r>
      <w:r w:rsidRPr="00594201">
        <w:rPr>
          <w:sz w:val="24"/>
          <w:szCs w:val="24"/>
        </w:rPr>
        <w:t xml:space="preserve"> </w:t>
      </w:r>
      <w:r w:rsidRPr="00594201">
        <w:rPr>
          <w:sz w:val="24"/>
          <w:szCs w:val="24"/>
        </w:rPr>
        <w:t>մեջ</w:t>
      </w:r>
      <w:r w:rsidRPr="00594201">
        <w:rPr>
          <w:sz w:val="24"/>
          <w:szCs w:val="24"/>
        </w:rPr>
        <w:t xml:space="preserve"> </w:t>
      </w:r>
      <w:r w:rsidRPr="00594201">
        <w:rPr>
          <w:sz w:val="24"/>
          <w:szCs w:val="24"/>
        </w:rPr>
        <w:t>փոփոխություններ</w:t>
      </w:r>
      <w:r w:rsidRPr="00594201">
        <w:rPr>
          <w:sz w:val="24"/>
          <w:szCs w:val="24"/>
        </w:rPr>
        <w:t xml:space="preserve"> </w:t>
      </w:r>
      <w:r w:rsidRPr="00594201">
        <w:rPr>
          <w:sz w:val="24"/>
          <w:szCs w:val="24"/>
        </w:rPr>
        <w:t>և</w:t>
      </w:r>
      <w:r w:rsidRPr="00594201">
        <w:rPr>
          <w:sz w:val="24"/>
          <w:szCs w:val="24"/>
        </w:rPr>
        <w:t xml:space="preserve"> </w:t>
      </w:r>
      <w:r w:rsidRPr="00594201">
        <w:rPr>
          <w:sz w:val="24"/>
          <w:szCs w:val="24"/>
        </w:rPr>
        <w:t>լրացումներ</w:t>
      </w:r>
      <w:r w:rsidRPr="00594201">
        <w:rPr>
          <w:sz w:val="24"/>
          <w:szCs w:val="24"/>
        </w:rPr>
        <w:t xml:space="preserve"> </w:t>
      </w:r>
      <w:r w:rsidRPr="00594201">
        <w:rPr>
          <w:sz w:val="24"/>
          <w:szCs w:val="24"/>
        </w:rPr>
        <w:t>կատարելու</w:t>
      </w:r>
      <w:r w:rsidRPr="00594201">
        <w:rPr>
          <w:sz w:val="24"/>
          <w:szCs w:val="24"/>
        </w:rPr>
        <w:t xml:space="preserve"> </w:t>
      </w:r>
      <w:r w:rsidRPr="00594201">
        <w:rPr>
          <w:sz w:val="24"/>
          <w:szCs w:val="24"/>
        </w:rPr>
        <w:t>մասին</w:t>
      </w:r>
      <w:r w:rsidRPr="00594201">
        <w:rPr>
          <w:sz w:val="24"/>
          <w:szCs w:val="24"/>
        </w:rPr>
        <w:t xml:space="preserve">» </w:t>
      </w:r>
      <w:r w:rsidRPr="00594201">
        <w:rPr>
          <w:sz w:val="24"/>
          <w:szCs w:val="24"/>
        </w:rPr>
        <w:t>նախագծի</w:t>
      </w:r>
      <w:r w:rsidRPr="00594201">
        <w:rPr>
          <w:sz w:val="24"/>
          <w:szCs w:val="24"/>
        </w:rPr>
        <w:t xml:space="preserve"> </w:t>
      </w:r>
      <w:r w:rsidRPr="00594201">
        <w:rPr>
          <w:sz w:val="24"/>
          <w:szCs w:val="24"/>
        </w:rPr>
        <w:t>վերաբերյալ</w:t>
      </w:r>
      <w:bookmarkEnd w:id="1"/>
    </w:p>
    <w:p w:rsidR="0088125E" w:rsidRPr="00594201" w:rsidRDefault="0088125E">
      <w:pPr>
        <w:rPr>
          <w:rFonts w:ascii="GHEA Grapalat" w:hAnsi="GHEA Grapalat"/>
          <w:sz w:val="24"/>
          <w:szCs w:val="24"/>
        </w:rPr>
      </w:pPr>
    </w:p>
    <w:tbl>
      <w:tblPr>
        <w:tblW w:w="15565" w:type="dxa"/>
        <w:tblInd w:w="-699" w:type="dxa"/>
        <w:tblCellMar>
          <w:left w:w="10" w:type="dxa"/>
          <w:right w:w="10" w:type="dxa"/>
        </w:tblCellMar>
        <w:tblLook w:val="0000"/>
      </w:tblPr>
      <w:tblGrid>
        <w:gridCol w:w="567"/>
        <w:gridCol w:w="1985"/>
        <w:gridCol w:w="4577"/>
        <w:gridCol w:w="4779"/>
        <w:gridCol w:w="3657"/>
      </w:tblGrid>
      <w:tr w:rsidR="0088125E" w:rsidRPr="00594201" w:rsidTr="00594201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25E" w:rsidRPr="00594201" w:rsidRDefault="0020511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</w:p>
          <w:p w:rsidR="0088125E" w:rsidRPr="00594201" w:rsidRDefault="0020511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25E" w:rsidRPr="00594201" w:rsidRDefault="0020511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25E" w:rsidRPr="00594201" w:rsidRDefault="0020511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4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25E" w:rsidRPr="00594201" w:rsidRDefault="0020511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6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25E" w:rsidRPr="00594201" w:rsidRDefault="0020511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88125E" w:rsidRPr="00594201" w:rsidTr="00594201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125E" w:rsidRPr="00594201" w:rsidRDefault="0088125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125E" w:rsidRPr="00594201" w:rsidRDefault="0020511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125E" w:rsidRPr="00594201" w:rsidRDefault="0020511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4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125E" w:rsidRPr="00594201" w:rsidRDefault="0020511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125E" w:rsidRPr="00594201" w:rsidRDefault="0020511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88125E" w:rsidRPr="00594201" w:rsidTr="00594201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25E" w:rsidRPr="00594201" w:rsidRDefault="0020511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25E" w:rsidRPr="00594201" w:rsidRDefault="0020511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Արամ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Ճուղուրյան</w:t>
            </w:r>
            <w:proofErr w:type="spellEnd"/>
          </w:p>
          <w:p w:rsidR="0088125E" w:rsidRPr="00594201" w:rsidRDefault="0020511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31.08.2020 15:10:00</w:t>
            </w:r>
          </w:p>
        </w:tc>
        <w:tc>
          <w:tcPr>
            <w:tcW w:w="4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25E" w:rsidRPr="00594201" w:rsidRDefault="00205117" w:rsidP="0059420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Քանզի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անհրաժեշտություն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առաջացել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փոփոխությունների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շահառուների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սահմանամերձ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համայնքնռրի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բնակիչ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շարքային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կազմի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պայմանագրայիններին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համայնքներում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կացարան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բերելու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բյուջեի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առաջացնի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կուժեղացնի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սահմանները</w:t>
            </w:r>
            <w:proofErr w:type="spellEnd"/>
            <w:r w:rsidRPr="005942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4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25E" w:rsidRPr="00594201" w:rsidRDefault="00594201" w:rsidP="00594201">
            <w:pPr>
              <w:ind w:left="136" w:right="15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94201">
              <w:rPr>
                <w:rFonts w:ascii="GHEA Grapalat" w:hAnsi="GHEA Grapalat"/>
                <w:sz w:val="24"/>
                <w:szCs w:val="24"/>
                <w:lang w:val="hy-AM"/>
              </w:rPr>
              <w:t>&lt;&lt;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Զինվորական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ծառայության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զինծառայողի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կարգավիճակի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մասին</w:t>
            </w:r>
            <w:r w:rsidRPr="00594201">
              <w:rPr>
                <w:rFonts w:ascii="GHEA Grapalat" w:hAnsi="GHEA Grapalat"/>
                <w:sz w:val="24"/>
                <w:szCs w:val="24"/>
                <w:lang w:val="hy-AM"/>
              </w:rPr>
              <w:t>&gt;&gt;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օրենքի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65-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րդ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հոդվածի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պահանջների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համաձայն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ծրագրի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գործողությունը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տարածվում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սպայական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ավագ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եբթասպայական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կազմերի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պայմանագրային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զինծառա</w:t>
            </w:r>
            <w:r w:rsidRPr="00594201">
              <w:rPr>
                <w:rFonts w:ascii="GHEA Grapalat" w:hAnsi="GHEA Grapalat"/>
                <w:sz w:val="24"/>
                <w:szCs w:val="24"/>
              </w:rPr>
              <w:softHyphen/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յողների</w:t>
            </w:r>
            <w:r w:rsidRPr="00594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վրա</w:t>
            </w:r>
            <w:r w:rsidRPr="0059420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6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125E" w:rsidRPr="00594201" w:rsidRDefault="00594201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594201">
              <w:rPr>
                <w:rFonts w:ascii="GHEA Grapalat" w:hAnsi="GHEA Grapalat"/>
                <w:sz w:val="24"/>
                <w:szCs w:val="24"/>
                <w:lang w:val="ru-RU"/>
              </w:rPr>
              <w:t>Փոփոխություն կատարված չէ:</w:t>
            </w:r>
          </w:p>
        </w:tc>
      </w:tr>
    </w:tbl>
    <w:p w:rsidR="00205117" w:rsidRPr="00594201" w:rsidRDefault="00205117">
      <w:pPr>
        <w:rPr>
          <w:rFonts w:ascii="GHEA Grapalat" w:hAnsi="GHEA Grapalat"/>
          <w:sz w:val="24"/>
          <w:szCs w:val="24"/>
        </w:rPr>
      </w:pPr>
    </w:p>
    <w:sectPr w:rsidR="00205117" w:rsidRPr="00594201" w:rsidSect="00594201">
      <w:pgSz w:w="16787" w:h="11870" w:orient="landscape"/>
      <w:pgMar w:top="680" w:right="1440" w:bottom="68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125E"/>
    <w:rsid w:val="00205117"/>
    <w:rsid w:val="00594201"/>
    <w:rsid w:val="00881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812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88125E"/>
    <w:rPr>
      <w:vertAlign w:val="superscript"/>
    </w:rPr>
  </w:style>
  <w:style w:type="paragraph" w:customStyle="1" w:styleId="headingtitleStyle">
    <w:name w:val="heading titleStyle"/>
    <w:basedOn w:val="Normal"/>
    <w:rsid w:val="0088125E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776</Characters>
  <Application>Microsoft Office Word</Application>
  <DocSecurity>0</DocSecurity>
  <Lines>6</Lines>
  <Paragraphs>1</Paragraphs>
  <ScaleCrop>false</ScaleCrop>
  <Manager/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2</cp:revision>
  <dcterms:created xsi:type="dcterms:W3CDTF">2020-09-17T13:37:00Z</dcterms:created>
  <dcterms:modified xsi:type="dcterms:W3CDTF">2020-09-17T14:29:00Z</dcterms:modified>
  <cp:category/>
</cp:coreProperties>
</file>