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B0C5E" w14:textId="77777777" w:rsidR="000F3DD5" w:rsidRPr="00DE175D" w:rsidRDefault="000F3DD5" w:rsidP="000F3DD5">
      <w:pPr>
        <w:pStyle w:val="mechtex"/>
        <w:jc w:val="right"/>
        <w:rPr>
          <w:rFonts w:ascii="GHEA Mariam" w:hAnsi="GHEA Mariam"/>
          <w:u w:val="single"/>
        </w:rPr>
      </w:pPr>
      <w:r w:rsidRPr="00DE175D">
        <w:rPr>
          <w:rFonts w:ascii="GHEA Mariam" w:hAnsi="GHEA Mariam"/>
          <w:u w:val="single"/>
        </w:rPr>
        <w:t>ՆԱԽԱԳԻԾ</w:t>
      </w:r>
    </w:p>
    <w:p w14:paraId="426629BF" w14:textId="77777777" w:rsidR="000F3DD5" w:rsidRPr="00DE175D" w:rsidRDefault="000F3DD5" w:rsidP="000F3DD5">
      <w:pPr>
        <w:spacing w:after="0"/>
        <w:ind w:hanging="9"/>
        <w:jc w:val="center"/>
        <w:rPr>
          <w:rFonts w:ascii="GHEA Mariam" w:eastAsia="Times New Roman" w:hAnsi="GHEA Mariam" w:cs="Sylfaen"/>
          <w:b/>
          <w:bCs/>
          <w:lang w:eastAsia="en-GB"/>
        </w:rPr>
      </w:pPr>
    </w:p>
    <w:p w14:paraId="645C55AF" w14:textId="77777777" w:rsidR="000F3DD5" w:rsidRPr="00DE175D" w:rsidRDefault="000F3DD5" w:rsidP="000F3DD5">
      <w:pPr>
        <w:spacing w:after="0"/>
        <w:ind w:hanging="9"/>
        <w:jc w:val="center"/>
        <w:rPr>
          <w:rFonts w:ascii="GHEA Mariam" w:eastAsia="Times New Roman" w:hAnsi="GHEA Mariam"/>
          <w:lang w:eastAsia="en-GB"/>
        </w:rPr>
      </w:pPr>
      <w:r w:rsidRPr="00DE175D">
        <w:rPr>
          <w:rFonts w:ascii="GHEA Mariam" w:eastAsia="Times New Roman" w:hAnsi="GHEA Mariam" w:cs="Sylfaen"/>
          <w:b/>
          <w:bCs/>
          <w:lang w:eastAsia="en-GB"/>
        </w:rPr>
        <w:t>ՀԱՅԱՍՏԱՆԻ</w:t>
      </w:r>
      <w:r w:rsidRPr="00DE175D">
        <w:rPr>
          <w:rFonts w:ascii="GHEA Mariam" w:eastAsia="Times New Roman" w:hAnsi="GHEA Mariam"/>
          <w:b/>
          <w:bCs/>
          <w:lang w:eastAsia="en-GB"/>
        </w:rPr>
        <w:t xml:space="preserve"> </w:t>
      </w:r>
      <w:r w:rsidRPr="00DE175D">
        <w:rPr>
          <w:rFonts w:ascii="GHEA Mariam" w:eastAsia="Times New Roman" w:hAnsi="GHEA Mariam" w:cs="Sylfaen"/>
          <w:b/>
          <w:bCs/>
          <w:lang w:eastAsia="en-GB"/>
        </w:rPr>
        <w:t>ՀԱՆՐԱՊԵՏՈՒԹՅԱՆ</w:t>
      </w:r>
      <w:r w:rsidRPr="00DE175D">
        <w:rPr>
          <w:rFonts w:ascii="GHEA Mariam" w:eastAsia="Times New Roman" w:hAnsi="GHEA Mariam"/>
          <w:b/>
          <w:bCs/>
          <w:lang w:eastAsia="en-GB"/>
        </w:rPr>
        <w:t xml:space="preserve"> </w:t>
      </w:r>
      <w:r w:rsidRPr="00DE175D">
        <w:rPr>
          <w:rFonts w:ascii="GHEA Mariam" w:eastAsia="Times New Roman" w:hAnsi="GHEA Mariam" w:cs="Sylfaen"/>
          <w:b/>
          <w:bCs/>
          <w:lang w:eastAsia="en-GB"/>
        </w:rPr>
        <w:t>ԿԱՌԱՎԱՐՈՒԹՅՈՒ</w:t>
      </w:r>
      <w:r w:rsidRPr="00DE175D">
        <w:rPr>
          <w:rFonts w:ascii="GHEA Mariam" w:eastAsia="Times New Roman" w:hAnsi="GHEA Mariam"/>
          <w:b/>
          <w:bCs/>
          <w:lang w:eastAsia="en-GB"/>
        </w:rPr>
        <w:t>Ն</w:t>
      </w:r>
    </w:p>
    <w:p w14:paraId="454FF77C" w14:textId="77777777" w:rsidR="000F3DD5" w:rsidRPr="00DE175D" w:rsidRDefault="000F3DD5" w:rsidP="000F3DD5">
      <w:pPr>
        <w:spacing w:after="0"/>
        <w:ind w:hanging="9"/>
        <w:jc w:val="center"/>
        <w:rPr>
          <w:rFonts w:ascii="GHEA Mariam" w:eastAsia="Times New Roman" w:hAnsi="GHEA Mariam"/>
          <w:lang w:eastAsia="en-GB"/>
        </w:rPr>
      </w:pPr>
      <w:r w:rsidRPr="00DE175D">
        <w:rPr>
          <w:rFonts w:eastAsia="Times New Roman" w:cs="Calibri"/>
          <w:lang w:eastAsia="en-GB"/>
        </w:rPr>
        <w:t> </w:t>
      </w:r>
      <w:r w:rsidRPr="00DE175D">
        <w:rPr>
          <w:rFonts w:eastAsia="Times New Roman" w:cs="Calibri"/>
          <w:b/>
          <w:bCs/>
          <w:lang w:eastAsia="en-GB"/>
        </w:rPr>
        <w:t> </w:t>
      </w:r>
      <w:r w:rsidRPr="00DE175D">
        <w:rPr>
          <w:rFonts w:ascii="GHEA Mariam" w:eastAsia="Times New Roman" w:hAnsi="GHEA Mariam"/>
          <w:b/>
          <w:bCs/>
          <w:lang w:eastAsia="en-GB"/>
        </w:rPr>
        <w:t xml:space="preserve"> Ո Ր Ո Շ ՈՒ Մ</w:t>
      </w:r>
    </w:p>
    <w:p w14:paraId="27D632E1" w14:textId="77777777" w:rsidR="000F3DD5" w:rsidRPr="00DE175D" w:rsidRDefault="000F3DD5" w:rsidP="000F3DD5">
      <w:pPr>
        <w:pStyle w:val="mechtex"/>
        <w:rPr>
          <w:rFonts w:ascii="GHEA Mariam" w:hAnsi="GHEA Mariam"/>
          <w:lang w:val="ru-RU"/>
        </w:rPr>
      </w:pPr>
    </w:p>
    <w:p w14:paraId="5F6AAB9E" w14:textId="77777777" w:rsidR="000F3DD5" w:rsidRPr="00DE175D" w:rsidRDefault="000F3DD5" w:rsidP="000F3DD5">
      <w:pPr>
        <w:pStyle w:val="mechtex"/>
        <w:rPr>
          <w:rFonts w:ascii="GHEA Mariam" w:hAnsi="GHEA Mariam"/>
          <w:lang w:val="ru-RU"/>
        </w:rPr>
      </w:pPr>
    </w:p>
    <w:p w14:paraId="1A46A9FD" w14:textId="5433575F" w:rsidR="000F3DD5" w:rsidRPr="00DE175D" w:rsidRDefault="000F3DD5" w:rsidP="000F3DD5">
      <w:pPr>
        <w:jc w:val="center"/>
        <w:rPr>
          <w:rFonts w:ascii="GHEA Mariam" w:hAnsi="GHEA Mariam"/>
        </w:rPr>
      </w:pPr>
      <w:r w:rsidRPr="00DE175D">
        <w:rPr>
          <w:rFonts w:ascii="GHEA Mariam" w:hAnsi="GHEA Mariam" w:cs="Sylfaen"/>
        </w:rPr>
        <w:t xml:space="preserve">    </w:t>
      </w:r>
      <w:r w:rsidR="00A35824">
        <w:rPr>
          <w:rFonts w:ascii="GHEA Mariam" w:hAnsi="GHEA Mariam" w:cs="Sylfaen"/>
          <w:lang w:val="hy-AM"/>
        </w:rPr>
        <w:t>սեպտեմբերի</w:t>
      </w:r>
      <w:r w:rsidRPr="00DE175D">
        <w:rPr>
          <w:rFonts w:ascii="GHEA Mariam" w:hAnsi="GHEA Mariam"/>
        </w:rPr>
        <w:t xml:space="preserve">  20</w:t>
      </w:r>
      <w:r w:rsidR="005277FD" w:rsidRPr="00DE175D">
        <w:rPr>
          <w:rFonts w:ascii="GHEA Mariam" w:hAnsi="GHEA Mariam"/>
          <w:lang w:val="hy-AM"/>
        </w:rPr>
        <w:t>20</w:t>
      </w:r>
      <w:r w:rsidRPr="00DE175D">
        <w:rPr>
          <w:rFonts w:ascii="GHEA Mariam" w:hAnsi="GHEA Mariam"/>
        </w:rPr>
        <w:t xml:space="preserve">  </w:t>
      </w:r>
      <w:proofErr w:type="spellStart"/>
      <w:r w:rsidRPr="00DE175D">
        <w:rPr>
          <w:rFonts w:ascii="GHEA Mariam" w:hAnsi="GHEA Mariam"/>
        </w:rPr>
        <w:t>թվականի</w:t>
      </w:r>
      <w:proofErr w:type="spellEnd"/>
      <w:r w:rsidRPr="00DE175D">
        <w:rPr>
          <w:rFonts w:ascii="GHEA Mariam" w:hAnsi="GHEA Mariam"/>
        </w:rPr>
        <w:t xml:space="preserve">  </w:t>
      </w:r>
      <w:r w:rsidRPr="00DE175D">
        <w:rPr>
          <w:rFonts w:ascii="GHEA Mariam" w:hAnsi="GHEA Mariam"/>
          <w:lang w:val="en-US"/>
        </w:rPr>
        <w:t>N</w:t>
      </w:r>
      <w:r w:rsidRPr="00DE175D">
        <w:rPr>
          <w:rFonts w:ascii="GHEA Mariam" w:hAnsi="GHEA Mariam"/>
        </w:rPr>
        <w:t xml:space="preserve">       - Լ</w:t>
      </w:r>
    </w:p>
    <w:p w14:paraId="04C2C7F2" w14:textId="77777777" w:rsidR="00DB34C2" w:rsidRDefault="00DB34C2" w:rsidP="00DB34C2">
      <w:pPr>
        <w:spacing w:line="240" w:lineRule="auto"/>
        <w:jc w:val="center"/>
        <w:rPr>
          <w:rFonts w:ascii="GHEA Mariam" w:hAnsi="GHEA Mariam"/>
          <w:lang w:val="af-ZA"/>
        </w:rPr>
      </w:pPr>
    </w:p>
    <w:p w14:paraId="40B1274C" w14:textId="5289561B" w:rsidR="00DB34C2" w:rsidRDefault="00DB34C2" w:rsidP="00DB34C2">
      <w:pPr>
        <w:spacing w:after="0" w:line="240" w:lineRule="auto"/>
        <w:jc w:val="center"/>
        <w:rPr>
          <w:rFonts w:ascii="GHEA Mariam" w:hAnsi="GHEA Mariam"/>
          <w:lang w:val="af-ZA"/>
        </w:rPr>
      </w:pPr>
      <w:r w:rsidRPr="00DB34C2">
        <w:rPr>
          <w:rFonts w:ascii="GHEA Mariam" w:hAnsi="GHEA Mariam"/>
          <w:lang w:val="af-ZA"/>
        </w:rPr>
        <w:t>«</w:t>
      </w:r>
      <w:r w:rsidRPr="00DB34C2">
        <w:rPr>
          <w:rFonts w:ascii="GHEA Mariam" w:hAnsi="GHEA Mariam" w:cs="Arial"/>
          <w:lang w:val="af-ZA"/>
        </w:rPr>
        <w:t>ԱՎՏՈՏՐԱՆՍՊՈՐՏԱՅԻՆ</w:t>
      </w:r>
      <w:r w:rsidR="00A03F6F">
        <w:rPr>
          <w:rFonts w:ascii="GHEA Mariam" w:hAnsi="GHEA Mariam" w:cs="Arial"/>
          <w:lang w:val="hy-AM"/>
        </w:rPr>
        <w:t xml:space="preserve"> </w:t>
      </w:r>
      <w:r>
        <w:rPr>
          <w:rFonts w:ascii="GHEA Mariam" w:hAnsi="GHEA Mariam" w:cs="Arial"/>
          <w:lang w:val="af-ZA"/>
        </w:rPr>
        <w:t xml:space="preserve"> </w:t>
      </w:r>
      <w:r w:rsidRPr="00DB34C2">
        <w:rPr>
          <w:rFonts w:ascii="GHEA Mariam" w:hAnsi="GHEA Mariam"/>
          <w:lang w:val="af-ZA"/>
        </w:rPr>
        <w:t xml:space="preserve"> </w:t>
      </w:r>
      <w:r w:rsidRPr="00DB34C2">
        <w:rPr>
          <w:rFonts w:ascii="GHEA Mariam" w:hAnsi="GHEA Mariam" w:cs="Arial"/>
          <w:lang w:val="af-ZA"/>
        </w:rPr>
        <w:t>ՄԻՋՈՑՆԵՐԻ</w:t>
      </w:r>
      <w:r w:rsidR="00A03F6F">
        <w:rPr>
          <w:rFonts w:ascii="GHEA Mariam" w:hAnsi="GHEA Mariam" w:cs="Arial"/>
          <w:lang w:val="hy-AM"/>
        </w:rPr>
        <w:t xml:space="preserve"> </w:t>
      </w:r>
      <w:r>
        <w:rPr>
          <w:rFonts w:ascii="GHEA Mariam" w:hAnsi="GHEA Mariam" w:cs="Arial"/>
          <w:lang w:val="af-ZA"/>
        </w:rPr>
        <w:t xml:space="preserve"> </w:t>
      </w:r>
      <w:r w:rsidRPr="00DB34C2">
        <w:rPr>
          <w:rFonts w:ascii="GHEA Mariam" w:hAnsi="GHEA Mariam"/>
          <w:lang w:val="af-ZA"/>
        </w:rPr>
        <w:t xml:space="preserve"> </w:t>
      </w:r>
      <w:r w:rsidRPr="00DB34C2">
        <w:rPr>
          <w:rFonts w:ascii="GHEA Mariam" w:hAnsi="GHEA Mariam" w:cs="Arial"/>
          <w:lang w:val="af-ZA"/>
        </w:rPr>
        <w:t>ՕԳՏԱԳՈՐԾՈՒՄԻՑ</w:t>
      </w:r>
      <w:r>
        <w:rPr>
          <w:rFonts w:ascii="GHEA Mariam" w:hAnsi="GHEA Mariam" w:cs="Arial"/>
          <w:lang w:val="af-ZA"/>
        </w:rPr>
        <w:t xml:space="preserve"> </w:t>
      </w:r>
      <w:r w:rsidRPr="00DB34C2">
        <w:rPr>
          <w:rFonts w:ascii="GHEA Mariam" w:hAnsi="GHEA Mariam"/>
          <w:lang w:val="af-ZA"/>
        </w:rPr>
        <w:t xml:space="preserve"> </w:t>
      </w:r>
      <w:r w:rsidR="00A03F6F">
        <w:rPr>
          <w:rFonts w:ascii="GHEA Mariam" w:hAnsi="GHEA Mariam"/>
          <w:lang w:val="hy-AM"/>
        </w:rPr>
        <w:t xml:space="preserve"> </w:t>
      </w:r>
      <w:r w:rsidRPr="00DB34C2">
        <w:rPr>
          <w:rFonts w:ascii="GHEA Mariam" w:hAnsi="GHEA Mariam" w:cs="Arial"/>
          <w:lang w:val="af-ZA"/>
        </w:rPr>
        <w:t>ԲԽՈՂ</w:t>
      </w:r>
      <w:r w:rsidRPr="00DB34C2">
        <w:rPr>
          <w:rFonts w:ascii="GHEA Mariam" w:hAnsi="GHEA Mariam"/>
          <w:lang w:val="af-ZA"/>
        </w:rPr>
        <w:t xml:space="preserve"> </w:t>
      </w:r>
      <w:r w:rsidRPr="00DB34C2">
        <w:rPr>
          <w:rFonts w:ascii="GHEA Mariam" w:hAnsi="GHEA Mariam" w:cs="Arial"/>
          <w:lang w:val="af-ZA"/>
        </w:rPr>
        <w:t>ՊԱՏԱՍԽԱՆԱՏՎՈՒԹՅԱՆ</w:t>
      </w:r>
      <w:r w:rsidRPr="00DB34C2">
        <w:rPr>
          <w:rFonts w:ascii="GHEA Mariam" w:hAnsi="GHEA Mariam"/>
          <w:lang w:val="af-ZA"/>
        </w:rPr>
        <w:t xml:space="preserve"> </w:t>
      </w:r>
      <w:r>
        <w:rPr>
          <w:rFonts w:ascii="GHEA Mariam" w:hAnsi="GHEA Mariam"/>
          <w:lang w:val="af-ZA"/>
        </w:rPr>
        <w:t xml:space="preserve"> </w:t>
      </w:r>
      <w:r w:rsidRPr="00DB34C2">
        <w:rPr>
          <w:rFonts w:ascii="GHEA Mariam" w:hAnsi="GHEA Mariam" w:cs="Arial"/>
          <w:lang w:val="af-ZA"/>
        </w:rPr>
        <w:t>ՊԱՐՏԱԴԻՐ</w:t>
      </w:r>
      <w:r w:rsidRPr="00DB34C2">
        <w:rPr>
          <w:rFonts w:ascii="GHEA Mariam" w:hAnsi="GHEA Mariam"/>
          <w:lang w:val="af-ZA"/>
        </w:rPr>
        <w:t xml:space="preserve"> </w:t>
      </w:r>
      <w:r>
        <w:rPr>
          <w:rFonts w:ascii="GHEA Mariam" w:hAnsi="GHEA Mariam"/>
          <w:lang w:val="af-ZA"/>
        </w:rPr>
        <w:t xml:space="preserve"> </w:t>
      </w:r>
      <w:r w:rsidRPr="00DB34C2">
        <w:rPr>
          <w:rFonts w:ascii="GHEA Mariam" w:hAnsi="GHEA Mariam" w:cs="Arial"/>
          <w:lang w:val="af-ZA"/>
        </w:rPr>
        <w:t>ԱՊԱՀՈՎԱԳՐՈՒԹՅԱՆ</w:t>
      </w:r>
      <w:r w:rsidR="00A03F6F">
        <w:rPr>
          <w:rFonts w:ascii="GHEA Mariam" w:hAnsi="GHEA Mariam" w:cs="Arial"/>
          <w:lang w:val="hy-AM"/>
        </w:rPr>
        <w:t xml:space="preserve"> </w:t>
      </w:r>
      <w:r w:rsidRPr="00DB34C2">
        <w:rPr>
          <w:rFonts w:ascii="GHEA Mariam" w:hAnsi="GHEA Mariam"/>
          <w:lang w:val="af-ZA"/>
        </w:rPr>
        <w:t xml:space="preserve"> </w:t>
      </w:r>
      <w:r w:rsidRPr="00DB34C2">
        <w:rPr>
          <w:rFonts w:ascii="GHEA Mariam" w:hAnsi="GHEA Mariam" w:cs="Arial"/>
          <w:lang w:val="af-ZA"/>
        </w:rPr>
        <w:t>ՄԱՍԻՆ</w:t>
      </w:r>
      <w:r w:rsidRPr="00DB34C2">
        <w:rPr>
          <w:rFonts w:ascii="GHEA Mariam" w:hAnsi="GHEA Mariam"/>
          <w:lang w:val="af-ZA"/>
        </w:rPr>
        <w:t>»</w:t>
      </w:r>
    </w:p>
    <w:p w14:paraId="2ADC86B8" w14:textId="77777777" w:rsidR="00DB34C2" w:rsidRDefault="00DB34C2" w:rsidP="00DB34C2">
      <w:pPr>
        <w:spacing w:after="0" w:line="240" w:lineRule="auto"/>
        <w:jc w:val="center"/>
        <w:rPr>
          <w:rFonts w:ascii="GHEA Mariam" w:hAnsi="GHEA Mariam"/>
          <w:lang w:val="hy-AM"/>
        </w:rPr>
      </w:pPr>
      <w:r w:rsidRPr="00DB34C2">
        <w:rPr>
          <w:rFonts w:ascii="GHEA Mariam" w:hAnsi="GHEA Mariam"/>
          <w:spacing w:val="-8"/>
          <w:lang w:val="af-ZA"/>
        </w:rPr>
        <w:t xml:space="preserve"> </w:t>
      </w:r>
      <w:r w:rsidRPr="00DB34C2">
        <w:rPr>
          <w:rFonts w:ascii="GHEA Mariam" w:hAnsi="GHEA Mariam" w:cs="Arial"/>
          <w:spacing w:val="-8"/>
          <w:lang w:val="af-ZA"/>
        </w:rPr>
        <w:t>ՕՐԵՆՔՈՒՄ</w:t>
      </w:r>
      <w:r w:rsidRPr="00DB34C2">
        <w:rPr>
          <w:rFonts w:ascii="GHEA Mariam" w:hAnsi="GHEA Mariam"/>
          <w:spacing w:val="-8"/>
          <w:lang w:val="af-ZA"/>
        </w:rPr>
        <w:t xml:space="preserve"> </w:t>
      </w:r>
      <w:r w:rsidRPr="00DB34C2">
        <w:rPr>
          <w:rFonts w:ascii="GHEA Mariam" w:hAnsi="GHEA Mariam" w:cs="Arial"/>
          <w:spacing w:val="-8"/>
          <w:lang w:val="af-ZA"/>
        </w:rPr>
        <w:t>ԼՐԱՑՈՒՄ</w:t>
      </w:r>
      <w:r w:rsidRPr="00DB34C2">
        <w:rPr>
          <w:rFonts w:ascii="GHEA Mariam" w:hAnsi="GHEA Mariam"/>
          <w:spacing w:val="-8"/>
          <w:lang w:val="af-ZA"/>
        </w:rPr>
        <w:t xml:space="preserve"> </w:t>
      </w:r>
      <w:r w:rsidRPr="00DB34C2">
        <w:rPr>
          <w:rFonts w:ascii="GHEA Mariam" w:hAnsi="GHEA Mariam" w:cs="Arial"/>
          <w:spacing w:val="-8"/>
          <w:lang w:val="af-ZA"/>
        </w:rPr>
        <w:t>ԿԱՏԱ</w:t>
      </w:r>
      <w:r w:rsidRPr="00DB34C2">
        <w:rPr>
          <w:rFonts w:ascii="GHEA Mariam" w:hAnsi="GHEA Mariam" w:cs="Arial"/>
          <w:spacing w:val="-8"/>
          <w:lang w:val="hy-AM"/>
        </w:rPr>
        <w:softHyphen/>
      </w:r>
      <w:r w:rsidRPr="00DB34C2">
        <w:rPr>
          <w:rFonts w:ascii="GHEA Mariam" w:hAnsi="GHEA Mariam" w:cs="Arial"/>
          <w:spacing w:val="-8"/>
          <w:lang w:val="af-ZA"/>
        </w:rPr>
        <w:t>ՐԵԼՈՒ</w:t>
      </w:r>
      <w:r w:rsidRPr="00DB34C2">
        <w:rPr>
          <w:rFonts w:ascii="GHEA Mariam" w:hAnsi="GHEA Mariam"/>
          <w:spacing w:val="-8"/>
          <w:lang w:val="af-ZA"/>
        </w:rPr>
        <w:t xml:space="preserve"> </w:t>
      </w:r>
      <w:r w:rsidRPr="00DB34C2">
        <w:rPr>
          <w:rFonts w:ascii="GHEA Mariam" w:hAnsi="GHEA Mariam" w:cs="Arial"/>
          <w:spacing w:val="-8"/>
          <w:lang w:val="af-ZA"/>
        </w:rPr>
        <w:t>ՄԱՍԻՆ</w:t>
      </w:r>
      <w:r w:rsidRPr="00DB34C2">
        <w:rPr>
          <w:rFonts w:ascii="GHEA Mariam" w:hAnsi="GHEA Mariam"/>
          <w:spacing w:val="-8"/>
          <w:lang w:val="af-ZA"/>
        </w:rPr>
        <w:t xml:space="preserve">» </w:t>
      </w:r>
      <w:r w:rsidR="0028311E" w:rsidRPr="00DB34C2">
        <w:rPr>
          <w:rFonts w:ascii="GHEA Mariam" w:hAnsi="GHEA Mariam"/>
          <w:spacing w:val="-8"/>
          <w:lang w:val="hy-AM"/>
        </w:rPr>
        <w:t>ՀԱՅԱՍՏԱՆԻ ՀԱՆՐԱՊԵՏՈՒԹՅԱՆ</w:t>
      </w:r>
    </w:p>
    <w:p w14:paraId="624BCA4D" w14:textId="6928FCA2" w:rsidR="0028311E" w:rsidRPr="00DB34C2" w:rsidRDefault="0028311E" w:rsidP="00DB34C2">
      <w:pPr>
        <w:spacing w:after="0" w:line="240" w:lineRule="auto"/>
        <w:jc w:val="center"/>
        <w:rPr>
          <w:rFonts w:ascii="GHEA Mariam" w:hAnsi="GHEA Mariam"/>
          <w:lang w:val="af-ZA"/>
        </w:rPr>
      </w:pPr>
      <w:r w:rsidRPr="00DB34C2">
        <w:rPr>
          <w:rFonts w:ascii="GHEA Mariam" w:hAnsi="GHEA Mariam"/>
          <w:spacing w:val="-10"/>
          <w:lang w:val="hy-AM"/>
        </w:rPr>
        <w:t>ՕՐԵՆՔԻ ՆԱԽԱԳԾԻ ՓԱԹԵԹԻ ՎԵՐԱԲԵՐՅԱԼ ՀԱՅԱՍՏԱՆԻ ՀԱՆՐԱՊԵՏՈՒԹՅԱՆ</w:t>
      </w:r>
      <w:r w:rsidRPr="00DE175D">
        <w:rPr>
          <w:rFonts w:ascii="GHEA Mariam" w:hAnsi="GHEA Mariam"/>
          <w:lang w:val="hy-AM"/>
        </w:rPr>
        <w:t xml:space="preserve"> ԿԱՌԱՎԱՐՈՒԹՅԱՆ ԱՌԱՋԱՐԿՈՒԹՅԱՆ ՄԱՍԻՆ</w:t>
      </w:r>
    </w:p>
    <w:p w14:paraId="109CCCEF" w14:textId="77777777" w:rsidR="000F3DD5" w:rsidRPr="00DE175D" w:rsidRDefault="000F3DD5" w:rsidP="000F3DD5">
      <w:pPr>
        <w:pStyle w:val="mechtex"/>
        <w:rPr>
          <w:rFonts w:ascii="GHEA Mariam" w:hAnsi="GHEA Mariam"/>
          <w:caps/>
          <w:lang w:val="hy-AM"/>
        </w:rPr>
      </w:pPr>
      <w:r w:rsidRPr="00DE175D">
        <w:rPr>
          <w:rFonts w:ascii="GHEA Mariam" w:hAnsi="GHEA Mariam"/>
          <w:caps/>
          <w:lang w:val="hy-AM"/>
        </w:rPr>
        <w:t xml:space="preserve">      -------------------------------------------------------------------------------------------------------</w:t>
      </w:r>
    </w:p>
    <w:p w14:paraId="6A6EA1F2" w14:textId="77777777" w:rsidR="000F3DD5" w:rsidRPr="00DE175D" w:rsidRDefault="000F3DD5" w:rsidP="000F3DD5">
      <w:pPr>
        <w:pStyle w:val="mechtex"/>
        <w:rPr>
          <w:rFonts w:ascii="GHEA Mariam" w:hAnsi="GHEA Mariam"/>
          <w:lang w:val="hy-AM"/>
        </w:rPr>
      </w:pPr>
    </w:p>
    <w:p w14:paraId="3147B8CD" w14:textId="77777777" w:rsidR="000F3DD5" w:rsidRPr="00DE175D" w:rsidRDefault="000F3DD5" w:rsidP="000F3DD5">
      <w:pPr>
        <w:pStyle w:val="mechtex"/>
        <w:rPr>
          <w:rFonts w:ascii="GHEA Mariam" w:hAnsi="GHEA Mariam"/>
          <w:lang w:val="hy-AM"/>
        </w:rPr>
      </w:pPr>
    </w:p>
    <w:p w14:paraId="27895BED" w14:textId="77777777" w:rsidR="000F3DD5" w:rsidRPr="00DE175D" w:rsidRDefault="000F3DD5" w:rsidP="00DB34C2">
      <w:pPr>
        <w:pStyle w:val="norm"/>
        <w:spacing w:line="360" w:lineRule="auto"/>
        <w:rPr>
          <w:rFonts w:ascii="GHEA Mariam" w:hAnsi="GHEA Mariam" w:cs="Tahoma"/>
          <w:szCs w:val="22"/>
          <w:lang w:val="hy-AM"/>
        </w:rPr>
      </w:pPr>
      <w:r w:rsidRPr="00DE175D">
        <w:rPr>
          <w:rFonts w:ascii="GHEA Mariam" w:hAnsi="GHEA Mariam" w:cs="Tahoma"/>
          <w:szCs w:val="22"/>
          <w:lang w:val="hy-AM"/>
        </w:rPr>
        <w:t>Հիմք</w:t>
      </w:r>
      <w:r w:rsidRPr="00DE175D">
        <w:rPr>
          <w:rFonts w:ascii="GHEA Mariam" w:hAnsi="GHEA Mariam"/>
          <w:szCs w:val="22"/>
          <w:lang w:val="hy-AM"/>
        </w:rPr>
        <w:t xml:space="preserve"> </w:t>
      </w:r>
      <w:r w:rsidRPr="00DE175D">
        <w:rPr>
          <w:rFonts w:ascii="GHEA Mariam" w:hAnsi="GHEA Mariam" w:cs="Tahoma"/>
          <w:szCs w:val="22"/>
          <w:lang w:val="hy-AM"/>
        </w:rPr>
        <w:t>ընդունելով</w:t>
      </w:r>
      <w:r w:rsidRPr="00DE175D">
        <w:rPr>
          <w:rFonts w:ascii="GHEA Mariam" w:hAnsi="GHEA Mariam"/>
          <w:szCs w:val="22"/>
          <w:lang w:val="hy-AM"/>
        </w:rPr>
        <w:t xml:space="preserve"> </w:t>
      </w:r>
      <w:r w:rsidRPr="00DE175D">
        <w:rPr>
          <w:rFonts w:ascii="GHEA Mariam" w:hAnsi="GHEA Mariam"/>
          <w:szCs w:val="22"/>
          <w:lang w:val="af-ZA"/>
        </w:rPr>
        <w:t>«</w:t>
      </w:r>
      <w:r w:rsidRPr="00DE175D">
        <w:rPr>
          <w:rFonts w:ascii="GHEA Mariam" w:hAnsi="GHEA Mariam" w:cs="Tahoma"/>
          <w:szCs w:val="22"/>
          <w:lang w:val="hy-AM"/>
        </w:rPr>
        <w:t>Ազգային ժողովի կանոնակարգ» սահ</w:t>
      </w:r>
      <w:r w:rsidRPr="00DE175D">
        <w:rPr>
          <w:rFonts w:ascii="GHEA Mariam" w:hAnsi="GHEA Mariam" w:cs="Tahoma"/>
          <w:szCs w:val="22"/>
          <w:lang w:val="hy-AM"/>
        </w:rPr>
        <w:softHyphen/>
        <w:t>մանա</w:t>
      </w:r>
      <w:r w:rsidRPr="00DE175D">
        <w:rPr>
          <w:rFonts w:ascii="GHEA Mariam" w:hAnsi="GHEA Mariam" w:cs="Tahoma"/>
          <w:szCs w:val="22"/>
          <w:lang w:val="hy-AM"/>
        </w:rPr>
        <w:softHyphen/>
        <w:t>դրա</w:t>
      </w:r>
      <w:r w:rsidRPr="00DE175D">
        <w:rPr>
          <w:rFonts w:ascii="GHEA Mariam" w:hAnsi="GHEA Mariam" w:cs="Tahoma"/>
          <w:szCs w:val="22"/>
          <w:lang w:val="hy-AM"/>
        </w:rPr>
        <w:softHyphen/>
        <w:t>կան օրենքի 77-րդ հոդվածի 1-ին մասը՝ Հայաստանի Հանրա</w:t>
      </w:r>
      <w:r w:rsidRPr="00DE175D">
        <w:rPr>
          <w:rFonts w:ascii="GHEA Mariam" w:hAnsi="GHEA Mariam" w:cs="Tahoma"/>
          <w:szCs w:val="22"/>
          <w:lang w:val="hy-AM"/>
        </w:rPr>
        <w:softHyphen/>
        <w:t>պե</w:t>
      </w:r>
      <w:r w:rsidRPr="00DE175D">
        <w:rPr>
          <w:rFonts w:ascii="GHEA Mariam" w:hAnsi="GHEA Mariam" w:cs="Tahoma"/>
          <w:szCs w:val="22"/>
          <w:lang w:val="hy-AM"/>
        </w:rPr>
        <w:softHyphen/>
        <w:t>տու</w:t>
      </w:r>
      <w:r w:rsidRPr="00DE175D">
        <w:rPr>
          <w:rFonts w:ascii="GHEA Mariam" w:hAnsi="GHEA Mariam" w:cs="Tahoma"/>
          <w:szCs w:val="22"/>
          <w:lang w:val="hy-AM"/>
        </w:rPr>
        <w:softHyphen/>
        <w:t>թյան կառա</w:t>
      </w:r>
      <w:r w:rsidRPr="00DE175D">
        <w:rPr>
          <w:rFonts w:ascii="GHEA Mariam" w:hAnsi="GHEA Mariam" w:cs="Tahoma"/>
          <w:szCs w:val="22"/>
          <w:lang w:val="hy-AM"/>
        </w:rPr>
        <w:softHyphen/>
        <w:t>վա</w:t>
      </w:r>
      <w:r w:rsidRPr="00DE175D">
        <w:rPr>
          <w:rFonts w:ascii="GHEA Mariam" w:hAnsi="GHEA Mariam" w:cs="Tahoma"/>
          <w:szCs w:val="22"/>
          <w:lang w:val="hy-AM"/>
        </w:rPr>
        <w:softHyphen/>
        <w:t>րությունը   ո ր ո շ ու մ    է.</w:t>
      </w:r>
    </w:p>
    <w:p w14:paraId="5B986990" w14:textId="7866C852" w:rsidR="000F3DD5" w:rsidRPr="00DB34C2" w:rsidRDefault="000F3DD5" w:rsidP="00DB34C2">
      <w:pPr>
        <w:spacing w:after="0" w:line="360" w:lineRule="auto"/>
        <w:ind w:firstLine="709"/>
        <w:jc w:val="both"/>
        <w:rPr>
          <w:rFonts w:ascii="GHEA Mariam" w:hAnsi="GHEA Mariam"/>
          <w:lang w:val="hy-AM"/>
        </w:rPr>
      </w:pPr>
      <w:r w:rsidRPr="00DE175D">
        <w:rPr>
          <w:rFonts w:ascii="GHEA Mariam" w:eastAsia="Times New Roman" w:hAnsi="GHEA Mariam" w:cs="Tahoma"/>
          <w:spacing w:val="-4"/>
          <w:lang w:val="hy-AM"/>
        </w:rPr>
        <w:t>1. Հավանություն տալ</w:t>
      </w:r>
      <w:r w:rsidR="0028311E" w:rsidRPr="00DE175D">
        <w:rPr>
          <w:rFonts w:ascii="GHEA Mariam" w:eastAsia="Times New Roman" w:hAnsi="GHEA Mariam" w:cs="Tahoma"/>
          <w:spacing w:val="-4"/>
          <w:lang w:val="hy-AM"/>
        </w:rPr>
        <w:t xml:space="preserve"> </w:t>
      </w:r>
      <w:r w:rsidR="00DB34C2" w:rsidRPr="00DB34C2">
        <w:rPr>
          <w:rFonts w:ascii="GHEA Mariam" w:hAnsi="GHEA Mariam"/>
          <w:lang w:val="af-ZA"/>
        </w:rPr>
        <w:t>«</w:t>
      </w:r>
      <w:proofErr w:type="spellStart"/>
      <w:r w:rsidR="00DB34C2" w:rsidRPr="00DB34C2">
        <w:rPr>
          <w:rFonts w:ascii="GHEA Mariam" w:hAnsi="GHEA Mariam" w:cs="Arial"/>
          <w:lang w:val="af-ZA"/>
        </w:rPr>
        <w:t>Ավտոտրանսպորտային</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միջոցների</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օգտագործումից</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բխող</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պատասխանատվության</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պարտադիր</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ապահովագրության</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մասին</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օրենքում</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լրացում</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կատա</w:t>
      </w:r>
      <w:proofErr w:type="spellEnd"/>
      <w:r w:rsidR="00DB34C2" w:rsidRPr="00DB34C2">
        <w:rPr>
          <w:rFonts w:ascii="GHEA Mariam" w:hAnsi="GHEA Mariam" w:cs="Arial"/>
          <w:lang w:val="hy-AM"/>
        </w:rPr>
        <w:softHyphen/>
      </w:r>
      <w:proofErr w:type="spellStart"/>
      <w:r w:rsidR="00DB34C2" w:rsidRPr="00DB34C2">
        <w:rPr>
          <w:rFonts w:ascii="GHEA Mariam" w:hAnsi="GHEA Mariam" w:cs="Arial"/>
          <w:lang w:val="af-ZA"/>
        </w:rPr>
        <w:t>րելու</w:t>
      </w:r>
      <w:proofErr w:type="spellEnd"/>
      <w:r w:rsidR="00DB34C2" w:rsidRPr="00DB34C2">
        <w:rPr>
          <w:rFonts w:ascii="GHEA Mariam" w:hAnsi="GHEA Mariam"/>
          <w:lang w:val="af-ZA"/>
        </w:rPr>
        <w:t xml:space="preserve"> </w:t>
      </w:r>
      <w:proofErr w:type="spellStart"/>
      <w:r w:rsidR="00DB34C2" w:rsidRPr="00DB34C2">
        <w:rPr>
          <w:rFonts w:ascii="GHEA Mariam" w:hAnsi="GHEA Mariam" w:cs="Arial"/>
          <w:lang w:val="af-ZA"/>
        </w:rPr>
        <w:t>մասին</w:t>
      </w:r>
      <w:proofErr w:type="spellEnd"/>
      <w:r w:rsidR="00DB34C2" w:rsidRPr="00DB34C2">
        <w:rPr>
          <w:rFonts w:ascii="GHEA Mariam" w:hAnsi="GHEA Mariam"/>
          <w:lang w:val="af-ZA"/>
        </w:rPr>
        <w:t>»</w:t>
      </w:r>
      <w:r w:rsidR="00DB34C2">
        <w:rPr>
          <w:rFonts w:ascii="GHEA Mariam" w:hAnsi="GHEA Mariam"/>
          <w:lang w:val="hy-AM"/>
        </w:rPr>
        <w:t xml:space="preserve"> </w:t>
      </w:r>
      <w:r w:rsidR="00885F7C" w:rsidRPr="00DE175D">
        <w:rPr>
          <w:rFonts w:ascii="GHEA Mariam" w:eastAsia="Times New Roman" w:hAnsi="GHEA Mariam" w:cs="Tahoma"/>
          <w:lang w:val="hy-AM"/>
        </w:rPr>
        <w:t>Հայաս</w:t>
      </w:r>
      <w:r w:rsidR="00885F7C" w:rsidRPr="00DE175D">
        <w:rPr>
          <w:rFonts w:ascii="GHEA Mariam" w:eastAsia="Times New Roman" w:hAnsi="GHEA Mariam" w:cs="Tahoma"/>
          <w:lang w:val="hy-AM"/>
        </w:rPr>
        <w:softHyphen/>
        <w:t>տա</w:t>
      </w:r>
      <w:r w:rsidR="00885F7C" w:rsidRPr="00DE175D">
        <w:rPr>
          <w:rFonts w:ascii="GHEA Mariam" w:eastAsia="Times New Roman" w:hAnsi="GHEA Mariam" w:cs="Tahoma"/>
          <w:lang w:val="hy-AM"/>
        </w:rPr>
        <w:softHyphen/>
        <w:t>նի Հան</w:t>
      </w:r>
      <w:r w:rsidR="00885F7C" w:rsidRPr="00DE175D">
        <w:rPr>
          <w:rFonts w:ascii="GHEA Mariam" w:eastAsia="Times New Roman" w:hAnsi="GHEA Mariam" w:cs="Tahoma"/>
          <w:lang w:val="hy-AM"/>
        </w:rPr>
        <w:softHyphen/>
        <w:t>րա</w:t>
      </w:r>
      <w:r w:rsidR="00885F7C" w:rsidRPr="00DE175D">
        <w:rPr>
          <w:rFonts w:ascii="GHEA Mariam" w:eastAsia="Times New Roman" w:hAnsi="GHEA Mariam" w:cs="Tahoma"/>
          <w:lang w:val="hy-AM"/>
        </w:rPr>
        <w:softHyphen/>
        <w:t>պե</w:t>
      </w:r>
      <w:r w:rsidR="00885F7C" w:rsidRPr="00DE175D">
        <w:rPr>
          <w:rFonts w:ascii="GHEA Mariam" w:eastAsia="Times New Roman" w:hAnsi="GHEA Mariam" w:cs="Tahoma"/>
          <w:lang w:val="hy-AM"/>
        </w:rPr>
        <w:softHyphen/>
        <w:t>տու</w:t>
      </w:r>
      <w:r w:rsidR="00885F7C" w:rsidRPr="00DE175D">
        <w:rPr>
          <w:rFonts w:ascii="GHEA Mariam" w:eastAsia="Times New Roman" w:hAnsi="GHEA Mariam" w:cs="Tahoma"/>
          <w:lang w:val="hy-AM"/>
        </w:rPr>
        <w:softHyphen/>
        <w:t xml:space="preserve">թյան </w:t>
      </w:r>
      <w:r w:rsidR="007E481E" w:rsidRPr="00DE175D">
        <w:rPr>
          <w:rFonts w:ascii="GHEA Mariam" w:eastAsia="Times New Roman" w:hAnsi="GHEA Mariam" w:cs="Tahoma"/>
          <w:lang w:val="hy-AM"/>
        </w:rPr>
        <w:t>օրենք</w:t>
      </w:r>
      <w:r w:rsidR="000D0B1E" w:rsidRPr="00DE175D">
        <w:rPr>
          <w:rFonts w:ascii="GHEA Mariam" w:eastAsia="Times New Roman" w:hAnsi="GHEA Mariam" w:cs="Tahoma"/>
          <w:lang w:val="hy-AM"/>
        </w:rPr>
        <w:t>ի</w:t>
      </w:r>
      <w:r w:rsidR="007E481E" w:rsidRPr="00DE175D">
        <w:rPr>
          <w:rFonts w:ascii="GHEA Mariam" w:eastAsia="Times New Roman" w:hAnsi="GHEA Mariam" w:cs="Tahoma"/>
          <w:lang w:val="hy-AM"/>
        </w:rPr>
        <w:t xml:space="preserve"> նախագ</w:t>
      </w:r>
      <w:r w:rsidR="000E4D09" w:rsidRPr="00DE175D">
        <w:rPr>
          <w:rFonts w:ascii="GHEA Mariam" w:eastAsia="Times New Roman" w:hAnsi="GHEA Mariam" w:cs="Tahoma"/>
          <w:lang w:val="hy-AM"/>
        </w:rPr>
        <w:t>ծ</w:t>
      </w:r>
      <w:r w:rsidR="007E481E" w:rsidRPr="00DE175D">
        <w:rPr>
          <w:rFonts w:ascii="GHEA Mariam" w:eastAsia="Times New Roman" w:hAnsi="GHEA Mariam" w:cs="Tahoma"/>
          <w:lang w:val="hy-AM"/>
        </w:rPr>
        <w:t>ի</w:t>
      </w:r>
      <w:r w:rsidR="00E6768E" w:rsidRPr="00DE175D">
        <w:rPr>
          <w:rFonts w:ascii="GHEA Mariam" w:eastAsia="Times New Roman" w:hAnsi="GHEA Mariam" w:cs="Tahoma"/>
          <w:lang w:val="hy-AM"/>
        </w:rPr>
        <w:t xml:space="preserve"> </w:t>
      </w:r>
      <w:r w:rsidR="00885F7C" w:rsidRPr="00DE175D">
        <w:rPr>
          <w:rFonts w:ascii="GHEA Mariam" w:eastAsia="Times New Roman" w:hAnsi="GHEA Mariam" w:cs="Tahoma"/>
          <w:lang w:val="hy-AM"/>
        </w:rPr>
        <w:t>(</w:t>
      </w:r>
      <w:r w:rsidR="0097254A" w:rsidRPr="00DE175D">
        <w:rPr>
          <w:rFonts w:ascii="GHEA Mariam" w:eastAsia="Times New Roman" w:hAnsi="GHEA Mariam" w:cs="Tahoma"/>
          <w:lang w:val="hy-AM"/>
        </w:rPr>
        <w:t>Պ</w:t>
      </w:r>
      <w:r w:rsidR="00885F7C" w:rsidRPr="00DE175D">
        <w:rPr>
          <w:rFonts w:ascii="GHEA Mariam" w:eastAsia="Times New Roman" w:hAnsi="GHEA Mariam" w:cs="Tahoma"/>
          <w:lang w:val="hy-AM"/>
        </w:rPr>
        <w:t>-</w:t>
      </w:r>
      <w:r w:rsidR="00DB34C2">
        <w:rPr>
          <w:rFonts w:ascii="GHEA Mariam" w:eastAsia="Times New Roman" w:hAnsi="GHEA Mariam" w:cs="Tahoma"/>
          <w:lang w:val="hy-AM"/>
        </w:rPr>
        <w:t>714</w:t>
      </w:r>
      <w:r w:rsidR="00BE40C4" w:rsidRPr="00DE175D">
        <w:rPr>
          <w:rFonts w:ascii="GHEA Mariam" w:eastAsia="Times New Roman" w:hAnsi="GHEA Mariam" w:cs="Tahoma"/>
          <w:lang w:val="hy-AM"/>
        </w:rPr>
        <w:t>-</w:t>
      </w:r>
      <w:r w:rsidR="00DB34C2">
        <w:rPr>
          <w:rFonts w:ascii="GHEA Mariam" w:eastAsia="Times New Roman" w:hAnsi="GHEA Mariam" w:cs="Tahoma"/>
          <w:lang w:val="hy-AM"/>
        </w:rPr>
        <w:t>26</w:t>
      </w:r>
      <w:r w:rsidR="00885F7C" w:rsidRPr="00DE175D">
        <w:rPr>
          <w:rFonts w:ascii="GHEA Mariam" w:eastAsia="Times New Roman" w:hAnsi="GHEA Mariam" w:cs="Tahoma"/>
          <w:lang w:val="hy-AM"/>
        </w:rPr>
        <w:t>.</w:t>
      </w:r>
      <w:r w:rsidR="00740955" w:rsidRPr="00DE175D">
        <w:rPr>
          <w:rFonts w:ascii="GHEA Mariam" w:eastAsia="Times New Roman" w:hAnsi="GHEA Mariam" w:cs="Tahoma"/>
          <w:lang w:val="hy-AM"/>
        </w:rPr>
        <w:t>0</w:t>
      </w:r>
      <w:r w:rsidR="00DB34C2">
        <w:rPr>
          <w:rFonts w:ascii="GHEA Mariam" w:eastAsia="Times New Roman" w:hAnsi="GHEA Mariam" w:cs="Tahoma"/>
          <w:lang w:val="hy-AM"/>
        </w:rPr>
        <w:t>8</w:t>
      </w:r>
      <w:r w:rsidR="005277FD" w:rsidRPr="00DE175D">
        <w:rPr>
          <w:rFonts w:ascii="GHEA Mariam" w:eastAsia="Times New Roman" w:hAnsi="GHEA Mariam" w:cs="Tahoma"/>
          <w:lang w:val="hy-AM"/>
        </w:rPr>
        <w:t>.20</w:t>
      </w:r>
      <w:r w:rsidR="004C3522" w:rsidRPr="00DE175D">
        <w:rPr>
          <w:rFonts w:ascii="GHEA Mariam" w:eastAsia="Times New Roman" w:hAnsi="GHEA Mariam" w:cs="Tahoma"/>
          <w:lang w:val="hy-AM"/>
        </w:rPr>
        <w:t>20</w:t>
      </w:r>
      <w:r w:rsidR="005277FD" w:rsidRPr="00DE175D">
        <w:rPr>
          <w:rFonts w:ascii="GHEA Mariam" w:eastAsia="Times New Roman" w:hAnsi="GHEA Mariam" w:cs="Tahoma"/>
          <w:lang w:val="hy-AM"/>
        </w:rPr>
        <w:t>-</w:t>
      </w:r>
      <w:r w:rsidR="0028311E" w:rsidRPr="00DE175D">
        <w:rPr>
          <w:rFonts w:ascii="GHEA Mariam" w:eastAsia="Times New Roman" w:hAnsi="GHEA Mariam" w:cs="Tahoma"/>
          <w:lang w:val="hy-AM"/>
        </w:rPr>
        <w:t>Տ</w:t>
      </w:r>
      <w:r w:rsidR="00DB34C2">
        <w:rPr>
          <w:rFonts w:ascii="GHEA Mariam" w:eastAsia="Times New Roman" w:hAnsi="GHEA Mariam" w:cs="Tahoma"/>
          <w:lang w:val="hy-AM"/>
        </w:rPr>
        <w:t>Հ</w:t>
      </w:r>
      <w:r w:rsidR="00740955" w:rsidRPr="00DE175D">
        <w:rPr>
          <w:rFonts w:ascii="GHEA Mariam" w:eastAsia="Times New Roman" w:hAnsi="GHEA Mariam" w:cs="Tahoma"/>
          <w:lang w:val="hy-AM"/>
        </w:rPr>
        <w:t>-</w:t>
      </w:r>
      <w:r w:rsidR="005277FD" w:rsidRPr="00DE175D">
        <w:rPr>
          <w:rFonts w:ascii="GHEA Mariam" w:eastAsia="Times New Roman" w:hAnsi="GHEA Mariam" w:cs="Tahoma"/>
          <w:lang w:val="hy-AM"/>
        </w:rPr>
        <w:t xml:space="preserve">011/0) </w:t>
      </w:r>
      <w:r w:rsidRPr="00DE175D">
        <w:rPr>
          <w:rFonts w:ascii="GHEA Mariam" w:eastAsia="Times New Roman" w:hAnsi="GHEA Mariam" w:cs="Tahoma"/>
          <w:lang w:val="hy-AM"/>
        </w:rPr>
        <w:t>վերաբերյալ Հայաս</w:t>
      </w:r>
      <w:r w:rsidRPr="00DE175D">
        <w:rPr>
          <w:rFonts w:ascii="GHEA Mariam" w:eastAsia="Times New Roman" w:hAnsi="GHEA Mariam" w:cs="Tahoma"/>
          <w:lang w:val="hy-AM"/>
        </w:rPr>
        <w:softHyphen/>
        <w:t>տա</w:t>
      </w:r>
      <w:r w:rsidRPr="00DE175D">
        <w:rPr>
          <w:rFonts w:ascii="GHEA Mariam" w:eastAsia="Times New Roman" w:hAnsi="GHEA Mariam" w:cs="Tahoma"/>
          <w:lang w:val="hy-AM"/>
        </w:rPr>
        <w:softHyphen/>
        <w:t>նի Հան</w:t>
      </w:r>
      <w:r w:rsidRPr="00DE175D">
        <w:rPr>
          <w:rFonts w:ascii="GHEA Mariam" w:eastAsia="Times New Roman" w:hAnsi="GHEA Mariam" w:cs="Tahoma"/>
          <w:lang w:val="hy-AM"/>
        </w:rPr>
        <w:softHyphen/>
        <w:t>րա</w:t>
      </w:r>
      <w:r w:rsidRPr="00DE175D">
        <w:rPr>
          <w:rFonts w:ascii="GHEA Mariam" w:eastAsia="Times New Roman" w:hAnsi="GHEA Mariam" w:cs="Tahoma"/>
          <w:lang w:val="hy-AM"/>
        </w:rPr>
        <w:softHyphen/>
        <w:t>պե</w:t>
      </w:r>
      <w:r w:rsidRPr="00DE175D">
        <w:rPr>
          <w:rFonts w:ascii="GHEA Mariam" w:eastAsia="Times New Roman" w:hAnsi="GHEA Mariam" w:cs="Tahoma"/>
          <w:lang w:val="hy-AM"/>
        </w:rPr>
        <w:softHyphen/>
        <w:t>տու</w:t>
      </w:r>
      <w:r w:rsidRPr="00DE175D">
        <w:rPr>
          <w:rFonts w:ascii="GHEA Mariam" w:eastAsia="Times New Roman" w:hAnsi="GHEA Mariam" w:cs="Tahoma"/>
          <w:lang w:val="hy-AM"/>
        </w:rPr>
        <w:softHyphen/>
        <w:t xml:space="preserve">թյան </w:t>
      </w:r>
      <w:r w:rsidR="009013CF" w:rsidRPr="00DE175D">
        <w:rPr>
          <w:rFonts w:ascii="GHEA Mariam" w:hAnsi="GHEA Mariam" w:cs="Tahoma"/>
          <w:lang w:val="hy-AM"/>
        </w:rPr>
        <w:t>կա</w:t>
      </w:r>
      <w:r w:rsidR="009013CF" w:rsidRPr="00DE175D">
        <w:rPr>
          <w:rFonts w:ascii="GHEA Mariam" w:hAnsi="GHEA Mariam"/>
          <w:lang w:val="af-ZA"/>
        </w:rPr>
        <w:softHyphen/>
      </w:r>
      <w:r w:rsidR="009013CF" w:rsidRPr="00DE175D">
        <w:rPr>
          <w:rFonts w:ascii="GHEA Mariam" w:hAnsi="GHEA Mariam"/>
          <w:lang w:val="af-ZA"/>
        </w:rPr>
        <w:softHyphen/>
      </w:r>
      <w:proofErr w:type="spellStart"/>
      <w:r w:rsidR="009013CF" w:rsidRPr="00DE175D">
        <w:rPr>
          <w:rFonts w:ascii="GHEA Mariam" w:hAnsi="GHEA Mariam" w:cs="Tahoma"/>
          <w:lang w:val="hy-AM"/>
        </w:rPr>
        <w:t>ռա</w:t>
      </w:r>
      <w:proofErr w:type="spellEnd"/>
      <w:r w:rsidR="009013CF" w:rsidRPr="00DE175D">
        <w:rPr>
          <w:rFonts w:ascii="GHEA Mariam" w:hAnsi="GHEA Mariam"/>
          <w:lang w:val="af-ZA"/>
        </w:rPr>
        <w:softHyphen/>
      </w:r>
      <w:r w:rsidR="009013CF" w:rsidRPr="00DE175D">
        <w:rPr>
          <w:rFonts w:ascii="GHEA Mariam" w:hAnsi="GHEA Mariam"/>
          <w:lang w:val="af-ZA"/>
        </w:rPr>
        <w:softHyphen/>
      </w:r>
      <w:r w:rsidR="009013CF" w:rsidRPr="00DE175D">
        <w:rPr>
          <w:rFonts w:ascii="GHEA Mariam" w:hAnsi="GHEA Mariam" w:cs="Tahoma"/>
          <w:lang w:val="hy-AM"/>
        </w:rPr>
        <w:t>վա</w:t>
      </w:r>
      <w:r w:rsidR="009013CF" w:rsidRPr="00DE175D">
        <w:rPr>
          <w:rFonts w:ascii="GHEA Mariam" w:hAnsi="GHEA Mariam"/>
          <w:lang w:val="af-ZA"/>
        </w:rPr>
        <w:softHyphen/>
      </w:r>
      <w:proofErr w:type="spellStart"/>
      <w:r w:rsidR="009013CF" w:rsidRPr="00DE175D">
        <w:rPr>
          <w:rFonts w:ascii="GHEA Mariam" w:hAnsi="GHEA Mariam" w:cs="Tahoma"/>
          <w:lang w:val="hy-AM"/>
        </w:rPr>
        <w:t>րու</w:t>
      </w:r>
      <w:proofErr w:type="spellEnd"/>
      <w:r w:rsidR="009013CF" w:rsidRPr="00DE175D">
        <w:rPr>
          <w:rFonts w:ascii="GHEA Mariam" w:hAnsi="GHEA Mariam"/>
          <w:lang w:val="af-ZA"/>
        </w:rPr>
        <w:softHyphen/>
      </w:r>
      <w:proofErr w:type="spellStart"/>
      <w:r w:rsidR="009013CF" w:rsidRPr="00DE175D">
        <w:rPr>
          <w:rFonts w:ascii="GHEA Mariam" w:hAnsi="GHEA Mariam" w:cs="Tahoma"/>
          <w:lang w:val="hy-AM"/>
        </w:rPr>
        <w:t>թյան</w:t>
      </w:r>
      <w:proofErr w:type="spellEnd"/>
      <w:r w:rsidR="009013CF" w:rsidRPr="00DE175D">
        <w:rPr>
          <w:rFonts w:ascii="GHEA Mariam" w:hAnsi="GHEA Mariam"/>
          <w:lang w:val="af-ZA"/>
        </w:rPr>
        <w:t xml:space="preserve"> </w:t>
      </w:r>
      <w:proofErr w:type="spellStart"/>
      <w:r w:rsidR="009013CF" w:rsidRPr="00DE175D">
        <w:rPr>
          <w:rFonts w:ascii="GHEA Mariam" w:hAnsi="GHEA Mariam" w:cs="Tahoma"/>
          <w:lang w:val="hy-AM"/>
        </w:rPr>
        <w:t>առաջար</w:t>
      </w:r>
      <w:proofErr w:type="spellEnd"/>
      <w:r w:rsidR="009013CF" w:rsidRPr="00DE175D">
        <w:rPr>
          <w:rFonts w:ascii="GHEA Mariam" w:hAnsi="GHEA Mariam"/>
          <w:lang w:val="af-ZA"/>
        </w:rPr>
        <w:softHyphen/>
      </w:r>
      <w:proofErr w:type="spellStart"/>
      <w:r w:rsidR="009013CF" w:rsidRPr="00DE175D">
        <w:rPr>
          <w:rFonts w:ascii="GHEA Mariam" w:hAnsi="GHEA Mariam" w:cs="Tahoma"/>
          <w:lang w:val="hy-AM"/>
        </w:rPr>
        <w:t>կությ</w:t>
      </w:r>
      <w:r w:rsidR="005277FD" w:rsidRPr="00DE175D">
        <w:rPr>
          <w:rFonts w:ascii="GHEA Mariam" w:hAnsi="GHEA Mariam" w:cs="Tahoma"/>
          <w:lang w:val="hy-AM"/>
        </w:rPr>
        <w:t>անը</w:t>
      </w:r>
      <w:proofErr w:type="spellEnd"/>
      <w:r w:rsidR="00925A57" w:rsidRPr="00DE175D">
        <w:rPr>
          <w:rFonts w:ascii="GHEA Mariam" w:eastAsia="Times New Roman" w:hAnsi="GHEA Mariam" w:cs="Tahoma"/>
          <w:lang w:val="hy-AM"/>
        </w:rPr>
        <w:t>:</w:t>
      </w:r>
      <w:r w:rsidRPr="00DE175D">
        <w:rPr>
          <w:rFonts w:ascii="GHEA Mariam" w:eastAsia="Times New Roman" w:hAnsi="GHEA Mariam" w:cs="Tahoma"/>
          <w:lang w:val="hy-AM"/>
        </w:rPr>
        <w:t xml:space="preserve"> </w:t>
      </w:r>
    </w:p>
    <w:p w14:paraId="0116AAAF" w14:textId="77777777" w:rsidR="000F3DD5" w:rsidRPr="00DE175D" w:rsidRDefault="000F3DD5" w:rsidP="00DB34C2">
      <w:pPr>
        <w:pStyle w:val="norm"/>
        <w:spacing w:line="360" w:lineRule="auto"/>
        <w:rPr>
          <w:rFonts w:ascii="GHEA Mariam" w:hAnsi="GHEA Mariam"/>
          <w:szCs w:val="22"/>
          <w:lang w:val="hy-AM"/>
        </w:rPr>
      </w:pPr>
      <w:r w:rsidRPr="00DE175D">
        <w:rPr>
          <w:rFonts w:ascii="GHEA Mariam" w:hAnsi="GHEA Mariam"/>
          <w:szCs w:val="22"/>
          <w:lang w:val="hy-AM"/>
        </w:rPr>
        <w:t>2. Հայաս</w:t>
      </w:r>
      <w:r w:rsidRPr="00DE175D">
        <w:rPr>
          <w:rFonts w:ascii="GHEA Mariam" w:hAnsi="GHEA Mariam"/>
          <w:szCs w:val="22"/>
          <w:lang w:val="hy-AM"/>
        </w:rPr>
        <w:softHyphen/>
        <w:t>տա</w:t>
      </w:r>
      <w:r w:rsidRPr="00DE175D">
        <w:rPr>
          <w:rFonts w:ascii="GHEA Mariam" w:hAnsi="GHEA Mariam"/>
          <w:szCs w:val="22"/>
          <w:lang w:val="hy-AM"/>
        </w:rPr>
        <w:softHyphen/>
        <w:t>նի Հանրապե</w:t>
      </w:r>
      <w:r w:rsidRPr="00DE175D">
        <w:rPr>
          <w:rFonts w:ascii="GHEA Mariam" w:hAnsi="GHEA Mariam"/>
          <w:szCs w:val="22"/>
          <w:lang w:val="hy-AM"/>
        </w:rPr>
        <w:softHyphen/>
        <w:t>տու</w:t>
      </w:r>
      <w:r w:rsidRPr="00DE175D">
        <w:rPr>
          <w:rFonts w:ascii="GHEA Mariam" w:hAnsi="GHEA Mariam"/>
          <w:szCs w:val="22"/>
          <w:lang w:val="hy-AM"/>
        </w:rPr>
        <w:softHyphen/>
        <w:t>թյան կա</w:t>
      </w:r>
      <w:r w:rsidRPr="00DE175D">
        <w:rPr>
          <w:rFonts w:ascii="GHEA Mariam" w:hAnsi="GHEA Mariam"/>
          <w:szCs w:val="22"/>
          <w:lang w:val="hy-AM"/>
        </w:rPr>
        <w:softHyphen/>
      </w:r>
      <w:r w:rsidRPr="00DE175D">
        <w:rPr>
          <w:rFonts w:ascii="GHEA Mariam" w:hAnsi="GHEA Mariam"/>
          <w:szCs w:val="22"/>
          <w:lang w:val="hy-AM"/>
        </w:rPr>
        <w:softHyphen/>
        <w:t>ռա</w:t>
      </w:r>
      <w:r w:rsidRPr="00DE175D">
        <w:rPr>
          <w:rFonts w:ascii="GHEA Mariam" w:hAnsi="GHEA Mariam"/>
          <w:szCs w:val="22"/>
          <w:lang w:val="hy-AM"/>
        </w:rPr>
        <w:softHyphen/>
      </w:r>
      <w:r w:rsidRPr="00DE175D">
        <w:rPr>
          <w:rFonts w:ascii="GHEA Mariam" w:hAnsi="GHEA Mariam"/>
          <w:szCs w:val="22"/>
          <w:lang w:val="hy-AM"/>
        </w:rPr>
        <w:softHyphen/>
        <w:t>վա</w:t>
      </w:r>
      <w:r w:rsidRPr="00DE175D">
        <w:rPr>
          <w:rFonts w:ascii="GHEA Mariam" w:hAnsi="GHEA Mariam"/>
          <w:szCs w:val="22"/>
          <w:lang w:val="hy-AM"/>
        </w:rPr>
        <w:softHyphen/>
        <w:t>րու</w:t>
      </w:r>
      <w:r w:rsidRPr="00DE175D">
        <w:rPr>
          <w:rFonts w:ascii="GHEA Mariam" w:hAnsi="GHEA Mariam"/>
          <w:szCs w:val="22"/>
          <w:lang w:val="hy-AM"/>
        </w:rPr>
        <w:softHyphen/>
        <w:t xml:space="preserve">թյան </w:t>
      </w:r>
      <w:r w:rsidR="00054562" w:rsidRPr="00DE175D">
        <w:rPr>
          <w:rFonts w:ascii="GHEA Mariam" w:hAnsi="GHEA Mariam"/>
          <w:szCs w:val="22"/>
          <w:lang w:val="hy-AM"/>
        </w:rPr>
        <w:t>առաջար</w:t>
      </w:r>
      <w:r w:rsidR="00054562" w:rsidRPr="00DE175D">
        <w:rPr>
          <w:rFonts w:ascii="GHEA Mariam" w:hAnsi="GHEA Mariam"/>
          <w:szCs w:val="22"/>
          <w:lang w:val="hy-AM"/>
        </w:rPr>
        <w:softHyphen/>
        <w:t>կություն</w:t>
      </w:r>
      <w:r w:rsidR="00C13379" w:rsidRPr="00DE175D">
        <w:rPr>
          <w:rFonts w:ascii="GHEA Mariam" w:hAnsi="GHEA Mariam"/>
          <w:szCs w:val="22"/>
          <w:lang w:val="hy-AM"/>
        </w:rPr>
        <w:t>ը</w:t>
      </w:r>
      <w:r w:rsidRPr="00DE175D">
        <w:rPr>
          <w:rFonts w:ascii="GHEA Mariam" w:hAnsi="GHEA Mariam"/>
          <w:szCs w:val="22"/>
          <w:lang w:val="hy-AM"/>
        </w:rPr>
        <w:t xml:space="preserve"> սահ</w:t>
      </w:r>
      <w:r w:rsidRPr="00DE175D">
        <w:rPr>
          <w:rFonts w:ascii="GHEA Mariam" w:hAnsi="GHEA Mariam"/>
          <w:szCs w:val="22"/>
          <w:lang w:val="hy-AM"/>
        </w:rPr>
        <w:softHyphen/>
        <w:t>ման</w:t>
      </w:r>
      <w:r w:rsidRPr="00DE175D">
        <w:rPr>
          <w:rFonts w:ascii="GHEA Mariam" w:hAnsi="GHEA Mariam"/>
          <w:szCs w:val="22"/>
          <w:lang w:val="hy-AM"/>
        </w:rPr>
        <w:softHyphen/>
        <w:t>ված կարգով ներկայացնել Հա</w:t>
      </w:r>
      <w:r w:rsidRPr="00DE175D">
        <w:rPr>
          <w:rFonts w:ascii="GHEA Mariam" w:hAnsi="GHEA Mariam"/>
          <w:szCs w:val="22"/>
          <w:lang w:val="hy-AM"/>
        </w:rPr>
        <w:softHyphen/>
        <w:t>յաս</w:t>
      </w:r>
      <w:r w:rsidRPr="00DE175D">
        <w:rPr>
          <w:rFonts w:ascii="GHEA Mariam" w:hAnsi="GHEA Mariam"/>
          <w:szCs w:val="22"/>
          <w:lang w:val="hy-AM"/>
        </w:rPr>
        <w:softHyphen/>
      </w:r>
      <w:r w:rsidRPr="00DE175D">
        <w:rPr>
          <w:rFonts w:ascii="GHEA Mariam" w:hAnsi="GHEA Mariam"/>
          <w:szCs w:val="22"/>
          <w:lang w:val="hy-AM"/>
        </w:rPr>
        <w:softHyphen/>
      </w:r>
      <w:r w:rsidRPr="00DE175D">
        <w:rPr>
          <w:rFonts w:ascii="GHEA Mariam" w:hAnsi="GHEA Mariam"/>
          <w:szCs w:val="22"/>
          <w:lang w:val="hy-AM"/>
        </w:rPr>
        <w:softHyphen/>
        <w:t>տա</w:t>
      </w:r>
      <w:r w:rsidRPr="00DE175D">
        <w:rPr>
          <w:rFonts w:ascii="GHEA Mariam" w:hAnsi="GHEA Mariam"/>
          <w:szCs w:val="22"/>
          <w:lang w:val="hy-AM"/>
        </w:rPr>
        <w:softHyphen/>
        <w:t>նի Հան</w:t>
      </w:r>
      <w:r w:rsidRPr="00DE175D">
        <w:rPr>
          <w:rFonts w:ascii="GHEA Mariam" w:hAnsi="GHEA Mariam"/>
          <w:szCs w:val="22"/>
          <w:lang w:val="hy-AM"/>
        </w:rPr>
        <w:softHyphen/>
        <w:t>րա</w:t>
      </w:r>
      <w:r w:rsidRPr="00DE175D">
        <w:rPr>
          <w:rFonts w:ascii="GHEA Mariam" w:hAnsi="GHEA Mariam"/>
          <w:szCs w:val="22"/>
          <w:lang w:val="hy-AM"/>
        </w:rPr>
        <w:softHyphen/>
        <w:t>պե</w:t>
      </w:r>
      <w:r w:rsidRPr="00DE175D">
        <w:rPr>
          <w:rFonts w:ascii="GHEA Mariam" w:hAnsi="GHEA Mariam"/>
          <w:szCs w:val="22"/>
          <w:lang w:val="hy-AM"/>
        </w:rPr>
        <w:softHyphen/>
        <w:t>տու</w:t>
      </w:r>
      <w:r w:rsidRPr="00DE175D">
        <w:rPr>
          <w:rFonts w:ascii="GHEA Mariam" w:hAnsi="GHEA Mariam"/>
          <w:szCs w:val="22"/>
          <w:lang w:val="hy-AM"/>
        </w:rPr>
        <w:softHyphen/>
        <w:t>թյան Ազգային ժողովի աշխա</w:t>
      </w:r>
      <w:r w:rsidRPr="00DE175D">
        <w:rPr>
          <w:rFonts w:ascii="GHEA Mariam" w:hAnsi="GHEA Mariam"/>
          <w:szCs w:val="22"/>
          <w:lang w:val="hy-AM"/>
        </w:rPr>
        <w:softHyphen/>
        <w:t>տա</w:t>
      </w:r>
      <w:r w:rsidRPr="00DE175D">
        <w:rPr>
          <w:rFonts w:ascii="GHEA Mariam" w:hAnsi="GHEA Mariam"/>
          <w:szCs w:val="22"/>
          <w:lang w:val="hy-AM"/>
        </w:rPr>
        <w:softHyphen/>
        <w:t>կազմ:</w:t>
      </w:r>
    </w:p>
    <w:p w14:paraId="5D9EA83B" w14:textId="77777777" w:rsidR="002043C2" w:rsidRPr="00DE175D" w:rsidRDefault="002043C2" w:rsidP="000F3DD5">
      <w:pPr>
        <w:pStyle w:val="norm"/>
        <w:spacing w:line="360" w:lineRule="auto"/>
        <w:rPr>
          <w:rFonts w:ascii="GHEA Mariam" w:hAnsi="GHEA Mariam"/>
          <w:szCs w:val="22"/>
          <w:lang w:val="hy-AM"/>
        </w:rPr>
      </w:pPr>
    </w:p>
    <w:p w14:paraId="15A725A2" w14:textId="77777777" w:rsidR="00DB34C2" w:rsidRDefault="00DB34C2" w:rsidP="002043C2">
      <w:pPr>
        <w:pStyle w:val="mechtex"/>
        <w:ind w:firstLine="720"/>
        <w:jc w:val="left"/>
        <w:rPr>
          <w:rFonts w:ascii="GHEA Mariam" w:hAnsi="GHEA Mariam" w:cs="Sylfaen"/>
          <w:lang w:val="hy-AM"/>
        </w:rPr>
      </w:pPr>
    </w:p>
    <w:p w14:paraId="2753FE7F" w14:textId="3756BD41" w:rsidR="002043C2" w:rsidRPr="00DE175D" w:rsidRDefault="002043C2" w:rsidP="002043C2">
      <w:pPr>
        <w:pStyle w:val="mechtex"/>
        <w:ind w:firstLine="720"/>
        <w:jc w:val="left"/>
        <w:rPr>
          <w:rFonts w:ascii="GHEA Mariam" w:hAnsi="GHEA Mariam" w:cs="Arial Armenian"/>
          <w:lang w:val="af-ZA"/>
        </w:rPr>
      </w:pPr>
      <w:r w:rsidRPr="00DE175D">
        <w:rPr>
          <w:rFonts w:ascii="GHEA Mariam" w:hAnsi="GHEA Mariam" w:cs="Sylfaen"/>
          <w:lang w:val="hy-AM"/>
        </w:rPr>
        <w:t>ՀԱՅԱՍՏԱՆԻ</w:t>
      </w:r>
      <w:r w:rsidRPr="00DE175D">
        <w:rPr>
          <w:rFonts w:ascii="GHEA Mariam" w:hAnsi="GHEA Mariam" w:cs="Arial Armenian"/>
          <w:lang w:val="af-ZA"/>
        </w:rPr>
        <w:t xml:space="preserve">  </w:t>
      </w:r>
      <w:r w:rsidRPr="00DE175D">
        <w:rPr>
          <w:rFonts w:ascii="GHEA Mariam" w:hAnsi="GHEA Mariam" w:cs="Sylfaen"/>
          <w:lang w:val="hy-AM"/>
        </w:rPr>
        <w:t>ՀԱՆՐԱՊԵՏՈՒԹՅԱՆ</w:t>
      </w:r>
    </w:p>
    <w:p w14:paraId="5C57189D" w14:textId="77777777" w:rsidR="002043C2" w:rsidRPr="00DE175D" w:rsidRDefault="002043C2" w:rsidP="002043C2">
      <w:pPr>
        <w:pStyle w:val="mechtex"/>
        <w:ind w:firstLine="720"/>
        <w:rPr>
          <w:rFonts w:ascii="GHEA Mariam" w:hAnsi="GHEA Mariam" w:cs="Arial Armenian"/>
          <w:lang w:val="af-ZA"/>
        </w:rPr>
      </w:pPr>
      <w:r w:rsidRPr="00DE175D">
        <w:rPr>
          <w:rFonts w:ascii="GHEA Mariam" w:hAnsi="GHEA Mariam"/>
          <w:lang w:val="af-ZA"/>
        </w:rPr>
        <w:t xml:space="preserve">             </w:t>
      </w:r>
      <w:r w:rsidRPr="00DE175D">
        <w:rPr>
          <w:rFonts w:ascii="GHEA Mariam" w:hAnsi="GHEA Mariam" w:cs="Sylfaen"/>
          <w:lang w:val="hy-AM"/>
        </w:rPr>
        <w:t>ՎԱՐՉԱՊԵՏ</w:t>
      </w:r>
      <w:r w:rsidRPr="00DE175D">
        <w:rPr>
          <w:rFonts w:ascii="GHEA Mariam" w:hAnsi="GHEA Mariam" w:cs="Arial Armenian"/>
          <w:lang w:val="af-ZA"/>
        </w:rPr>
        <w:tab/>
      </w:r>
      <w:r w:rsidRPr="00DE175D">
        <w:rPr>
          <w:rFonts w:ascii="GHEA Mariam" w:hAnsi="GHEA Mariam" w:cs="Arial Armenian"/>
          <w:lang w:val="af-ZA"/>
        </w:rPr>
        <w:tab/>
      </w:r>
      <w:r w:rsidRPr="00DE175D">
        <w:rPr>
          <w:rFonts w:ascii="GHEA Mariam" w:hAnsi="GHEA Mariam" w:cs="Arial Armenian"/>
          <w:lang w:val="af-ZA"/>
        </w:rPr>
        <w:tab/>
      </w:r>
      <w:r w:rsidRPr="00DE175D">
        <w:rPr>
          <w:rFonts w:ascii="GHEA Mariam" w:hAnsi="GHEA Mariam" w:cs="Arial Armenian"/>
          <w:lang w:val="af-ZA"/>
        </w:rPr>
        <w:tab/>
      </w:r>
      <w:r w:rsidRPr="00DE175D">
        <w:rPr>
          <w:rFonts w:ascii="GHEA Mariam" w:hAnsi="GHEA Mariam" w:cs="Arial Armenian"/>
          <w:lang w:val="af-ZA"/>
        </w:rPr>
        <w:tab/>
      </w:r>
      <w:r w:rsidRPr="00DE175D">
        <w:rPr>
          <w:rFonts w:ascii="GHEA Mariam" w:hAnsi="GHEA Mariam" w:cs="Arial Armenian"/>
          <w:lang w:val="af-ZA"/>
        </w:rPr>
        <w:tab/>
        <w:t xml:space="preserve">          </w:t>
      </w:r>
      <w:r w:rsidRPr="00DE175D">
        <w:rPr>
          <w:rFonts w:ascii="GHEA Mariam" w:hAnsi="GHEA Mariam" w:cs="Arial Armenian"/>
          <w:lang w:val="hy-AM"/>
        </w:rPr>
        <w:t>Ն</w:t>
      </w:r>
      <w:r w:rsidRPr="00DE175D">
        <w:rPr>
          <w:rFonts w:ascii="GHEA Mariam" w:hAnsi="GHEA Mariam" w:cs="Sylfaen"/>
          <w:lang w:val="af-ZA"/>
        </w:rPr>
        <w:t>.</w:t>
      </w:r>
      <w:r w:rsidRPr="00DE175D">
        <w:rPr>
          <w:rFonts w:ascii="GHEA Mariam" w:hAnsi="GHEA Mariam" w:cs="Arial Armenian"/>
          <w:lang w:val="af-ZA"/>
        </w:rPr>
        <w:t xml:space="preserve"> ՓԱՇԻՆ</w:t>
      </w:r>
      <w:r w:rsidRPr="00DE175D">
        <w:rPr>
          <w:rFonts w:ascii="GHEA Mariam" w:hAnsi="GHEA Mariam" w:cs="Sylfaen"/>
          <w:lang w:val="hy-AM"/>
        </w:rPr>
        <w:t>ՅԱՆ</w:t>
      </w:r>
    </w:p>
    <w:p w14:paraId="15E9B694" w14:textId="2498348D" w:rsidR="00C965A1" w:rsidRPr="00A35824" w:rsidRDefault="002043C2" w:rsidP="00AF65F5">
      <w:pPr>
        <w:spacing w:after="0" w:line="240" w:lineRule="auto"/>
        <w:rPr>
          <w:rFonts w:ascii="GHEA Mariam" w:hAnsi="GHEA Mariam" w:cs="Arial Armenian"/>
          <w:lang w:val="hy-AM"/>
        </w:rPr>
      </w:pPr>
      <w:r w:rsidRPr="00DE175D">
        <w:rPr>
          <w:rFonts w:ascii="GHEA Mariam" w:hAnsi="GHEA Mariam"/>
          <w:lang w:val="af-ZA"/>
        </w:rPr>
        <w:t xml:space="preserve">   </w:t>
      </w:r>
      <w:r w:rsidRPr="00DE175D">
        <w:rPr>
          <w:rFonts w:ascii="GHEA Mariam" w:hAnsi="GHEA Mariam"/>
          <w:lang w:val="af-ZA"/>
        </w:rPr>
        <w:tab/>
        <w:t xml:space="preserve">          </w:t>
      </w:r>
      <w:r w:rsidR="005277FD" w:rsidRPr="00DE175D">
        <w:rPr>
          <w:rFonts w:ascii="GHEA Mariam" w:hAnsi="GHEA Mariam"/>
          <w:lang w:val="af-ZA"/>
        </w:rPr>
        <w:t>20</w:t>
      </w:r>
      <w:r w:rsidR="005277FD" w:rsidRPr="00DE175D">
        <w:rPr>
          <w:rFonts w:ascii="GHEA Mariam" w:hAnsi="GHEA Mariam"/>
          <w:lang w:val="hy-AM"/>
        </w:rPr>
        <w:t>20</w:t>
      </w:r>
      <w:r w:rsidRPr="00DE175D">
        <w:rPr>
          <w:rFonts w:ascii="GHEA Mariam" w:hAnsi="GHEA Mariam"/>
          <w:lang w:val="af-ZA"/>
        </w:rPr>
        <w:t xml:space="preserve"> </w:t>
      </w:r>
      <w:r w:rsidRPr="00DE175D">
        <w:rPr>
          <w:rFonts w:ascii="GHEA Mariam" w:hAnsi="GHEA Mariam" w:cs="Sylfaen"/>
          <w:lang w:val="hy-AM"/>
        </w:rPr>
        <w:t>թ</w:t>
      </w:r>
      <w:r w:rsidRPr="00DE175D">
        <w:rPr>
          <w:rFonts w:ascii="GHEA Mariam" w:hAnsi="GHEA Mariam" w:cs="Arial Armenian"/>
          <w:lang w:val="af-ZA"/>
        </w:rPr>
        <w:t xml:space="preserve">. </w:t>
      </w:r>
      <w:r w:rsidR="00A35824">
        <w:rPr>
          <w:rFonts w:ascii="GHEA Mariam" w:hAnsi="GHEA Mariam" w:cs="Arial Armenian"/>
          <w:lang w:val="hy-AM"/>
        </w:rPr>
        <w:t>սեպտեմբերի</w:t>
      </w:r>
    </w:p>
    <w:p w14:paraId="420E19EB" w14:textId="77777777" w:rsidR="002043C2" w:rsidRPr="00DE175D" w:rsidRDefault="002043C2" w:rsidP="00AF65F5">
      <w:pPr>
        <w:spacing w:after="0" w:line="240" w:lineRule="auto"/>
        <w:rPr>
          <w:rFonts w:ascii="GHEA Mariam" w:hAnsi="GHEA Mariam" w:cs="Sylfaen"/>
          <w:lang w:val="af-ZA"/>
        </w:rPr>
      </w:pPr>
      <w:r w:rsidRPr="00DE175D">
        <w:rPr>
          <w:rFonts w:ascii="GHEA Mariam" w:hAnsi="GHEA Mariam"/>
          <w:lang w:val="af-ZA"/>
        </w:rPr>
        <w:tab/>
      </w:r>
      <w:r w:rsidRPr="00DE175D">
        <w:rPr>
          <w:rFonts w:ascii="GHEA Mariam" w:hAnsi="GHEA Mariam"/>
          <w:lang w:val="af-ZA"/>
        </w:rPr>
        <w:tab/>
        <w:t xml:space="preserve">       </w:t>
      </w:r>
      <w:r w:rsidR="000754FD" w:rsidRPr="00DE175D">
        <w:rPr>
          <w:rFonts w:ascii="GHEA Mariam" w:hAnsi="GHEA Mariam"/>
          <w:lang w:val="hy-AM"/>
        </w:rPr>
        <w:t xml:space="preserve">    </w:t>
      </w:r>
      <w:r w:rsidRPr="00DE175D">
        <w:rPr>
          <w:rFonts w:ascii="GHEA Mariam" w:hAnsi="GHEA Mariam"/>
          <w:lang w:val="af-ZA"/>
        </w:rPr>
        <w:t xml:space="preserve"> </w:t>
      </w:r>
      <w:proofErr w:type="spellStart"/>
      <w:r w:rsidRPr="00DE175D">
        <w:rPr>
          <w:rFonts w:ascii="GHEA Mariam" w:hAnsi="GHEA Mariam" w:cs="Sylfaen"/>
          <w:lang w:val="hy-AM"/>
        </w:rPr>
        <w:t>Երևան</w:t>
      </w:r>
      <w:proofErr w:type="spellEnd"/>
    </w:p>
    <w:p w14:paraId="14D4EA7E" w14:textId="36CB0D94" w:rsidR="00810C52" w:rsidRPr="00810C52" w:rsidRDefault="002043C2" w:rsidP="00810C52">
      <w:pPr>
        <w:spacing w:after="0" w:line="240" w:lineRule="auto"/>
        <w:jc w:val="center"/>
        <w:rPr>
          <w:rFonts w:ascii="GHEA Mariam" w:hAnsi="GHEA Mariam"/>
          <w:lang w:val="af-ZA"/>
        </w:rPr>
      </w:pPr>
      <w:r w:rsidRPr="00DE175D">
        <w:rPr>
          <w:rFonts w:ascii="GHEA Mariam" w:hAnsi="GHEA Mariam" w:cs="Sylfaen"/>
          <w:bCs/>
          <w:spacing w:val="10"/>
          <w:lang w:val="af-ZA"/>
        </w:rPr>
        <w:br w:type="column"/>
      </w:r>
      <w:r w:rsidR="00810C52" w:rsidRPr="00810C52">
        <w:rPr>
          <w:rFonts w:ascii="GHEA Mariam" w:hAnsi="GHEA Mariam" w:cs="Arial"/>
          <w:lang w:val="af-ZA"/>
        </w:rPr>
        <w:lastRenderedPageBreak/>
        <w:t>ԱՎՏՈՏՐԱՆՍՊՈՐՏԱՅԻՆ ՄԻՋՈՑՆԵՐԻ ՕԳՏԱԳՈՐԾՈՒՄԻՑ ԲԽՈՂ</w:t>
      </w:r>
      <w:r w:rsidR="00810C52" w:rsidRPr="00810C52">
        <w:rPr>
          <w:rFonts w:ascii="GHEA Mariam" w:hAnsi="GHEA Mariam"/>
          <w:lang w:val="af-ZA"/>
        </w:rPr>
        <w:t xml:space="preserve"> </w:t>
      </w:r>
      <w:r w:rsidR="00810C52" w:rsidRPr="00810C52">
        <w:rPr>
          <w:rFonts w:ascii="GHEA Mariam" w:hAnsi="GHEA Mariam" w:cs="Arial"/>
          <w:lang w:val="af-ZA"/>
        </w:rPr>
        <w:t>ՊԱՏԱՍ</w:t>
      </w:r>
      <w:r w:rsidR="00810C52">
        <w:rPr>
          <w:rFonts w:ascii="GHEA Mariam" w:hAnsi="GHEA Mariam" w:cs="Arial"/>
          <w:lang w:val="af-ZA"/>
        </w:rPr>
        <w:softHyphen/>
      </w:r>
      <w:r w:rsidR="00810C52" w:rsidRPr="00810C52">
        <w:rPr>
          <w:rFonts w:ascii="GHEA Mariam" w:hAnsi="GHEA Mariam" w:cs="Arial"/>
          <w:lang w:val="af-ZA"/>
        </w:rPr>
        <w:t>ԽԱ</w:t>
      </w:r>
      <w:r w:rsidR="00810C52">
        <w:rPr>
          <w:rFonts w:ascii="GHEA Mariam" w:hAnsi="GHEA Mariam" w:cs="Arial"/>
          <w:lang w:val="af-ZA"/>
        </w:rPr>
        <w:softHyphen/>
      </w:r>
      <w:r w:rsidR="00810C52" w:rsidRPr="00810C52">
        <w:rPr>
          <w:rFonts w:ascii="GHEA Mariam" w:hAnsi="GHEA Mariam" w:cs="Arial"/>
          <w:lang w:val="af-ZA"/>
        </w:rPr>
        <w:t>ՆԱՏ</w:t>
      </w:r>
      <w:r w:rsidR="00810C52">
        <w:rPr>
          <w:rFonts w:ascii="GHEA Mariam" w:hAnsi="GHEA Mariam" w:cs="Arial"/>
          <w:lang w:val="af-ZA"/>
        </w:rPr>
        <w:softHyphen/>
      </w:r>
      <w:r w:rsidR="00810C52" w:rsidRPr="00810C52">
        <w:rPr>
          <w:rFonts w:ascii="GHEA Mariam" w:hAnsi="GHEA Mariam" w:cs="Arial"/>
          <w:lang w:val="af-ZA"/>
        </w:rPr>
        <w:t>ՎՈՒ</w:t>
      </w:r>
      <w:r w:rsidR="00810C52">
        <w:rPr>
          <w:rFonts w:ascii="GHEA Mariam" w:hAnsi="GHEA Mariam" w:cs="Arial"/>
          <w:lang w:val="af-ZA"/>
        </w:rPr>
        <w:softHyphen/>
      </w:r>
      <w:r w:rsidR="00810C52">
        <w:rPr>
          <w:rFonts w:ascii="GHEA Mariam" w:hAnsi="GHEA Mariam" w:cs="Arial"/>
          <w:lang w:val="af-ZA"/>
        </w:rPr>
        <w:softHyphen/>
      </w:r>
      <w:r w:rsidR="00810C52" w:rsidRPr="00810C52">
        <w:rPr>
          <w:rFonts w:ascii="GHEA Mariam" w:hAnsi="GHEA Mariam" w:cs="Arial"/>
          <w:lang w:val="af-ZA"/>
        </w:rPr>
        <w:t>ԹՅԱՆ</w:t>
      </w:r>
      <w:r w:rsidR="00810C52" w:rsidRPr="00810C52">
        <w:rPr>
          <w:rFonts w:ascii="GHEA Mariam" w:hAnsi="GHEA Mariam"/>
          <w:lang w:val="af-ZA"/>
        </w:rPr>
        <w:t xml:space="preserve"> </w:t>
      </w:r>
      <w:r w:rsidR="00810C52" w:rsidRPr="00810C52">
        <w:rPr>
          <w:rFonts w:ascii="GHEA Mariam" w:hAnsi="GHEA Mariam" w:cs="Arial"/>
          <w:lang w:val="af-ZA"/>
        </w:rPr>
        <w:t>ՊԱՐՏԱԴԻՐ</w:t>
      </w:r>
      <w:r w:rsidR="00810C52" w:rsidRPr="00810C52">
        <w:rPr>
          <w:rFonts w:ascii="GHEA Mariam" w:hAnsi="GHEA Mariam"/>
          <w:lang w:val="af-ZA"/>
        </w:rPr>
        <w:t xml:space="preserve"> </w:t>
      </w:r>
      <w:r w:rsidR="00810C52" w:rsidRPr="00810C52">
        <w:rPr>
          <w:rFonts w:ascii="GHEA Mariam" w:hAnsi="GHEA Mariam" w:cs="Arial"/>
          <w:lang w:val="af-ZA"/>
        </w:rPr>
        <w:t>ԱՊԱՀՈՎԱԳՐՈՒԹՅԱՆ ՄԱՍԻՆ</w:t>
      </w:r>
      <w:r w:rsidR="00810C52" w:rsidRPr="00810C52">
        <w:rPr>
          <w:rFonts w:ascii="GHEA Mariam" w:hAnsi="GHEA Mariam"/>
          <w:lang w:val="af-ZA"/>
        </w:rPr>
        <w:t>»</w:t>
      </w:r>
      <w:r w:rsidR="00810C52">
        <w:rPr>
          <w:rFonts w:ascii="GHEA Mariam" w:hAnsi="GHEA Mariam"/>
          <w:lang w:val="af-ZA"/>
        </w:rPr>
        <w:t xml:space="preserve"> </w:t>
      </w:r>
      <w:r w:rsidR="00810C52" w:rsidRPr="00810C52">
        <w:rPr>
          <w:rFonts w:ascii="GHEA Mariam" w:hAnsi="GHEA Mariam" w:cs="Arial"/>
          <w:lang w:val="af-ZA"/>
        </w:rPr>
        <w:t>ՕՐԵՆՔՈՒՄ</w:t>
      </w:r>
      <w:r w:rsidR="00810C52" w:rsidRPr="00810C52">
        <w:rPr>
          <w:rFonts w:ascii="GHEA Mariam" w:hAnsi="GHEA Mariam"/>
          <w:lang w:val="af-ZA"/>
        </w:rPr>
        <w:t xml:space="preserve"> </w:t>
      </w:r>
      <w:r w:rsidR="00810C52" w:rsidRPr="00810C52">
        <w:rPr>
          <w:rFonts w:ascii="GHEA Mariam" w:hAnsi="GHEA Mariam" w:cs="Arial"/>
          <w:lang w:val="af-ZA"/>
        </w:rPr>
        <w:t>ԼՐԱՑՈՒՄ</w:t>
      </w:r>
      <w:r w:rsidR="00810C52" w:rsidRPr="00810C52">
        <w:rPr>
          <w:rFonts w:ascii="GHEA Mariam" w:hAnsi="GHEA Mariam"/>
          <w:lang w:val="af-ZA"/>
        </w:rPr>
        <w:t xml:space="preserve"> </w:t>
      </w:r>
      <w:r w:rsidR="00810C52" w:rsidRPr="00810C52">
        <w:rPr>
          <w:rFonts w:ascii="GHEA Mariam" w:hAnsi="GHEA Mariam" w:cs="Arial"/>
          <w:lang w:val="af-ZA"/>
        </w:rPr>
        <w:t>ԿԱՏԱ</w:t>
      </w:r>
      <w:r w:rsidR="00810C52" w:rsidRPr="00810C52">
        <w:rPr>
          <w:rFonts w:ascii="GHEA Mariam" w:hAnsi="GHEA Mariam" w:cs="Arial"/>
          <w:lang w:val="hy-AM"/>
        </w:rPr>
        <w:softHyphen/>
      </w:r>
      <w:r w:rsidR="00810C52" w:rsidRPr="00810C52">
        <w:rPr>
          <w:rFonts w:ascii="GHEA Mariam" w:hAnsi="GHEA Mariam" w:cs="Arial"/>
          <w:lang w:val="af-ZA"/>
        </w:rPr>
        <w:t>ՐԵԼՈՒ</w:t>
      </w:r>
      <w:r w:rsidR="00810C52" w:rsidRPr="00810C52">
        <w:rPr>
          <w:rFonts w:ascii="GHEA Mariam" w:hAnsi="GHEA Mariam"/>
          <w:lang w:val="af-ZA"/>
        </w:rPr>
        <w:t xml:space="preserve"> </w:t>
      </w:r>
      <w:r w:rsidR="00810C52" w:rsidRPr="00810C52">
        <w:rPr>
          <w:rFonts w:ascii="GHEA Mariam" w:hAnsi="GHEA Mariam" w:cs="Arial"/>
          <w:lang w:val="af-ZA"/>
        </w:rPr>
        <w:t>ՄԱՍԻՆ</w:t>
      </w:r>
      <w:r w:rsidR="00810C52" w:rsidRPr="00810C52">
        <w:rPr>
          <w:rFonts w:ascii="GHEA Mariam" w:hAnsi="GHEA Mariam"/>
          <w:lang w:val="af-ZA"/>
        </w:rPr>
        <w:t xml:space="preserve">» </w:t>
      </w:r>
      <w:r w:rsidR="00810C52" w:rsidRPr="00810C52">
        <w:rPr>
          <w:rFonts w:ascii="GHEA Mariam" w:hAnsi="GHEA Mariam"/>
          <w:lang w:val="hy-AM"/>
        </w:rPr>
        <w:t>ՀԱՅԱՍՏԱՆԻ ՀԱՆՐԱՊԵՏՈՒԹՅԱՆ</w:t>
      </w:r>
      <w:r w:rsidR="00810C52" w:rsidRPr="00810C52">
        <w:rPr>
          <w:rFonts w:ascii="GHEA Mariam" w:hAnsi="GHEA Mariam"/>
          <w:lang w:val="af-ZA"/>
        </w:rPr>
        <w:t xml:space="preserve"> </w:t>
      </w:r>
      <w:r w:rsidR="00810C52" w:rsidRPr="00810C52">
        <w:rPr>
          <w:rFonts w:ascii="GHEA Mariam" w:hAnsi="GHEA Mariam"/>
          <w:lang w:val="hy-AM"/>
        </w:rPr>
        <w:t xml:space="preserve">ՕՐԵՆՔԻ ՆԱԽԱԳԾԻ ՓԱԹԵԹԻ ՎԵՐԱԲԵՐՅԱԼ </w:t>
      </w:r>
      <w:r w:rsidR="00810C52" w:rsidRPr="00810C52">
        <w:rPr>
          <w:rFonts w:ascii="GHEA Mariam" w:eastAsia="Times New Roman" w:hAnsi="GHEA Mariam" w:cs="Tahoma"/>
          <w:lang w:val="hy-AM"/>
        </w:rPr>
        <w:t>(Պ-714-26.08.2020-ՏՀ-011/0)</w:t>
      </w:r>
      <w:r w:rsidR="00810C52" w:rsidRPr="00810C52">
        <w:rPr>
          <w:rFonts w:ascii="GHEA Mariam" w:eastAsia="Times New Roman" w:hAnsi="GHEA Mariam" w:cs="Tahoma"/>
          <w:lang w:val="af-ZA"/>
        </w:rPr>
        <w:t xml:space="preserve"> </w:t>
      </w:r>
      <w:r w:rsidR="00810C52" w:rsidRPr="00810C52">
        <w:rPr>
          <w:rFonts w:ascii="GHEA Mariam" w:hAnsi="GHEA Mariam"/>
          <w:lang w:val="hy-AM"/>
        </w:rPr>
        <w:t>ՀԱՅԱՍՏԱՆԻ ՀԱՆՐԱՊԵՏՈՒԹՅԱՆ ԿԱՌԱՎԱՐՈՒԹՅԱՆ ԱՌԱՋԱՐԿՈՒԹՅԱՆ ՄԱՍԻՆ</w:t>
      </w:r>
    </w:p>
    <w:p w14:paraId="32051128" w14:textId="77777777" w:rsidR="00947532" w:rsidRPr="00810C52" w:rsidRDefault="00947532" w:rsidP="000F3DD5">
      <w:pPr>
        <w:spacing w:after="0" w:line="240" w:lineRule="auto"/>
        <w:ind w:left="1134" w:right="970"/>
        <w:jc w:val="both"/>
        <w:rPr>
          <w:rFonts w:ascii="GHEA Mariam" w:hAnsi="GHEA Mariam" w:cs="Sylfaen"/>
          <w:bCs/>
          <w:sz w:val="6"/>
          <w:szCs w:val="6"/>
          <w:lang w:val="af-ZA"/>
        </w:rPr>
      </w:pPr>
    </w:p>
    <w:p w14:paraId="15ACA83D" w14:textId="77777777" w:rsidR="00810C52" w:rsidRPr="00810C52" w:rsidRDefault="00810C52" w:rsidP="00936847">
      <w:pPr>
        <w:spacing w:after="0" w:line="240" w:lineRule="auto"/>
        <w:jc w:val="center"/>
        <w:rPr>
          <w:rFonts w:ascii="GHEA Mariam" w:hAnsi="GHEA Mariam"/>
          <w:lang w:val="hy-AM"/>
        </w:rPr>
      </w:pPr>
    </w:p>
    <w:p w14:paraId="3F78279B" w14:textId="77777777" w:rsidR="00A03F6F" w:rsidRPr="00A03F6F" w:rsidRDefault="00A03F6F" w:rsidP="00A03F6F">
      <w:pPr>
        <w:spacing w:after="0" w:line="360" w:lineRule="auto"/>
        <w:ind w:firstLine="567"/>
        <w:jc w:val="both"/>
        <w:rPr>
          <w:rFonts w:ascii="GHEA Mariam" w:hAnsi="GHEA Mariam"/>
          <w:shd w:val="clear" w:color="auto" w:fill="FFFFFF"/>
          <w:lang w:val="hy-AM"/>
        </w:rPr>
      </w:pPr>
    </w:p>
    <w:p w14:paraId="7B048D93" w14:textId="12758169" w:rsidR="00A03F6F" w:rsidRPr="00A03F6F" w:rsidRDefault="00A03F6F" w:rsidP="00A03F6F">
      <w:pPr>
        <w:spacing w:after="0" w:line="360" w:lineRule="auto"/>
        <w:ind w:firstLine="567"/>
        <w:jc w:val="both"/>
        <w:rPr>
          <w:rFonts w:ascii="GHEA Mariam" w:eastAsia="Times New Roman" w:hAnsi="GHEA Mariam"/>
          <w:bCs/>
          <w:iCs/>
          <w:lang w:val="hy-AM"/>
        </w:rPr>
      </w:pPr>
      <w:r w:rsidRPr="00A03F6F">
        <w:rPr>
          <w:rFonts w:ascii="GHEA Mariam" w:hAnsi="GHEA Mariam"/>
          <w:shd w:val="clear" w:color="auto" w:fill="FFFFFF"/>
          <w:lang w:val="hy-AM"/>
        </w:rPr>
        <w:t xml:space="preserve">«Ավտոտրանսպորտային միջոցների օգտագործումից բխող պատասխանատվության պարտադիր ապահովագրության մասին» օրենքում լրացում կատարելու մասին» Հայաստանի Հանրապետության օրենքի նախագծի (այսուհետ` Նախագիծ) </w:t>
      </w:r>
      <w:r w:rsidR="007C1FA5">
        <w:rPr>
          <w:rFonts w:ascii="GHEA Mariam" w:hAnsi="GHEA Mariam"/>
          <w:shd w:val="clear" w:color="auto" w:fill="FFFFFF"/>
          <w:lang w:val="hy-AM"/>
        </w:rPr>
        <w:t>ըստ որի</w:t>
      </w:r>
      <w:r w:rsidRPr="00A03F6F">
        <w:rPr>
          <w:rFonts w:ascii="GHEA Mariam" w:eastAsiaTheme="minorEastAsia" w:hAnsi="GHEA Mariam" w:cs="Sylfaen"/>
          <w:lang w:val="hy-AM"/>
        </w:rPr>
        <w:t xml:space="preserve"> նախատեսվում է «</w:t>
      </w:r>
      <w:r w:rsidRPr="00A03F6F">
        <w:rPr>
          <w:rFonts w:ascii="GHEA Mariam" w:hAnsi="GHEA Mariam"/>
          <w:shd w:val="clear" w:color="auto" w:fill="FFFFFF"/>
          <w:lang w:val="hy-AM"/>
        </w:rPr>
        <w:t>Ավտոտրանսպորտային միջոցների օգտագործումից բխող պատասխանատվության պարտադիր ապահովագրության մասին</w:t>
      </w:r>
      <w:r w:rsidRPr="00A03F6F">
        <w:rPr>
          <w:rFonts w:ascii="GHEA Mariam" w:eastAsiaTheme="minorEastAsia" w:hAnsi="GHEA Mariam" w:cs="Sylfaen"/>
          <w:lang w:val="hy-AM"/>
        </w:rPr>
        <w:t xml:space="preserve">» </w:t>
      </w:r>
      <w:r w:rsidRPr="007C1FA5">
        <w:rPr>
          <w:rFonts w:ascii="GHEA Mariam" w:eastAsiaTheme="minorEastAsia" w:hAnsi="GHEA Mariam" w:cs="Sylfaen"/>
          <w:lang w:val="hy-AM"/>
        </w:rPr>
        <w:t>օրենքի</w:t>
      </w:r>
      <w:r w:rsidR="007C1FA5" w:rsidRPr="00131CD3">
        <w:rPr>
          <w:rFonts w:ascii="GHEA Grapalat" w:hAnsi="GHEA Grapalat"/>
          <w:color w:val="000000"/>
          <w:shd w:val="clear" w:color="auto" w:fill="FFFFFF"/>
          <w:lang w:val="hy-AM"/>
        </w:rPr>
        <w:t xml:space="preserve"> </w:t>
      </w:r>
      <w:r w:rsidRPr="00A03F6F">
        <w:rPr>
          <w:rFonts w:ascii="GHEA Mariam" w:eastAsiaTheme="minorEastAsia" w:hAnsi="GHEA Mariam" w:cs="Sylfaen"/>
          <w:lang w:val="hy-AM"/>
        </w:rPr>
        <w:t xml:space="preserve"> 7-րդ հոդվածը լրացնել նոր՝ 6.1 մասով.</w:t>
      </w:r>
    </w:p>
    <w:p w14:paraId="78B83536" w14:textId="6ED1B3AF" w:rsidR="00A03F6F" w:rsidRPr="00A03F6F" w:rsidRDefault="00A03F6F" w:rsidP="00A03F6F">
      <w:pPr>
        <w:spacing w:after="0" w:line="360" w:lineRule="auto"/>
        <w:ind w:firstLine="567"/>
        <w:jc w:val="both"/>
        <w:rPr>
          <w:rFonts w:ascii="GHEA Mariam" w:eastAsiaTheme="minorEastAsia" w:hAnsi="GHEA Mariam" w:cs="Sylfaen"/>
          <w:lang w:val="hy-AM"/>
        </w:rPr>
      </w:pPr>
      <w:r w:rsidRPr="00A03F6F">
        <w:rPr>
          <w:rFonts w:ascii="GHEA Mariam" w:eastAsiaTheme="minorEastAsia" w:hAnsi="GHEA Mariam" w:cs="Sylfaen"/>
          <w:lang w:val="hy-AM"/>
        </w:rPr>
        <w:t xml:space="preserve">«Եթե ապահովադիրը հանդիսանում է կանոնավոր </w:t>
      </w:r>
      <w:proofErr w:type="spellStart"/>
      <w:r w:rsidRPr="00A03F6F">
        <w:rPr>
          <w:rFonts w:ascii="GHEA Mariam" w:eastAsiaTheme="minorEastAsia" w:hAnsi="GHEA Mariam" w:cs="Sylfaen"/>
          <w:lang w:val="hy-AM"/>
        </w:rPr>
        <w:t>ուղևորափոխադրումներ</w:t>
      </w:r>
      <w:proofErr w:type="spellEnd"/>
      <w:r w:rsidRPr="00A03F6F">
        <w:rPr>
          <w:rFonts w:ascii="GHEA Mariam" w:eastAsiaTheme="minorEastAsia" w:hAnsi="GHEA Mariam" w:cs="Sylfaen"/>
          <w:lang w:val="hy-AM"/>
        </w:rPr>
        <w:t xml:space="preserve"> իրակա</w:t>
      </w:r>
      <w:r>
        <w:rPr>
          <w:rFonts w:ascii="GHEA Mariam" w:eastAsiaTheme="minorEastAsia" w:hAnsi="GHEA Mariam" w:cs="Sylfaen"/>
          <w:lang w:val="hy-AM"/>
        </w:rPr>
        <w:softHyphen/>
      </w:r>
      <w:r w:rsidRPr="00A03F6F">
        <w:rPr>
          <w:rFonts w:ascii="GHEA Mariam" w:eastAsiaTheme="minorEastAsia" w:hAnsi="GHEA Mariam" w:cs="Sylfaen"/>
          <w:lang w:val="hy-AM"/>
        </w:rPr>
        <w:t>նաց</w:t>
      </w:r>
      <w:r>
        <w:rPr>
          <w:rFonts w:ascii="GHEA Mariam" w:eastAsiaTheme="minorEastAsia" w:hAnsi="GHEA Mariam" w:cs="Sylfaen"/>
          <w:lang w:val="hy-AM"/>
        </w:rPr>
        <w:softHyphen/>
      </w:r>
      <w:r w:rsidRPr="00A03F6F">
        <w:rPr>
          <w:rFonts w:ascii="GHEA Mariam" w:eastAsiaTheme="minorEastAsia" w:hAnsi="GHEA Mariam" w:cs="Sylfaen"/>
          <w:lang w:val="hy-AM"/>
        </w:rPr>
        <w:softHyphen/>
        <w:t xml:space="preserve">նող, ինչպես նաև անհատ ձեռնարկատեր կամ կազմակերպություն, որը իրականացնում է մարդատար-տաքսի </w:t>
      </w:r>
      <w:proofErr w:type="spellStart"/>
      <w:r w:rsidRPr="00A03F6F">
        <w:rPr>
          <w:rFonts w:ascii="GHEA Mariam" w:eastAsiaTheme="minorEastAsia" w:hAnsi="GHEA Mariam" w:cs="Sylfaen"/>
          <w:lang w:val="hy-AM"/>
        </w:rPr>
        <w:t>ավտոմոբիլներով</w:t>
      </w:r>
      <w:proofErr w:type="spellEnd"/>
      <w:r w:rsidRPr="00A03F6F">
        <w:rPr>
          <w:rFonts w:ascii="GHEA Mariam" w:eastAsiaTheme="minorEastAsia" w:hAnsi="GHEA Mariam" w:cs="Sylfaen"/>
          <w:lang w:val="hy-AM"/>
        </w:rPr>
        <w:t xml:space="preserve"> </w:t>
      </w:r>
      <w:proofErr w:type="spellStart"/>
      <w:r w:rsidRPr="00A03F6F">
        <w:rPr>
          <w:rFonts w:ascii="GHEA Mariam" w:eastAsiaTheme="minorEastAsia" w:hAnsi="GHEA Mariam" w:cs="Sylfaen"/>
          <w:lang w:val="hy-AM"/>
        </w:rPr>
        <w:t>ուղևորափոխադրումների</w:t>
      </w:r>
      <w:proofErr w:type="spellEnd"/>
      <w:r w:rsidRPr="00A03F6F">
        <w:rPr>
          <w:rFonts w:ascii="GHEA Mariam" w:eastAsiaTheme="minorEastAsia" w:hAnsi="GHEA Mariam" w:cs="Sylfaen"/>
          <w:lang w:val="hy-AM"/>
        </w:rPr>
        <w:t xml:space="preserve"> լիցենզավորված կազմա</w:t>
      </w:r>
      <w:r>
        <w:rPr>
          <w:rFonts w:ascii="GHEA Mariam" w:eastAsiaTheme="minorEastAsia" w:hAnsi="GHEA Mariam" w:cs="Sylfaen"/>
          <w:lang w:val="hy-AM"/>
        </w:rPr>
        <w:softHyphen/>
      </w:r>
      <w:r w:rsidRPr="00A03F6F">
        <w:rPr>
          <w:rFonts w:ascii="GHEA Mariam" w:eastAsiaTheme="minorEastAsia" w:hAnsi="GHEA Mariam" w:cs="Sylfaen"/>
          <w:lang w:val="hy-AM"/>
        </w:rPr>
        <w:t>կեր</w:t>
      </w:r>
      <w:r>
        <w:rPr>
          <w:rFonts w:ascii="GHEA Mariam" w:eastAsiaTheme="minorEastAsia" w:hAnsi="GHEA Mariam" w:cs="Sylfaen"/>
          <w:lang w:val="hy-AM"/>
        </w:rPr>
        <w:softHyphen/>
      </w:r>
      <w:r w:rsidRPr="00A03F6F">
        <w:rPr>
          <w:rFonts w:ascii="GHEA Mariam" w:eastAsiaTheme="minorEastAsia" w:hAnsi="GHEA Mariam" w:cs="Sylfaen"/>
          <w:lang w:val="hy-AM"/>
        </w:rPr>
        <w:t xml:space="preserve">պում, ապա </w:t>
      </w:r>
      <w:proofErr w:type="spellStart"/>
      <w:r w:rsidRPr="00A03F6F">
        <w:rPr>
          <w:rFonts w:ascii="GHEA Mariam" w:eastAsiaTheme="minorEastAsia" w:hAnsi="GHEA Mariam" w:cs="Sylfaen"/>
          <w:lang w:val="hy-AM"/>
        </w:rPr>
        <w:t>ապահովագրավճարների</w:t>
      </w:r>
      <w:proofErr w:type="spellEnd"/>
      <w:r w:rsidRPr="00A03F6F">
        <w:rPr>
          <w:rFonts w:ascii="GHEA Mariam" w:eastAsiaTheme="minorEastAsia" w:hAnsi="GHEA Mariam" w:cs="Sylfaen"/>
          <w:lang w:val="hy-AM"/>
        </w:rPr>
        <w:t xml:space="preserve"> զեղչերի և հավելավճարների համակարգ (</w:t>
      </w:r>
      <w:proofErr w:type="spellStart"/>
      <w:r w:rsidRPr="00A03F6F">
        <w:rPr>
          <w:rFonts w:ascii="GHEA Mariam" w:eastAsiaTheme="minorEastAsia" w:hAnsi="GHEA Mariam" w:cs="Sylfaen"/>
          <w:lang w:val="hy-AM"/>
        </w:rPr>
        <w:t>Բոնուս-Մալուս</w:t>
      </w:r>
      <w:proofErr w:type="spellEnd"/>
      <w:r w:rsidRPr="00A03F6F">
        <w:rPr>
          <w:rFonts w:ascii="GHEA Mariam" w:eastAsiaTheme="minorEastAsia" w:hAnsi="GHEA Mariam" w:cs="Sylfaen"/>
          <w:lang w:val="hy-AM"/>
        </w:rPr>
        <w:t xml:space="preserve"> համակարգ) ապահովադրի նկատմամբ չի հաշվարկում: Սույն մասով սահմանված դեպքում </w:t>
      </w:r>
      <w:proofErr w:type="spellStart"/>
      <w:r w:rsidRPr="00A03F6F">
        <w:rPr>
          <w:rFonts w:ascii="GHEA Mariam" w:eastAsiaTheme="minorEastAsia" w:hAnsi="GHEA Mariam" w:cs="Sylfaen"/>
          <w:lang w:val="hy-AM"/>
        </w:rPr>
        <w:t>ապահովագրավճարների</w:t>
      </w:r>
      <w:proofErr w:type="spellEnd"/>
      <w:r w:rsidRPr="00A03F6F">
        <w:rPr>
          <w:rFonts w:ascii="GHEA Mariam" w:eastAsiaTheme="minorEastAsia" w:hAnsi="GHEA Mariam" w:cs="Sylfaen"/>
          <w:lang w:val="hy-AM"/>
        </w:rPr>
        <w:t xml:space="preserve"> զեղչերի և հավելավճարների համակարգի (</w:t>
      </w:r>
      <w:proofErr w:type="spellStart"/>
      <w:r w:rsidRPr="00A03F6F">
        <w:rPr>
          <w:rFonts w:ascii="GHEA Mariam" w:eastAsiaTheme="minorEastAsia" w:hAnsi="GHEA Mariam" w:cs="Sylfaen"/>
          <w:lang w:val="hy-AM"/>
        </w:rPr>
        <w:t>Բոնուս-Մալուս</w:t>
      </w:r>
      <w:proofErr w:type="spellEnd"/>
      <w:r w:rsidRPr="00A03F6F">
        <w:rPr>
          <w:rFonts w:ascii="GHEA Mariam" w:eastAsiaTheme="minorEastAsia" w:hAnsi="GHEA Mariam" w:cs="Sylfaen"/>
          <w:lang w:val="hy-AM"/>
        </w:rPr>
        <w:t xml:space="preserve"> համակարգ) հաշվարկը կիրառվում է ավտոտրանսպորտային միջոցի վարորդի նկատմամբ՝ բացառապես իր վարորդական պատմության և իրեն սեփականության իրավունքով պատկանող ավտոտրանսպորտային միջոցների մասով»:</w:t>
      </w:r>
    </w:p>
    <w:p w14:paraId="4DDE5FB6" w14:textId="2D19F09A" w:rsidR="00A03F6F" w:rsidRPr="00A03F6F" w:rsidRDefault="00A03F6F" w:rsidP="00A03F6F">
      <w:pPr>
        <w:spacing w:after="0" w:line="360" w:lineRule="auto"/>
        <w:ind w:firstLine="567"/>
        <w:jc w:val="both"/>
        <w:rPr>
          <w:rFonts w:ascii="GHEA Mariam" w:hAnsi="GHEA Mariam"/>
          <w:shd w:val="clear" w:color="auto" w:fill="FFFFFF"/>
          <w:lang w:val="hy-AM"/>
        </w:rPr>
      </w:pPr>
      <w:proofErr w:type="spellStart"/>
      <w:r w:rsidRPr="00A03F6F">
        <w:rPr>
          <w:rFonts w:ascii="GHEA Mariam" w:hAnsi="GHEA Mariam"/>
          <w:shd w:val="clear" w:color="auto" w:fill="FFFFFF"/>
          <w:lang w:val="hy-AM"/>
        </w:rPr>
        <w:t>Բոնուս-Մալուս</w:t>
      </w:r>
      <w:proofErr w:type="spellEnd"/>
      <w:r w:rsidRPr="00A03F6F">
        <w:rPr>
          <w:rFonts w:ascii="GHEA Mariam" w:hAnsi="GHEA Mariam"/>
          <w:shd w:val="clear" w:color="auto" w:fill="FFFFFF"/>
          <w:lang w:val="hy-AM"/>
        </w:rPr>
        <w:t xml:space="preserve"> համակարգը գործում է 2013 թ</w:t>
      </w:r>
      <w:r>
        <w:rPr>
          <w:rFonts w:ascii="GHEA Mariam" w:hAnsi="GHEA Mariam"/>
          <w:shd w:val="clear" w:color="auto" w:fill="FFFFFF"/>
          <w:lang w:val="hy-AM"/>
        </w:rPr>
        <w:t>վականի</w:t>
      </w:r>
      <w:r w:rsidRPr="00A03F6F">
        <w:rPr>
          <w:rFonts w:ascii="GHEA Mariam" w:hAnsi="GHEA Mariam"/>
          <w:shd w:val="clear" w:color="auto" w:fill="FFFFFF"/>
          <w:lang w:val="hy-AM"/>
        </w:rPr>
        <w:t xml:space="preserve"> հունվարի 1-ից: </w:t>
      </w:r>
      <w:proofErr w:type="spellStart"/>
      <w:r w:rsidRPr="00A03F6F">
        <w:rPr>
          <w:rFonts w:ascii="GHEA Mariam" w:hAnsi="GHEA Mariam"/>
          <w:shd w:val="clear" w:color="auto" w:fill="FFFFFF"/>
          <w:lang w:val="hy-AM"/>
        </w:rPr>
        <w:t>Մինչև</w:t>
      </w:r>
      <w:proofErr w:type="spellEnd"/>
      <w:r w:rsidRPr="00A03F6F">
        <w:rPr>
          <w:rFonts w:ascii="GHEA Mariam" w:hAnsi="GHEA Mariam"/>
          <w:shd w:val="clear" w:color="auto" w:fill="FFFFFF"/>
          <w:lang w:val="hy-AM"/>
        </w:rPr>
        <w:t xml:space="preserve"> 2016 թվականի սեպտեմբերի 1-ը գործում էր </w:t>
      </w:r>
      <w:proofErr w:type="spellStart"/>
      <w:r w:rsidRPr="00A03F6F">
        <w:rPr>
          <w:rFonts w:ascii="GHEA Mariam" w:hAnsi="GHEA Mariam"/>
          <w:shd w:val="clear" w:color="auto" w:fill="FFFFFF"/>
          <w:lang w:val="hy-AM"/>
        </w:rPr>
        <w:t>Բոնուս-Մալուս</w:t>
      </w:r>
      <w:proofErr w:type="spellEnd"/>
      <w:r w:rsidRPr="00A03F6F">
        <w:rPr>
          <w:rFonts w:ascii="GHEA Mariam" w:hAnsi="GHEA Mariam"/>
          <w:shd w:val="clear" w:color="auto" w:fill="FFFFFF"/>
          <w:lang w:val="hy-AM"/>
        </w:rPr>
        <w:t xml:space="preserve"> </w:t>
      </w:r>
      <w:proofErr w:type="spellStart"/>
      <w:r w:rsidRPr="00A03F6F">
        <w:rPr>
          <w:rFonts w:ascii="GHEA Mariam" w:hAnsi="GHEA Mariam"/>
          <w:shd w:val="clear" w:color="auto" w:fill="FFFFFF"/>
          <w:lang w:val="hy-AM"/>
        </w:rPr>
        <w:t>երկգործոնային</w:t>
      </w:r>
      <w:proofErr w:type="spellEnd"/>
      <w:r w:rsidRPr="00A03F6F">
        <w:rPr>
          <w:rFonts w:ascii="GHEA Mariam" w:hAnsi="GHEA Mariam"/>
          <w:shd w:val="clear" w:color="auto" w:fill="FFFFFF"/>
          <w:lang w:val="hy-AM"/>
        </w:rPr>
        <w:t xml:space="preserve"> համակարգը` հիմնված ապահովադիրների և վարորդների ապահովագրական պատմության վրա, ինչը նպատակ ուներ ԱՊՊԱ համակարգի ներդրման սկզբնական ժամանակահատվածում </w:t>
      </w:r>
      <w:proofErr w:type="spellStart"/>
      <w:r w:rsidRPr="00A03F6F">
        <w:rPr>
          <w:rFonts w:ascii="GHEA Mariam" w:hAnsi="GHEA Mariam"/>
          <w:shd w:val="clear" w:color="auto" w:fill="FFFFFF"/>
          <w:lang w:val="hy-AM"/>
        </w:rPr>
        <w:t>ավտոսեփակա</w:t>
      </w:r>
      <w:r w:rsidR="008301C3">
        <w:rPr>
          <w:rFonts w:ascii="GHEA Mariam" w:hAnsi="GHEA Mariam"/>
          <w:shd w:val="clear" w:color="auto" w:fill="FFFFFF"/>
          <w:lang w:val="hy-AM"/>
        </w:rPr>
        <w:softHyphen/>
      </w:r>
      <w:r w:rsidRPr="00A03F6F">
        <w:rPr>
          <w:rFonts w:ascii="GHEA Mariam" w:hAnsi="GHEA Mariam"/>
          <w:shd w:val="clear" w:color="auto" w:fill="FFFFFF"/>
          <w:lang w:val="hy-AM"/>
        </w:rPr>
        <w:t>նա</w:t>
      </w:r>
      <w:r w:rsidR="008301C3">
        <w:rPr>
          <w:rFonts w:ascii="GHEA Mariam" w:hAnsi="GHEA Mariam"/>
          <w:shd w:val="clear" w:color="auto" w:fill="FFFFFF"/>
          <w:lang w:val="hy-AM"/>
        </w:rPr>
        <w:softHyphen/>
      </w:r>
      <w:r w:rsidRPr="00A03F6F">
        <w:rPr>
          <w:rFonts w:ascii="GHEA Mariam" w:hAnsi="GHEA Mariam"/>
          <w:shd w:val="clear" w:color="auto" w:fill="FFFFFF"/>
          <w:lang w:val="hy-AM"/>
        </w:rPr>
        <w:t>տերերի</w:t>
      </w:r>
      <w:proofErr w:type="spellEnd"/>
      <w:r w:rsidRPr="00A03F6F">
        <w:rPr>
          <w:rFonts w:ascii="GHEA Mariam" w:hAnsi="GHEA Mariam"/>
          <w:shd w:val="clear" w:color="auto" w:fill="FFFFFF"/>
          <w:lang w:val="hy-AM"/>
        </w:rPr>
        <w:t xml:space="preserve"> հետ համատեղ կիսել վարորդների ընտրության հետ կապված ռիսկերը և այդ </w:t>
      </w:r>
      <w:r w:rsidRPr="008301C3">
        <w:rPr>
          <w:rFonts w:ascii="GHEA Mariam" w:hAnsi="GHEA Mariam"/>
          <w:spacing w:val="-4"/>
          <w:shd w:val="clear" w:color="auto" w:fill="FFFFFF"/>
          <w:lang w:val="hy-AM"/>
        </w:rPr>
        <w:t xml:space="preserve">ընթացքում </w:t>
      </w:r>
      <w:proofErr w:type="spellStart"/>
      <w:r w:rsidRPr="008301C3">
        <w:rPr>
          <w:rFonts w:ascii="GHEA Mariam" w:hAnsi="GHEA Mariam"/>
          <w:spacing w:val="-4"/>
          <w:shd w:val="clear" w:color="auto" w:fill="FFFFFF"/>
          <w:lang w:val="hy-AM"/>
        </w:rPr>
        <w:t>ձևավորել</w:t>
      </w:r>
      <w:proofErr w:type="spellEnd"/>
      <w:r w:rsidRPr="008301C3">
        <w:rPr>
          <w:rFonts w:ascii="GHEA Mariam" w:hAnsi="GHEA Mariam"/>
          <w:spacing w:val="-4"/>
          <w:shd w:val="clear" w:color="auto" w:fill="FFFFFF"/>
          <w:lang w:val="hy-AM"/>
        </w:rPr>
        <w:t xml:space="preserve"> վարորդների մեղավորությամբ տեղի ունեցած վթարների պատմու</w:t>
      </w:r>
      <w:r w:rsidR="008301C3" w:rsidRPr="008301C3">
        <w:rPr>
          <w:rFonts w:ascii="GHEA Mariam" w:hAnsi="GHEA Mariam"/>
          <w:spacing w:val="-4"/>
          <w:shd w:val="clear" w:color="auto" w:fill="FFFFFF"/>
          <w:lang w:val="hy-AM"/>
        </w:rPr>
        <w:softHyphen/>
      </w:r>
      <w:r w:rsidRPr="008301C3">
        <w:rPr>
          <w:rFonts w:ascii="GHEA Mariam" w:hAnsi="GHEA Mariam"/>
          <w:spacing w:val="-4"/>
          <w:shd w:val="clear" w:color="auto" w:fill="FFFFFF"/>
          <w:lang w:val="hy-AM"/>
        </w:rPr>
        <w:t>թյունը</w:t>
      </w:r>
      <w:r w:rsidRPr="00A03F6F">
        <w:rPr>
          <w:rFonts w:ascii="GHEA Mariam" w:hAnsi="GHEA Mariam"/>
          <w:shd w:val="clear" w:color="auto" w:fill="FFFFFF"/>
          <w:lang w:val="hy-AM"/>
        </w:rPr>
        <w:t xml:space="preserve"> </w:t>
      </w:r>
      <w:proofErr w:type="spellStart"/>
      <w:r w:rsidRPr="00A03F6F">
        <w:rPr>
          <w:rFonts w:ascii="GHEA Mariam" w:hAnsi="GHEA Mariam"/>
          <w:shd w:val="clear" w:color="auto" w:fill="FFFFFF"/>
          <w:lang w:val="hy-AM"/>
        </w:rPr>
        <w:t>հաշվառող</w:t>
      </w:r>
      <w:proofErr w:type="spellEnd"/>
      <w:r w:rsidRPr="00A03F6F">
        <w:rPr>
          <w:rFonts w:ascii="GHEA Mariam" w:hAnsi="GHEA Mariam"/>
          <w:shd w:val="clear" w:color="auto" w:fill="FFFFFF"/>
          <w:lang w:val="hy-AM"/>
        </w:rPr>
        <w:t xml:space="preserve"> միասնական համակարգ:</w:t>
      </w:r>
    </w:p>
    <w:p w14:paraId="670AB623" w14:textId="6572501D" w:rsidR="00A03F6F" w:rsidRPr="00A03F6F" w:rsidRDefault="00A03F6F" w:rsidP="00A03F6F">
      <w:pPr>
        <w:pStyle w:val="Body"/>
        <w:spacing w:after="0" w:line="360" w:lineRule="auto"/>
        <w:ind w:firstLine="720"/>
        <w:jc w:val="both"/>
        <w:rPr>
          <w:rFonts w:ascii="GHEA Mariam" w:hAnsi="GHEA Mariam" w:cs="Times New Roman"/>
          <w:color w:val="auto"/>
          <w:shd w:val="clear" w:color="auto" w:fill="FFFFFF"/>
          <w:lang w:val="hy-AM"/>
          <w14:textOutline w14:w="0" w14:cap="rnd" w14:cmpd="sng" w14:algn="ctr">
            <w14:noFill/>
            <w14:prstDash w14:val="solid"/>
            <w14:bevel/>
          </w14:textOutline>
        </w:rPr>
      </w:pPr>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Վարորդների մեղավորությամբ տեղի ունեցած վթարների պատմությունը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հաշվառող</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միասնական համակարգում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ձևավորված</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վիճակագրությունից</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օգտվելու հնարավորությունը (Բյուրոյից կամ ապահովագրական ընկերություններից ստանալու, ինչպես նաև Բյուրոյի՝ </w:t>
      </w:r>
      <w:hyperlink r:id="rId6" w:history="1">
        <w:r w:rsidRPr="00A03F6F">
          <w:rPr>
            <w:rFonts w:ascii="GHEA Mariam" w:hAnsi="GHEA Mariam" w:cs="Times New Roman"/>
            <w:color w:val="auto"/>
            <w:shd w:val="clear" w:color="auto" w:fill="FFFFFF"/>
            <w:lang w:val="hy-AM"/>
            <w14:textOutline w14:w="0" w14:cap="rnd" w14:cmpd="sng" w14:algn="ctr">
              <w14:noFill/>
              <w14:prstDash w14:val="solid"/>
              <w14:bevel/>
            </w14:textOutline>
          </w:rPr>
          <w:t>www.appa.am</w:t>
        </w:r>
      </w:hyperlink>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պաշտոնական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ինտերնետային</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կայքից</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առցանց</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եղանակով ստանալու միջոցով) ԱՊՊԱ համակարգում ամբողջապես ներդրվեց 2016 թվականից, որը պարունակում է ԱՊՊԱ համակարգի ամբողջ գործունեության ընթացքում հավաքագրված համապատասխան </w:t>
      </w:r>
      <w:r w:rsidRPr="00A03F6F">
        <w:rPr>
          <w:rFonts w:ascii="GHEA Mariam" w:hAnsi="GHEA Mariam" w:cs="Times New Roman"/>
          <w:color w:val="auto"/>
          <w:shd w:val="clear" w:color="auto" w:fill="FFFFFF"/>
          <w:lang w:val="hy-AM"/>
          <w14:textOutline w14:w="0" w14:cap="rnd" w14:cmpd="sng" w14:algn="ctr">
            <w14:noFill/>
            <w14:prstDash w14:val="solid"/>
            <w14:bevel/>
          </w14:textOutline>
        </w:rPr>
        <w:lastRenderedPageBreak/>
        <w:t>տեղեկատ</w:t>
      </w:r>
      <w:r w:rsidR="008301C3">
        <w:rPr>
          <w:rFonts w:ascii="GHEA Mariam" w:hAnsi="GHEA Mariam" w:cs="Times New Roman"/>
          <w:color w:val="auto"/>
          <w:shd w:val="clear" w:color="auto" w:fill="FFFFFF"/>
          <w:lang w:val="hy-AM"/>
          <w14:textOutline w14:w="0" w14:cap="rnd" w14:cmpd="sng" w14:algn="ctr">
            <w14:noFill/>
            <w14:prstDash w14:val="solid"/>
            <w14:bevel/>
          </w14:textOutline>
        </w:rPr>
        <w:softHyphen/>
      </w:r>
      <w:r w:rsidRPr="00A03F6F">
        <w:rPr>
          <w:rFonts w:ascii="GHEA Mariam" w:hAnsi="GHEA Mariam" w:cs="Times New Roman"/>
          <w:color w:val="auto"/>
          <w:shd w:val="clear" w:color="auto" w:fill="FFFFFF"/>
          <w:lang w:val="hy-AM"/>
          <w14:textOutline w14:w="0" w14:cap="rnd" w14:cmpd="sng" w14:algn="ctr">
            <w14:noFill/>
            <w14:prstDash w14:val="solid"/>
            <w14:bevel/>
          </w14:textOutline>
        </w:rPr>
        <w:t>վությունը: Նման տեղեկատվության ստացման հնարավորությունը թույլ է տալիս, որպեսզի Ապահովադիրներն իրենց պատկանող տրանսպորտային միջոցներն այս կամ այն անձին վարման հանձնելուց առաջ սահմանված կարգով ստուգեն տվյալ վարորդի մեղավո</w:t>
      </w:r>
      <w:r w:rsidR="008301C3">
        <w:rPr>
          <w:rFonts w:ascii="GHEA Mariam" w:hAnsi="GHEA Mariam" w:cs="Times New Roman"/>
          <w:color w:val="auto"/>
          <w:shd w:val="clear" w:color="auto" w:fill="FFFFFF"/>
          <w:lang w:val="hy-AM"/>
          <w14:textOutline w14:w="0" w14:cap="rnd" w14:cmpd="sng" w14:algn="ctr">
            <w14:noFill/>
            <w14:prstDash w14:val="solid"/>
            <w14:bevel/>
          </w14:textOutline>
        </w:rPr>
        <w:softHyphen/>
      </w:r>
      <w:r w:rsidRPr="00A03F6F">
        <w:rPr>
          <w:rFonts w:ascii="GHEA Mariam" w:hAnsi="GHEA Mariam" w:cs="Times New Roman"/>
          <w:color w:val="auto"/>
          <w:shd w:val="clear" w:color="auto" w:fill="FFFFFF"/>
          <w:lang w:val="hy-AM"/>
          <w14:textOutline w14:w="0" w14:cap="rnd" w14:cmpd="sng" w14:algn="ctr">
            <w14:noFill/>
            <w14:prstDash w14:val="solid"/>
            <w14:bevel/>
          </w14:textOutline>
        </w:rPr>
        <w:t>րու</w:t>
      </w:r>
      <w:r w:rsidR="008301C3">
        <w:rPr>
          <w:rFonts w:ascii="GHEA Mariam" w:hAnsi="GHEA Mariam" w:cs="Times New Roman"/>
          <w:color w:val="auto"/>
          <w:shd w:val="clear" w:color="auto" w:fill="FFFFFF"/>
          <w:lang w:val="hy-AM"/>
          <w14:textOutline w14:w="0" w14:cap="rnd" w14:cmpd="sng" w14:algn="ctr">
            <w14:noFill/>
            <w14:prstDash w14:val="solid"/>
            <w14:bevel/>
          </w14:textOutline>
        </w:rPr>
        <w:softHyphen/>
      </w:r>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թյամբ տեղի ունեցած վթարների պատմությունը: Համապատասխանաբար ստեղծվեց նաև հնարավորություն 2016 թվականի սեպտեմբերի 1-ից  Հայաստանի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Ավտոապահովագրողների</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Բյուրոյի խորհրդի կողմից հաստատված «ԱՊՊԱ ընդհանուր պայմաններ» RL 1-001 կանոններում կատարել փոփոխություն և ԱՊՊԱ ոլորտում անցում կատարել առավել պարզ՝ միայն Ապահովադիրների վրա հիմնված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Բոնուս-Մալուս</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համակարգին։</w:t>
      </w:r>
    </w:p>
    <w:p w14:paraId="20FA4192" w14:textId="3C726799" w:rsidR="00A03F6F" w:rsidRPr="00A03F6F" w:rsidRDefault="00A03F6F" w:rsidP="00A03F6F">
      <w:pPr>
        <w:pStyle w:val="Body"/>
        <w:spacing w:after="0" w:line="360" w:lineRule="auto"/>
        <w:ind w:firstLine="567"/>
        <w:jc w:val="both"/>
        <w:rPr>
          <w:rFonts w:ascii="GHEA Mariam" w:hAnsi="GHEA Mariam" w:cs="Times New Roman"/>
          <w:color w:val="auto"/>
          <w:shd w:val="clear" w:color="auto" w:fill="FFFFFF"/>
          <w:lang w:val="hy-AM"/>
          <w14:textOutline w14:w="0" w14:cap="rnd" w14:cmpd="sng" w14:algn="ctr">
            <w14:noFill/>
            <w14:prstDash w14:val="solid"/>
            <w14:bevel/>
          </w14:textOutline>
        </w:rPr>
      </w:pPr>
      <w:r w:rsidRPr="00A03F6F">
        <w:rPr>
          <w:rFonts w:ascii="GHEA Mariam" w:hAnsi="GHEA Mariam" w:cs="Times New Roman"/>
          <w:color w:val="auto"/>
          <w:shd w:val="clear" w:color="auto" w:fill="FFFFFF"/>
          <w:lang w:val="hy-AM"/>
          <w14:textOutline w14:w="0" w14:cap="rnd" w14:cmpd="sng" w14:algn="ctr">
            <w14:noFill/>
            <w14:prstDash w14:val="solid"/>
            <w14:bevel/>
          </w14:textOutline>
        </w:rPr>
        <w:t>2016</w:t>
      </w:r>
      <w:r w:rsidR="008301C3" w:rsidRPr="008301C3">
        <w:rPr>
          <w:rFonts w:ascii="GHEA Mariam" w:hAnsi="GHEA Mariam" w:cs="Times New Roman"/>
          <w:color w:val="auto"/>
          <w:shd w:val="clear" w:color="auto" w:fill="FFFFFF"/>
          <w:lang w:val="hy-AM"/>
          <w14:textOutline w14:w="0" w14:cap="rnd" w14:cmpd="sng" w14:algn="ctr">
            <w14:noFill/>
            <w14:prstDash w14:val="solid"/>
            <w14:bevel/>
          </w14:textOutline>
        </w:rPr>
        <w:t xml:space="preserve"> </w:t>
      </w:r>
      <w:r w:rsidRPr="00A03F6F">
        <w:rPr>
          <w:rFonts w:ascii="GHEA Mariam" w:hAnsi="GHEA Mariam" w:cs="Times New Roman"/>
          <w:color w:val="auto"/>
          <w:shd w:val="clear" w:color="auto" w:fill="FFFFFF"/>
          <w:lang w:val="hy-AM"/>
          <w14:textOutline w14:w="0" w14:cap="rnd" w14:cmpd="sng" w14:algn="ctr">
            <w14:noFill/>
            <w14:prstDash w14:val="solid"/>
            <w14:bevel/>
          </w14:textOutline>
        </w:rPr>
        <w:t>թ</w:t>
      </w:r>
      <w:r w:rsidR="008301C3">
        <w:rPr>
          <w:rFonts w:ascii="GHEA Mariam" w:hAnsi="GHEA Mariam" w:cs="Times New Roman"/>
          <w:color w:val="auto"/>
          <w:shd w:val="clear" w:color="auto" w:fill="FFFFFF"/>
          <w:lang w:val="hy-AM"/>
          <w14:textOutline w14:w="0" w14:cap="rnd" w14:cmpd="sng" w14:algn="ctr">
            <w14:noFill/>
            <w14:prstDash w14:val="solid"/>
            <w14:bevel/>
          </w14:textOutline>
        </w:rPr>
        <w:t>վական</w:t>
      </w:r>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ին ապահովադիրների և վարորդների ապահովագրական պատմության վրա հիմնված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Բոնուս-Մալուս</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երկգործոնային</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համակարգից միայն ապահովադիրների ապահովագրական պատմության վրա հիմնված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Բոնուս-Մալուս</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համակարգի անցումը թույլ է տվել ԱՊՊԱ համակարգին արձանագրել </w:t>
      </w:r>
      <w:proofErr w:type="spellStart"/>
      <w:r w:rsidRPr="00A03F6F">
        <w:rPr>
          <w:rFonts w:ascii="GHEA Mariam" w:hAnsi="GHEA Mariam" w:cs="Times New Roman"/>
          <w:color w:val="auto"/>
          <w:shd w:val="clear" w:color="auto" w:fill="FFFFFF"/>
          <w:lang w:val="hy-AM"/>
          <w14:textOutline w14:w="0" w14:cap="rnd" w14:cmpd="sng" w14:algn="ctr">
            <w14:noFill/>
            <w14:prstDash w14:val="solid"/>
            <w14:bevel/>
          </w14:textOutline>
        </w:rPr>
        <w:t>հետևյալ</w:t>
      </w:r>
      <w:proofErr w:type="spellEnd"/>
      <w:r w:rsidRPr="00A03F6F">
        <w:rPr>
          <w:rFonts w:ascii="GHEA Mariam" w:hAnsi="GHEA Mariam" w:cs="Times New Roman"/>
          <w:color w:val="auto"/>
          <w:shd w:val="clear" w:color="auto" w:fill="FFFFFF"/>
          <w:lang w:val="hy-AM"/>
          <w14:textOutline w14:w="0" w14:cap="rnd" w14:cmpd="sng" w14:algn="ctr">
            <w14:noFill/>
            <w14:prstDash w14:val="solid"/>
            <w14:bevel/>
          </w14:textOutline>
        </w:rPr>
        <w:t xml:space="preserve"> ձեռքբերումները,</w:t>
      </w:r>
    </w:p>
    <w:p w14:paraId="3BB2443F" w14:textId="77777777" w:rsidR="00A03F6F" w:rsidRPr="00A03F6F" w:rsidRDefault="00A03F6F" w:rsidP="00A03F6F">
      <w:pPr>
        <w:pStyle w:val="ListParagraph"/>
        <w:numPr>
          <w:ilvl w:val="0"/>
          <w:numId w:val="40"/>
        </w:numPr>
        <w:spacing w:after="0" w:line="360" w:lineRule="auto"/>
        <w:ind w:left="0" w:firstLine="567"/>
        <w:contextualSpacing w:val="0"/>
        <w:jc w:val="both"/>
        <w:rPr>
          <w:rFonts w:ascii="GHEA Mariam" w:hAnsi="GHEA Mariam"/>
          <w:shd w:val="clear" w:color="auto" w:fill="FFFFFF"/>
          <w:lang w:val="hy-AM"/>
        </w:rPr>
      </w:pPr>
      <w:r w:rsidRPr="008301C3">
        <w:rPr>
          <w:rFonts w:ascii="GHEA Mariam" w:hAnsi="GHEA Mariam"/>
          <w:spacing w:val="-4"/>
          <w:shd w:val="clear" w:color="auto" w:fill="FFFFFF"/>
          <w:lang w:val="hy-AM"/>
        </w:rPr>
        <w:t xml:space="preserve">Էապես </w:t>
      </w:r>
      <w:proofErr w:type="spellStart"/>
      <w:r w:rsidRPr="008301C3">
        <w:rPr>
          <w:rFonts w:ascii="GHEA Mariam" w:hAnsi="GHEA Mariam"/>
          <w:spacing w:val="-4"/>
          <w:shd w:val="clear" w:color="auto" w:fill="FFFFFF"/>
          <w:lang w:val="hy-AM"/>
        </w:rPr>
        <w:t>պարզեցվել</w:t>
      </w:r>
      <w:proofErr w:type="spellEnd"/>
      <w:r w:rsidRPr="008301C3">
        <w:rPr>
          <w:rFonts w:ascii="GHEA Mariam" w:hAnsi="GHEA Mariam"/>
          <w:spacing w:val="-4"/>
          <w:shd w:val="clear" w:color="auto" w:fill="FFFFFF"/>
          <w:lang w:val="hy-AM"/>
        </w:rPr>
        <w:t xml:space="preserve"> է ԱՊՊԱ պայմանագրերի կնքման գործընթացը, ԱՊՊԱ վկայագրում</w:t>
      </w:r>
      <w:r w:rsidRPr="00A03F6F">
        <w:rPr>
          <w:rFonts w:ascii="GHEA Mariam" w:hAnsi="GHEA Mariam"/>
          <w:shd w:val="clear" w:color="auto" w:fill="FFFFFF"/>
          <w:lang w:val="hy-AM"/>
        </w:rPr>
        <w:t xml:space="preserve"> լրացման ենթակա տեղեկատվության կազմը՝ հեշտացնելով ԱՊՊԱ պայմանագրերի </w:t>
      </w:r>
      <w:proofErr w:type="spellStart"/>
      <w:r w:rsidRPr="00A03F6F">
        <w:rPr>
          <w:rFonts w:ascii="GHEA Mariam" w:hAnsi="GHEA Mariam"/>
          <w:shd w:val="clear" w:color="auto" w:fill="FFFFFF"/>
          <w:lang w:val="hy-AM"/>
        </w:rPr>
        <w:t>առցանց</w:t>
      </w:r>
      <w:proofErr w:type="spellEnd"/>
      <w:r w:rsidRPr="00A03F6F">
        <w:rPr>
          <w:rFonts w:ascii="GHEA Mariam" w:hAnsi="GHEA Mariam"/>
          <w:shd w:val="clear" w:color="auto" w:fill="FFFFFF"/>
          <w:lang w:val="hy-AM"/>
        </w:rPr>
        <w:t xml:space="preserve"> կնքման հնարավորության ներդրումն ու արդյունավետ գործարկումը,</w:t>
      </w:r>
    </w:p>
    <w:p w14:paraId="40F1064B" w14:textId="42D000C1" w:rsidR="00A03F6F" w:rsidRPr="00A03F6F" w:rsidRDefault="00A03F6F" w:rsidP="00A03F6F">
      <w:pPr>
        <w:pStyle w:val="ListParagraph"/>
        <w:numPr>
          <w:ilvl w:val="0"/>
          <w:numId w:val="40"/>
        </w:numPr>
        <w:spacing w:after="0" w:line="360" w:lineRule="auto"/>
        <w:ind w:left="0"/>
        <w:contextualSpacing w:val="0"/>
        <w:jc w:val="both"/>
        <w:rPr>
          <w:rFonts w:ascii="GHEA Mariam" w:hAnsi="GHEA Mariam"/>
          <w:shd w:val="clear" w:color="auto" w:fill="FFFFFF"/>
          <w:lang w:val="hy-AM"/>
        </w:rPr>
      </w:pPr>
      <w:r w:rsidRPr="00A03F6F">
        <w:rPr>
          <w:rFonts w:ascii="GHEA Mariam" w:hAnsi="GHEA Mariam"/>
          <w:shd w:val="clear" w:color="auto" w:fill="FFFFFF"/>
          <w:lang w:val="hy-AM"/>
        </w:rPr>
        <w:t>Էապես ընդլայնվել է ԱՊՊԱ ոլորտում մատուցվող ծառայության շրջանակները, մասնավորապես՝ ապահովադիրն ԱՊՊԱ պայմանագիրը կնքելիս չի նշում, թե ով է հան</w:t>
      </w:r>
      <w:r w:rsidR="008301C3" w:rsidRPr="008301C3">
        <w:rPr>
          <w:rFonts w:ascii="GHEA Mariam" w:hAnsi="GHEA Mariam"/>
          <w:shd w:val="clear" w:color="auto" w:fill="FFFFFF"/>
          <w:lang w:val="hy-AM"/>
        </w:rPr>
        <w:softHyphen/>
      </w:r>
      <w:r w:rsidRPr="00A03F6F">
        <w:rPr>
          <w:rFonts w:ascii="GHEA Mariam" w:hAnsi="GHEA Mariam"/>
          <w:shd w:val="clear" w:color="auto" w:fill="FFFFFF"/>
          <w:lang w:val="hy-AM"/>
        </w:rPr>
        <w:t>դի</w:t>
      </w:r>
      <w:r w:rsidR="008301C3">
        <w:rPr>
          <w:rFonts w:ascii="GHEA Mariam" w:hAnsi="GHEA Mariam"/>
          <w:shd w:val="clear" w:color="auto" w:fill="FFFFFF"/>
          <w:lang w:val="hy-AM"/>
        </w:rPr>
        <w:softHyphen/>
      </w:r>
      <w:r w:rsidRPr="00A03F6F">
        <w:rPr>
          <w:rFonts w:ascii="GHEA Mariam" w:hAnsi="GHEA Mariam"/>
          <w:shd w:val="clear" w:color="auto" w:fill="FFFFFF"/>
          <w:lang w:val="hy-AM"/>
        </w:rPr>
        <w:t>սա</w:t>
      </w:r>
      <w:r w:rsidR="008301C3">
        <w:rPr>
          <w:rFonts w:ascii="GHEA Mariam" w:hAnsi="GHEA Mariam"/>
          <w:shd w:val="clear" w:color="auto" w:fill="FFFFFF"/>
          <w:lang w:val="hy-AM"/>
        </w:rPr>
        <w:softHyphen/>
      </w:r>
      <w:r w:rsidRPr="00A03F6F">
        <w:rPr>
          <w:rFonts w:ascii="GHEA Mariam" w:hAnsi="GHEA Mariam"/>
          <w:shd w:val="clear" w:color="auto" w:fill="FFFFFF"/>
          <w:lang w:val="hy-AM"/>
        </w:rPr>
        <w:t xml:space="preserve">նալու տվյալ պայմանագրում լիազորված տիրապետող և ավտոմեքենան համարվում է </w:t>
      </w:r>
      <w:r w:rsidRPr="008301C3">
        <w:rPr>
          <w:rFonts w:ascii="GHEA Mariam" w:hAnsi="GHEA Mariam"/>
          <w:spacing w:val="-6"/>
          <w:shd w:val="clear" w:color="auto" w:fill="FFFFFF"/>
          <w:lang w:val="hy-AM"/>
        </w:rPr>
        <w:t>պատշաճ ապահովագրված համապատասխան վարորդական իրավունք ունեցող ապահո</w:t>
      </w:r>
      <w:r w:rsidR="008301C3" w:rsidRPr="008301C3">
        <w:rPr>
          <w:rFonts w:ascii="GHEA Mariam" w:hAnsi="GHEA Mariam"/>
          <w:spacing w:val="-6"/>
          <w:shd w:val="clear" w:color="auto" w:fill="FFFFFF"/>
          <w:lang w:val="hy-AM"/>
        </w:rPr>
        <w:softHyphen/>
      </w:r>
      <w:r w:rsidRPr="008301C3">
        <w:rPr>
          <w:rFonts w:ascii="GHEA Mariam" w:hAnsi="GHEA Mariam"/>
          <w:spacing w:val="-6"/>
          <w:shd w:val="clear" w:color="auto" w:fill="FFFFFF"/>
          <w:lang w:val="hy-AM"/>
        </w:rPr>
        <w:t>վադրի</w:t>
      </w:r>
      <w:r w:rsidRPr="00A03F6F">
        <w:rPr>
          <w:rFonts w:ascii="GHEA Mariam" w:hAnsi="GHEA Mariam"/>
          <w:shd w:val="clear" w:color="auto" w:fill="FFFFFF"/>
          <w:lang w:val="hy-AM"/>
        </w:rPr>
        <w:t xml:space="preserve"> կամ ապահովադրի կողմից որոշված ցանկացած անձի կողմից վարման դեպքում, համապա</w:t>
      </w:r>
      <w:r w:rsidR="008301C3">
        <w:rPr>
          <w:rFonts w:ascii="GHEA Mariam" w:hAnsi="GHEA Mariam"/>
          <w:shd w:val="clear" w:color="auto" w:fill="FFFFFF"/>
          <w:lang w:val="hy-AM"/>
        </w:rPr>
        <w:softHyphen/>
      </w:r>
      <w:r w:rsidRPr="00A03F6F">
        <w:rPr>
          <w:rFonts w:ascii="GHEA Mariam" w:hAnsi="GHEA Mariam"/>
          <w:shd w:val="clear" w:color="auto" w:fill="FFFFFF"/>
          <w:lang w:val="hy-AM"/>
        </w:rPr>
        <w:t xml:space="preserve">տասխանաբար, ապահովադիրը ստիպված չէ վարորդների շրջանակի յուրաքանչյուր </w:t>
      </w:r>
      <w:r w:rsidRPr="008301C3">
        <w:rPr>
          <w:rFonts w:ascii="GHEA Mariam" w:hAnsi="GHEA Mariam"/>
          <w:spacing w:val="-6"/>
          <w:shd w:val="clear" w:color="auto" w:fill="FFFFFF"/>
          <w:lang w:val="hy-AM"/>
        </w:rPr>
        <w:t>փոփոխության համար ռեսուրս վատնել ԱՊՊԱ պայմանագրում փոփոխություններ կատարելու</w:t>
      </w:r>
      <w:r w:rsidRPr="00A03F6F">
        <w:rPr>
          <w:rFonts w:ascii="GHEA Mariam" w:hAnsi="GHEA Mariam"/>
          <w:shd w:val="clear" w:color="auto" w:fill="FFFFFF"/>
          <w:lang w:val="hy-AM"/>
        </w:rPr>
        <w:t xml:space="preserve"> համար։ Ի դեպ, այդ ընդլայնումը ապահովադիրների համար չի առաջացրել լրացուցիչ ֆինանսական բեռ, քանի որ հիմնական ապահովագրավճարի չափը մնացել է նույնը. ինչ վերաբերում է </w:t>
      </w:r>
      <w:proofErr w:type="spellStart"/>
      <w:r w:rsidRPr="00A03F6F">
        <w:rPr>
          <w:rFonts w:ascii="GHEA Mariam" w:hAnsi="GHEA Mariam"/>
          <w:shd w:val="clear" w:color="auto" w:fill="FFFFFF"/>
          <w:lang w:val="hy-AM"/>
        </w:rPr>
        <w:t>մալուսային</w:t>
      </w:r>
      <w:proofErr w:type="spellEnd"/>
      <w:r w:rsidRPr="00A03F6F">
        <w:rPr>
          <w:rFonts w:ascii="GHEA Mariam" w:hAnsi="GHEA Mariam"/>
          <w:shd w:val="clear" w:color="auto" w:fill="FFFFFF"/>
          <w:lang w:val="hy-AM"/>
        </w:rPr>
        <w:t xml:space="preserve"> </w:t>
      </w:r>
      <w:proofErr w:type="spellStart"/>
      <w:r w:rsidRPr="00A03F6F">
        <w:rPr>
          <w:rFonts w:ascii="GHEA Mariam" w:hAnsi="GHEA Mariam"/>
          <w:shd w:val="clear" w:color="auto" w:fill="FFFFFF"/>
          <w:lang w:val="hy-AM"/>
        </w:rPr>
        <w:t>հավելագրումներին</w:t>
      </w:r>
      <w:proofErr w:type="spellEnd"/>
      <w:r w:rsidRPr="00A03F6F">
        <w:rPr>
          <w:rFonts w:ascii="GHEA Mariam" w:hAnsi="GHEA Mariam"/>
          <w:shd w:val="clear" w:color="auto" w:fill="FFFFFF"/>
          <w:lang w:val="hy-AM"/>
        </w:rPr>
        <w:t>, ապա դրանք շատ դեպքերում անգամ ավելի քիչ են, քան այն գումարները, որոնք տաքսի ծառայություն մատուցող ապահովադիրները նախկինում վճարում էին ոչ լիազորված տիրապետողների կողմից ավտոմեքենան վարելու արդյունքում իրենց նկատմամբ կիրառված հետադարձ պահանջի գործընթացում,</w:t>
      </w:r>
    </w:p>
    <w:p w14:paraId="798B4A2D" w14:textId="77777777" w:rsidR="00A03F6F" w:rsidRPr="00A03F6F" w:rsidRDefault="00A03F6F" w:rsidP="00A03F6F">
      <w:pPr>
        <w:pStyle w:val="ListParagraph"/>
        <w:numPr>
          <w:ilvl w:val="0"/>
          <w:numId w:val="40"/>
        </w:numPr>
        <w:spacing w:after="0" w:line="360" w:lineRule="auto"/>
        <w:ind w:left="0"/>
        <w:contextualSpacing w:val="0"/>
        <w:jc w:val="both"/>
        <w:rPr>
          <w:rFonts w:ascii="GHEA Mariam" w:hAnsi="GHEA Mariam"/>
          <w:shd w:val="clear" w:color="auto" w:fill="FFFFFF"/>
          <w:lang w:val="hy-AM"/>
        </w:rPr>
      </w:pPr>
      <w:r w:rsidRPr="00A03F6F">
        <w:rPr>
          <w:rFonts w:ascii="GHEA Mariam" w:hAnsi="GHEA Mariam"/>
          <w:shd w:val="clear" w:color="auto" w:fill="FFFFFF"/>
          <w:lang w:val="hy-AM"/>
        </w:rPr>
        <w:t xml:space="preserve">Էապես </w:t>
      </w:r>
      <w:proofErr w:type="spellStart"/>
      <w:r w:rsidRPr="00A03F6F">
        <w:rPr>
          <w:rFonts w:ascii="GHEA Mariam" w:hAnsi="GHEA Mariam"/>
          <w:shd w:val="clear" w:color="auto" w:fill="FFFFFF"/>
          <w:lang w:val="hy-AM"/>
        </w:rPr>
        <w:t>պարզեցվել</w:t>
      </w:r>
      <w:proofErr w:type="spellEnd"/>
      <w:r w:rsidRPr="00A03F6F">
        <w:rPr>
          <w:rFonts w:ascii="GHEA Mariam" w:hAnsi="GHEA Mariam"/>
          <w:shd w:val="clear" w:color="auto" w:fill="FFFFFF"/>
          <w:lang w:val="hy-AM"/>
        </w:rPr>
        <w:t xml:space="preserve"> է ԱՊՊԱ պատահարների կարգավորման և հատուցումների գծով հետադարձ պահանջների կիրառման գործընթացները. մասնավորապես, ապահովագրողն </w:t>
      </w:r>
      <w:proofErr w:type="spellStart"/>
      <w:r w:rsidRPr="00A03F6F">
        <w:rPr>
          <w:rFonts w:ascii="GHEA Mariam" w:hAnsi="GHEA Mariam"/>
          <w:shd w:val="clear" w:color="auto" w:fill="FFFFFF"/>
          <w:lang w:val="hy-AM"/>
        </w:rPr>
        <w:t>այլևս</w:t>
      </w:r>
      <w:proofErr w:type="spellEnd"/>
      <w:r w:rsidRPr="00A03F6F">
        <w:rPr>
          <w:rFonts w:ascii="GHEA Mariam" w:hAnsi="GHEA Mariam"/>
          <w:shd w:val="clear" w:color="auto" w:fill="FFFFFF"/>
          <w:lang w:val="hy-AM"/>
        </w:rPr>
        <w:t xml:space="preserve"> ստիպված չէ ռեսուրսներ ծախսելու, որպեսզի բացահայտի </w:t>
      </w:r>
      <w:proofErr w:type="spellStart"/>
      <w:r w:rsidRPr="00A03F6F">
        <w:rPr>
          <w:rFonts w:ascii="GHEA Mariam" w:hAnsi="GHEA Mariam"/>
          <w:shd w:val="clear" w:color="auto" w:fill="FFFFFF"/>
          <w:lang w:val="hy-AM"/>
        </w:rPr>
        <w:t>պատահարում</w:t>
      </w:r>
      <w:proofErr w:type="spellEnd"/>
      <w:r w:rsidRPr="00A03F6F">
        <w:rPr>
          <w:rFonts w:ascii="GHEA Mariam" w:hAnsi="GHEA Mariam"/>
          <w:shd w:val="clear" w:color="auto" w:fill="FFFFFF"/>
          <w:lang w:val="hy-AM"/>
        </w:rPr>
        <w:t xml:space="preserve"> ներգրավված իրական վարորդին, ով փոխարինել է լիազորված </w:t>
      </w:r>
      <w:proofErr w:type="spellStart"/>
      <w:r w:rsidRPr="00A03F6F">
        <w:rPr>
          <w:rFonts w:ascii="GHEA Mariam" w:hAnsi="GHEA Mariam"/>
          <w:shd w:val="clear" w:color="auto" w:fill="FFFFFF"/>
          <w:lang w:val="hy-AM"/>
        </w:rPr>
        <w:t>տիրապետողին</w:t>
      </w:r>
      <w:proofErr w:type="spellEnd"/>
      <w:r w:rsidRPr="00A03F6F">
        <w:rPr>
          <w:rFonts w:ascii="GHEA Mariam" w:hAnsi="GHEA Mariam"/>
          <w:shd w:val="clear" w:color="auto" w:fill="FFFFFF"/>
          <w:lang w:val="hy-AM"/>
        </w:rPr>
        <w:t xml:space="preserve">, իսկ նման բացահայտումից </w:t>
      </w:r>
      <w:r w:rsidRPr="00A03F6F">
        <w:rPr>
          <w:rFonts w:ascii="GHEA Mariam" w:hAnsi="GHEA Mariam"/>
          <w:shd w:val="clear" w:color="auto" w:fill="FFFFFF"/>
          <w:lang w:val="hy-AM"/>
        </w:rPr>
        <w:lastRenderedPageBreak/>
        <w:t>հետո միջոցներ ձեռնարկել վճարված ապահովագրական հատուցումը ապահովադրից հետ ստանալու համար,</w:t>
      </w:r>
    </w:p>
    <w:p w14:paraId="6FA9A5DE" w14:textId="77777777" w:rsidR="00A03F6F" w:rsidRPr="00A03F6F" w:rsidRDefault="00A03F6F" w:rsidP="00A03F6F">
      <w:pPr>
        <w:pStyle w:val="ListParagraph"/>
        <w:numPr>
          <w:ilvl w:val="0"/>
          <w:numId w:val="40"/>
        </w:numPr>
        <w:spacing w:after="0" w:line="360" w:lineRule="auto"/>
        <w:ind w:left="0"/>
        <w:contextualSpacing w:val="0"/>
        <w:jc w:val="both"/>
        <w:rPr>
          <w:rFonts w:ascii="GHEA Mariam" w:hAnsi="GHEA Mariam"/>
          <w:shd w:val="clear" w:color="auto" w:fill="FFFFFF"/>
          <w:lang w:val="hy-AM"/>
        </w:rPr>
      </w:pPr>
      <w:r w:rsidRPr="00A03F6F">
        <w:rPr>
          <w:rFonts w:ascii="GHEA Mariam" w:hAnsi="GHEA Mariam"/>
          <w:shd w:val="clear" w:color="auto" w:fill="FFFFFF"/>
          <w:lang w:val="hy-AM"/>
        </w:rPr>
        <w:t xml:space="preserve">Ապահովադիրն է կրում իրեն պատկանող տրանսպորտային միջոցների կառավարման թե դրական և թե բացասական </w:t>
      </w:r>
      <w:proofErr w:type="spellStart"/>
      <w:r w:rsidRPr="00A03F6F">
        <w:rPr>
          <w:rFonts w:ascii="GHEA Mariam" w:hAnsi="GHEA Mariam"/>
          <w:shd w:val="clear" w:color="auto" w:fill="FFFFFF"/>
          <w:lang w:val="hy-AM"/>
        </w:rPr>
        <w:t>հետևանքները</w:t>
      </w:r>
      <w:proofErr w:type="spellEnd"/>
      <w:r w:rsidRPr="00A03F6F">
        <w:rPr>
          <w:rFonts w:ascii="GHEA Mariam" w:hAnsi="GHEA Mariam"/>
          <w:shd w:val="clear" w:color="auto" w:fill="FFFFFF"/>
          <w:lang w:val="hy-AM"/>
        </w:rPr>
        <w:t xml:space="preserve">՝ համապատասխանաբար </w:t>
      </w:r>
      <w:proofErr w:type="spellStart"/>
      <w:r w:rsidRPr="00A03F6F">
        <w:rPr>
          <w:rFonts w:ascii="GHEA Mariam" w:hAnsi="GHEA Mariam"/>
          <w:shd w:val="clear" w:color="auto" w:fill="FFFFFF"/>
          <w:lang w:val="hy-AM"/>
        </w:rPr>
        <w:t>բոնուսի</w:t>
      </w:r>
      <w:proofErr w:type="spellEnd"/>
      <w:r w:rsidRPr="00A03F6F">
        <w:rPr>
          <w:rFonts w:ascii="GHEA Mariam" w:hAnsi="GHEA Mariam"/>
          <w:shd w:val="clear" w:color="auto" w:fill="FFFFFF"/>
          <w:lang w:val="hy-AM"/>
        </w:rPr>
        <w:t xml:space="preserve"> ստացման և </w:t>
      </w:r>
      <w:proofErr w:type="spellStart"/>
      <w:r w:rsidRPr="00A03F6F">
        <w:rPr>
          <w:rFonts w:ascii="GHEA Mariam" w:hAnsi="GHEA Mariam"/>
          <w:shd w:val="clear" w:color="auto" w:fill="FFFFFF"/>
          <w:lang w:val="hy-AM"/>
        </w:rPr>
        <w:t>մալուսի</w:t>
      </w:r>
      <w:proofErr w:type="spellEnd"/>
      <w:r w:rsidRPr="00A03F6F">
        <w:rPr>
          <w:rFonts w:ascii="GHEA Mariam" w:hAnsi="GHEA Mariam"/>
          <w:shd w:val="clear" w:color="auto" w:fill="FFFFFF"/>
          <w:lang w:val="hy-AM"/>
        </w:rPr>
        <w:t xml:space="preserve"> վճարման միջոցով` անկախ այն հանգամանքից, թե ԱՊՊԱ պատահարի պահին ով է փաստացի վարել մեքենան (ավտոմեքենայի սեփականատերը, թե այլ անձը),</w:t>
      </w:r>
    </w:p>
    <w:p w14:paraId="5A4D29DC" w14:textId="77777777" w:rsidR="00A03F6F" w:rsidRPr="00A03F6F" w:rsidRDefault="00A03F6F" w:rsidP="00A03F6F">
      <w:pPr>
        <w:pStyle w:val="ListParagraph"/>
        <w:spacing w:after="0" w:line="360" w:lineRule="auto"/>
        <w:ind w:left="0" w:firstLine="567"/>
        <w:jc w:val="both"/>
        <w:rPr>
          <w:rFonts w:ascii="GHEA Mariam" w:hAnsi="GHEA Mariam"/>
          <w:shd w:val="clear" w:color="auto" w:fill="FFFFFF"/>
          <w:lang w:val="hy-AM"/>
        </w:rPr>
      </w:pPr>
      <w:r w:rsidRPr="00A03F6F">
        <w:rPr>
          <w:rFonts w:ascii="GHEA Mariam" w:hAnsi="GHEA Mariam"/>
          <w:shd w:val="clear" w:color="auto" w:fill="FFFFFF"/>
          <w:lang w:val="hy-AM"/>
        </w:rPr>
        <w:t xml:space="preserve">Ի լրումն </w:t>
      </w:r>
      <w:proofErr w:type="spellStart"/>
      <w:r w:rsidRPr="00A03F6F">
        <w:rPr>
          <w:rFonts w:ascii="GHEA Mariam" w:hAnsi="GHEA Mariam"/>
          <w:shd w:val="clear" w:color="auto" w:fill="FFFFFF"/>
          <w:lang w:val="hy-AM"/>
        </w:rPr>
        <w:t>վերոգրյալի</w:t>
      </w:r>
      <w:proofErr w:type="spellEnd"/>
      <w:r w:rsidRPr="00A03F6F">
        <w:rPr>
          <w:rFonts w:ascii="GHEA Mariam" w:hAnsi="GHEA Mariam"/>
          <w:shd w:val="clear" w:color="auto" w:fill="FFFFFF"/>
          <w:lang w:val="hy-AM"/>
        </w:rPr>
        <w:t xml:space="preserve">՝ հարկ է նշել նաև </w:t>
      </w:r>
      <w:proofErr w:type="spellStart"/>
      <w:r w:rsidRPr="00A03F6F">
        <w:rPr>
          <w:rFonts w:ascii="GHEA Mariam" w:hAnsi="GHEA Mariam"/>
          <w:shd w:val="clear" w:color="auto" w:fill="FFFFFF"/>
          <w:lang w:val="hy-AM"/>
        </w:rPr>
        <w:t>հետևյալը</w:t>
      </w:r>
      <w:proofErr w:type="spellEnd"/>
      <w:r w:rsidRPr="00A03F6F">
        <w:rPr>
          <w:rFonts w:ascii="GHEA Mariam" w:hAnsi="GHEA Mariam"/>
          <w:shd w:val="clear" w:color="auto" w:fill="FFFFFF"/>
          <w:lang w:val="hy-AM"/>
        </w:rPr>
        <w:t>.</w:t>
      </w:r>
    </w:p>
    <w:p w14:paraId="5D4BD2A2" w14:textId="77777777" w:rsidR="00A03F6F" w:rsidRPr="00A03F6F" w:rsidRDefault="00A03F6F" w:rsidP="00A03F6F">
      <w:pPr>
        <w:pStyle w:val="ListParagraph"/>
        <w:numPr>
          <w:ilvl w:val="0"/>
          <w:numId w:val="41"/>
        </w:numPr>
        <w:spacing w:after="0" w:line="360" w:lineRule="auto"/>
        <w:ind w:left="0" w:firstLine="567"/>
        <w:contextualSpacing w:val="0"/>
        <w:jc w:val="both"/>
        <w:rPr>
          <w:rFonts w:ascii="GHEA Mariam" w:hAnsi="GHEA Mariam"/>
          <w:shd w:val="clear" w:color="auto" w:fill="FFFFFF"/>
          <w:lang w:val="hy-AM"/>
        </w:rPr>
      </w:pPr>
      <w:r w:rsidRPr="00A03F6F">
        <w:rPr>
          <w:rFonts w:ascii="GHEA Mariam" w:hAnsi="GHEA Mariam"/>
          <w:shd w:val="clear" w:color="auto" w:fill="FFFFFF"/>
          <w:lang w:val="hy-AM"/>
        </w:rPr>
        <w:t xml:space="preserve">ավտոտրանսպորտային միջոցը, ՀՀ քաղաքացիական օրենսգրքի համաձայն, հանդիսանում է առավել վտանգի աղբյուր, և ավտոտրանսպորտային միջոցով երրորդ անձանց պատճառված վնասի համար դրա սեփականատերը պատասխանատվություն է կրում` անկախ մեղքի առկայությունից: </w:t>
      </w:r>
      <w:proofErr w:type="spellStart"/>
      <w:r w:rsidRPr="00A03F6F">
        <w:rPr>
          <w:rFonts w:ascii="GHEA Mariam" w:hAnsi="GHEA Mariam"/>
          <w:shd w:val="clear" w:color="auto" w:fill="FFFFFF"/>
          <w:lang w:val="hy-AM"/>
        </w:rPr>
        <w:t>Հետևաբար</w:t>
      </w:r>
      <w:proofErr w:type="spellEnd"/>
      <w:r w:rsidRPr="00A03F6F">
        <w:rPr>
          <w:rFonts w:ascii="GHEA Mariam" w:hAnsi="GHEA Mariam"/>
          <w:shd w:val="clear" w:color="auto" w:fill="FFFFFF"/>
          <w:lang w:val="hy-AM"/>
        </w:rPr>
        <w:t xml:space="preserve">, Կանոններով </w:t>
      </w:r>
      <w:proofErr w:type="spellStart"/>
      <w:r w:rsidRPr="00A03F6F">
        <w:rPr>
          <w:rFonts w:ascii="GHEA Mariam" w:hAnsi="GHEA Mariam"/>
          <w:shd w:val="clear" w:color="auto" w:fill="FFFFFF"/>
          <w:lang w:val="hy-AM"/>
        </w:rPr>
        <w:t>Բոնուս-Մալուս</w:t>
      </w:r>
      <w:proofErr w:type="spellEnd"/>
      <w:r w:rsidRPr="00A03F6F">
        <w:rPr>
          <w:rFonts w:ascii="GHEA Mariam" w:hAnsi="GHEA Mariam"/>
          <w:shd w:val="clear" w:color="auto" w:fill="FFFFFF"/>
          <w:lang w:val="hy-AM"/>
        </w:rPr>
        <w:t xml:space="preserve"> համակարգը ավտոմեքենայի սեփականատիրոջ նկատմամբ կիրառելը բխում է ՀՀ քաղաքացիական օրենսգրքի՝ վերը նշված ընդհանուր տրամաբանությունից,</w:t>
      </w:r>
    </w:p>
    <w:p w14:paraId="40DC7867" w14:textId="7115F833" w:rsidR="00A03F6F" w:rsidRPr="00A03F6F" w:rsidRDefault="00A03F6F" w:rsidP="00A03F6F">
      <w:pPr>
        <w:pStyle w:val="ListParagraph"/>
        <w:numPr>
          <w:ilvl w:val="0"/>
          <w:numId w:val="41"/>
        </w:numPr>
        <w:spacing w:after="0" w:line="360" w:lineRule="auto"/>
        <w:ind w:left="0" w:firstLine="567"/>
        <w:contextualSpacing w:val="0"/>
        <w:jc w:val="both"/>
        <w:rPr>
          <w:rFonts w:ascii="GHEA Mariam" w:hAnsi="GHEA Mariam"/>
          <w:shd w:val="clear" w:color="auto" w:fill="FFFFFF"/>
          <w:lang w:val="hy-AM"/>
        </w:rPr>
      </w:pPr>
      <w:r w:rsidRPr="008301C3">
        <w:rPr>
          <w:rFonts w:ascii="GHEA Mariam" w:hAnsi="GHEA Mariam"/>
          <w:spacing w:val="-8"/>
          <w:shd w:val="clear" w:color="auto" w:fill="FFFFFF"/>
          <w:lang w:val="hy-AM"/>
        </w:rPr>
        <w:t xml:space="preserve">ընդհանուր տրամաբանությունից մարդատար-տաքսի </w:t>
      </w:r>
      <w:proofErr w:type="spellStart"/>
      <w:r w:rsidRPr="008301C3">
        <w:rPr>
          <w:rFonts w:ascii="GHEA Mariam" w:hAnsi="GHEA Mariam"/>
          <w:spacing w:val="-8"/>
          <w:shd w:val="clear" w:color="auto" w:fill="FFFFFF"/>
          <w:lang w:val="hy-AM"/>
        </w:rPr>
        <w:t>ավտոմոբիլներով</w:t>
      </w:r>
      <w:proofErr w:type="spellEnd"/>
      <w:r w:rsidRPr="008301C3">
        <w:rPr>
          <w:rFonts w:ascii="GHEA Mariam" w:hAnsi="GHEA Mariam"/>
          <w:spacing w:val="-8"/>
          <w:shd w:val="clear" w:color="auto" w:fill="FFFFFF"/>
          <w:lang w:val="hy-AM"/>
        </w:rPr>
        <w:t xml:space="preserve"> </w:t>
      </w:r>
      <w:proofErr w:type="spellStart"/>
      <w:r w:rsidRPr="008301C3">
        <w:rPr>
          <w:rFonts w:ascii="GHEA Mariam" w:hAnsi="GHEA Mariam"/>
          <w:spacing w:val="-8"/>
          <w:shd w:val="clear" w:color="auto" w:fill="FFFFFF"/>
          <w:lang w:val="hy-AM"/>
        </w:rPr>
        <w:t>ուղևորափոխադ</w:t>
      </w:r>
      <w:r w:rsidR="008301C3" w:rsidRPr="008301C3">
        <w:rPr>
          <w:rFonts w:ascii="GHEA Mariam" w:hAnsi="GHEA Mariam"/>
          <w:spacing w:val="-8"/>
          <w:shd w:val="clear" w:color="auto" w:fill="FFFFFF"/>
          <w:lang w:val="hy-AM"/>
        </w:rPr>
        <w:softHyphen/>
      </w:r>
      <w:r w:rsidRPr="008301C3">
        <w:rPr>
          <w:rFonts w:ascii="GHEA Mariam" w:hAnsi="GHEA Mariam"/>
          <w:spacing w:val="-8"/>
          <w:shd w:val="clear" w:color="auto" w:fill="FFFFFF"/>
          <w:lang w:val="hy-AM"/>
        </w:rPr>
        <w:t>րում</w:t>
      </w:r>
      <w:proofErr w:type="spellEnd"/>
      <w:r w:rsidRPr="00A03F6F">
        <w:rPr>
          <w:rFonts w:ascii="GHEA Mariam" w:hAnsi="GHEA Mariam"/>
          <w:shd w:val="clear" w:color="auto" w:fill="FFFFFF"/>
          <w:lang w:val="hy-AM"/>
        </w:rPr>
        <w:t xml:space="preserve"> իրականացնող կազմակերպություններին առանձնացնելը չի բխում մեծաքանակ պայմա</w:t>
      </w:r>
      <w:r w:rsidR="008301C3">
        <w:rPr>
          <w:rFonts w:ascii="GHEA Mariam" w:hAnsi="GHEA Mariam"/>
          <w:shd w:val="clear" w:color="auto" w:fill="FFFFFF"/>
          <w:lang w:val="hy-AM"/>
        </w:rPr>
        <w:softHyphen/>
      </w:r>
      <w:r w:rsidRPr="00A03F6F">
        <w:rPr>
          <w:rFonts w:ascii="GHEA Mariam" w:hAnsi="GHEA Mariam"/>
          <w:shd w:val="clear" w:color="auto" w:fill="FFFFFF"/>
          <w:lang w:val="hy-AM"/>
        </w:rPr>
        <w:t>նա</w:t>
      </w:r>
      <w:r w:rsidR="008301C3">
        <w:rPr>
          <w:rFonts w:ascii="GHEA Mariam" w:hAnsi="GHEA Mariam"/>
          <w:shd w:val="clear" w:color="auto" w:fill="FFFFFF"/>
          <w:lang w:val="hy-AM"/>
        </w:rPr>
        <w:softHyphen/>
      </w:r>
      <w:r w:rsidRPr="00A03F6F">
        <w:rPr>
          <w:rFonts w:ascii="GHEA Mariam" w:hAnsi="GHEA Mariam"/>
          <w:shd w:val="clear" w:color="auto" w:fill="FFFFFF"/>
          <w:lang w:val="hy-AM"/>
        </w:rPr>
        <w:t>գրերի սպասարկմամբ զբաղվող ապահովագրական համակարգի արդյունավետ կառավարման սկզբունքից, ինչպես նաև խնդիրներ է առաջացնում մեծաքանակ ավտոպարկ ունեցող այլ կազմակերպություններից տարանջատման հիմնավորման տեսանկյունից։</w:t>
      </w:r>
    </w:p>
    <w:p w14:paraId="6503E24E" w14:textId="35264DBB" w:rsidR="00A03F6F" w:rsidRPr="00A03F6F" w:rsidRDefault="00A03F6F" w:rsidP="00A03F6F">
      <w:pPr>
        <w:pStyle w:val="NormalWeb"/>
        <w:shd w:val="clear" w:color="auto" w:fill="FFFFFF"/>
        <w:spacing w:before="0" w:beforeAutospacing="0" w:after="0" w:afterAutospacing="0" w:line="360" w:lineRule="auto"/>
        <w:ind w:firstLine="630"/>
        <w:jc w:val="both"/>
        <w:rPr>
          <w:rFonts w:ascii="GHEA Mariam" w:hAnsi="GHEA Mariam"/>
          <w:sz w:val="22"/>
          <w:szCs w:val="22"/>
          <w:shd w:val="clear" w:color="auto" w:fill="FFFFFF"/>
          <w:lang w:val="hy-AM"/>
        </w:rPr>
      </w:pPr>
      <w:r w:rsidRPr="00A03F6F">
        <w:rPr>
          <w:rFonts w:ascii="GHEA Mariam" w:hAnsi="GHEA Mariam"/>
          <w:sz w:val="22"/>
          <w:szCs w:val="22"/>
          <w:shd w:val="clear" w:color="auto" w:fill="FFFFFF"/>
          <w:lang w:val="hy-AM"/>
        </w:rPr>
        <w:t xml:space="preserve">Միաժամանակ պետք է նշել, որ ապահովագրավճարը հաշվարկվում է Հայաստանի </w:t>
      </w:r>
      <w:proofErr w:type="spellStart"/>
      <w:r w:rsidRPr="00A03F6F">
        <w:rPr>
          <w:rFonts w:ascii="GHEA Mariam" w:hAnsi="GHEA Mariam"/>
          <w:sz w:val="22"/>
          <w:szCs w:val="22"/>
          <w:shd w:val="clear" w:color="auto" w:fill="FFFFFF"/>
          <w:lang w:val="hy-AM"/>
        </w:rPr>
        <w:t>Ավտոապահովագրողների</w:t>
      </w:r>
      <w:proofErr w:type="spellEnd"/>
      <w:r w:rsidRPr="00A03F6F">
        <w:rPr>
          <w:rFonts w:ascii="GHEA Mariam" w:hAnsi="GHEA Mariam"/>
          <w:sz w:val="22"/>
          <w:szCs w:val="22"/>
          <w:shd w:val="clear" w:color="auto" w:fill="FFFFFF"/>
          <w:lang w:val="hy-AM"/>
        </w:rPr>
        <w:t xml:space="preserve"> Բյուրոյի խորհրդի կողմից հաստատված «ԱՊՊԱ ընդհանուր պայմաններ» RL 1-001 կանոնների 3-րդ հավելվածի 2-րդ կետով նախատեսված կոնկրետ </w:t>
      </w:r>
      <w:proofErr w:type="spellStart"/>
      <w:r w:rsidRPr="00A03F6F">
        <w:rPr>
          <w:rFonts w:ascii="GHEA Mariam" w:hAnsi="GHEA Mariam"/>
          <w:sz w:val="22"/>
          <w:szCs w:val="22"/>
          <w:shd w:val="clear" w:color="auto" w:fill="FFFFFF"/>
          <w:lang w:val="hy-AM"/>
        </w:rPr>
        <w:t>բանաձևով</w:t>
      </w:r>
      <w:proofErr w:type="spellEnd"/>
      <w:r w:rsidRPr="00A03F6F">
        <w:rPr>
          <w:rFonts w:ascii="GHEA Mariam" w:hAnsi="GHEA Mariam"/>
          <w:sz w:val="22"/>
          <w:szCs w:val="22"/>
          <w:shd w:val="clear" w:color="auto" w:fill="FFFFFF"/>
          <w:lang w:val="hy-AM"/>
        </w:rPr>
        <w:t xml:space="preserve">, որի դուրսբերման համար հաշվի են առնվում մի շարք գործոններ, որոնց թվում՝ նաև </w:t>
      </w:r>
      <w:proofErr w:type="spellStart"/>
      <w:r w:rsidRPr="00A03F6F">
        <w:rPr>
          <w:rFonts w:ascii="GHEA Mariam" w:hAnsi="GHEA Mariam"/>
          <w:sz w:val="22"/>
          <w:szCs w:val="22"/>
          <w:shd w:val="clear" w:color="auto" w:fill="FFFFFF"/>
          <w:lang w:val="hy-AM"/>
        </w:rPr>
        <w:t>ռիսկայնության</w:t>
      </w:r>
      <w:proofErr w:type="spellEnd"/>
      <w:r w:rsidRPr="00A03F6F">
        <w:rPr>
          <w:rFonts w:ascii="GHEA Mariam" w:hAnsi="GHEA Mariam"/>
          <w:sz w:val="22"/>
          <w:szCs w:val="22"/>
          <w:shd w:val="clear" w:color="auto" w:fill="FFFFFF"/>
          <w:lang w:val="hy-AM"/>
        </w:rPr>
        <w:t xml:space="preserve"> գործակիցները: Հարկ է նշել, որ ռիսկը վերացական կատեգորիա չէ, և ռիսկի բնութագրիչը հանդիսացող հավանականության </w:t>
      </w:r>
      <w:proofErr w:type="spellStart"/>
      <w:r w:rsidRPr="00A03F6F">
        <w:rPr>
          <w:rFonts w:ascii="GHEA Mariam" w:hAnsi="GHEA Mariam"/>
          <w:sz w:val="22"/>
          <w:szCs w:val="22"/>
          <w:shd w:val="clear" w:color="auto" w:fill="FFFFFF"/>
          <w:lang w:val="hy-AM"/>
        </w:rPr>
        <w:t>բնորոշիչն</w:t>
      </w:r>
      <w:proofErr w:type="spellEnd"/>
      <w:r w:rsidRPr="00A03F6F">
        <w:rPr>
          <w:rFonts w:ascii="GHEA Mariam" w:hAnsi="GHEA Mariam"/>
          <w:sz w:val="22"/>
          <w:szCs w:val="22"/>
          <w:shd w:val="clear" w:color="auto" w:fill="FFFFFF"/>
          <w:lang w:val="hy-AM"/>
        </w:rPr>
        <w:t xml:space="preserve"> ունի քանակական արտա</w:t>
      </w:r>
      <w:r w:rsidR="008301C3" w:rsidRPr="008301C3">
        <w:rPr>
          <w:rFonts w:ascii="GHEA Mariam" w:hAnsi="GHEA Mariam"/>
          <w:sz w:val="22"/>
          <w:szCs w:val="22"/>
          <w:shd w:val="clear" w:color="auto" w:fill="FFFFFF"/>
          <w:lang w:val="hy-AM"/>
        </w:rPr>
        <w:t>-</w:t>
      </w:r>
      <w:r w:rsidRPr="008301C3">
        <w:rPr>
          <w:rFonts w:ascii="GHEA Mariam" w:hAnsi="GHEA Mariam"/>
          <w:spacing w:val="-6"/>
          <w:sz w:val="22"/>
          <w:szCs w:val="22"/>
          <w:shd w:val="clear" w:color="auto" w:fill="FFFFFF"/>
          <w:lang w:val="hy-AM"/>
        </w:rPr>
        <w:t>հայ</w:t>
      </w:r>
      <w:r w:rsidR="008301C3" w:rsidRPr="008301C3">
        <w:rPr>
          <w:rFonts w:ascii="GHEA Mariam" w:hAnsi="GHEA Mariam"/>
          <w:spacing w:val="-6"/>
          <w:sz w:val="22"/>
          <w:szCs w:val="22"/>
          <w:shd w:val="clear" w:color="auto" w:fill="FFFFFF"/>
          <w:lang w:val="hy-AM"/>
        </w:rPr>
        <w:softHyphen/>
      </w:r>
      <w:r w:rsidRPr="008301C3">
        <w:rPr>
          <w:rFonts w:ascii="GHEA Mariam" w:hAnsi="GHEA Mariam"/>
          <w:spacing w:val="-6"/>
          <w:sz w:val="22"/>
          <w:szCs w:val="22"/>
          <w:shd w:val="clear" w:color="auto" w:fill="FFFFFF"/>
          <w:lang w:val="hy-AM"/>
        </w:rPr>
        <w:t>տություն, որի միջոցով էլ տեղի է ունենում ռիսկի գնահատումը: Ընդ որում տրանսպոր</w:t>
      </w:r>
      <w:bookmarkStart w:id="0" w:name="_GoBack"/>
      <w:bookmarkEnd w:id="0"/>
      <w:r w:rsidRPr="008301C3">
        <w:rPr>
          <w:rFonts w:ascii="GHEA Mariam" w:hAnsi="GHEA Mariam"/>
          <w:spacing w:val="-6"/>
          <w:sz w:val="22"/>
          <w:szCs w:val="22"/>
          <w:shd w:val="clear" w:color="auto" w:fill="FFFFFF"/>
          <w:lang w:val="hy-AM"/>
        </w:rPr>
        <w:t>տային</w:t>
      </w:r>
      <w:r w:rsidRPr="00A03F6F">
        <w:rPr>
          <w:rFonts w:ascii="GHEA Mariam" w:hAnsi="GHEA Mariam"/>
          <w:sz w:val="22"/>
          <w:szCs w:val="22"/>
          <w:shd w:val="clear" w:color="auto" w:fill="FFFFFF"/>
          <w:lang w:val="hy-AM"/>
        </w:rPr>
        <w:t xml:space="preserve"> ռիսկը համարվում է ստատիկ, քանի որ դրա իրականացման դեպքում անձի գործունեությանը պատճառված վնասն անխուսափելի է: Այսինքն՝ անհատ ձեռնարկատերը կամ </w:t>
      </w:r>
      <w:r w:rsidRPr="008301C3">
        <w:rPr>
          <w:rFonts w:ascii="GHEA Mariam" w:hAnsi="GHEA Mariam"/>
          <w:spacing w:val="-6"/>
          <w:sz w:val="22"/>
          <w:szCs w:val="22"/>
          <w:shd w:val="clear" w:color="auto" w:fill="FFFFFF"/>
          <w:lang w:val="hy-AM"/>
        </w:rPr>
        <w:t>կազմակերպու</w:t>
      </w:r>
      <w:r w:rsidR="008301C3" w:rsidRPr="008301C3">
        <w:rPr>
          <w:rFonts w:ascii="GHEA Mariam" w:hAnsi="GHEA Mariam"/>
          <w:spacing w:val="-6"/>
          <w:sz w:val="22"/>
          <w:szCs w:val="22"/>
          <w:shd w:val="clear" w:color="auto" w:fill="FFFFFF"/>
          <w:lang w:val="hy-AM"/>
        </w:rPr>
        <w:softHyphen/>
      </w:r>
      <w:r w:rsidRPr="008301C3">
        <w:rPr>
          <w:rFonts w:ascii="GHEA Mariam" w:hAnsi="GHEA Mariam"/>
          <w:spacing w:val="-6"/>
          <w:sz w:val="22"/>
          <w:szCs w:val="22"/>
          <w:shd w:val="clear" w:color="auto" w:fill="FFFFFF"/>
          <w:lang w:val="hy-AM"/>
        </w:rPr>
        <w:t>թյունը, զբաղվելով փոխադրման ծառայությունների մատուցմամբ կամ տաքսի ծառայություն</w:t>
      </w:r>
      <w:r w:rsidR="008301C3" w:rsidRPr="008301C3">
        <w:rPr>
          <w:rFonts w:ascii="GHEA Mariam" w:hAnsi="GHEA Mariam"/>
          <w:spacing w:val="-6"/>
          <w:sz w:val="22"/>
          <w:szCs w:val="22"/>
          <w:shd w:val="clear" w:color="auto" w:fill="FFFFFF"/>
          <w:lang w:val="hy-AM"/>
        </w:rPr>
        <w:softHyphen/>
      </w:r>
      <w:r w:rsidRPr="008301C3">
        <w:rPr>
          <w:rFonts w:ascii="GHEA Mariam" w:hAnsi="GHEA Mariam"/>
          <w:spacing w:val="-6"/>
          <w:sz w:val="22"/>
          <w:szCs w:val="22"/>
          <w:shd w:val="clear" w:color="auto" w:fill="FFFFFF"/>
          <w:lang w:val="hy-AM"/>
        </w:rPr>
        <w:t>ների</w:t>
      </w:r>
      <w:r w:rsidRPr="00A03F6F">
        <w:rPr>
          <w:rFonts w:ascii="GHEA Mariam" w:hAnsi="GHEA Mariam"/>
          <w:sz w:val="22"/>
          <w:szCs w:val="22"/>
          <w:shd w:val="clear" w:color="auto" w:fill="FFFFFF"/>
          <w:lang w:val="hy-AM"/>
        </w:rPr>
        <w:t xml:space="preserve"> </w:t>
      </w:r>
      <w:r w:rsidRPr="008301C3">
        <w:rPr>
          <w:rFonts w:ascii="GHEA Mariam" w:hAnsi="GHEA Mariam"/>
          <w:spacing w:val="-4"/>
          <w:sz w:val="22"/>
          <w:szCs w:val="22"/>
          <w:shd w:val="clear" w:color="auto" w:fill="FFFFFF"/>
          <w:lang w:val="hy-AM"/>
        </w:rPr>
        <w:t>կազմակերպմամբ, հաշվի է առնում դրանց իրականացմամբ պայմանավորված բոլոր ռիսկերը:</w:t>
      </w:r>
      <w:r w:rsidRPr="00A03F6F">
        <w:rPr>
          <w:rFonts w:ascii="GHEA Mariam" w:hAnsi="GHEA Mariam"/>
          <w:sz w:val="22"/>
          <w:szCs w:val="22"/>
          <w:shd w:val="clear" w:color="auto" w:fill="FFFFFF"/>
          <w:lang w:val="hy-AM"/>
        </w:rPr>
        <w:t xml:space="preserve"> Այս կապակցությամբ </w:t>
      </w:r>
      <w:proofErr w:type="spellStart"/>
      <w:r w:rsidRPr="00A03F6F">
        <w:rPr>
          <w:rFonts w:ascii="GHEA Mariam" w:hAnsi="GHEA Mariam"/>
          <w:sz w:val="22"/>
          <w:szCs w:val="22"/>
          <w:shd w:val="clear" w:color="auto" w:fill="FFFFFF"/>
          <w:lang w:val="hy-AM"/>
        </w:rPr>
        <w:t>ռիսկայնության</w:t>
      </w:r>
      <w:proofErr w:type="spellEnd"/>
      <w:r w:rsidRPr="00A03F6F">
        <w:rPr>
          <w:rFonts w:ascii="GHEA Mariam" w:hAnsi="GHEA Mariam"/>
          <w:sz w:val="22"/>
          <w:szCs w:val="22"/>
          <w:shd w:val="clear" w:color="auto" w:fill="FFFFFF"/>
          <w:lang w:val="hy-AM"/>
        </w:rPr>
        <w:t xml:space="preserve"> գործոնները՝ կախված տրանսպորտային միջոցի տեսակից, օգտագործման նպատակից և հզորությունից տարբեր են: </w:t>
      </w:r>
      <w:proofErr w:type="spellStart"/>
      <w:r w:rsidRPr="00A03F6F">
        <w:rPr>
          <w:rFonts w:ascii="GHEA Mariam" w:hAnsi="GHEA Mariam"/>
          <w:sz w:val="22"/>
          <w:szCs w:val="22"/>
          <w:shd w:val="clear" w:color="auto" w:fill="FFFFFF"/>
          <w:lang w:val="hy-AM"/>
        </w:rPr>
        <w:t>Կարևոր</w:t>
      </w:r>
      <w:proofErr w:type="spellEnd"/>
      <w:r w:rsidRPr="00A03F6F">
        <w:rPr>
          <w:rFonts w:ascii="GHEA Mariam" w:hAnsi="GHEA Mariam"/>
          <w:sz w:val="22"/>
          <w:szCs w:val="22"/>
          <w:shd w:val="clear" w:color="auto" w:fill="FFFFFF"/>
          <w:lang w:val="hy-AM"/>
        </w:rPr>
        <w:t xml:space="preserve"> է նաև այն հանգամանքը, որ ԲՄ դասը կախված է ԲՄ խմբի </w:t>
      </w:r>
      <w:proofErr w:type="spellStart"/>
      <w:r w:rsidRPr="00A03F6F">
        <w:rPr>
          <w:rFonts w:ascii="GHEA Mariam" w:hAnsi="GHEA Mariam"/>
          <w:sz w:val="22"/>
          <w:szCs w:val="22"/>
          <w:shd w:val="clear" w:color="auto" w:fill="FFFFFF"/>
          <w:lang w:val="hy-AM"/>
        </w:rPr>
        <w:t>ռիսկայնությունից</w:t>
      </w:r>
      <w:proofErr w:type="spellEnd"/>
      <w:r w:rsidRPr="00A03F6F">
        <w:rPr>
          <w:rFonts w:ascii="GHEA Mariam" w:hAnsi="GHEA Mariam"/>
          <w:sz w:val="22"/>
          <w:szCs w:val="22"/>
          <w:shd w:val="clear" w:color="auto" w:fill="FFFFFF"/>
          <w:lang w:val="hy-AM"/>
        </w:rPr>
        <w:t xml:space="preserve">: Բացի այդ Հայաստանի </w:t>
      </w:r>
      <w:proofErr w:type="spellStart"/>
      <w:r w:rsidRPr="00A03F6F">
        <w:rPr>
          <w:rFonts w:ascii="GHEA Mariam" w:hAnsi="GHEA Mariam"/>
          <w:sz w:val="22"/>
          <w:szCs w:val="22"/>
          <w:shd w:val="clear" w:color="auto" w:fill="FFFFFF"/>
          <w:lang w:val="hy-AM"/>
        </w:rPr>
        <w:lastRenderedPageBreak/>
        <w:t>Ավտոապահովագրողների</w:t>
      </w:r>
      <w:proofErr w:type="spellEnd"/>
      <w:r w:rsidRPr="00A03F6F">
        <w:rPr>
          <w:rFonts w:ascii="GHEA Mariam" w:hAnsi="GHEA Mariam"/>
          <w:sz w:val="22"/>
          <w:szCs w:val="22"/>
          <w:shd w:val="clear" w:color="auto" w:fill="FFFFFF"/>
          <w:lang w:val="hy-AM"/>
        </w:rPr>
        <w:t xml:space="preserve"> Բյուրոյի խորհրդի կողմից հաստատված «ԱՊՊԱ ընդհանուր պայմաններ» RL 1-001 կանոնների 3-րդ հավելվածի 10-րդ կետի համաձայն </w:t>
      </w:r>
      <w:proofErr w:type="spellStart"/>
      <w:r w:rsidRPr="00A03F6F">
        <w:rPr>
          <w:rFonts w:ascii="GHEA Mariam" w:hAnsi="GHEA Mariam"/>
          <w:sz w:val="22"/>
          <w:szCs w:val="22"/>
          <w:shd w:val="clear" w:color="auto" w:fill="FFFFFF"/>
          <w:lang w:val="hy-AM"/>
        </w:rPr>
        <w:t>ապաահովադրի</w:t>
      </w:r>
      <w:proofErr w:type="spellEnd"/>
      <w:r w:rsidRPr="00A03F6F">
        <w:rPr>
          <w:rFonts w:ascii="GHEA Mariam" w:hAnsi="GHEA Mariam"/>
          <w:sz w:val="22"/>
          <w:szCs w:val="22"/>
          <w:shd w:val="clear" w:color="auto" w:fill="FFFFFF"/>
          <w:lang w:val="hy-AM"/>
        </w:rPr>
        <w:t xml:space="preserve"> ԲՄ դասի հաշվարկման ժամանակ 5-րդ գլխով սահմանված հանգամանքները հիմք են ընդունվում՝ անկախ ավտոտրանսպորտային միջոցի կամ ապահովագրական ընկերության փոփոխման հանգամանքից:</w:t>
      </w:r>
    </w:p>
    <w:p w14:paraId="610DB0D6" w14:textId="77777777" w:rsidR="00A03F6F" w:rsidRPr="00A03F6F" w:rsidRDefault="00A03F6F" w:rsidP="00A03F6F">
      <w:pPr>
        <w:spacing w:after="0" w:line="360" w:lineRule="auto"/>
        <w:ind w:firstLine="567"/>
        <w:jc w:val="both"/>
        <w:rPr>
          <w:rFonts w:ascii="GHEA Mariam" w:hAnsi="GHEA Mariam"/>
          <w:lang w:val="hy-AM"/>
        </w:rPr>
      </w:pPr>
      <w:r w:rsidRPr="00A03F6F">
        <w:rPr>
          <w:rFonts w:ascii="GHEA Mariam" w:eastAsiaTheme="minorEastAsia" w:hAnsi="GHEA Mariam" w:cs="Sylfaen"/>
          <w:lang w:val="hy-AM"/>
        </w:rPr>
        <w:t xml:space="preserve">Համաձայն </w:t>
      </w:r>
      <w:r w:rsidRPr="00A03F6F">
        <w:rPr>
          <w:rFonts w:ascii="GHEA Mariam" w:hAnsi="GHEA Mariam"/>
          <w:shd w:val="clear" w:color="auto" w:fill="FFFFFF"/>
          <w:lang w:val="hy-AM"/>
        </w:rPr>
        <w:t xml:space="preserve">Հայաստանի </w:t>
      </w:r>
      <w:proofErr w:type="spellStart"/>
      <w:r w:rsidRPr="00A03F6F">
        <w:rPr>
          <w:rFonts w:ascii="GHEA Mariam" w:hAnsi="GHEA Mariam"/>
          <w:shd w:val="clear" w:color="auto" w:fill="FFFFFF"/>
          <w:lang w:val="hy-AM"/>
        </w:rPr>
        <w:t>Ավտոապահովագրողների</w:t>
      </w:r>
      <w:proofErr w:type="spellEnd"/>
      <w:r w:rsidRPr="00A03F6F">
        <w:rPr>
          <w:rFonts w:ascii="GHEA Mariam" w:hAnsi="GHEA Mariam"/>
          <w:shd w:val="clear" w:color="auto" w:fill="FFFFFF"/>
          <w:lang w:val="hy-AM"/>
        </w:rPr>
        <w:t xml:space="preserve"> Բյուրոյի խորհրդի կողմից հաստատված «ԱՊՊԱ ընդհանուր պայմաններ» RL 1-001 կանոնների </w:t>
      </w:r>
      <w:r w:rsidRPr="00A03F6F">
        <w:rPr>
          <w:rFonts w:ascii="GHEA Mariam" w:hAnsi="GHEA Mariam"/>
          <w:lang w:val="hy-AM"/>
        </w:rPr>
        <w:t xml:space="preserve">հավելված 3-ի 5-րդ գլխի՝ </w:t>
      </w:r>
    </w:p>
    <w:p w14:paraId="6545EE29" w14:textId="77777777" w:rsidR="00A03F6F" w:rsidRPr="00A03F6F" w:rsidRDefault="00A03F6F" w:rsidP="00A03F6F">
      <w:pPr>
        <w:spacing w:after="0" w:line="360" w:lineRule="auto"/>
        <w:ind w:firstLine="567"/>
        <w:jc w:val="both"/>
        <w:rPr>
          <w:rFonts w:ascii="GHEA Mariam" w:eastAsiaTheme="minorEastAsia" w:hAnsi="GHEA Mariam" w:cs="Sylfaen"/>
          <w:b/>
          <w:lang w:val="hy-AM"/>
        </w:rPr>
      </w:pPr>
      <w:r w:rsidRPr="00A03F6F">
        <w:rPr>
          <w:rFonts w:ascii="GHEA Mariam" w:eastAsiaTheme="minorEastAsia" w:hAnsi="GHEA Mariam" w:cs="Sylfaen"/>
          <w:b/>
          <w:lang w:val="hy-AM"/>
        </w:rPr>
        <w:t xml:space="preserve">Մեկ տրանսպորտային միջոց ունեցող ապահովադիրների համար </w:t>
      </w:r>
      <w:proofErr w:type="spellStart"/>
      <w:r w:rsidRPr="00A03F6F">
        <w:rPr>
          <w:rFonts w:ascii="GHEA Mariam" w:eastAsiaTheme="minorEastAsia" w:hAnsi="GHEA Mariam" w:cs="Sylfaen"/>
          <w:b/>
          <w:lang w:val="hy-AM"/>
        </w:rPr>
        <w:t>Բոնուս-Մալուս</w:t>
      </w:r>
      <w:proofErr w:type="spellEnd"/>
      <w:r w:rsidRPr="00A03F6F">
        <w:rPr>
          <w:rFonts w:ascii="GHEA Mariam" w:eastAsiaTheme="minorEastAsia" w:hAnsi="GHEA Mariam" w:cs="Sylfaen"/>
          <w:b/>
          <w:lang w:val="hy-AM"/>
        </w:rPr>
        <w:t xml:space="preserve"> համակարգը հաշվարկվում է </w:t>
      </w:r>
      <w:proofErr w:type="spellStart"/>
      <w:r w:rsidRPr="00A03F6F">
        <w:rPr>
          <w:rFonts w:ascii="GHEA Mariam" w:eastAsiaTheme="minorEastAsia" w:hAnsi="GHEA Mariam" w:cs="Sylfaen"/>
          <w:b/>
          <w:lang w:val="hy-AM"/>
        </w:rPr>
        <w:t>հետևյալ</w:t>
      </w:r>
      <w:proofErr w:type="spellEnd"/>
      <w:r w:rsidRPr="00A03F6F">
        <w:rPr>
          <w:rFonts w:ascii="GHEA Mariam" w:eastAsiaTheme="minorEastAsia" w:hAnsi="GHEA Mariam" w:cs="Sylfaen"/>
          <w:b/>
          <w:lang w:val="hy-AM"/>
        </w:rPr>
        <w:t xml:space="preserve"> կերպ՝</w:t>
      </w:r>
    </w:p>
    <w:p w14:paraId="46CE94BA" w14:textId="77777777" w:rsidR="00A03F6F" w:rsidRPr="00A03F6F" w:rsidRDefault="00A03F6F" w:rsidP="00A03F6F">
      <w:pPr>
        <w:spacing w:after="0" w:line="360" w:lineRule="auto"/>
        <w:ind w:firstLine="567"/>
        <w:jc w:val="both"/>
        <w:rPr>
          <w:rFonts w:ascii="GHEA Mariam" w:eastAsiaTheme="minorEastAsia" w:hAnsi="GHEA Mariam" w:cs="Sylfaen"/>
          <w:b/>
          <w:lang w:val="hy-AM"/>
        </w:rPr>
      </w:pPr>
      <w:r w:rsidRPr="00A03F6F">
        <w:rPr>
          <w:rFonts w:ascii="GHEA Mariam" w:eastAsia="Times New Roman" w:hAnsi="GHEA Mariam" w:cs="GHEA Grapalat"/>
          <w:lang w:val="hy-AM"/>
        </w:rPr>
        <w:t>Այն</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դեպքում</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երբ</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ապահովադրի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ԲՄ</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դասի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վերջին</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վերահաշվարկի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ամսաթվից</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հետո</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անցել</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է</w:t>
      </w:r>
      <w:r w:rsidRPr="00A03F6F">
        <w:rPr>
          <w:rFonts w:ascii="GHEA Mariam" w:eastAsia="Times New Roman" w:hAnsi="GHEA Mariam"/>
          <w:lang w:val="hy-AM"/>
        </w:rPr>
        <w:t xml:space="preserve"> 365 </w:t>
      </w:r>
      <w:r w:rsidRPr="00A03F6F">
        <w:rPr>
          <w:rFonts w:ascii="GHEA Mariam" w:eastAsia="Times New Roman" w:hAnsi="GHEA Mariam" w:cs="GHEA Grapalat"/>
          <w:lang w:val="hy-AM"/>
        </w:rPr>
        <w:t>օր</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որի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ընթացքում</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ապահովադիրը</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ունեցել</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է</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գործող</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ԱՊՊԱ</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պայմանագիր</w:t>
      </w:r>
      <w:r w:rsidRPr="00A03F6F">
        <w:rPr>
          <w:rFonts w:ascii="GHEA Mariam" w:eastAsia="Times New Roman" w:hAnsi="GHEA Mariam"/>
          <w:lang w:val="hy-AM"/>
        </w:rPr>
        <w:t xml:space="preserve"> </w:t>
      </w:r>
      <w:r w:rsidRPr="00A03F6F">
        <w:rPr>
          <w:rFonts w:ascii="GHEA Mariam" w:eastAsia="Times New Roman" w:hAnsi="GHEA Mariam" w:cs="GHEA Grapalat"/>
          <w:lang w:val="hy-AM"/>
        </w:rPr>
        <w:t>և</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այս</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ընթացքում</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առկա</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չէ</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ԱՊՊԱ</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պատահար</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որի</w:t>
      </w:r>
      <w:r w:rsidRPr="00A03F6F">
        <w:rPr>
          <w:rFonts w:ascii="GHEA Mariam" w:eastAsia="Times New Roman" w:hAnsi="GHEA Mariam"/>
          <w:lang w:val="hy-AM"/>
        </w:rPr>
        <w:t xml:space="preserve"> </w:t>
      </w:r>
      <w:proofErr w:type="spellStart"/>
      <w:r w:rsidRPr="00A03F6F">
        <w:rPr>
          <w:rFonts w:ascii="GHEA Mariam" w:eastAsia="Times New Roman" w:hAnsi="GHEA Mariam" w:cs="GHEA Grapalat"/>
          <w:lang w:val="hy-AM"/>
        </w:rPr>
        <w:t>հետևանքով</w:t>
      </w:r>
      <w:proofErr w:type="spellEnd"/>
      <w:r w:rsidRPr="00A03F6F">
        <w:rPr>
          <w:rFonts w:ascii="GHEA Mariam" w:eastAsia="Times New Roman" w:hAnsi="GHEA Mariam"/>
          <w:lang w:val="hy-AM"/>
        </w:rPr>
        <w:t xml:space="preserve"> </w:t>
      </w:r>
      <w:r w:rsidRPr="00A03F6F">
        <w:rPr>
          <w:rFonts w:ascii="GHEA Mariam" w:eastAsia="Times New Roman" w:hAnsi="GHEA Mariam" w:cs="GHEA Grapalat"/>
          <w:lang w:val="hy-AM"/>
        </w:rPr>
        <w:t>իր</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կողմից</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կնքված</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ԱՊՊԱ</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պայմանագրի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շրջանակներում</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չի</w:t>
      </w:r>
      <w:r w:rsidRPr="00A03F6F">
        <w:rPr>
          <w:rFonts w:ascii="GHEA Mariam" w:eastAsia="Times New Roman" w:hAnsi="GHEA Mariam"/>
          <w:lang w:val="hy-AM"/>
        </w:rPr>
        <w:t xml:space="preserve"> </w:t>
      </w:r>
      <w:r w:rsidRPr="00A03F6F">
        <w:rPr>
          <w:rFonts w:ascii="GHEA Mariam" w:eastAsia="Times New Roman" w:hAnsi="GHEA Mariam" w:cs="GHEA Grapalat"/>
          <w:lang w:val="hy-AM"/>
        </w:rPr>
        <w:t>տրվե</w:t>
      </w:r>
      <w:r w:rsidRPr="00A03F6F">
        <w:rPr>
          <w:rFonts w:ascii="GHEA Mariam" w:eastAsia="Times New Roman" w:hAnsi="GHEA Mariam"/>
          <w:lang w:val="hy-AM"/>
        </w:rPr>
        <w:t xml:space="preserve">լ հատուցում երրորդ անձին, ապա նա ստանում է </w:t>
      </w:r>
      <w:proofErr w:type="spellStart"/>
      <w:r w:rsidRPr="00A03F6F">
        <w:rPr>
          <w:rFonts w:ascii="GHEA Mariam" w:eastAsia="Times New Roman" w:hAnsi="GHEA Mariam"/>
          <w:lang w:val="hy-AM"/>
        </w:rPr>
        <w:t>բոնուս</w:t>
      </w:r>
      <w:proofErr w:type="spellEnd"/>
      <w:r w:rsidRPr="00A03F6F">
        <w:rPr>
          <w:rFonts w:ascii="GHEA Mariam" w:eastAsia="Times New Roman" w:hAnsi="GHEA Mariam"/>
          <w:lang w:val="hy-AM"/>
        </w:rPr>
        <w:t>՝ 1 դասի չափով։</w:t>
      </w:r>
    </w:p>
    <w:p w14:paraId="7E2C8ABE" w14:textId="77777777" w:rsidR="00A03F6F" w:rsidRPr="00A03F6F" w:rsidRDefault="00A03F6F" w:rsidP="00A03F6F">
      <w:pPr>
        <w:spacing w:after="0" w:line="360" w:lineRule="auto"/>
        <w:ind w:firstLine="567"/>
        <w:jc w:val="both"/>
        <w:rPr>
          <w:rFonts w:ascii="GHEA Mariam" w:eastAsia="Times New Roman" w:hAnsi="GHEA Mariam"/>
          <w:lang w:val="hy-AM"/>
        </w:rPr>
      </w:pPr>
      <w:r w:rsidRPr="00A03F6F">
        <w:rPr>
          <w:rFonts w:ascii="GHEA Mariam" w:eastAsia="Times New Roman" w:hAnsi="GHEA Mariam"/>
          <w:lang w:val="hy-AM"/>
        </w:rPr>
        <w:t xml:space="preserve">Այն դեպքում, երբ ապահովադրի կնքած ԱՊՊԱ պայմանագրի շրջանակներում առկա է ԱՊՊԱ պատահար, որի </w:t>
      </w:r>
      <w:proofErr w:type="spellStart"/>
      <w:r w:rsidRPr="00A03F6F">
        <w:rPr>
          <w:rFonts w:ascii="GHEA Mariam" w:eastAsia="Times New Roman" w:hAnsi="GHEA Mariam"/>
          <w:lang w:val="hy-AM"/>
        </w:rPr>
        <w:t>հետևանքով</w:t>
      </w:r>
      <w:proofErr w:type="spellEnd"/>
      <w:r w:rsidRPr="00A03F6F">
        <w:rPr>
          <w:rFonts w:ascii="GHEA Mariam" w:eastAsia="Times New Roman" w:hAnsi="GHEA Mariam"/>
          <w:lang w:val="hy-AM"/>
        </w:rPr>
        <w:t xml:space="preserve"> իր կողմից կնքված ԱՊՊԱ պայմանագրի շրջանակներում տրվել է հատուցում երրորդ անձին, ապա այդպիսի յուրաքանչյուր դեպքի համար ապահովադիրը ստանում է </w:t>
      </w:r>
      <w:proofErr w:type="spellStart"/>
      <w:r w:rsidRPr="00A03F6F">
        <w:rPr>
          <w:rFonts w:ascii="GHEA Mariam" w:eastAsia="Times New Roman" w:hAnsi="GHEA Mariam"/>
          <w:lang w:val="hy-AM"/>
        </w:rPr>
        <w:t>մալուս</w:t>
      </w:r>
      <w:proofErr w:type="spellEnd"/>
      <w:r w:rsidRPr="00A03F6F">
        <w:rPr>
          <w:rFonts w:ascii="GHEA Mariam" w:eastAsia="Times New Roman" w:hAnsi="GHEA Mariam"/>
          <w:lang w:val="hy-AM"/>
        </w:rPr>
        <w:t>՝ 4 դասի չափով։</w:t>
      </w:r>
    </w:p>
    <w:p w14:paraId="0DD39FCD" w14:textId="77777777" w:rsidR="00A03F6F" w:rsidRPr="00A03F6F" w:rsidRDefault="00A03F6F" w:rsidP="00A03F6F">
      <w:pPr>
        <w:spacing w:after="0" w:line="360" w:lineRule="auto"/>
        <w:ind w:firstLine="567"/>
        <w:jc w:val="both"/>
        <w:rPr>
          <w:rFonts w:ascii="GHEA Mariam" w:eastAsiaTheme="minorEastAsia" w:hAnsi="GHEA Mariam" w:cs="Sylfaen"/>
          <w:b/>
          <w:lang w:val="hy-AM"/>
        </w:rPr>
      </w:pPr>
      <w:r w:rsidRPr="00A03F6F">
        <w:rPr>
          <w:rFonts w:ascii="GHEA Mariam" w:eastAsiaTheme="minorEastAsia" w:hAnsi="GHEA Mariam" w:cs="Sylfaen"/>
          <w:b/>
          <w:lang w:val="hy-AM"/>
        </w:rPr>
        <w:t xml:space="preserve">Մեկից ավելի ՏՄ ունեցող ապահովադիրների համար </w:t>
      </w:r>
      <w:proofErr w:type="spellStart"/>
      <w:r w:rsidRPr="00A03F6F">
        <w:rPr>
          <w:rFonts w:ascii="GHEA Mariam" w:eastAsiaTheme="minorEastAsia" w:hAnsi="GHEA Mariam" w:cs="Sylfaen"/>
          <w:b/>
          <w:lang w:val="hy-AM"/>
        </w:rPr>
        <w:t>Բոնուս-Մալուս</w:t>
      </w:r>
      <w:proofErr w:type="spellEnd"/>
      <w:r w:rsidRPr="00A03F6F">
        <w:rPr>
          <w:rFonts w:ascii="GHEA Mariam" w:eastAsiaTheme="minorEastAsia" w:hAnsi="GHEA Mariam" w:cs="Sylfaen"/>
          <w:b/>
          <w:lang w:val="hy-AM"/>
        </w:rPr>
        <w:t xml:space="preserve"> համակարգը հաշվարկվում է </w:t>
      </w:r>
      <w:proofErr w:type="spellStart"/>
      <w:r w:rsidRPr="00A03F6F">
        <w:rPr>
          <w:rFonts w:ascii="GHEA Mariam" w:eastAsiaTheme="minorEastAsia" w:hAnsi="GHEA Mariam" w:cs="Sylfaen"/>
          <w:b/>
          <w:lang w:val="hy-AM"/>
        </w:rPr>
        <w:t>հետևյալ</w:t>
      </w:r>
      <w:proofErr w:type="spellEnd"/>
      <w:r w:rsidRPr="00A03F6F">
        <w:rPr>
          <w:rFonts w:ascii="GHEA Mariam" w:eastAsiaTheme="minorEastAsia" w:hAnsi="GHEA Mariam" w:cs="Sylfaen"/>
          <w:b/>
          <w:lang w:val="hy-AM"/>
        </w:rPr>
        <w:t xml:space="preserve"> կերպ՝</w:t>
      </w:r>
    </w:p>
    <w:p w14:paraId="0AA629DB" w14:textId="77777777" w:rsidR="00A03F6F" w:rsidRPr="00A03F6F" w:rsidRDefault="00A03F6F" w:rsidP="00A03F6F">
      <w:pPr>
        <w:spacing w:after="0"/>
        <w:ind w:firstLine="567"/>
        <w:jc w:val="both"/>
        <w:rPr>
          <w:rFonts w:ascii="GHEA Mariam" w:eastAsia="Times New Roman" w:hAnsi="GHEA Mariam"/>
          <w:lang w:val="hy-AM"/>
        </w:rPr>
      </w:pPr>
      <w:r w:rsidRPr="00A03F6F">
        <w:rPr>
          <w:rFonts w:ascii="GHEA Mariam" w:eastAsia="Times New Roman" w:hAnsi="GHEA Mariam"/>
          <w:lang w:val="hy-AM"/>
        </w:rPr>
        <w:t xml:space="preserve">Մեկից ավել ՏՄ ունեցող ապահովադիրների համար </w:t>
      </w:r>
      <w:proofErr w:type="spellStart"/>
      <w:r w:rsidRPr="00A03F6F">
        <w:rPr>
          <w:rFonts w:ascii="GHEA Mariam" w:eastAsia="Times New Roman" w:hAnsi="GHEA Mariam"/>
          <w:lang w:val="hy-AM"/>
        </w:rPr>
        <w:t>Բոնուս-Մալուս</w:t>
      </w:r>
      <w:proofErr w:type="spellEnd"/>
      <w:r w:rsidRPr="00A03F6F">
        <w:rPr>
          <w:rFonts w:ascii="GHEA Mariam" w:eastAsia="Times New Roman" w:hAnsi="GHEA Mariam"/>
          <w:lang w:val="hy-AM"/>
        </w:rPr>
        <w:t xml:space="preserve"> հաշվարկման պարագայում յուրաքանչյուր ապահովադրի համար հաշվարկվում է </w:t>
      </w:r>
      <w:proofErr w:type="spellStart"/>
      <w:r w:rsidRPr="00A03F6F">
        <w:rPr>
          <w:rFonts w:ascii="GHEA Mariam" w:eastAsia="Times New Roman" w:hAnsi="GHEA Mariam"/>
          <w:lang w:val="hy-AM"/>
        </w:rPr>
        <w:t>հետևյալ</w:t>
      </w:r>
      <w:proofErr w:type="spellEnd"/>
      <w:r w:rsidRPr="00A03F6F">
        <w:rPr>
          <w:rFonts w:ascii="GHEA Mariam" w:eastAsia="Times New Roman" w:hAnsi="GHEA Mariam"/>
          <w:lang w:val="hy-AM"/>
        </w:rPr>
        <w:t xml:space="preserve"> գործակիցը՝</w:t>
      </w:r>
    </w:p>
    <w:p w14:paraId="23A07ABF" w14:textId="77777777" w:rsidR="00A03F6F" w:rsidRPr="00A03F6F" w:rsidRDefault="00A03F6F" w:rsidP="00A03F6F">
      <w:pPr>
        <w:spacing w:before="100" w:beforeAutospacing="1" w:after="0"/>
        <w:jc w:val="center"/>
        <w:rPr>
          <w:rFonts w:ascii="GHEA Mariam" w:eastAsia="Times New Roman" w:hAnsi="GHEA Mariam"/>
          <w:lang w:val="hy-AM"/>
        </w:rPr>
      </w:pPr>
      <w:r w:rsidRPr="00A03F6F">
        <w:rPr>
          <w:rFonts w:ascii="GHEA Mariam" w:eastAsia="Times New Roman" w:hAnsi="GHEA Mariam"/>
          <w:b/>
          <w:bCs/>
          <w:i/>
          <w:iCs/>
          <w:lang w:val="hy-AM"/>
        </w:rPr>
        <w:t>J = (4 * (1/C1 + ... + 1/</w:t>
      </w:r>
      <w:proofErr w:type="spellStart"/>
      <w:r w:rsidRPr="00A03F6F">
        <w:rPr>
          <w:rFonts w:ascii="GHEA Mariam" w:eastAsia="Times New Roman" w:hAnsi="GHEA Mariam"/>
          <w:b/>
          <w:bCs/>
          <w:i/>
          <w:iCs/>
          <w:lang w:val="hy-AM"/>
        </w:rPr>
        <w:t>Cn</w:t>
      </w:r>
      <w:proofErr w:type="spellEnd"/>
      <w:r w:rsidRPr="00A03F6F">
        <w:rPr>
          <w:rFonts w:ascii="GHEA Mariam" w:eastAsia="Times New Roman" w:hAnsi="GHEA Mariam"/>
          <w:b/>
          <w:bCs/>
          <w:i/>
          <w:iCs/>
          <w:lang w:val="hy-AM"/>
        </w:rPr>
        <w:t>))</w:t>
      </w:r>
    </w:p>
    <w:p w14:paraId="5E91B01A" w14:textId="77777777" w:rsidR="00A03F6F" w:rsidRPr="00A03F6F" w:rsidRDefault="00A03F6F" w:rsidP="00A03F6F">
      <w:pPr>
        <w:spacing w:before="100" w:beforeAutospacing="1" w:after="0"/>
        <w:jc w:val="both"/>
        <w:rPr>
          <w:rFonts w:ascii="GHEA Mariam" w:eastAsia="Times New Roman" w:hAnsi="GHEA Mariam"/>
          <w:lang w:val="hy-AM"/>
        </w:rPr>
      </w:pPr>
      <w:r w:rsidRPr="00A03F6F">
        <w:rPr>
          <w:rFonts w:ascii="GHEA Mariam" w:eastAsia="Times New Roman" w:hAnsi="GHEA Mariam"/>
          <w:i/>
          <w:iCs/>
          <w:lang w:val="hy-AM"/>
        </w:rPr>
        <w:t>C1</w:t>
      </w:r>
      <w:r w:rsidRPr="00A03F6F">
        <w:rPr>
          <w:rFonts w:ascii="MS Gothic" w:eastAsia="MS Gothic" w:hAnsi="MS Gothic" w:cs="MS Gothic" w:hint="eastAsia"/>
          <w:i/>
          <w:iCs/>
          <w:lang w:val="hy-AM"/>
        </w:rPr>
        <w:t>․․․</w:t>
      </w:r>
      <w:proofErr w:type="spellStart"/>
      <w:r w:rsidRPr="00A03F6F">
        <w:rPr>
          <w:rFonts w:ascii="GHEA Mariam" w:eastAsia="Times New Roman" w:hAnsi="GHEA Mariam"/>
          <w:i/>
          <w:iCs/>
          <w:lang w:val="hy-AM"/>
        </w:rPr>
        <w:t>Cn</w:t>
      </w:r>
      <w:proofErr w:type="spellEnd"/>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պատահարի</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տեղի</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ունենալու</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պահին</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ապահովադրի</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կողմից</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կնքված</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և</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գործող</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ԱՊՊԱ</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պայմանագրերով</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նախատեսված</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ՏՄ</w:t>
      </w:r>
      <w:r w:rsidRPr="00A03F6F">
        <w:rPr>
          <w:rFonts w:ascii="GHEA Mariam" w:eastAsia="Times New Roman" w:hAnsi="GHEA Mariam"/>
          <w:i/>
          <w:iCs/>
          <w:lang w:val="hy-AM"/>
        </w:rPr>
        <w:t>-</w:t>
      </w:r>
      <w:r w:rsidRPr="00A03F6F">
        <w:rPr>
          <w:rFonts w:ascii="GHEA Mariam" w:eastAsia="Times New Roman" w:hAnsi="GHEA Mariam" w:cs="GHEA Grapalat"/>
          <w:i/>
          <w:iCs/>
          <w:lang w:val="hy-AM"/>
        </w:rPr>
        <w:t>ների</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քանակն</w:t>
      </w:r>
      <w:r w:rsidRPr="00A03F6F">
        <w:rPr>
          <w:rFonts w:ascii="GHEA Mariam" w:eastAsia="Times New Roman" w:hAnsi="GHEA Mariam"/>
          <w:i/>
          <w:iCs/>
          <w:lang w:val="hy-AM"/>
        </w:rPr>
        <w:t xml:space="preserve"> </w:t>
      </w:r>
      <w:r w:rsidRPr="00A03F6F">
        <w:rPr>
          <w:rFonts w:ascii="GHEA Mariam" w:eastAsia="Times New Roman" w:hAnsi="GHEA Mariam" w:cs="GHEA Grapalat"/>
          <w:i/>
          <w:iCs/>
          <w:lang w:val="hy-AM"/>
        </w:rPr>
        <w:t>է</w:t>
      </w:r>
      <w:r w:rsidRPr="00A03F6F">
        <w:rPr>
          <w:rFonts w:ascii="GHEA Mariam" w:eastAsia="Times New Roman" w:hAnsi="GHEA Mariam"/>
          <w:i/>
          <w:iCs/>
          <w:lang w:val="hy-AM"/>
        </w:rPr>
        <w:t xml:space="preserve"> </w:t>
      </w:r>
    </w:p>
    <w:p w14:paraId="161DB090" w14:textId="6BA0B4F1" w:rsidR="00A03F6F" w:rsidRPr="00A03F6F" w:rsidRDefault="00A03F6F" w:rsidP="00A03F6F">
      <w:pPr>
        <w:spacing w:before="100" w:beforeAutospacing="1" w:after="0" w:line="360" w:lineRule="auto"/>
        <w:rPr>
          <w:rFonts w:ascii="GHEA Mariam" w:eastAsia="Times New Roman" w:hAnsi="GHEA Mariam"/>
          <w:lang w:val="hy-AM"/>
        </w:rPr>
      </w:pPr>
      <w:r w:rsidRPr="00A03F6F">
        <w:rPr>
          <w:rFonts w:eastAsia="Times New Roman" w:cs="Calibri"/>
          <w:b/>
          <w:bCs/>
          <w:i/>
          <w:iCs/>
          <w:lang w:val="hy-AM"/>
        </w:rPr>
        <w:t> </w:t>
      </w:r>
      <w:r w:rsidR="00473021">
        <w:rPr>
          <w:rFonts w:ascii="Sylfaen" w:eastAsia="Times New Roman" w:hAnsi="Sylfaen" w:cs="Calibri"/>
          <w:b/>
          <w:bCs/>
          <w:i/>
          <w:iCs/>
          <w:lang w:val="hy-AM"/>
        </w:rPr>
        <w:tab/>
      </w:r>
      <w:r w:rsidRPr="00A03F6F">
        <w:rPr>
          <w:rFonts w:ascii="GHEA Mariam" w:eastAsia="Times New Roman" w:hAnsi="GHEA Mariam"/>
          <w:lang w:val="hy-AM"/>
        </w:rPr>
        <w:t>Արդյունքում՝</w:t>
      </w:r>
    </w:p>
    <w:p w14:paraId="0C0B32FF" w14:textId="4F53D8C2" w:rsidR="00A03F6F" w:rsidRPr="00A03F6F" w:rsidRDefault="00A03F6F" w:rsidP="00473021">
      <w:pPr>
        <w:tabs>
          <w:tab w:val="left" w:pos="630"/>
        </w:tabs>
        <w:spacing w:after="0" w:line="360" w:lineRule="auto"/>
        <w:jc w:val="both"/>
        <w:rPr>
          <w:rFonts w:ascii="GHEA Mariam" w:eastAsia="Times New Roman" w:hAnsi="GHEA Mariam"/>
          <w:lang w:val="hy-AM"/>
        </w:rPr>
      </w:pPr>
      <w:r w:rsidRPr="00A03F6F">
        <w:rPr>
          <w:rFonts w:eastAsia="Times New Roman" w:cs="Calibri"/>
          <w:lang w:val="hy-AM"/>
        </w:rPr>
        <w:t>  </w:t>
      </w:r>
      <w:r w:rsidRPr="00A03F6F">
        <w:rPr>
          <w:rFonts w:ascii="GHEA Mariam" w:eastAsia="Times New Roman" w:hAnsi="GHEA Mariam" w:cs="Courier New"/>
          <w:lang w:val="hy-AM"/>
        </w:rPr>
        <w:tab/>
      </w:r>
      <w:r w:rsidRPr="00A03F6F">
        <w:rPr>
          <w:rFonts w:ascii="GHEA Mariam" w:eastAsia="Times New Roman" w:hAnsi="GHEA Mariam"/>
          <w:lang w:val="hy-AM"/>
        </w:rPr>
        <w:t xml:space="preserve">Ապահովադիրը ստանում է </w:t>
      </w:r>
      <w:proofErr w:type="spellStart"/>
      <w:r w:rsidRPr="00A03F6F">
        <w:rPr>
          <w:rFonts w:ascii="GHEA Mariam" w:eastAsia="Times New Roman" w:hAnsi="GHEA Mariam"/>
          <w:lang w:val="hy-AM"/>
        </w:rPr>
        <w:t>բոնուս</w:t>
      </w:r>
      <w:proofErr w:type="spellEnd"/>
      <w:r w:rsidRPr="00A03F6F">
        <w:rPr>
          <w:rFonts w:ascii="GHEA Mariam" w:eastAsia="Times New Roman" w:hAnsi="GHEA Mariam"/>
          <w:lang w:val="hy-AM"/>
        </w:rPr>
        <w:t xml:space="preserve"> այն դեպքում, երբ ապահովադրի </w:t>
      </w:r>
      <w:proofErr w:type="spellStart"/>
      <w:r w:rsidRPr="00A03F6F">
        <w:rPr>
          <w:rFonts w:ascii="GHEA Mariam" w:eastAsia="Times New Roman" w:hAnsi="GHEA Mariam"/>
          <w:lang w:val="hy-AM"/>
        </w:rPr>
        <w:t>Բոնուս-Մալուս</w:t>
      </w:r>
      <w:proofErr w:type="spellEnd"/>
      <w:r w:rsidRPr="00A03F6F">
        <w:rPr>
          <w:rFonts w:ascii="GHEA Mariam" w:eastAsia="Times New Roman" w:hAnsi="GHEA Mariam"/>
          <w:lang w:val="hy-AM"/>
        </w:rPr>
        <w:t xml:space="preserve"> դասի վերջին վերահաշվարկի ամսաթվից հետո անցել է 365 օր, որի ընթացքում ապահովադիրը ունեցել է գործող ԱՊՊԱ պայմանագիր և 365-րդ օրը J ≤ 0,103:</w:t>
      </w:r>
    </w:p>
    <w:p w14:paraId="24B01A55" w14:textId="35D70F04" w:rsidR="00A03F6F" w:rsidRPr="00A03F6F" w:rsidRDefault="00A03F6F" w:rsidP="00A03F6F">
      <w:pPr>
        <w:spacing w:after="0" w:line="360" w:lineRule="auto"/>
        <w:ind w:firstLine="630"/>
        <w:jc w:val="both"/>
        <w:rPr>
          <w:rFonts w:ascii="GHEA Mariam" w:eastAsia="Times New Roman" w:hAnsi="GHEA Mariam"/>
          <w:lang w:val="hy-AM"/>
        </w:rPr>
      </w:pPr>
      <w:r w:rsidRPr="00A03F6F">
        <w:rPr>
          <w:rFonts w:ascii="GHEA Mariam" w:eastAsia="Times New Roman" w:hAnsi="GHEA Mariam"/>
          <w:lang w:val="hy-AM"/>
        </w:rPr>
        <w:t xml:space="preserve">Այն դեպքում, երբ ապահովադրի կնքած ԱՊՊԱ պայմանագրի շրջանակներում առկա է </w:t>
      </w:r>
      <w:r w:rsidRPr="00473021">
        <w:rPr>
          <w:rFonts w:ascii="GHEA Mariam" w:eastAsia="Times New Roman" w:hAnsi="GHEA Mariam"/>
          <w:spacing w:val="-6"/>
          <w:lang w:val="hy-AM"/>
        </w:rPr>
        <w:t xml:space="preserve">ԱՊՊԱ պատահար, որի </w:t>
      </w:r>
      <w:proofErr w:type="spellStart"/>
      <w:r w:rsidRPr="00473021">
        <w:rPr>
          <w:rFonts w:ascii="GHEA Mariam" w:eastAsia="Times New Roman" w:hAnsi="GHEA Mariam"/>
          <w:spacing w:val="-6"/>
          <w:lang w:val="hy-AM"/>
        </w:rPr>
        <w:t>հետևանքով</w:t>
      </w:r>
      <w:proofErr w:type="spellEnd"/>
      <w:r w:rsidRPr="00473021">
        <w:rPr>
          <w:rFonts w:ascii="GHEA Mariam" w:eastAsia="Times New Roman" w:hAnsi="GHEA Mariam"/>
          <w:spacing w:val="-6"/>
          <w:lang w:val="hy-AM"/>
        </w:rPr>
        <w:t xml:space="preserve"> իր կողմից կնքված ԱՊՊԱ պայմանագրի շրջանակ</w:t>
      </w:r>
      <w:r w:rsidR="00473021" w:rsidRPr="00473021">
        <w:rPr>
          <w:rFonts w:ascii="GHEA Mariam" w:eastAsia="Times New Roman" w:hAnsi="GHEA Mariam"/>
          <w:spacing w:val="-6"/>
          <w:lang w:val="hy-AM"/>
        </w:rPr>
        <w:softHyphen/>
      </w:r>
      <w:r w:rsidRPr="00473021">
        <w:rPr>
          <w:rFonts w:ascii="GHEA Mariam" w:eastAsia="Times New Roman" w:hAnsi="GHEA Mariam"/>
          <w:spacing w:val="-6"/>
          <w:lang w:val="hy-AM"/>
        </w:rPr>
        <w:t>նե</w:t>
      </w:r>
      <w:r w:rsidR="00473021" w:rsidRPr="00473021">
        <w:rPr>
          <w:rFonts w:ascii="GHEA Mariam" w:eastAsia="Times New Roman" w:hAnsi="GHEA Mariam"/>
          <w:spacing w:val="-6"/>
          <w:lang w:val="hy-AM"/>
        </w:rPr>
        <w:softHyphen/>
      </w:r>
      <w:r w:rsidRPr="00473021">
        <w:rPr>
          <w:rFonts w:ascii="GHEA Mariam" w:eastAsia="Times New Roman" w:hAnsi="GHEA Mariam"/>
          <w:spacing w:val="-6"/>
          <w:lang w:val="hy-AM"/>
        </w:rPr>
        <w:t>րում</w:t>
      </w:r>
      <w:r w:rsidRPr="00A03F6F">
        <w:rPr>
          <w:rFonts w:ascii="GHEA Mariam" w:eastAsia="Times New Roman" w:hAnsi="GHEA Mariam"/>
          <w:lang w:val="hy-AM"/>
        </w:rPr>
        <w:t xml:space="preserve"> տրվել է հատուցում երրորդ անձին, ապա ապահովադիրը ստանում է </w:t>
      </w:r>
      <w:proofErr w:type="spellStart"/>
      <w:r w:rsidRPr="00A03F6F">
        <w:rPr>
          <w:rFonts w:ascii="GHEA Mariam" w:eastAsia="Times New Roman" w:hAnsi="GHEA Mariam"/>
          <w:lang w:val="hy-AM"/>
        </w:rPr>
        <w:t>մալուս</w:t>
      </w:r>
      <w:proofErr w:type="spellEnd"/>
      <w:r w:rsidRPr="00A03F6F">
        <w:rPr>
          <w:rFonts w:ascii="GHEA Mariam" w:eastAsia="Times New Roman" w:hAnsi="GHEA Mariam"/>
          <w:lang w:val="hy-AM"/>
        </w:rPr>
        <w:t xml:space="preserve">, եթե </w:t>
      </w:r>
      <w:r w:rsidRPr="00A03F6F">
        <w:rPr>
          <w:rFonts w:ascii="GHEA Mariam" w:eastAsia="Times New Roman" w:hAnsi="GHEA Mariam"/>
          <w:lang w:val="hy-AM"/>
        </w:rPr>
        <w:lastRenderedPageBreak/>
        <w:t>հաշվարկված J գործակիցը ≥ 0,412։ Իսկ ավելացվող դասերի քանակը հավասար է J գործակցին կլորացված։</w:t>
      </w:r>
    </w:p>
    <w:p w14:paraId="12EF037A" w14:textId="77777777" w:rsidR="00A03F6F" w:rsidRPr="00A03F6F" w:rsidRDefault="00A03F6F" w:rsidP="00A03F6F">
      <w:pPr>
        <w:spacing w:after="0" w:line="360" w:lineRule="auto"/>
        <w:ind w:firstLine="630"/>
        <w:jc w:val="both"/>
        <w:rPr>
          <w:rFonts w:ascii="GHEA Mariam" w:eastAsia="Times New Roman" w:hAnsi="GHEA Mariam"/>
          <w:lang w:val="hy-AM"/>
        </w:rPr>
      </w:pPr>
      <w:r w:rsidRPr="00A03F6F">
        <w:rPr>
          <w:rFonts w:ascii="GHEA Mariam" w:eastAsia="Times New Roman" w:hAnsi="GHEA Mariam"/>
          <w:lang w:val="hy-AM"/>
        </w:rPr>
        <w:t>Այն դեպքում, երբ հաշվարկված J գործակիցը մեծ է 0,103 և փոքր 0,412-ից, ապա ապահովադրի նախկին ԲՄ դասը մնում է անփոփոխ։</w:t>
      </w:r>
    </w:p>
    <w:p w14:paraId="76651591" w14:textId="77777777" w:rsidR="00A03F6F" w:rsidRPr="00A03F6F" w:rsidRDefault="00A03F6F" w:rsidP="00A03F6F">
      <w:pPr>
        <w:spacing w:after="0" w:line="360" w:lineRule="auto"/>
        <w:ind w:firstLine="567"/>
        <w:jc w:val="both"/>
        <w:rPr>
          <w:rFonts w:ascii="GHEA Mariam" w:eastAsia="Times New Roman" w:hAnsi="GHEA Mariam"/>
          <w:lang w:val="hy-AM"/>
        </w:rPr>
      </w:pPr>
      <w:r w:rsidRPr="00A03F6F">
        <w:rPr>
          <w:rFonts w:ascii="GHEA Mariam" w:eastAsia="Times New Roman" w:hAnsi="GHEA Mariam"/>
          <w:lang w:val="hy-AM"/>
        </w:rPr>
        <w:t xml:space="preserve">Հաշվի առնելով վերը նշված </w:t>
      </w:r>
      <w:proofErr w:type="spellStart"/>
      <w:r w:rsidRPr="00A03F6F">
        <w:rPr>
          <w:rFonts w:ascii="GHEA Mariam" w:eastAsiaTheme="minorEastAsia" w:hAnsi="GHEA Mariam" w:cs="Sylfaen"/>
          <w:lang w:val="hy-AM"/>
        </w:rPr>
        <w:t>Բոնուս-Մալուս</w:t>
      </w:r>
      <w:proofErr w:type="spellEnd"/>
      <w:r w:rsidRPr="00A03F6F">
        <w:rPr>
          <w:rFonts w:ascii="GHEA Mariam" w:eastAsiaTheme="minorEastAsia" w:hAnsi="GHEA Mariam" w:cs="Sylfaen"/>
          <w:lang w:val="hy-AM"/>
        </w:rPr>
        <w:t xml:space="preserve"> համակարգի հաշվարկման </w:t>
      </w:r>
      <w:proofErr w:type="spellStart"/>
      <w:r w:rsidRPr="00A03F6F">
        <w:rPr>
          <w:rFonts w:ascii="GHEA Mariam" w:eastAsiaTheme="minorEastAsia" w:hAnsi="GHEA Mariam" w:cs="Sylfaen"/>
          <w:lang w:val="hy-AM"/>
        </w:rPr>
        <w:t>ձևերը</w:t>
      </w:r>
      <w:proofErr w:type="spellEnd"/>
      <w:r w:rsidRPr="00A03F6F">
        <w:rPr>
          <w:rFonts w:ascii="GHEA Mariam" w:eastAsiaTheme="minorEastAsia" w:hAnsi="GHEA Mariam" w:cs="Sylfaen"/>
          <w:lang w:val="hy-AM"/>
        </w:rPr>
        <w:t xml:space="preserve">՝ հարկ է նկատել, որ </w:t>
      </w:r>
      <w:r w:rsidRPr="00A03F6F">
        <w:rPr>
          <w:rFonts w:ascii="GHEA Mariam" w:eastAsia="Times New Roman" w:hAnsi="GHEA Mariam"/>
          <w:lang w:val="hy-AM"/>
        </w:rPr>
        <w:t xml:space="preserve">մեկից ավել ՏՄ ունեցող ապահովադիրների համար ԲՄ հաշվարկման հիմքում դրվում է ապահովադիրների կողմից ապահովագրված ՏՄ-ների և դրանց պատահարների տեսակարար կշիռը: </w:t>
      </w:r>
    </w:p>
    <w:p w14:paraId="1EF94900" w14:textId="2B25BAFB" w:rsidR="00A03F6F" w:rsidRPr="00A03F6F" w:rsidRDefault="00A03F6F" w:rsidP="00A03F6F">
      <w:pPr>
        <w:spacing w:after="0" w:line="360" w:lineRule="auto"/>
        <w:ind w:firstLine="567"/>
        <w:jc w:val="both"/>
        <w:rPr>
          <w:rFonts w:ascii="GHEA Mariam" w:eastAsiaTheme="minorEastAsia" w:hAnsi="GHEA Mariam" w:cs="Sylfaen"/>
          <w:lang w:val="hy-AM"/>
        </w:rPr>
      </w:pPr>
      <w:r w:rsidRPr="00A03F6F">
        <w:rPr>
          <w:rFonts w:ascii="GHEA Mariam" w:eastAsia="Times New Roman" w:hAnsi="GHEA Mariam"/>
          <w:lang w:val="hy-AM"/>
        </w:rPr>
        <w:t xml:space="preserve">Համաձայն </w:t>
      </w:r>
      <w:r w:rsidRPr="00A03F6F">
        <w:rPr>
          <w:rFonts w:ascii="GHEA Mariam" w:eastAsiaTheme="minorEastAsia" w:hAnsi="GHEA Mariam" w:cs="Sylfaen"/>
          <w:lang w:val="hy-AM"/>
        </w:rPr>
        <w:t>«</w:t>
      </w:r>
      <w:r w:rsidRPr="00A03F6F">
        <w:rPr>
          <w:rFonts w:ascii="GHEA Mariam" w:hAnsi="GHEA Mariam"/>
          <w:shd w:val="clear" w:color="auto" w:fill="FFFFFF"/>
          <w:lang w:val="hy-AM"/>
        </w:rPr>
        <w:t xml:space="preserve">Ավտոտրանսպորտային միջոցների </w:t>
      </w:r>
      <w:proofErr w:type="spellStart"/>
      <w:r w:rsidRPr="00A03F6F">
        <w:rPr>
          <w:rFonts w:ascii="GHEA Mariam" w:hAnsi="GHEA Mariam"/>
          <w:shd w:val="clear" w:color="auto" w:fill="FFFFFF"/>
          <w:lang w:val="hy-AM"/>
        </w:rPr>
        <w:t>օգտագորխումից</w:t>
      </w:r>
      <w:proofErr w:type="spellEnd"/>
      <w:r w:rsidRPr="00A03F6F">
        <w:rPr>
          <w:rFonts w:ascii="GHEA Mariam" w:hAnsi="GHEA Mariam"/>
          <w:shd w:val="clear" w:color="auto" w:fill="FFFFFF"/>
          <w:lang w:val="hy-AM"/>
        </w:rPr>
        <w:t xml:space="preserve"> բխող պատասխանա</w:t>
      </w:r>
      <w:r w:rsidR="00473021">
        <w:rPr>
          <w:rFonts w:ascii="GHEA Mariam" w:hAnsi="GHEA Mariam"/>
          <w:shd w:val="clear" w:color="auto" w:fill="FFFFFF"/>
          <w:lang w:val="hy-AM"/>
        </w:rPr>
        <w:softHyphen/>
      </w:r>
      <w:r w:rsidRPr="00A03F6F">
        <w:rPr>
          <w:rFonts w:ascii="GHEA Mariam" w:hAnsi="GHEA Mariam"/>
          <w:shd w:val="clear" w:color="auto" w:fill="FFFFFF"/>
          <w:lang w:val="hy-AM"/>
        </w:rPr>
        <w:t>տ</w:t>
      </w:r>
      <w:r w:rsidR="00473021">
        <w:rPr>
          <w:rFonts w:ascii="GHEA Mariam" w:hAnsi="GHEA Mariam"/>
          <w:shd w:val="clear" w:color="auto" w:fill="FFFFFF"/>
          <w:lang w:val="hy-AM"/>
        </w:rPr>
        <w:softHyphen/>
      </w:r>
      <w:r w:rsidRPr="00A03F6F">
        <w:rPr>
          <w:rFonts w:ascii="GHEA Mariam" w:hAnsi="GHEA Mariam"/>
          <w:shd w:val="clear" w:color="auto" w:fill="FFFFFF"/>
          <w:lang w:val="hy-AM"/>
        </w:rPr>
        <w:t>վության պարտադիր ապահովագրության մասին</w:t>
      </w:r>
      <w:r w:rsidRPr="00A03F6F">
        <w:rPr>
          <w:rFonts w:ascii="GHEA Mariam" w:eastAsiaTheme="minorEastAsia" w:hAnsi="GHEA Mariam" w:cs="Sylfaen"/>
          <w:lang w:val="hy-AM"/>
        </w:rPr>
        <w:t>» օրենքի հավելվածի 4.6 կետի՝ «ԲՄ գործակիցները և անցման կանոնները սահմանվում են այնպես, որ համակարգն ապահովի ֆինանսական հավասարակշռվածություն (ապահովագրական ընկերության տեսանկյունից) և ըստ ռիսկի տարբերակման արդարություն (ապահովադրի տեսանկյունից)»:</w:t>
      </w:r>
    </w:p>
    <w:p w14:paraId="5C723913" w14:textId="77777777" w:rsidR="00A03F6F" w:rsidRPr="00A03F6F" w:rsidRDefault="00A03F6F" w:rsidP="00A03F6F">
      <w:pPr>
        <w:spacing w:after="0" w:line="360" w:lineRule="auto"/>
        <w:ind w:firstLine="567"/>
        <w:jc w:val="both"/>
        <w:rPr>
          <w:rFonts w:ascii="GHEA Mariam" w:eastAsia="Times New Roman" w:hAnsi="GHEA Mariam"/>
          <w:b/>
          <w:lang w:val="hy-AM"/>
        </w:rPr>
      </w:pPr>
      <w:r w:rsidRPr="00A03F6F">
        <w:rPr>
          <w:rFonts w:ascii="GHEA Mariam" w:hAnsi="GHEA Mariam"/>
          <w:shd w:val="clear" w:color="auto" w:fill="FFFFFF"/>
          <w:lang w:val="hy-AM"/>
        </w:rPr>
        <w:t xml:space="preserve">Ուստի ԲՄ խմբերը և դասերը, դրանց հետ փոխկապակցված </w:t>
      </w:r>
      <w:proofErr w:type="spellStart"/>
      <w:r w:rsidRPr="00A03F6F">
        <w:rPr>
          <w:rFonts w:ascii="GHEA Mariam" w:hAnsi="GHEA Mariam"/>
          <w:shd w:val="clear" w:color="auto" w:fill="FFFFFF"/>
          <w:lang w:val="hy-AM"/>
        </w:rPr>
        <w:t>ապահովագրավճարների</w:t>
      </w:r>
      <w:proofErr w:type="spellEnd"/>
      <w:r w:rsidRPr="00A03F6F">
        <w:rPr>
          <w:rFonts w:ascii="GHEA Mariam" w:hAnsi="GHEA Mariam"/>
          <w:shd w:val="clear" w:color="auto" w:fill="FFFFFF"/>
          <w:lang w:val="hy-AM"/>
        </w:rPr>
        <w:t xml:space="preserve"> մեծության </w:t>
      </w:r>
      <w:proofErr w:type="spellStart"/>
      <w:r w:rsidRPr="00A03F6F">
        <w:rPr>
          <w:rFonts w:ascii="GHEA Mariam" w:hAnsi="GHEA Mariam"/>
          <w:shd w:val="clear" w:color="auto" w:fill="FFFFFF"/>
          <w:lang w:val="hy-AM"/>
        </w:rPr>
        <w:t>տատատումները</w:t>
      </w:r>
      <w:proofErr w:type="spellEnd"/>
      <w:r w:rsidRPr="00A03F6F">
        <w:rPr>
          <w:rFonts w:ascii="GHEA Mariam" w:hAnsi="GHEA Mariam"/>
          <w:shd w:val="clear" w:color="auto" w:fill="FFFFFF"/>
          <w:lang w:val="hy-AM"/>
        </w:rPr>
        <w:t xml:space="preserve"> հանդիսանում են կայացած համակարգ՝ հիմնված արդարության սկզբունքի վրա, որտեղ հաշվի են առնվում մի շարք </w:t>
      </w:r>
      <w:proofErr w:type="spellStart"/>
      <w:r w:rsidRPr="00A03F6F">
        <w:rPr>
          <w:rFonts w:ascii="GHEA Mariam" w:hAnsi="GHEA Mariam"/>
          <w:shd w:val="clear" w:color="auto" w:fill="FFFFFF"/>
          <w:lang w:val="hy-AM"/>
        </w:rPr>
        <w:t>հանգամանքեր</w:t>
      </w:r>
      <w:proofErr w:type="spellEnd"/>
      <w:r w:rsidRPr="00A03F6F">
        <w:rPr>
          <w:rFonts w:ascii="GHEA Mariam" w:hAnsi="GHEA Mariam"/>
          <w:shd w:val="clear" w:color="auto" w:fill="FFFFFF"/>
          <w:lang w:val="hy-AM"/>
        </w:rPr>
        <w:t xml:space="preserve">՝ սկսած ծառայության տեսակից </w:t>
      </w:r>
      <w:proofErr w:type="spellStart"/>
      <w:r w:rsidRPr="00A03F6F">
        <w:rPr>
          <w:rFonts w:ascii="GHEA Mariam" w:hAnsi="GHEA Mariam"/>
          <w:shd w:val="clear" w:color="auto" w:fill="FFFFFF"/>
          <w:lang w:val="hy-AM"/>
        </w:rPr>
        <w:t>մինչև</w:t>
      </w:r>
      <w:proofErr w:type="spellEnd"/>
      <w:r w:rsidRPr="00A03F6F">
        <w:rPr>
          <w:rFonts w:ascii="GHEA Mariam" w:hAnsi="GHEA Mariam"/>
          <w:shd w:val="clear" w:color="auto" w:fill="FFFFFF"/>
          <w:lang w:val="hy-AM"/>
        </w:rPr>
        <w:t xml:space="preserve"> դրանում ներգրավված </w:t>
      </w:r>
      <w:proofErr w:type="spellStart"/>
      <w:r w:rsidRPr="00A03F6F">
        <w:rPr>
          <w:rFonts w:ascii="GHEA Mariam" w:hAnsi="GHEA Mariam"/>
          <w:shd w:val="clear" w:color="auto" w:fill="FFFFFF"/>
          <w:lang w:val="hy-AM"/>
        </w:rPr>
        <w:t>տրանպորտային</w:t>
      </w:r>
      <w:proofErr w:type="spellEnd"/>
      <w:r w:rsidRPr="00A03F6F">
        <w:rPr>
          <w:rFonts w:ascii="GHEA Mariam" w:hAnsi="GHEA Mariam"/>
          <w:shd w:val="clear" w:color="auto" w:fill="FFFFFF"/>
          <w:lang w:val="hy-AM"/>
        </w:rPr>
        <w:t xml:space="preserve"> միջոցների քանակը:</w:t>
      </w:r>
    </w:p>
    <w:p w14:paraId="4A7759D9" w14:textId="6182F11E" w:rsidR="00DE175D" w:rsidRPr="00A03F6F" w:rsidRDefault="00A03F6F" w:rsidP="00A03F6F">
      <w:pPr>
        <w:widowControl w:val="0"/>
        <w:tabs>
          <w:tab w:val="left" w:pos="0"/>
        </w:tabs>
        <w:spacing w:after="0" w:line="360" w:lineRule="auto"/>
        <w:jc w:val="both"/>
        <w:rPr>
          <w:rFonts w:ascii="GHEA Mariam" w:hAnsi="GHEA Mariam"/>
          <w:b/>
          <w:lang w:val="hy-AM"/>
        </w:rPr>
      </w:pPr>
      <w:r>
        <w:rPr>
          <w:rFonts w:ascii="GHEA Mariam" w:hAnsi="GHEA Mariam"/>
          <w:lang w:val="hy-AM"/>
        </w:rPr>
        <w:tab/>
      </w:r>
      <w:r w:rsidRPr="00A03F6F">
        <w:rPr>
          <w:rFonts w:ascii="GHEA Mariam" w:hAnsi="GHEA Mariam"/>
          <w:lang w:val="hy-AM"/>
        </w:rPr>
        <w:t xml:space="preserve">Հիմնվելով </w:t>
      </w:r>
      <w:proofErr w:type="spellStart"/>
      <w:r w:rsidRPr="00A03F6F">
        <w:rPr>
          <w:rFonts w:ascii="GHEA Mariam" w:hAnsi="GHEA Mariam"/>
          <w:lang w:val="hy-AM"/>
        </w:rPr>
        <w:t>վերոգրյալի</w:t>
      </w:r>
      <w:proofErr w:type="spellEnd"/>
      <w:r w:rsidRPr="00A03F6F">
        <w:rPr>
          <w:rFonts w:ascii="GHEA Mariam" w:hAnsi="GHEA Mariam"/>
          <w:lang w:val="hy-AM"/>
        </w:rPr>
        <w:t xml:space="preserve"> վրա՝ </w:t>
      </w:r>
      <w:r w:rsidRPr="00A03F6F">
        <w:rPr>
          <w:rFonts w:ascii="GHEA Mariam" w:hAnsi="GHEA Mariam"/>
          <w:shd w:val="clear" w:color="auto" w:fill="FFFFFF"/>
          <w:lang w:val="hy-AM"/>
        </w:rPr>
        <w:t xml:space="preserve">կարելի է եզրակացնել, որ </w:t>
      </w:r>
      <w:proofErr w:type="spellStart"/>
      <w:r w:rsidRPr="00A03F6F">
        <w:rPr>
          <w:rFonts w:ascii="GHEA Mariam" w:hAnsi="GHEA Mariam"/>
          <w:shd w:val="clear" w:color="auto" w:fill="FFFFFF"/>
          <w:lang w:val="hy-AM"/>
        </w:rPr>
        <w:t>որևէ</w:t>
      </w:r>
      <w:proofErr w:type="spellEnd"/>
      <w:r w:rsidRPr="00A03F6F">
        <w:rPr>
          <w:rFonts w:ascii="GHEA Mariam" w:hAnsi="GHEA Mariam"/>
          <w:shd w:val="clear" w:color="auto" w:fill="FFFFFF"/>
          <w:lang w:val="hy-AM"/>
        </w:rPr>
        <w:t xml:space="preserve"> ծառայության, այդ թվում՝ փոխադրումների կամ տաքսի ծառայությունների նկատմամբ ԲՄ դասերի շնորհման և դրանց հետ փոխկապակցված </w:t>
      </w:r>
      <w:proofErr w:type="spellStart"/>
      <w:r w:rsidRPr="00A03F6F">
        <w:rPr>
          <w:rFonts w:ascii="GHEA Mariam" w:hAnsi="GHEA Mariam"/>
          <w:shd w:val="clear" w:color="auto" w:fill="FFFFFF"/>
          <w:lang w:val="hy-AM"/>
        </w:rPr>
        <w:t>ապահովագրավճարների</w:t>
      </w:r>
      <w:proofErr w:type="spellEnd"/>
      <w:r w:rsidRPr="00A03F6F">
        <w:rPr>
          <w:rFonts w:ascii="GHEA Mariam" w:hAnsi="GHEA Mariam"/>
          <w:shd w:val="clear" w:color="auto" w:fill="FFFFFF"/>
          <w:lang w:val="hy-AM"/>
        </w:rPr>
        <w:t xml:space="preserve"> չափի որոշման հարցում բացառություններ արվել չեն կարող՝ դրանց առումով առանձնահատուկ </w:t>
      </w:r>
      <w:proofErr w:type="spellStart"/>
      <w:r w:rsidRPr="00A03F6F">
        <w:rPr>
          <w:rFonts w:ascii="GHEA Mariam" w:hAnsi="GHEA Mariam"/>
          <w:shd w:val="clear" w:color="auto" w:fill="FFFFFF"/>
          <w:lang w:val="hy-AM"/>
        </w:rPr>
        <w:t>կարգավորումներ</w:t>
      </w:r>
      <w:proofErr w:type="spellEnd"/>
      <w:r w:rsidRPr="00A03F6F">
        <w:rPr>
          <w:rFonts w:ascii="GHEA Mariam" w:hAnsi="GHEA Mariam"/>
          <w:shd w:val="clear" w:color="auto" w:fill="FFFFFF"/>
          <w:lang w:val="hy-AM"/>
        </w:rPr>
        <w:t xml:space="preserve"> սահմանելու </w:t>
      </w:r>
      <w:proofErr w:type="spellStart"/>
      <w:r w:rsidRPr="00A03F6F">
        <w:rPr>
          <w:rFonts w:ascii="GHEA Mariam" w:hAnsi="GHEA Mariam"/>
          <w:shd w:val="clear" w:color="auto" w:fill="FFFFFF"/>
          <w:lang w:val="hy-AM"/>
        </w:rPr>
        <w:t>ձևով</w:t>
      </w:r>
      <w:proofErr w:type="spellEnd"/>
      <w:r w:rsidRPr="00A03F6F">
        <w:rPr>
          <w:rFonts w:ascii="GHEA Mariam" w:hAnsi="GHEA Mariam"/>
          <w:shd w:val="clear" w:color="auto" w:fill="FFFFFF"/>
          <w:lang w:val="hy-AM"/>
        </w:rPr>
        <w:t xml:space="preserve">: Ինչպես նաև, </w:t>
      </w:r>
      <w:r w:rsidRPr="00A03F6F">
        <w:rPr>
          <w:rFonts w:ascii="GHEA Mariam" w:hAnsi="GHEA Mariam"/>
          <w:lang w:val="hy-AM"/>
        </w:rPr>
        <w:t>հաշվի առնելով այն հանգամանքը, որ Նախագծով առաջարկվող փոփոխու</w:t>
      </w:r>
      <w:r w:rsidR="00473021">
        <w:rPr>
          <w:rFonts w:ascii="GHEA Mariam" w:hAnsi="GHEA Mariam"/>
          <w:lang w:val="hy-AM"/>
        </w:rPr>
        <w:softHyphen/>
      </w:r>
      <w:r w:rsidRPr="00A03F6F">
        <w:rPr>
          <w:rFonts w:ascii="GHEA Mariam" w:hAnsi="GHEA Mariam"/>
          <w:lang w:val="hy-AM"/>
        </w:rPr>
        <w:t xml:space="preserve">թյունը կխաթարի արդեն գործող և իր արդյունավետությունն </w:t>
      </w:r>
      <w:proofErr w:type="spellStart"/>
      <w:r w:rsidRPr="00A03F6F">
        <w:rPr>
          <w:rFonts w:ascii="GHEA Mariam" w:hAnsi="GHEA Mariam"/>
          <w:lang w:val="hy-AM"/>
        </w:rPr>
        <w:t>ապացուցած</w:t>
      </w:r>
      <w:proofErr w:type="spellEnd"/>
      <w:r w:rsidRPr="00A03F6F">
        <w:rPr>
          <w:rFonts w:ascii="GHEA Mariam" w:hAnsi="GHEA Mariam"/>
          <w:lang w:val="hy-AM"/>
        </w:rPr>
        <w:t xml:space="preserve"> ապահովադիրների ապահովագրական պատմության վրա հիմնված </w:t>
      </w:r>
      <w:proofErr w:type="spellStart"/>
      <w:r w:rsidRPr="00A03F6F">
        <w:rPr>
          <w:rFonts w:ascii="GHEA Mariam" w:hAnsi="GHEA Mariam"/>
          <w:lang w:val="hy-AM"/>
        </w:rPr>
        <w:t>Բոնուս-Մալուս</w:t>
      </w:r>
      <w:proofErr w:type="spellEnd"/>
      <w:r w:rsidRPr="00A03F6F">
        <w:rPr>
          <w:rFonts w:ascii="GHEA Mariam" w:hAnsi="GHEA Mariam"/>
          <w:lang w:val="hy-AM"/>
        </w:rPr>
        <w:t xml:space="preserve"> համակարգը՝ </w:t>
      </w:r>
      <w:r w:rsidRPr="00A03F6F">
        <w:rPr>
          <w:rFonts w:ascii="GHEA Mariam" w:eastAsia="Times New Roman" w:hAnsi="GHEA Mariam"/>
          <w:lang w:val="hy-AM"/>
        </w:rPr>
        <w:t>Նախագծի ընդունումը նպատակահարմար չենք համարում:</w:t>
      </w:r>
    </w:p>
    <w:p w14:paraId="2FFA3670" w14:textId="0D3A2768" w:rsidR="00DE175D" w:rsidRDefault="003D51C1" w:rsidP="003052B1">
      <w:pPr>
        <w:widowControl w:val="0"/>
        <w:tabs>
          <w:tab w:val="left" w:pos="90"/>
        </w:tabs>
        <w:spacing w:after="0" w:line="360" w:lineRule="auto"/>
        <w:ind w:left="142"/>
        <w:jc w:val="center"/>
        <w:rPr>
          <w:rFonts w:ascii="GHEA Mariam" w:hAnsi="GHEA Mariam"/>
          <w:b/>
          <w:lang w:val="hy-AM"/>
        </w:rPr>
      </w:pPr>
      <w:r>
        <w:rPr>
          <w:rFonts w:ascii="GHEA Mariam" w:hAnsi="GHEA Mariam"/>
          <w:b/>
          <w:lang w:val="hy-AM"/>
        </w:rPr>
        <w:br w:type="column"/>
      </w:r>
    </w:p>
    <w:p w14:paraId="2680DB15" w14:textId="5FBEA62F" w:rsidR="00325AF9" w:rsidRPr="00DE175D" w:rsidRDefault="00325AF9" w:rsidP="003052B1">
      <w:pPr>
        <w:widowControl w:val="0"/>
        <w:tabs>
          <w:tab w:val="left" w:pos="90"/>
        </w:tabs>
        <w:spacing w:after="0" w:line="360" w:lineRule="auto"/>
        <w:ind w:left="142"/>
        <w:jc w:val="center"/>
        <w:rPr>
          <w:rFonts w:ascii="GHEA Mariam" w:hAnsi="GHEA Mariam"/>
          <w:b/>
          <w:lang w:val="af-ZA"/>
        </w:rPr>
      </w:pPr>
      <w:r w:rsidRPr="00DE175D">
        <w:rPr>
          <w:rFonts w:ascii="GHEA Mariam" w:hAnsi="GHEA Mariam"/>
          <w:b/>
          <w:lang w:val="hy-AM"/>
        </w:rPr>
        <w:t>ԵԶՐԱԿԱՑՈՒԹՅՈՒՆ</w:t>
      </w:r>
    </w:p>
    <w:p w14:paraId="38617405" w14:textId="48D55EAF" w:rsidR="00325AF9" w:rsidRPr="00DE175D" w:rsidRDefault="00810C52" w:rsidP="00885F7C">
      <w:pPr>
        <w:pStyle w:val="mechtex"/>
        <w:ind w:right="-23"/>
        <w:rPr>
          <w:rFonts w:ascii="GHEA Mariam" w:eastAsia="Times New Roman" w:hAnsi="GHEA Mariam" w:cs="Sylfaen"/>
          <w:b/>
          <w:color w:val="000000"/>
          <w:lang w:val="af-ZA"/>
        </w:rPr>
      </w:pPr>
      <w:r w:rsidRPr="003D51C1">
        <w:rPr>
          <w:rFonts w:ascii="GHEA Mariam" w:hAnsi="GHEA Mariam"/>
          <w:b/>
          <w:lang w:val="af-ZA"/>
        </w:rPr>
        <w:t>«</w:t>
      </w:r>
      <w:proofErr w:type="spellStart"/>
      <w:r w:rsidRPr="003D51C1">
        <w:rPr>
          <w:rFonts w:ascii="GHEA Mariam" w:hAnsi="GHEA Mariam" w:cs="Arial"/>
          <w:b/>
          <w:lang w:val="af-ZA"/>
        </w:rPr>
        <w:t>Ավտոտրանսպորտային</w:t>
      </w:r>
      <w:proofErr w:type="spellEnd"/>
      <w:r w:rsidRPr="003D51C1">
        <w:rPr>
          <w:rFonts w:ascii="GHEA Mariam" w:hAnsi="GHEA Mariam"/>
          <w:b/>
          <w:lang w:val="af-ZA"/>
        </w:rPr>
        <w:t xml:space="preserve"> </w:t>
      </w:r>
      <w:proofErr w:type="spellStart"/>
      <w:r w:rsidRPr="003D51C1">
        <w:rPr>
          <w:rFonts w:ascii="GHEA Mariam" w:hAnsi="GHEA Mariam" w:cs="Arial"/>
          <w:b/>
          <w:lang w:val="af-ZA"/>
        </w:rPr>
        <w:t>միջոցների</w:t>
      </w:r>
      <w:proofErr w:type="spellEnd"/>
      <w:r w:rsidRPr="003D51C1">
        <w:rPr>
          <w:rFonts w:ascii="GHEA Mariam" w:hAnsi="GHEA Mariam"/>
          <w:b/>
          <w:lang w:val="af-ZA"/>
        </w:rPr>
        <w:t xml:space="preserve"> </w:t>
      </w:r>
      <w:proofErr w:type="spellStart"/>
      <w:r w:rsidRPr="003D51C1">
        <w:rPr>
          <w:rFonts w:ascii="GHEA Mariam" w:hAnsi="GHEA Mariam" w:cs="Arial"/>
          <w:b/>
          <w:lang w:val="af-ZA"/>
        </w:rPr>
        <w:t>օգտագործումից</w:t>
      </w:r>
      <w:proofErr w:type="spellEnd"/>
      <w:r w:rsidRPr="003D51C1">
        <w:rPr>
          <w:rFonts w:ascii="GHEA Mariam" w:hAnsi="GHEA Mariam"/>
          <w:b/>
          <w:lang w:val="af-ZA"/>
        </w:rPr>
        <w:t xml:space="preserve"> </w:t>
      </w:r>
      <w:proofErr w:type="spellStart"/>
      <w:r w:rsidRPr="003D51C1">
        <w:rPr>
          <w:rFonts w:ascii="GHEA Mariam" w:hAnsi="GHEA Mariam" w:cs="Arial"/>
          <w:b/>
          <w:lang w:val="af-ZA"/>
        </w:rPr>
        <w:t>բխող</w:t>
      </w:r>
      <w:proofErr w:type="spellEnd"/>
      <w:r w:rsidRPr="003D51C1">
        <w:rPr>
          <w:rFonts w:ascii="GHEA Mariam" w:hAnsi="GHEA Mariam"/>
          <w:b/>
          <w:lang w:val="af-ZA"/>
        </w:rPr>
        <w:t xml:space="preserve"> </w:t>
      </w:r>
      <w:proofErr w:type="spellStart"/>
      <w:r w:rsidRPr="003D51C1">
        <w:rPr>
          <w:rFonts w:ascii="GHEA Mariam" w:hAnsi="GHEA Mariam" w:cs="Arial"/>
          <w:b/>
          <w:lang w:val="af-ZA"/>
        </w:rPr>
        <w:t>պատասխանատվության</w:t>
      </w:r>
      <w:proofErr w:type="spellEnd"/>
      <w:r w:rsidRPr="003D51C1">
        <w:rPr>
          <w:rFonts w:ascii="GHEA Mariam" w:hAnsi="GHEA Mariam"/>
          <w:b/>
          <w:lang w:val="af-ZA"/>
        </w:rPr>
        <w:t xml:space="preserve"> </w:t>
      </w:r>
      <w:proofErr w:type="spellStart"/>
      <w:r w:rsidRPr="003D51C1">
        <w:rPr>
          <w:rFonts w:ascii="GHEA Mariam" w:hAnsi="GHEA Mariam" w:cs="Arial"/>
          <w:b/>
          <w:lang w:val="af-ZA"/>
        </w:rPr>
        <w:t>պարտադիր</w:t>
      </w:r>
      <w:proofErr w:type="spellEnd"/>
      <w:r w:rsidRPr="003D51C1">
        <w:rPr>
          <w:rFonts w:ascii="GHEA Mariam" w:hAnsi="GHEA Mariam"/>
          <w:b/>
          <w:lang w:val="af-ZA"/>
        </w:rPr>
        <w:t xml:space="preserve"> </w:t>
      </w:r>
      <w:proofErr w:type="spellStart"/>
      <w:r w:rsidRPr="003D51C1">
        <w:rPr>
          <w:rFonts w:ascii="GHEA Mariam" w:hAnsi="GHEA Mariam" w:cs="Arial"/>
          <w:b/>
          <w:lang w:val="af-ZA"/>
        </w:rPr>
        <w:t>ապահովագրության</w:t>
      </w:r>
      <w:proofErr w:type="spellEnd"/>
      <w:r w:rsidRPr="003D51C1">
        <w:rPr>
          <w:rFonts w:ascii="GHEA Mariam" w:hAnsi="GHEA Mariam"/>
          <w:b/>
          <w:lang w:val="af-ZA"/>
        </w:rPr>
        <w:t xml:space="preserve"> </w:t>
      </w:r>
      <w:proofErr w:type="spellStart"/>
      <w:r w:rsidRPr="003D51C1">
        <w:rPr>
          <w:rFonts w:ascii="GHEA Mariam" w:hAnsi="GHEA Mariam" w:cs="Arial"/>
          <w:b/>
          <w:lang w:val="af-ZA"/>
        </w:rPr>
        <w:t>մասին</w:t>
      </w:r>
      <w:proofErr w:type="spellEnd"/>
      <w:r w:rsidRPr="003D51C1">
        <w:rPr>
          <w:rFonts w:ascii="GHEA Mariam" w:hAnsi="GHEA Mariam"/>
          <w:b/>
          <w:lang w:val="af-ZA"/>
        </w:rPr>
        <w:t xml:space="preserve">» </w:t>
      </w:r>
      <w:proofErr w:type="spellStart"/>
      <w:r w:rsidRPr="003D51C1">
        <w:rPr>
          <w:rFonts w:ascii="GHEA Mariam" w:hAnsi="GHEA Mariam" w:cs="Arial"/>
          <w:b/>
          <w:lang w:val="af-ZA"/>
        </w:rPr>
        <w:t>օրենքում</w:t>
      </w:r>
      <w:proofErr w:type="spellEnd"/>
      <w:r w:rsidRPr="003D51C1">
        <w:rPr>
          <w:rFonts w:ascii="GHEA Mariam" w:hAnsi="GHEA Mariam"/>
          <w:b/>
          <w:lang w:val="af-ZA"/>
        </w:rPr>
        <w:t xml:space="preserve"> </w:t>
      </w:r>
      <w:proofErr w:type="spellStart"/>
      <w:r w:rsidRPr="003D51C1">
        <w:rPr>
          <w:rFonts w:ascii="GHEA Mariam" w:hAnsi="GHEA Mariam" w:cs="Arial"/>
          <w:b/>
          <w:lang w:val="af-ZA"/>
        </w:rPr>
        <w:t>լրացում</w:t>
      </w:r>
      <w:proofErr w:type="spellEnd"/>
      <w:r w:rsidRPr="003D51C1">
        <w:rPr>
          <w:rFonts w:ascii="GHEA Mariam" w:hAnsi="GHEA Mariam"/>
          <w:b/>
          <w:lang w:val="af-ZA"/>
        </w:rPr>
        <w:t xml:space="preserve"> </w:t>
      </w:r>
      <w:proofErr w:type="spellStart"/>
      <w:r w:rsidRPr="003D51C1">
        <w:rPr>
          <w:rFonts w:ascii="GHEA Mariam" w:hAnsi="GHEA Mariam" w:cs="Arial"/>
          <w:b/>
          <w:lang w:val="af-ZA"/>
        </w:rPr>
        <w:t>կատա</w:t>
      </w:r>
      <w:proofErr w:type="spellEnd"/>
      <w:r w:rsidRPr="003D51C1">
        <w:rPr>
          <w:rFonts w:ascii="GHEA Mariam" w:hAnsi="GHEA Mariam" w:cs="Arial"/>
          <w:b/>
          <w:lang w:val="hy-AM"/>
        </w:rPr>
        <w:softHyphen/>
      </w:r>
      <w:proofErr w:type="spellStart"/>
      <w:r w:rsidRPr="003D51C1">
        <w:rPr>
          <w:rFonts w:ascii="GHEA Mariam" w:hAnsi="GHEA Mariam" w:cs="Arial"/>
          <w:b/>
          <w:lang w:val="af-ZA"/>
        </w:rPr>
        <w:t>րելու</w:t>
      </w:r>
      <w:proofErr w:type="spellEnd"/>
      <w:r w:rsidRPr="003D51C1">
        <w:rPr>
          <w:rFonts w:ascii="GHEA Mariam" w:hAnsi="GHEA Mariam"/>
          <w:b/>
          <w:lang w:val="af-ZA"/>
        </w:rPr>
        <w:t xml:space="preserve"> </w:t>
      </w:r>
      <w:proofErr w:type="spellStart"/>
      <w:r w:rsidRPr="003D51C1">
        <w:rPr>
          <w:rFonts w:ascii="GHEA Mariam" w:hAnsi="GHEA Mariam" w:cs="Arial"/>
          <w:b/>
          <w:lang w:val="af-ZA"/>
        </w:rPr>
        <w:t>մասին</w:t>
      </w:r>
      <w:proofErr w:type="spellEnd"/>
      <w:r w:rsidRPr="003D51C1">
        <w:rPr>
          <w:rFonts w:ascii="GHEA Mariam" w:hAnsi="GHEA Mariam"/>
          <w:b/>
          <w:lang w:val="af-ZA"/>
        </w:rPr>
        <w:t>»</w:t>
      </w:r>
      <w:r w:rsidRPr="003D51C1">
        <w:rPr>
          <w:rFonts w:ascii="GHEA Mariam" w:hAnsi="GHEA Mariam"/>
          <w:b/>
          <w:lang w:val="hy-AM"/>
        </w:rPr>
        <w:t xml:space="preserve"> </w:t>
      </w:r>
      <w:r w:rsidRPr="003D51C1">
        <w:rPr>
          <w:rFonts w:ascii="GHEA Mariam" w:eastAsia="Times New Roman" w:hAnsi="GHEA Mariam" w:cs="Tahoma"/>
          <w:b/>
          <w:lang w:val="hy-AM"/>
        </w:rPr>
        <w:t>Հայաս</w:t>
      </w:r>
      <w:r w:rsidRPr="003D51C1">
        <w:rPr>
          <w:rFonts w:ascii="GHEA Mariam" w:eastAsia="Times New Roman" w:hAnsi="GHEA Mariam" w:cs="Tahoma"/>
          <w:b/>
          <w:lang w:val="hy-AM"/>
        </w:rPr>
        <w:softHyphen/>
        <w:t>տա</w:t>
      </w:r>
      <w:r w:rsidRPr="003D51C1">
        <w:rPr>
          <w:rFonts w:ascii="GHEA Mariam" w:eastAsia="Times New Roman" w:hAnsi="GHEA Mariam" w:cs="Tahoma"/>
          <w:b/>
          <w:lang w:val="hy-AM"/>
        </w:rPr>
        <w:softHyphen/>
        <w:t>նի Հան</w:t>
      </w:r>
      <w:r w:rsidRPr="003D51C1">
        <w:rPr>
          <w:rFonts w:ascii="GHEA Mariam" w:eastAsia="Times New Roman" w:hAnsi="GHEA Mariam" w:cs="Tahoma"/>
          <w:b/>
          <w:lang w:val="hy-AM"/>
        </w:rPr>
        <w:softHyphen/>
        <w:t>րա</w:t>
      </w:r>
      <w:r w:rsidRPr="003D51C1">
        <w:rPr>
          <w:rFonts w:ascii="GHEA Mariam" w:eastAsia="Times New Roman" w:hAnsi="GHEA Mariam" w:cs="Tahoma"/>
          <w:b/>
          <w:lang w:val="hy-AM"/>
        </w:rPr>
        <w:softHyphen/>
        <w:t>պե</w:t>
      </w:r>
      <w:r w:rsidRPr="003D51C1">
        <w:rPr>
          <w:rFonts w:ascii="GHEA Mariam" w:eastAsia="Times New Roman" w:hAnsi="GHEA Mariam" w:cs="Tahoma"/>
          <w:b/>
          <w:lang w:val="hy-AM"/>
        </w:rPr>
        <w:softHyphen/>
        <w:t>տու</w:t>
      </w:r>
      <w:r w:rsidRPr="003D51C1">
        <w:rPr>
          <w:rFonts w:ascii="GHEA Mariam" w:eastAsia="Times New Roman" w:hAnsi="GHEA Mariam" w:cs="Tahoma"/>
          <w:b/>
          <w:lang w:val="hy-AM"/>
        </w:rPr>
        <w:softHyphen/>
        <w:t>թյան օրենքի նախագծի</w:t>
      </w:r>
      <w:r w:rsidRPr="00DE175D">
        <w:rPr>
          <w:rFonts w:ascii="GHEA Mariam" w:eastAsia="Times New Roman" w:hAnsi="GHEA Mariam" w:cs="Tahoma"/>
          <w:lang w:val="hy-AM"/>
        </w:rPr>
        <w:t xml:space="preserve"> </w:t>
      </w:r>
      <w:r w:rsidR="00885F7C" w:rsidRPr="00DE175D">
        <w:rPr>
          <w:rFonts w:ascii="GHEA Mariam" w:hAnsi="GHEA Mariam" w:cs="Sylfaen"/>
          <w:b/>
          <w:lang w:val="hy-AM"/>
        </w:rPr>
        <w:t>վերա</w:t>
      </w:r>
      <w:r w:rsidR="00885F7C" w:rsidRPr="00DE175D">
        <w:rPr>
          <w:rFonts w:ascii="GHEA Mariam" w:hAnsi="GHEA Mariam" w:cs="Sylfaen"/>
          <w:b/>
          <w:lang w:val="hy-AM"/>
        </w:rPr>
        <w:softHyphen/>
        <w:t>բերյալ</w:t>
      </w:r>
      <w:r w:rsidR="00885F7C" w:rsidRPr="00DE175D">
        <w:rPr>
          <w:rFonts w:ascii="GHEA Mariam" w:hAnsi="GHEA Mariam" w:cs="Sylfaen"/>
          <w:b/>
          <w:spacing w:val="-4"/>
          <w:lang w:val="hy-AM"/>
        </w:rPr>
        <w:t xml:space="preserve"> Հայաս</w:t>
      </w:r>
      <w:r w:rsidR="00885F7C" w:rsidRPr="00DE175D">
        <w:rPr>
          <w:rFonts w:ascii="GHEA Mariam" w:hAnsi="GHEA Mariam" w:cs="Sylfaen"/>
          <w:b/>
          <w:spacing w:val="-4"/>
          <w:lang w:val="hy-AM"/>
        </w:rPr>
        <w:softHyphen/>
      </w:r>
      <w:r w:rsidR="00885F7C" w:rsidRPr="00DE175D">
        <w:rPr>
          <w:rFonts w:ascii="GHEA Mariam" w:hAnsi="GHEA Mariam" w:cs="Sylfaen"/>
          <w:b/>
          <w:spacing w:val="-4"/>
          <w:lang w:val="hy-AM"/>
        </w:rPr>
        <w:softHyphen/>
      </w:r>
      <w:r w:rsidR="00885F7C" w:rsidRPr="00DE175D">
        <w:rPr>
          <w:rFonts w:ascii="GHEA Mariam" w:hAnsi="GHEA Mariam" w:cs="Sylfaen"/>
          <w:b/>
          <w:spacing w:val="-4"/>
          <w:lang w:val="hy-AM"/>
        </w:rPr>
        <w:softHyphen/>
        <w:t>տա</w:t>
      </w:r>
      <w:r w:rsidR="00885F7C" w:rsidRPr="00DE175D">
        <w:rPr>
          <w:rFonts w:ascii="GHEA Mariam" w:hAnsi="GHEA Mariam" w:cs="Sylfaen"/>
          <w:b/>
          <w:spacing w:val="-4"/>
          <w:lang w:val="hy-AM"/>
        </w:rPr>
        <w:softHyphen/>
        <w:t>նի Հա</w:t>
      </w:r>
      <w:r w:rsidR="00885F7C" w:rsidRPr="00DE175D">
        <w:rPr>
          <w:rFonts w:ascii="GHEA Mariam" w:hAnsi="GHEA Mariam" w:cs="Sylfaen"/>
          <w:b/>
          <w:spacing w:val="-4"/>
          <w:lang w:val="hy-AM"/>
        </w:rPr>
        <w:softHyphen/>
        <w:t>ն</w:t>
      </w:r>
      <w:r w:rsidR="00885F7C" w:rsidRPr="00DE175D">
        <w:rPr>
          <w:rFonts w:ascii="GHEA Mariam" w:hAnsi="GHEA Mariam" w:cs="Sylfaen"/>
          <w:b/>
          <w:spacing w:val="-4"/>
          <w:lang w:val="hy-AM"/>
        </w:rPr>
        <w:softHyphen/>
        <w:t>րա</w:t>
      </w:r>
      <w:r w:rsidR="00885F7C" w:rsidRPr="00DE175D">
        <w:rPr>
          <w:rFonts w:ascii="GHEA Mariam" w:hAnsi="GHEA Mariam" w:cs="Sylfaen"/>
          <w:b/>
          <w:spacing w:val="-4"/>
          <w:lang w:val="hy-AM"/>
        </w:rPr>
        <w:softHyphen/>
        <w:t>պե</w:t>
      </w:r>
      <w:r w:rsidR="00885F7C" w:rsidRPr="00DE175D">
        <w:rPr>
          <w:rFonts w:ascii="GHEA Mariam" w:hAnsi="GHEA Mariam" w:cs="Sylfaen"/>
          <w:b/>
          <w:spacing w:val="-4"/>
          <w:lang w:val="hy-AM"/>
        </w:rPr>
        <w:softHyphen/>
      </w:r>
      <w:r w:rsidR="00885F7C" w:rsidRPr="00DE175D">
        <w:rPr>
          <w:rFonts w:ascii="GHEA Mariam" w:hAnsi="GHEA Mariam" w:cs="Sylfaen"/>
          <w:b/>
          <w:spacing w:val="-4"/>
          <w:lang w:val="hy-AM"/>
        </w:rPr>
        <w:softHyphen/>
      </w:r>
      <w:r w:rsidR="00885F7C" w:rsidRPr="00DE175D">
        <w:rPr>
          <w:rFonts w:ascii="GHEA Mariam" w:hAnsi="GHEA Mariam" w:cs="Sylfaen"/>
          <w:b/>
          <w:spacing w:val="-4"/>
          <w:lang w:val="hy-AM"/>
        </w:rPr>
        <w:softHyphen/>
        <w:t>տու</w:t>
      </w:r>
      <w:r w:rsidR="00885F7C" w:rsidRPr="00DE175D">
        <w:rPr>
          <w:rFonts w:ascii="GHEA Mariam" w:hAnsi="GHEA Mariam" w:cs="Sylfaen"/>
          <w:b/>
          <w:spacing w:val="-4"/>
          <w:lang w:val="hy-AM"/>
        </w:rPr>
        <w:softHyphen/>
        <w:t>թյան</w:t>
      </w:r>
      <w:r w:rsidR="00885F7C" w:rsidRPr="00DE175D">
        <w:rPr>
          <w:rFonts w:ascii="GHEA Mariam" w:hAnsi="GHEA Mariam" w:cs="Sylfaen"/>
          <w:spacing w:val="-4"/>
          <w:lang w:val="hy-AM"/>
        </w:rPr>
        <w:t xml:space="preserve"> </w:t>
      </w:r>
      <w:r w:rsidR="00325AF9" w:rsidRPr="00DE175D">
        <w:rPr>
          <w:rFonts w:ascii="GHEA Mariam" w:eastAsia="Times New Roman" w:hAnsi="GHEA Mariam"/>
          <w:b/>
          <w:lang w:val="hy-AM"/>
        </w:rPr>
        <w:t xml:space="preserve">պետական </w:t>
      </w:r>
      <w:r w:rsidR="00325AF9" w:rsidRPr="00DE175D">
        <w:rPr>
          <w:rFonts w:ascii="GHEA Mariam" w:eastAsia="Times New Roman" w:hAnsi="GHEA Mariam" w:cs="Sylfaen"/>
          <w:b/>
          <w:color w:val="000000"/>
          <w:lang w:val="hy-AM"/>
        </w:rPr>
        <w:t>բյուջեի եկամուտների էական նվազեցման կամ ծախսերի ավելացման վերաբերյալ</w:t>
      </w:r>
      <w:r w:rsidR="00325AF9" w:rsidRPr="00DE175D">
        <w:rPr>
          <w:rFonts w:ascii="GHEA Mariam" w:eastAsia="Times New Roman" w:hAnsi="GHEA Mariam" w:cs="Sylfaen"/>
          <w:b/>
          <w:color w:val="000000"/>
          <w:lang w:val="af-ZA"/>
        </w:rPr>
        <w:t xml:space="preserve"> </w:t>
      </w:r>
    </w:p>
    <w:p w14:paraId="0DACB0EC" w14:textId="77777777" w:rsidR="00325AF9" w:rsidRPr="00DE175D" w:rsidRDefault="00325AF9" w:rsidP="00325AF9">
      <w:pPr>
        <w:spacing w:after="0" w:line="360" w:lineRule="auto"/>
        <w:ind w:firstLine="561"/>
        <w:jc w:val="both"/>
        <w:rPr>
          <w:rFonts w:ascii="GHEA Mariam" w:hAnsi="GHEA Mariam"/>
          <w:lang w:val="hy-AM"/>
        </w:rPr>
      </w:pPr>
    </w:p>
    <w:p w14:paraId="350BFDB1" w14:textId="77777777" w:rsidR="00325AF9" w:rsidRPr="00DE175D" w:rsidRDefault="00325AF9" w:rsidP="00325AF9">
      <w:pPr>
        <w:spacing w:after="0" w:line="360" w:lineRule="auto"/>
        <w:ind w:firstLine="561"/>
        <w:jc w:val="both"/>
        <w:rPr>
          <w:rFonts w:ascii="GHEA Mariam" w:hAnsi="GHEA Mariam"/>
          <w:lang w:val="hy-AM"/>
        </w:rPr>
      </w:pPr>
    </w:p>
    <w:p w14:paraId="581B543E" w14:textId="3109C1AD" w:rsidR="007A2D1E" w:rsidRDefault="007A2D1E" w:rsidP="007A2D1E">
      <w:pPr>
        <w:pStyle w:val="ListParagraph"/>
        <w:tabs>
          <w:tab w:val="left" w:pos="851"/>
        </w:tabs>
        <w:spacing w:line="360" w:lineRule="auto"/>
        <w:ind w:left="0" w:right="34" w:firstLine="567"/>
        <w:jc w:val="both"/>
        <w:rPr>
          <w:rFonts w:ascii="GHEA Grapalat" w:hAnsi="GHEA Grapalat"/>
          <w:sz w:val="24"/>
          <w:szCs w:val="24"/>
          <w:lang w:val="hy-AM" w:eastAsia="ru-RU"/>
        </w:rPr>
      </w:pPr>
      <w:r>
        <w:rPr>
          <w:rFonts w:ascii="GHEA Grapalat" w:hAnsi="GHEA Grapalat"/>
          <w:sz w:val="24"/>
          <w:szCs w:val="24"/>
          <w:lang w:val="hy-AM"/>
        </w:rPr>
        <w:t>Նախա</w:t>
      </w:r>
      <w:r>
        <w:rPr>
          <w:rFonts w:ascii="GHEA Grapalat" w:hAnsi="GHEA Grapalat"/>
          <w:sz w:val="24"/>
          <w:szCs w:val="24"/>
          <w:lang w:val="hy-AM"/>
        </w:rPr>
        <w:softHyphen/>
      </w:r>
      <w:r>
        <w:rPr>
          <w:rFonts w:ascii="GHEA Grapalat" w:hAnsi="GHEA Grapalat"/>
          <w:sz w:val="24"/>
          <w:szCs w:val="24"/>
          <w:lang w:val="hy-AM"/>
        </w:rPr>
        <w:softHyphen/>
        <w:t>գծի ընդու</w:t>
      </w:r>
      <w:r>
        <w:rPr>
          <w:rFonts w:ascii="GHEA Grapalat" w:hAnsi="GHEA Grapalat"/>
          <w:sz w:val="24"/>
          <w:szCs w:val="24"/>
          <w:lang w:val="hy-AM"/>
        </w:rPr>
        <w:softHyphen/>
      </w:r>
      <w:r>
        <w:rPr>
          <w:rFonts w:ascii="GHEA Grapalat" w:hAnsi="GHEA Grapalat"/>
          <w:sz w:val="24"/>
          <w:szCs w:val="24"/>
          <w:lang w:val="hy-AM"/>
        </w:rPr>
        <w:softHyphen/>
        <w:t>նումը կարող է հանգեցնել ՀՀ պետա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կան</w:t>
      </w:r>
      <w:r>
        <w:rPr>
          <w:rFonts w:ascii="GHEA Grapalat" w:eastAsia="Times New Roman" w:hAnsi="GHEA Grapalat"/>
          <w:bCs/>
          <w:iCs/>
          <w:color w:val="000000"/>
          <w:sz w:val="24"/>
          <w:szCs w:val="24"/>
          <w:shd w:val="clear" w:color="auto" w:fill="FFFFFF"/>
          <w:lang w:val="hy-AM" w:eastAsia="ru-RU"/>
        </w:rPr>
        <w:t xml:space="preserve"> բյու</w:t>
      </w:r>
      <w:r>
        <w:rPr>
          <w:rFonts w:ascii="GHEA Grapalat" w:eastAsia="Times New Roman" w:hAnsi="GHEA Grapalat"/>
          <w:bCs/>
          <w:iCs/>
          <w:color w:val="000000"/>
          <w:sz w:val="24"/>
          <w:szCs w:val="24"/>
          <w:shd w:val="clear" w:color="auto" w:fill="FFFFFF"/>
          <w:lang w:val="hy-AM" w:eastAsia="ru-RU"/>
        </w:rPr>
        <w:softHyphen/>
        <w:t>ջեի եկամուտ</w:t>
      </w:r>
      <w:r>
        <w:rPr>
          <w:rFonts w:ascii="GHEA Grapalat" w:eastAsia="Times New Roman" w:hAnsi="GHEA Grapalat"/>
          <w:bCs/>
          <w:iCs/>
          <w:color w:val="000000"/>
          <w:sz w:val="24"/>
          <w:szCs w:val="24"/>
          <w:shd w:val="clear" w:color="auto" w:fill="FFFFFF"/>
          <w:lang w:val="hy-AM" w:eastAsia="ru-RU"/>
        </w:rPr>
        <w:softHyphen/>
        <w:t>ների փոփոխության և</w:t>
      </w:r>
      <w:r>
        <w:rPr>
          <w:rFonts w:ascii="GHEA Grapalat" w:hAnsi="GHEA Grapalat"/>
          <w:bCs/>
          <w:iCs/>
          <w:color w:val="000000"/>
          <w:sz w:val="24"/>
          <w:szCs w:val="24"/>
          <w:shd w:val="clear" w:color="auto" w:fill="FFFFFF"/>
          <w:lang w:val="hy-AM" w:eastAsia="ru-RU"/>
        </w:rPr>
        <w:t xml:space="preserve"> չի հան</w:t>
      </w:r>
      <w:r>
        <w:rPr>
          <w:rFonts w:ascii="GHEA Grapalat" w:hAnsi="GHEA Grapalat"/>
          <w:bCs/>
          <w:iCs/>
          <w:color w:val="000000"/>
          <w:sz w:val="24"/>
          <w:szCs w:val="24"/>
          <w:shd w:val="clear" w:color="auto" w:fill="FFFFFF"/>
          <w:lang w:val="hy-AM" w:eastAsia="ru-RU"/>
        </w:rPr>
        <w:softHyphen/>
        <w:t>գեցնի ՀՀ պետա</w:t>
      </w:r>
      <w:r>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softHyphen/>
      </w:r>
      <w:r>
        <w:rPr>
          <w:rFonts w:ascii="GHEA Grapalat" w:hAnsi="GHEA Grapalat"/>
          <w:bCs/>
          <w:iCs/>
          <w:color w:val="000000"/>
          <w:sz w:val="24"/>
          <w:szCs w:val="24"/>
          <w:shd w:val="clear" w:color="auto" w:fill="FFFFFF"/>
          <w:lang w:val="hy-AM" w:eastAsia="ru-RU"/>
        </w:rPr>
        <w:softHyphen/>
        <w:t>կան բյու</w:t>
      </w:r>
      <w:r>
        <w:rPr>
          <w:rFonts w:ascii="GHEA Grapalat" w:hAnsi="GHEA Grapalat"/>
          <w:bCs/>
          <w:iCs/>
          <w:color w:val="000000"/>
          <w:sz w:val="24"/>
          <w:szCs w:val="24"/>
          <w:shd w:val="clear" w:color="auto" w:fill="FFFFFF"/>
          <w:lang w:val="hy-AM" w:eastAsia="ru-RU"/>
        </w:rPr>
        <w:softHyphen/>
        <w:t xml:space="preserve">ջեի </w:t>
      </w:r>
      <w:r>
        <w:rPr>
          <w:rFonts w:ascii="GHEA Grapalat" w:hAnsi="GHEA Grapalat"/>
          <w:sz w:val="24"/>
          <w:szCs w:val="24"/>
          <w:lang w:val="hy-AM"/>
        </w:rPr>
        <w:t>ծախսերի ավելացման</w:t>
      </w:r>
      <w:r>
        <w:rPr>
          <w:rFonts w:ascii="GHEA Grapalat" w:hAnsi="GHEA Grapalat" w:cs="Sylfaen"/>
          <w:bCs/>
          <w:iCs/>
          <w:sz w:val="24"/>
          <w:szCs w:val="24"/>
          <w:lang w:val="hy-AM"/>
        </w:rPr>
        <w:t>:</w:t>
      </w:r>
    </w:p>
    <w:p w14:paraId="2CDAB820" w14:textId="77777777" w:rsidR="00B52A16" w:rsidRPr="00DE175D" w:rsidRDefault="00B52A16" w:rsidP="008F35AC">
      <w:pPr>
        <w:spacing w:after="0" w:line="360" w:lineRule="auto"/>
        <w:ind w:right="-23" w:firstLine="567"/>
        <w:jc w:val="both"/>
        <w:rPr>
          <w:rFonts w:ascii="GHEA Mariam" w:hAnsi="GHEA Mariam"/>
          <w:lang w:val="hy-AM"/>
        </w:rPr>
      </w:pPr>
    </w:p>
    <w:sectPr w:rsidR="00B52A16" w:rsidRPr="00DE175D"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60C7"/>
    <w:multiLevelType w:val="hybridMultilevel"/>
    <w:tmpl w:val="DD627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6"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0"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1"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FED7965"/>
    <w:multiLevelType w:val="hybridMultilevel"/>
    <w:tmpl w:val="317E0F98"/>
    <w:lvl w:ilvl="0" w:tplc="4496B8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15:restartNumberingAfterBreak="0">
    <w:nsid w:val="248657F2"/>
    <w:multiLevelType w:val="hybridMultilevel"/>
    <w:tmpl w:val="2C8ECB40"/>
    <w:styleLink w:val="ImportedStyle1"/>
    <w:lvl w:ilvl="0" w:tplc="E3B8C6AE">
      <w:start w:val="1"/>
      <w:numFmt w:val="bullet"/>
      <w:lvlText w:val="-"/>
      <w:lvlJc w:val="left"/>
      <w:pPr>
        <w:tabs>
          <w:tab w:val="num" w:pos="720"/>
        </w:tabs>
        <w:ind w:left="153"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7C74E10A">
      <w:start w:val="1"/>
      <w:numFmt w:val="bullet"/>
      <w:lvlText w:val="o"/>
      <w:lvlJc w:val="left"/>
      <w:pPr>
        <w:tabs>
          <w:tab w:val="num" w:pos="1287"/>
        </w:tabs>
        <w:ind w:left="72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BA947672">
      <w:start w:val="1"/>
      <w:numFmt w:val="bullet"/>
      <w:lvlText w:val="▪"/>
      <w:lvlJc w:val="left"/>
      <w:pPr>
        <w:ind w:left="144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73C236D8">
      <w:start w:val="1"/>
      <w:numFmt w:val="bullet"/>
      <w:lvlText w:val="•"/>
      <w:lvlJc w:val="left"/>
      <w:pPr>
        <w:tabs>
          <w:tab w:val="num" w:pos="2727"/>
        </w:tabs>
        <w:ind w:left="216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4386F862">
      <w:start w:val="1"/>
      <w:numFmt w:val="bullet"/>
      <w:lvlText w:val="o"/>
      <w:lvlJc w:val="left"/>
      <w:pPr>
        <w:tabs>
          <w:tab w:val="num" w:pos="3447"/>
        </w:tabs>
        <w:ind w:left="288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7ABCE5A6">
      <w:start w:val="1"/>
      <w:numFmt w:val="bullet"/>
      <w:lvlText w:val="▪"/>
      <w:lvlJc w:val="left"/>
      <w:pPr>
        <w:ind w:left="360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D18EBD96">
      <w:start w:val="1"/>
      <w:numFmt w:val="bullet"/>
      <w:lvlText w:val="•"/>
      <w:lvlJc w:val="left"/>
      <w:pPr>
        <w:tabs>
          <w:tab w:val="num" w:pos="4887"/>
        </w:tabs>
        <w:ind w:left="432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9AA29E02">
      <w:start w:val="1"/>
      <w:numFmt w:val="bullet"/>
      <w:lvlText w:val="o"/>
      <w:lvlJc w:val="left"/>
      <w:pPr>
        <w:tabs>
          <w:tab w:val="num" w:pos="5607"/>
        </w:tabs>
        <w:ind w:left="5040" w:firstLine="414"/>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4A200A6A">
      <w:start w:val="1"/>
      <w:numFmt w:val="bullet"/>
      <w:lvlText w:val="▪"/>
      <w:lvlJc w:val="left"/>
      <w:pPr>
        <w:ind w:left="5760" w:hanging="306"/>
      </w:pPr>
      <w:rPr>
        <w:rFonts w:ascii="GHEA Grapalat" w:eastAsia="GHEA Grapalat" w:hAnsi="GHEA Grapalat" w:cs="GHEA Grapalat"/>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5"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F60225B"/>
    <w:multiLevelType w:val="hybridMultilevel"/>
    <w:tmpl w:val="E35E342A"/>
    <w:lvl w:ilvl="0" w:tplc="2A48553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9" w15:restartNumberingAfterBreak="0">
    <w:nsid w:val="3BE87890"/>
    <w:multiLevelType w:val="hybridMultilevel"/>
    <w:tmpl w:val="BA4C75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2"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3" w15:restartNumberingAfterBreak="0">
    <w:nsid w:val="3FD92798"/>
    <w:multiLevelType w:val="hybridMultilevel"/>
    <w:tmpl w:val="4C7227AA"/>
    <w:styleLink w:val="ImportedStyle2"/>
    <w:lvl w:ilvl="0" w:tplc="F8849FFE">
      <w:start w:val="1"/>
      <w:numFmt w:val="bullet"/>
      <w:lvlText w:val="➢"/>
      <w:lvlJc w:val="left"/>
      <w:pPr>
        <w:tabs>
          <w:tab w:val="num" w:pos="851"/>
        </w:tabs>
        <w:ind w:left="284" w:firstLine="283"/>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69C65560">
      <w:start w:val="1"/>
      <w:numFmt w:val="bullet"/>
      <w:suff w:val="nothing"/>
      <w:lvlText w:val="o"/>
      <w:lvlJc w:val="left"/>
      <w:pPr>
        <w:tabs>
          <w:tab w:val="left" w:pos="851"/>
        </w:tabs>
        <w:ind w:left="72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140324">
      <w:start w:val="1"/>
      <w:numFmt w:val="bullet"/>
      <w:lvlText w:val="▪"/>
      <w:lvlJc w:val="left"/>
      <w:pPr>
        <w:tabs>
          <w:tab w:val="left" w:pos="851"/>
        </w:tabs>
        <w:ind w:left="144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DD047238">
      <w:start w:val="1"/>
      <w:numFmt w:val="bullet"/>
      <w:lvlText w:val="•"/>
      <w:lvlJc w:val="left"/>
      <w:pPr>
        <w:tabs>
          <w:tab w:val="left" w:pos="851"/>
          <w:tab w:val="num" w:pos="2727"/>
        </w:tabs>
        <w:ind w:left="2160" w:firstLine="414"/>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3B2EB442">
      <w:start w:val="1"/>
      <w:numFmt w:val="bullet"/>
      <w:suff w:val="nothing"/>
      <w:lvlText w:val="o"/>
      <w:lvlJc w:val="left"/>
      <w:pPr>
        <w:tabs>
          <w:tab w:val="left" w:pos="851"/>
        </w:tabs>
        <w:ind w:left="288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F7A63E60">
      <w:start w:val="1"/>
      <w:numFmt w:val="bullet"/>
      <w:lvlText w:val="▪"/>
      <w:lvlJc w:val="left"/>
      <w:pPr>
        <w:tabs>
          <w:tab w:val="left" w:pos="851"/>
        </w:tabs>
        <w:ind w:left="360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7BCED7E">
      <w:start w:val="1"/>
      <w:numFmt w:val="bullet"/>
      <w:lvlText w:val="•"/>
      <w:lvlJc w:val="left"/>
      <w:pPr>
        <w:tabs>
          <w:tab w:val="left" w:pos="851"/>
          <w:tab w:val="num" w:pos="4887"/>
        </w:tabs>
        <w:ind w:left="4320" w:firstLine="414"/>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9FD65F74">
      <w:start w:val="1"/>
      <w:numFmt w:val="bullet"/>
      <w:suff w:val="nothing"/>
      <w:lvlText w:val="o"/>
      <w:lvlJc w:val="left"/>
      <w:pPr>
        <w:tabs>
          <w:tab w:val="left" w:pos="851"/>
        </w:tabs>
        <w:ind w:left="5040" w:firstLine="414"/>
      </w:pPr>
      <w:rPr>
        <w:rFonts w:ascii="Wingdings" w:eastAsia="Wingdings" w:hAnsi="Wingdings" w:cs="Wingding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60283D8C">
      <w:start w:val="1"/>
      <w:numFmt w:val="bullet"/>
      <w:lvlText w:val="▪"/>
      <w:lvlJc w:val="left"/>
      <w:pPr>
        <w:tabs>
          <w:tab w:val="left" w:pos="851"/>
        </w:tabs>
        <w:ind w:left="5760" w:hanging="306"/>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4"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53023796"/>
    <w:multiLevelType w:val="hybridMultilevel"/>
    <w:tmpl w:val="35AECFA0"/>
    <w:lvl w:ilvl="0" w:tplc="F13E8F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8"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9"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31"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65292B82"/>
    <w:multiLevelType w:val="hybridMultilevel"/>
    <w:tmpl w:val="A51EE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AD20B7"/>
    <w:multiLevelType w:val="hybridMultilevel"/>
    <w:tmpl w:val="A7169C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B16B0F"/>
    <w:multiLevelType w:val="multilevel"/>
    <w:tmpl w:val="0419001F"/>
    <w:lvl w:ilvl="0">
      <w:start w:val="1"/>
      <w:numFmt w:val="decimal"/>
      <w:lvlText w:val="%1."/>
      <w:lvlJc w:val="left"/>
      <w:pPr>
        <w:ind w:left="3194" w:hanging="360"/>
      </w:pPr>
    </w:lvl>
    <w:lvl w:ilvl="1">
      <w:start w:val="1"/>
      <w:numFmt w:val="decimal"/>
      <w:lvlText w:val="%1.%2."/>
      <w:lvlJc w:val="left"/>
      <w:pPr>
        <w:ind w:left="3626" w:hanging="432"/>
      </w:pPr>
    </w:lvl>
    <w:lvl w:ilvl="2">
      <w:start w:val="1"/>
      <w:numFmt w:val="decimal"/>
      <w:lvlText w:val="%1.%2.%3."/>
      <w:lvlJc w:val="left"/>
      <w:pPr>
        <w:ind w:left="4058" w:hanging="504"/>
      </w:pPr>
    </w:lvl>
    <w:lvl w:ilvl="3">
      <w:start w:val="1"/>
      <w:numFmt w:val="decimal"/>
      <w:lvlText w:val="%1.%2.%3.%4."/>
      <w:lvlJc w:val="left"/>
      <w:pPr>
        <w:ind w:left="4562" w:hanging="648"/>
      </w:pPr>
    </w:lvl>
    <w:lvl w:ilvl="4">
      <w:start w:val="1"/>
      <w:numFmt w:val="decimal"/>
      <w:lvlText w:val="%1.%2.%3.%4.%5."/>
      <w:lvlJc w:val="left"/>
      <w:pPr>
        <w:ind w:left="5066" w:hanging="792"/>
      </w:pPr>
    </w:lvl>
    <w:lvl w:ilvl="5">
      <w:start w:val="1"/>
      <w:numFmt w:val="decimal"/>
      <w:lvlText w:val="%1.%2.%3.%4.%5.%6."/>
      <w:lvlJc w:val="left"/>
      <w:pPr>
        <w:ind w:left="5570" w:hanging="936"/>
      </w:pPr>
    </w:lvl>
    <w:lvl w:ilvl="6">
      <w:start w:val="1"/>
      <w:numFmt w:val="decimal"/>
      <w:lvlText w:val="%1.%2.%3.%4.%5.%6.%7."/>
      <w:lvlJc w:val="left"/>
      <w:pPr>
        <w:ind w:left="6074" w:hanging="1080"/>
      </w:pPr>
    </w:lvl>
    <w:lvl w:ilvl="7">
      <w:start w:val="1"/>
      <w:numFmt w:val="decimal"/>
      <w:lvlText w:val="%1.%2.%3.%4.%5.%6.%7.%8."/>
      <w:lvlJc w:val="left"/>
      <w:pPr>
        <w:ind w:left="6578" w:hanging="1224"/>
      </w:pPr>
    </w:lvl>
    <w:lvl w:ilvl="8">
      <w:start w:val="1"/>
      <w:numFmt w:val="decimal"/>
      <w:lvlText w:val="%1.%2.%3.%4.%5.%6.%7.%8.%9."/>
      <w:lvlJc w:val="left"/>
      <w:pPr>
        <w:ind w:left="7154" w:hanging="1440"/>
      </w:pPr>
    </w:lvl>
  </w:abstractNum>
  <w:abstractNum w:abstractNumId="3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33D2C76"/>
    <w:multiLevelType w:val="hybridMultilevel"/>
    <w:tmpl w:val="4C7227AA"/>
    <w:numStyleLink w:val="ImportedStyle2"/>
  </w:abstractNum>
  <w:abstractNum w:abstractNumId="3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abstractNum w:abstractNumId="41" w15:restartNumberingAfterBreak="0">
    <w:nsid w:val="7D1A1630"/>
    <w:multiLevelType w:val="hybridMultilevel"/>
    <w:tmpl w:val="2C8ECB40"/>
    <w:numStyleLink w:val="ImportedStyle1"/>
  </w:abstractNum>
  <w:abstractNum w:abstractNumId="42" w15:restartNumberingAfterBreak="0">
    <w:nsid w:val="7F20353D"/>
    <w:multiLevelType w:val="hybridMultilevel"/>
    <w:tmpl w:val="1CBC9E1A"/>
    <w:lvl w:ilvl="0" w:tplc="C82497E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5"/>
  </w:num>
  <w:num w:numId="3">
    <w:abstractNumId w:val="10"/>
  </w:num>
  <w:num w:numId="4">
    <w:abstractNumId w:val="40"/>
  </w:num>
  <w:num w:numId="5">
    <w:abstractNumId w:val="14"/>
  </w:num>
  <w:num w:numId="6">
    <w:abstractNumId w:val="21"/>
  </w:num>
  <w:num w:numId="7">
    <w:abstractNumId w:val="22"/>
  </w:num>
  <w:num w:numId="8">
    <w:abstractNumId w:val="28"/>
  </w:num>
  <w:num w:numId="9">
    <w:abstractNumId w:val="27"/>
  </w:num>
  <w:num w:numId="10">
    <w:abstractNumId w:val="30"/>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37"/>
  </w:num>
  <w:num w:numId="13">
    <w:abstractNumId w:val="2"/>
  </w:num>
  <w:num w:numId="14">
    <w:abstractNumId w:val="7"/>
  </w:num>
  <w:num w:numId="15">
    <w:abstractNumId w:val="29"/>
  </w:num>
  <w:num w:numId="16">
    <w:abstractNumId w:val="18"/>
  </w:num>
  <w:num w:numId="17">
    <w:abstractNumId w:val="31"/>
  </w:num>
  <w:num w:numId="18">
    <w:abstractNumId w:val="6"/>
  </w:num>
  <w:num w:numId="19">
    <w:abstractNumId w:val="15"/>
  </w:num>
  <w:num w:numId="20">
    <w:abstractNumId w:val="24"/>
  </w:num>
  <w:num w:numId="21">
    <w:abstractNumId w:val="4"/>
  </w:num>
  <w:num w:numId="22">
    <w:abstractNumId w:val="39"/>
  </w:num>
  <w:num w:numId="23">
    <w:abstractNumId w:val="17"/>
  </w:num>
  <w:num w:numId="24">
    <w:abstractNumId w:val="36"/>
  </w:num>
  <w:num w:numId="25">
    <w:abstractNumId w:val="8"/>
  </w:num>
  <w:num w:numId="26">
    <w:abstractNumId w:val="11"/>
  </w:num>
  <w:num w:numId="27">
    <w:abstractNumId w:val="20"/>
  </w:num>
  <w:num w:numId="28">
    <w:abstractNumId w:val="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4"/>
  </w:num>
  <w:num w:numId="33">
    <w:abstractNumId w:val="33"/>
  </w:num>
  <w:num w:numId="34">
    <w:abstractNumId w:val="19"/>
  </w:num>
  <w:num w:numId="35">
    <w:abstractNumId w:val="32"/>
  </w:num>
  <w:num w:numId="36">
    <w:abstractNumId w:val="16"/>
  </w:num>
  <w:num w:numId="37">
    <w:abstractNumId w:val="12"/>
  </w:num>
  <w:num w:numId="38">
    <w:abstractNumId w:val="26"/>
  </w:num>
  <w:num w:numId="39">
    <w:abstractNumId w:val="42"/>
  </w:num>
  <w:num w:numId="40">
    <w:abstractNumId w:val="41"/>
  </w:num>
  <w:num w:numId="41">
    <w:abstractNumId w:val="38"/>
  </w:num>
  <w:num w:numId="42">
    <w:abstractNumId w:val="13"/>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16634"/>
    <w:rsid w:val="00027144"/>
    <w:rsid w:val="00033B20"/>
    <w:rsid w:val="00054562"/>
    <w:rsid w:val="00057693"/>
    <w:rsid w:val="0006218D"/>
    <w:rsid w:val="00065BED"/>
    <w:rsid w:val="0006759B"/>
    <w:rsid w:val="000754FD"/>
    <w:rsid w:val="00087D92"/>
    <w:rsid w:val="00092C9D"/>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6268A"/>
    <w:rsid w:val="00187964"/>
    <w:rsid w:val="00192417"/>
    <w:rsid w:val="001B617A"/>
    <w:rsid w:val="001C2A3D"/>
    <w:rsid w:val="001C3BA6"/>
    <w:rsid w:val="001C6A9C"/>
    <w:rsid w:val="001E4085"/>
    <w:rsid w:val="001F246D"/>
    <w:rsid w:val="001F70A9"/>
    <w:rsid w:val="00202105"/>
    <w:rsid w:val="002043C2"/>
    <w:rsid w:val="00206940"/>
    <w:rsid w:val="00234357"/>
    <w:rsid w:val="002368C7"/>
    <w:rsid w:val="00241A61"/>
    <w:rsid w:val="00253A7E"/>
    <w:rsid w:val="00275218"/>
    <w:rsid w:val="002757FB"/>
    <w:rsid w:val="00277794"/>
    <w:rsid w:val="002777C3"/>
    <w:rsid w:val="0028311E"/>
    <w:rsid w:val="002A4534"/>
    <w:rsid w:val="002B1A11"/>
    <w:rsid w:val="002C5BCB"/>
    <w:rsid w:val="002D03F1"/>
    <w:rsid w:val="002D380E"/>
    <w:rsid w:val="002D5864"/>
    <w:rsid w:val="002D5E62"/>
    <w:rsid w:val="002D6011"/>
    <w:rsid w:val="002D7F39"/>
    <w:rsid w:val="002F01A1"/>
    <w:rsid w:val="003052B1"/>
    <w:rsid w:val="00325AF9"/>
    <w:rsid w:val="00327591"/>
    <w:rsid w:val="003331A1"/>
    <w:rsid w:val="003415CE"/>
    <w:rsid w:val="00361DF8"/>
    <w:rsid w:val="00365D35"/>
    <w:rsid w:val="00374EE4"/>
    <w:rsid w:val="003876F0"/>
    <w:rsid w:val="003A5539"/>
    <w:rsid w:val="003B24F3"/>
    <w:rsid w:val="003B37A6"/>
    <w:rsid w:val="003D0342"/>
    <w:rsid w:val="003D51C1"/>
    <w:rsid w:val="003F7763"/>
    <w:rsid w:val="00403B9E"/>
    <w:rsid w:val="00406240"/>
    <w:rsid w:val="00413083"/>
    <w:rsid w:val="0041570D"/>
    <w:rsid w:val="00415F4C"/>
    <w:rsid w:val="00420F58"/>
    <w:rsid w:val="004235EF"/>
    <w:rsid w:val="004305FF"/>
    <w:rsid w:val="0045145A"/>
    <w:rsid w:val="00452E95"/>
    <w:rsid w:val="00473021"/>
    <w:rsid w:val="0047372D"/>
    <w:rsid w:val="004A0C30"/>
    <w:rsid w:val="004B57A1"/>
    <w:rsid w:val="004C3522"/>
    <w:rsid w:val="004D7F29"/>
    <w:rsid w:val="004F5E2F"/>
    <w:rsid w:val="005027F7"/>
    <w:rsid w:val="00503309"/>
    <w:rsid w:val="00504631"/>
    <w:rsid w:val="00513A8E"/>
    <w:rsid w:val="0052023F"/>
    <w:rsid w:val="005277FD"/>
    <w:rsid w:val="005406B1"/>
    <w:rsid w:val="005506C0"/>
    <w:rsid w:val="005646D1"/>
    <w:rsid w:val="00574864"/>
    <w:rsid w:val="00577B2F"/>
    <w:rsid w:val="005917D1"/>
    <w:rsid w:val="0059586C"/>
    <w:rsid w:val="005A396F"/>
    <w:rsid w:val="005A6F71"/>
    <w:rsid w:val="005E3EB4"/>
    <w:rsid w:val="005F1E06"/>
    <w:rsid w:val="005F2424"/>
    <w:rsid w:val="005F24AB"/>
    <w:rsid w:val="005F7099"/>
    <w:rsid w:val="0061068C"/>
    <w:rsid w:val="006125C1"/>
    <w:rsid w:val="0061391E"/>
    <w:rsid w:val="00614796"/>
    <w:rsid w:val="00616756"/>
    <w:rsid w:val="006175F0"/>
    <w:rsid w:val="00621182"/>
    <w:rsid w:val="00627B0F"/>
    <w:rsid w:val="00627F15"/>
    <w:rsid w:val="006530C4"/>
    <w:rsid w:val="00655D37"/>
    <w:rsid w:val="00665F6A"/>
    <w:rsid w:val="00667B4F"/>
    <w:rsid w:val="00676681"/>
    <w:rsid w:val="00677BB1"/>
    <w:rsid w:val="006873B3"/>
    <w:rsid w:val="006913CD"/>
    <w:rsid w:val="0069755A"/>
    <w:rsid w:val="006A13F0"/>
    <w:rsid w:val="006A2130"/>
    <w:rsid w:val="006B6A2A"/>
    <w:rsid w:val="006D4DF1"/>
    <w:rsid w:val="006D7663"/>
    <w:rsid w:val="006D7DF2"/>
    <w:rsid w:val="006E03E4"/>
    <w:rsid w:val="006F7F40"/>
    <w:rsid w:val="0070388D"/>
    <w:rsid w:val="00712153"/>
    <w:rsid w:val="00712A61"/>
    <w:rsid w:val="00740955"/>
    <w:rsid w:val="00750D98"/>
    <w:rsid w:val="00763BB1"/>
    <w:rsid w:val="0077464F"/>
    <w:rsid w:val="007853FF"/>
    <w:rsid w:val="007A1615"/>
    <w:rsid w:val="007A2D1E"/>
    <w:rsid w:val="007A60AD"/>
    <w:rsid w:val="007A6151"/>
    <w:rsid w:val="007C1FA5"/>
    <w:rsid w:val="007C72F6"/>
    <w:rsid w:val="007C79EB"/>
    <w:rsid w:val="007D1A6A"/>
    <w:rsid w:val="007D73E0"/>
    <w:rsid w:val="007E481E"/>
    <w:rsid w:val="007F178E"/>
    <w:rsid w:val="007F26D4"/>
    <w:rsid w:val="007F5D27"/>
    <w:rsid w:val="00804721"/>
    <w:rsid w:val="00810C52"/>
    <w:rsid w:val="008156C3"/>
    <w:rsid w:val="00820B9C"/>
    <w:rsid w:val="008301C3"/>
    <w:rsid w:val="0083626C"/>
    <w:rsid w:val="0084739A"/>
    <w:rsid w:val="00865E99"/>
    <w:rsid w:val="008662D8"/>
    <w:rsid w:val="0086644C"/>
    <w:rsid w:val="00885F7C"/>
    <w:rsid w:val="008A3BA3"/>
    <w:rsid w:val="008A57B8"/>
    <w:rsid w:val="008B210F"/>
    <w:rsid w:val="008B5B29"/>
    <w:rsid w:val="008C5BB2"/>
    <w:rsid w:val="008D59DE"/>
    <w:rsid w:val="008D6470"/>
    <w:rsid w:val="008F35AC"/>
    <w:rsid w:val="008F3AFF"/>
    <w:rsid w:val="008F6BCF"/>
    <w:rsid w:val="00900C59"/>
    <w:rsid w:val="009013CF"/>
    <w:rsid w:val="009049A6"/>
    <w:rsid w:val="00911337"/>
    <w:rsid w:val="00915BFA"/>
    <w:rsid w:val="009236E9"/>
    <w:rsid w:val="00925A57"/>
    <w:rsid w:val="00936847"/>
    <w:rsid w:val="00945C41"/>
    <w:rsid w:val="00947532"/>
    <w:rsid w:val="009570B2"/>
    <w:rsid w:val="009612FF"/>
    <w:rsid w:val="0097254A"/>
    <w:rsid w:val="0097400E"/>
    <w:rsid w:val="009775A1"/>
    <w:rsid w:val="00981904"/>
    <w:rsid w:val="009C1C3E"/>
    <w:rsid w:val="009C4202"/>
    <w:rsid w:val="009D0A6C"/>
    <w:rsid w:val="009E4025"/>
    <w:rsid w:val="009F0331"/>
    <w:rsid w:val="00A02E87"/>
    <w:rsid w:val="00A03F6F"/>
    <w:rsid w:val="00A04FF1"/>
    <w:rsid w:val="00A06258"/>
    <w:rsid w:val="00A17978"/>
    <w:rsid w:val="00A3198F"/>
    <w:rsid w:val="00A34E03"/>
    <w:rsid w:val="00A35824"/>
    <w:rsid w:val="00A4064B"/>
    <w:rsid w:val="00A439CF"/>
    <w:rsid w:val="00A43FA6"/>
    <w:rsid w:val="00A52989"/>
    <w:rsid w:val="00A530BA"/>
    <w:rsid w:val="00A55177"/>
    <w:rsid w:val="00A61CD8"/>
    <w:rsid w:val="00A74205"/>
    <w:rsid w:val="00A82937"/>
    <w:rsid w:val="00A901E2"/>
    <w:rsid w:val="00AA5809"/>
    <w:rsid w:val="00AB5F9C"/>
    <w:rsid w:val="00AB6030"/>
    <w:rsid w:val="00AE38EF"/>
    <w:rsid w:val="00AF43AD"/>
    <w:rsid w:val="00AF65F5"/>
    <w:rsid w:val="00B10156"/>
    <w:rsid w:val="00B20D7F"/>
    <w:rsid w:val="00B2183F"/>
    <w:rsid w:val="00B22636"/>
    <w:rsid w:val="00B31E4E"/>
    <w:rsid w:val="00B4453E"/>
    <w:rsid w:val="00B477BC"/>
    <w:rsid w:val="00B52A16"/>
    <w:rsid w:val="00B55AA3"/>
    <w:rsid w:val="00B61309"/>
    <w:rsid w:val="00B64166"/>
    <w:rsid w:val="00B64F49"/>
    <w:rsid w:val="00B745E5"/>
    <w:rsid w:val="00B75E18"/>
    <w:rsid w:val="00BA4430"/>
    <w:rsid w:val="00BB4EDA"/>
    <w:rsid w:val="00BC6E30"/>
    <w:rsid w:val="00BD0928"/>
    <w:rsid w:val="00BD093F"/>
    <w:rsid w:val="00BE166E"/>
    <w:rsid w:val="00BE40C4"/>
    <w:rsid w:val="00BE4466"/>
    <w:rsid w:val="00BF22A6"/>
    <w:rsid w:val="00C02B66"/>
    <w:rsid w:val="00C0464F"/>
    <w:rsid w:val="00C13379"/>
    <w:rsid w:val="00C15552"/>
    <w:rsid w:val="00C30B17"/>
    <w:rsid w:val="00C35F6F"/>
    <w:rsid w:val="00C363D4"/>
    <w:rsid w:val="00C532DB"/>
    <w:rsid w:val="00C575B5"/>
    <w:rsid w:val="00C6349C"/>
    <w:rsid w:val="00C64C35"/>
    <w:rsid w:val="00C76C70"/>
    <w:rsid w:val="00C775BB"/>
    <w:rsid w:val="00C965A1"/>
    <w:rsid w:val="00CA24FF"/>
    <w:rsid w:val="00CA52CA"/>
    <w:rsid w:val="00CC0BAF"/>
    <w:rsid w:val="00CC49BD"/>
    <w:rsid w:val="00CC68BD"/>
    <w:rsid w:val="00CC7977"/>
    <w:rsid w:val="00CE20FD"/>
    <w:rsid w:val="00CF4D7C"/>
    <w:rsid w:val="00D04D9E"/>
    <w:rsid w:val="00D13A4C"/>
    <w:rsid w:val="00D1485D"/>
    <w:rsid w:val="00D4128C"/>
    <w:rsid w:val="00D426E7"/>
    <w:rsid w:val="00D50208"/>
    <w:rsid w:val="00D61698"/>
    <w:rsid w:val="00D629D3"/>
    <w:rsid w:val="00D6749C"/>
    <w:rsid w:val="00D70DCF"/>
    <w:rsid w:val="00D719AD"/>
    <w:rsid w:val="00DA22C1"/>
    <w:rsid w:val="00DA2D79"/>
    <w:rsid w:val="00DB34C2"/>
    <w:rsid w:val="00DB4D3B"/>
    <w:rsid w:val="00DB5282"/>
    <w:rsid w:val="00DD47A7"/>
    <w:rsid w:val="00DE175D"/>
    <w:rsid w:val="00DF0198"/>
    <w:rsid w:val="00E1291A"/>
    <w:rsid w:val="00E15A06"/>
    <w:rsid w:val="00E2592A"/>
    <w:rsid w:val="00E27C6C"/>
    <w:rsid w:val="00E3269C"/>
    <w:rsid w:val="00E379FD"/>
    <w:rsid w:val="00E441F7"/>
    <w:rsid w:val="00E47B32"/>
    <w:rsid w:val="00E53C44"/>
    <w:rsid w:val="00E6378C"/>
    <w:rsid w:val="00E651E1"/>
    <w:rsid w:val="00E6768E"/>
    <w:rsid w:val="00E7388B"/>
    <w:rsid w:val="00E8412A"/>
    <w:rsid w:val="00E943BF"/>
    <w:rsid w:val="00E94FCE"/>
    <w:rsid w:val="00EA2058"/>
    <w:rsid w:val="00EA2F11"/>
    <w:rsid w:val="00EB770E"/>
    <w:rsid w:val="00EC3CD4"/>
    <w:rsid w:val="00EC41CE"/>
    <w:rsid w:val="00EC4219"/>
    <w:rsid w:val="00EC6279"/>
    <w:rsid w:val="00EE3456"/>
    <w:rsid w:val="00EF6CEB"/>
    <w:rsid w:val="00F026A7"/>
    <w:rsid w:val="00F05E81"/>
    <w:rsid w:val="00F1792C"/>
    <w:rsid w:val="00F25BA6"/>
    <w:rsid w:val="00F33CD2"/>
    <w:rsid w:val="00F35616"/>
    <w:rsid w:val="00F3611F"/>
    <w:rsid w:val="00F41739"/>
    <w:rsid w:val="00F46080"/>
    <w:rsid w:val="00F64506"/>
    <w:rsid w:val="00F648A3"/>
    <w:rsid w:val="00F774BC"/>
    <w:rsid w:val="00F77554"/>
    <w:rsid w:val="00F80DD9"/>
    <w:rsid w:val="00F8548F"/>
    <w:rsid w:val="00F8571A"/>
    <w:rsid w:val="00F91778"/>
    <w:rsid w:val="00F962B4"/>
    <w:rsid w:val="00FA1D43"/>
    <w:rsid w:val="00FA6CC3"/>
    <w:rsid w:val="00FA7B06"/>
    <w:rsid w:val="00FB7A68"/>
    <w:rsid w:val="00FC3C75"/>
    <w:rsid w:val="00FC6857"/>
    <w:rsid w:val="00FD22C3"/>
    <w:rsid w:val="00FD5262"/>
    <w:rsid w:val="00FD6EA0"/>
    <w:rsid w:val="00FD74D6"/>
    <w:rsid w:val="00FF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8F43F"/>
  <w15:docId w15:val="{423BD6D1-AE94-4C65-B565-3B9FA4B1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msonormalmailrucssattributepostfix">
    <w:name w:val="msonormal_mailru_css_attribute_postfix"/>
    <w:basedOn w:val="Normal"/>
    <w:rsid w:val="00F962B4"/>
    <w:pPr>
      <w:spacing w:before="100" w:beforeAutospacing="1" w:after="100" w:afterAutospacing="1" w:line="240" w:lineRule="auto"/>
    </w:pPr>
    <w:rPr>
      <w:rFonts w:ascii="Times New Roman" w:eastAsia="Times New Roman" w:hAnsi="Times New Roman"/>
      <w:sz w:val="24"/>
      <w:szCs w:val="24"/>
      <w:lang w:val="en-US"/>
    </w:rPr>
  </w:style>
  <w:style w:type="paragraph" w:styleId="NoSpacing">
    <w:name w:val="No Spacing"/>
    <w:uiPriority w:val="1"/>
    <w:qFormat/>
    <w:rsid w:val="002D6011"/>
    <w:pPr>
      <w:ind w:left="576" w:hanging="576"/>
    </w:pPr>
    <w:rPr>
      <w:sz w:val="22"/>
      <w:szCs w:val="22"/>
    </w:rPr>
  </w:style>
  <w:style w:type="character" w:styleId="CommentReference">
    <w:name w:val="annotation reference"/>
    <w:basedOn w:val="DefaultParagraphFont"/>
    <w:uiPriority w:val="99"/>
    <w:semiHidden/>
    <w:unhideWhenUsed/>
    <w:rsid w:val="00A06258"/>
    <w:rPr>
      <w:sz w:val="16"/>
      <w:szCs w:val="16"/>
    </w:rPr>
  </w:style>
  <w:style w:type="paragraph" w:styleId="CommentText">
    <w:name w:val="annotation text"/>
    <w:basedOn w:val="Normal"/>
    <w:link w:val="CommentTextChar"/>
    <w:uiPriority w:val="99"/>
    <w:semiHidden/>
    <w:unhideWhenUsed/>
    <w:rsid w:val="00A06258"/>
    <w:pPr>
      <w:spacing w:line="240" w:lineRule="auto"/>
    </w:pPr>
    <w:rPr>
      <w:sz w:val="20"/>
      <w:szCs w:val="20"/>
    </w:rPr>
  </w:style>
  <w:style w:type="character" w:customStyle="1" w:styleId="CommentTextChar">
    <w:name w:val="Comment Text Char"/>
    <w:basedOn w:val="DefaultParagraphFont"/>
    <w:link w:val="CommentText"/>
    <w:uiPriority w:val="99"/>
    <w:semiHidden/>
    <w:rsid w:val="00A06258"/>
    <w:rPr>
      <w:lang w:val="ru-RU"/>
    </w:rPr>
  </w:style>
  <w:style w:type="paragraph" w:styleId="CommentSubject">
    <w:name w:val="annotation subject"/>
    <w:basedOn w:val="CommentText"/>
    <w:next w:val="CommentText"/>
    <w:link w:val="CommentSubjectChar"/>
    <w:uiPriority w:val="99"/>
    <w:semiHidden/>
    <w:unhideWhenUsed/>
    <w:rsid w:val="00A06258"/>
    <w:rPr>
      <w:b/>
      <w:bCs/>
    </w:rPr>
  </w:style>
  <w:style w:type="character" w:customStyle="1" w:styleId="CommentSubjectChar">
    <w:name w:val="Comment Subject Char"/>
    <w:basedOn w:val="CommentTextChar"/>
    <w:link w:val="CommentSubject"/>
    <w:uiPriority w:val="99"/>
    <w:semiHidden/>
    <w:rsid w:val="00A06258"/>
    <w:rPr>
      <w:b/>
      <w:bCs/>
      <w:lang w:val="ru-RU"/>
    </w:rPr>
  </w:style>
  <w:style w:type="paragraph" w:customStyle="1" w:styleId="a">
    <w:name w:val="Знак"/>
    <w:basedOn w:val="Normal"/>
    <w:next w:val="Normal"/>
    <w:semiHidden/>
    <w:rsid w:val="00DB34C2"/>
    <w:pPr>
      <w:spacing w:after="160" w:line="240" w:lineRule="exact"/>
    </w:pPr>
    <w:rPr>
      <w:rFonts w:ascii="Arial" w:eastAsia="Times New Roman" w:hAnsi="Arial" w:cs="Arial"/>
      <w:sz w:val="20"/>
      <w:szCs w:val="20"/>
      <w:lang w:val="en-GB" w:eastAsia="ru-RU"/>
    </w:rPr>
  </w:style>
  <w:style w:type="paragraph" w:customStyle="1" w:styleId="Body">
    <w:name w:val="Body"/>
    <w:rsid w:val="00A03F6F"/>
    <w:pPr>
      <w:spacing w:after="200" w:line="276" w:lineRule="auto"/>
    </w:pPr>
    <w:rPr>
      <w:rFonts w:cs="Calibri"/>
      <w:color w:val="000000"/>
      <w:sz w:val="22"/>
      <w:szCs w:val="22"/>
      <w:u w:color="000000"/>
      <w14:textOutline w14:w="0" w14:cap="flat" w14:cmpd="sng" w14:algn="ctr">
        <w14:noFill/>
        <w14:prstDash w14:val="solid"/>
        <w14:bevel/>
      </w14:textOutline>
    </w:rPr>
  </w:style>
  <w:style w:type="numbering" w:customStyle="1" w:styleId="ImportedStyle1">
    <w:name w:val="Imported Style 1"/>
    <w:rsid w:val="00A03F6F"/>
    <w:pPr>
      <w:numPr>
        <w:numId w:val="42"/>
      </w:numPr>
    </w:pPr>
  </w:style>
  <w:style w:type="numbering" w:customStyle="1" w:styleId="ImportedStyle2">
    <w:name w:val="Imported Style 2"/>
    <w:rsid w:val="00A03F6F"/>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22743267">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06926787">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35154385">
      <w:bodyDiv w:val="1"/>
      <w:marLeft w:val="0"/>
      <w:marRight w:val="0"/>
      <w:marTop w:val="0"/>
      <w:marBottom w:val="0"/>
      <w:divBdr>
        <w:top w:val="none" w:sz="0" w:space="0" w:color="auto"/>
        <w:left w:val="none" w:sz="0" w:space="0" w:color="auto"/>
        <w:bottom w:val="none" w:sz="0" w:space="0" w:color="auto"/>
        <w:right w:val="none" w:sz="0" w:space="0" w:color="auto"/>
      </w:divBdr>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ppa.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ED3FC75-FC0F-43C2-A463-726D99E1E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1812</Words>
  <Characters>10331</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https:/mul2.gov.am/tasks/276546/oneclick/Arajarkutyun-611.docx?token=76f9be641fa3b8b1d397d1ab8bd393b4</cp:keywords>
  <cp:lastModifiedBy>Anjelika Khachanyan</cp:lastModifiedBy>
  <cp:revision>15</cp:revision>
  <cp:lastPrinted>2020-02-27T12:41:00Z</cp:lastPrinted>
  <dcterms:created xsi:type="dcterms:W3CDTF">2020-06-04T13:18:00Z</dcterms:created>
  <dcterms:modified xsi:type="dcterms:W3CDTF">2020-09-17T13:39:00Z</dcterms:modified>
</cp:coreProperties>
</file>