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5C776" w14:textId="7E1010E2" w:rsidR="006F2443" w:rsidRPr="00F25E18" w:rsidRDefault="006F2443" w:rsidP="006F2443">
      <w:pPr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F25E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F25E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F25E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F25E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F25E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14:paraId="6681E157" w14:textId="791DBE1B" w:rsidR="006F2443" w:rsidRPr="00DF478D" w:rsidRDefault="00DF478D" w:rsidP="00DF478D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DF47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DF47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ՎՐԱՍՏԱՆԻ ՊԵՏԱԿԱՆ ՍԱՀՄԱՆՆԵՐԻ ՄԻՋ</w:t>
      </w:r>
      <w:r w:rsidR="003B283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DF47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 w:rsidRPr="00DF478D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DF478D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Ս</w:t>
      </w:r>
      <w:r w:rsidRPr="00DF47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ԱԴԱԽԼՈ-ԲԱԳՐԱՏԱՇԵՆ ԱՆՑՄԱՆ ԿԵՏԻ ՏԱՐԱԾՔՈՒՄ ԴԵԲԵԴ ԳԵՏԻ ՎՐԱ ՆՈՐ ԿԱՄՐՋԻ ԿԱՌՈՒՑԱՊԱՏՄԱՆ ԳՈՐԾԸՆԹԱՑԸ ԿԱՆՈՆԱԿԱՐԳԵԼՈՒ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DF47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ԿԱՄՐՋԻ ՆԱԽԱԳԾԱՆԱԽԱՀԱՇՎԱՅԻՆ ՓԱՍՏԱԹՂԹԵՐԻ ՀԱՏՈՒԿ ՀԱՄԱԼԻՐ ՓՈՐՁԱՔՆՆՈՒԹՅՈՒՆ ԻՐԱԿԱՆԱՑՆՈՂ ՄԻՋԳԵՐԱՏԵՍՉԱԿԱՆ ԺԱՄԱՆԱԿԱՎՈՐ ՓՈՐՁԱՔՆՆԱԿԱՆ ՀԱՆՁՆԱԺՈՂՈՎ ՍՏԵՂԾԵԼՈՒ ՈՒ ԴՐԱ ԱՆՀԱՏԱԿԱՆ ԿԱԶՄԸ ՀԱՍՏԱՏԵԼՈՒ ՄԱՍԻՆ» ՀՀ ԿԱՌԱՎԱՐՈՒԹՅԱՆ ՈՐՈՇՄԱՆ ՆԱԽԱԳԾԻ ԸՆԴՈՒՆՄԱՆ</w:t>
      </w:r>
    </w:p>
    <w:p w14:paraId="168BCB0B" w14:textId="77777777" w:rsidR="006F2443" w:rsidRPr="00F25E18" w:rsidRDefault="006F2443" w:rsidP="00DF478D">
      <w:pPr>
        <w:spacing w:after="0"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F25E18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F25E18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F25E18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25E18">
        <w:rPr>
          <w:rFonts w:ascii="GHEA Grapalat" w:hAnsi="GHEA Grapalat"/>
          <w:b/>
          <w:sz w:val="24"/>
          <w:szCs w:val="24"/>
          <w:lang w:val="hy-AM"/>
        </w:rPr>
        <w:t>)</w:t>
      </w:r>
      <w:r w:rsidRPr="00F25E18">
        <w:rPr>
          <w:rFonts w:ascii="GHEA Grapalat" w:hAnsi="GHEA Grapalat" w:cs="Sylfaen"/>
          <w:sz w:val="24"/>
          <w:szCs w:val="24"/>
          <w:lang w:val="hy-AM"/>
        </w:rPr>
        <w:tab/>
      </w:r>
    </w:p>
    <w:p w14:paraId="65807F60" w14:textId="77777777" w:rsidR="00DF478D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 w:cs="Sylfaen"/>
          <w:bCs/>
          <w:sz w:val="24"/>
          <w:szCs w:val="24"/>
          <w:lang w:val="hy-AM"/>
        </w:rPr>
        <w:t>Նախագծի նպատակն է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բարձրագույն ռիսկայնության</w:t>
      </w:r>
      <w:r w:rsidR="001263B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 կատեգորիայի օբյեկտ հանդիսացող Հայաստանի Հանրապետության և Վրաստանի պետական սահմանների միջև գտնվող</w:t>
      </w:r>
      <w:r w:rsidRPr="00F25E1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25E1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Ս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ադախլո-Բագրատաշեն անց</w:t>
      </w:r>
      <w:r w:rsidR="005205DC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5205DC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 տարածքում Դեբեդ գետի վրա նոր կամրջի կառուցապատման թույլտվությունների տրամադրման պայմաններ</w:t>
      </w:r>
      <w:r w:rsidR="001263B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ժամկետներ</w:t>
      </w:r>
      <w:r w:rsidR="001263B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սահմանումը</w:t>
      </w:r>
      <w:r w:rsidR="001263B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A643E"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կամրջի նախագծանախահաշվային փաստաթղթերի հատուկ համալիր փորձաքննություն իրականացնող միջգերատեսչական ժամանակավոր փորձաքննական հանձնաժողով</w:t>
      </w:r>
      <w:r w:rsidR="006A643E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ստեղծումը</w:t>
      </w:r>
      <w:r w:rsidR="001263B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 անհատական կազմի հաստատումը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943CC9D" w14:textId="6849B0DE" w:rsidR="00DF478D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D72069" w:rsidRPr="00D720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25E18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F25E18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5112C52" w14:textId="77777777" w:rsidR="00DF478D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19.03.2015թ. N 596-Ն որոշմամբ հաստատված՝ Հայաստանի Հանրապետությ</w:t>
      </w:r>
      <w:r w:rsidR="007A21C9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A21C9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</w:t>
      </w:r>
      <w:r w:rsidR="003A6EBA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ուցապատման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 թույլտվությունների և այլ փաստաթղթերի տրամադրման կարգի 27-րդ կետի 5-րդ ենթակետ</w:t>
      </w:r>
      <w:r w:rsidR="00033D7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համաձայն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բարձրագույն ռիսկայնության (V կատեգորիայի) օբյեկտների թվին են դասվում հատկապես վտանգավոր և (կամ) տեխնիկապես բարդ, ինչպես նաև երկու և ավելի պետությունների շահերին առնչվող քաղաքաշինական օբյեկտները, որոնց նախագծային փաստաթղթերը ենթակա են հատուկ համալիր փորձաքննության և որոնց կառուցապատման թույլտվությունների տրամադրման պայմանները և ժամկետները</w:t>
      </w:r>
      <w:r w:rsidRPr="00F25E1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առանձին դեպքի համար սահմանվում են Հայաստանի Հանրապետության կառավարության որոշմամբ:</w:t>
      </w:r>
    </w:p>
    <w:p w14:paraId="0BD084C7" w14:textId="77777777" w:rsidR="00DF478D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դեպքում </w:t>
      </w:r>
      <w:r w:rsidR="00662F5A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և Վրաստանի պետական սահմանների միջև գտնվող</w:t>
      </w:r>
      <w:r w:rsidRPr="00F25E1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Սադախլո-Բագրատաշենի սահմանային հսկողության անցակետի տարածքում նոր կամրջի կառուցումն առնչվում է</w:t>
      </w:r>
      <w:r w:rsidRPr="00F25E1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և Վրաստանի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շահերին և, հետևաբար դասվում է  բարձրագույն ռիսկայնության (V կատեգորիայի) օբյեկտների դասին:</w:t>
      </w:r>
    </w:p>
    <w:p w14:paraId="7F4B42F4" w14:textId="77777777" w:rsidR="00DF478D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վերոգրյալը, սույն նախագծով առաջարկվում սահմանել նոր կառուցվող կամրջի կա</w:t>
      </w:r>
      <w:bookmarkStart w:id="0" w:name="_GoBack"/>
      <w:bookmarkEnd w:id="0"/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ռուցապատման թույլտվությունների տրամադրման պայմաններ</w:t>
      </w:r>
      <w:r w:rsidR="006A511C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ժամկետներ</w:t>
      </w:r>
      <w:r w:rsidR="006A511C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F25E1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առանձնահատկությունները:</w:t>
      </w:r>
    </w:p>
    <w:p w14:paraId="6B46F478" w14:textId="454F9BEF" w:rsidR="006F2443" w:rsidRPr="00F25E18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Բացի այդ, </w:t>
      </w:r>
      <w:r w:rsidR="00F059E0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վերը նշված</w:t>
      </w:r>
      <w:r w:rsidR="003D41F9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417CDB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հավելվածի</w:t>
      </w:r>
      <w:r w:rsidR="00D56878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24-րդ կետի համաձայն</w:t>
      </w:r>
      <w:r w:rsidR="00904108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17CDB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2B7"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բարձրագույն ռիսկայնության (V կատեգորիայի) օբյեկտների նախագծանախահաշվային փաստաթղթեր</w:t>
      </w:r>
      <w:r w:rsidR="007432B7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432B7"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2B7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հատուկ </w:t>
      </w:r>
      <w:r w:rsidR="007432B7"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համալիր փորձաքննությ</w:t>
      </w:r>
      <w:r w:rsidR="00BD7F5B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7432B7"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BD7F5B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81462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իրականացնում է</w:t>
      </w:r>
      <w:r w:rsidR="007432B7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որոշմամբ ստեղծված ժամանակավոր փորձաքննա</w:t>
      </w:r>
      <w:r w:rsidR="00261B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7432B7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հանձնաժողովը</w:t>
      </w:r>
      <w:r w:rsidR="009C2EE1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C2EE1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Կամրջի կառ</w:t>
      </w:r>
      <w:r w:rsidR="00385E78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9C2EE1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3D7395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ցապատման </w:t>
      </w:r>
      <w:r w:rsidR="00495E3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գործընթացի ամբողջական </w:t>
      </w:r>
      <w:r w:rsidR="00261B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</w:t>
      </w:r>
      <w:r w:rsidR="00D420D4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րու</w:t>
      </w:r>
      <w:r w:rsidR="00495E3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մն</w:t>
      </w:r>
      <w:r w:rsidR="009321F5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13B2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ապահովելու </w:t>
      </w:r>
      <w:r w:rsidR="003B7990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495E36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նախագծով առաջարկվում է հաստատել </w:t>
      </w:r>
      <w:r w:rsidR="009011B0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CC53BB" w:rsidRPr="00D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միջգերատեսչական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ժամանակավոր փորձաքննական հանձնաժողովի կազմը:</w:t>
      </w:r>
    </w:p>
    <w:p w14:paraId="33B9B2A0" w14:textId="36D20286" w:rsidR="006F2443" w:rsidRPr="00F25E18" w:rsidRDefault="006F2443" w:rsidP="00DF478D">
      <w:pPr>
        <w:spacing w:after="0" w:line="276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/>
          <w:b/>
          <w:spacing w:val="-8"/>
          <w:sz w:val="24"/>
          <w:szCs w:val="24"/>
          <w:lang w:val="hy-AM"/>
        </w:rPr>
        <w:t>3.</w:t>
      </w:r>
      <w:r w:rsidR="00F35218" w:rsidRPr="00F3521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Pr="00F25E18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606671C" w14:textId="77777777" w:rsidR="006F2443" w:rsidRPr="00F25E18" w:rsidRDefault="006F2443" w:rsidP="00DF478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Որոշման կիրարկման արդյունքում համապարփակ կկարգավորվի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Վրաստանի պետական սահմանների միջև գտնվող</w:t>
      </w:r>
      <w:r w:rsidRPr="00F25E1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25E1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Ս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ադախլո-Բագրատաշենի սահմանային հսկողության անցակետի տարածքում Դեբեդ գետի վրա նոր կամրջի կառուցապատման գործընթացը:</w:t>
      </w:r>
    </w:p>
    <w:p w14:paraId="6EAE85D8" w14:textId="422C8921" w:rsidR="006F2443" w:rsidRPr="00F25E18" w:rsidRDefault="006F2443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1958DFB" w14:textId="2174AB9B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3E80F7C" w14:textId="48A6C809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154DFC1" w14:textId="7018CAD3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229E715" w14:textId="1C92CFCC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73A7D4F" w14:textId="29E61305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A74800E" w14:textId="62617FBC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16E49CE" w14:textId="0F123D01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9BB08AF" w14:textId="2748F9B1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59FC628" w14:textId="4D81B19D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387C003" w14:textId="09DDDCC1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F6A8B4B" w14:textId="556E720B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919F9E0" w14:textId="4493ACBD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056A87F" w14:textId="478B082C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BC55986" w14:textId="1D0845D8" w:rsidR="00326195" w:rsidRPr="00F25E18" w:rsidRDefault="00326195" w:rsidP="006F24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5012414" w14:textId="77777777" w:rsidR="00D10A00" w:rsidRPr="00DF478D" w:rsidRDefault="00D10A00">
      <w:pPr>
        <w:rPr>
          <w:lang w:val="hy-AM"/>
        </w:rPr>
      </w:pPr>
    </w:p>
    <w:sectPr w:rsidR="00D10A00" w:rsidRPr="00DF478D" w:rsidSect="00261B10">
      <w:pgSz w:w="12240" w:h="15840"/>
      <w:pgMar w:top="810" w:right="850" w:bottom="81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00"/>
    <w:rsid w:val="00011EB4"/>
    <w:rsid w:val="00013D7C"/>
    <w:rsid w:val="000162EC"/>
    <w:rsid w:val="00033D76"/>
    <w:rsid w:val="0007781A"/>
    <w:rsid w:val="001263B6"/>
    <w:rsid w:val="00161459"/>
    <w:rsid w:val="001913B2"/>
    <w:rsid w:val="0019232A"/>
    <w:rsid w:val="001C2AB6"/>
    <w:rsid w:val="00231555"/>
    <w:rsid w:val="0023223D"/>
    <w:rsid w:val="002563BE"/>
    <w:rsid w:val="00261B10"/>
    <w:rsid w:val="00270025"/>
    <w:rsid w:val="002C1B46"/>
    <w:rsid w:val="0030692E"/>
    <w:rsid w:val="00326195"/>
    <w:rsid w:val="003618B6"/>
    <w:rsid w:val="00364688"/>
    <w:rsid w:val="00381462"/>
    <w:rsid w:val="00385E78"/>
    <w:rsid w:val="00395284"/>
    <w:rsid w:val="003A6EBA"/>
    <w:rsid w:val="003B2835"/>
    <w:rsid w:val="003B7990"/>
    <w:rsid w:val="003D41F9"/>
    <w:rsid w:val="003D64D0"/>
    <w:rsid w:val="003D7395"/>
    <w:rsid w:val="00417CDB"/>
    <w:rsid w:val="00495E36"/>
    <w:rsid w:val="004F0F9D"/>
    <w:rsid w:val="005205DC"/>
    <w:rsid w:val="0056225C"/>
    <w:rsid w:val="00662F5A"/>
    <w:rsid w:val="006864E0"/>
    <w:rsid w:val="006A511C"/>
    <w:rsid w:val="006A643E"/>
    <w:rsid w:val="006D41B7"/>
    <w:rsid w:val="006E459A"/>
    <w:rsid w:val="006F2443"/>
    <w:rsid w:val="007432B7"/>
    <w:rsid w:val="00764595"/>
    <w:rsid w:val="00784952"/>
    <w:rsid w:val="007A099B"/>
    <w:rsid w:val="007A21C9"/>
    <w:rsid w:val="00851C04"/>
    <w:rsid w:val="009011B0"/>
    <w:rsid w:val="00904108"/>
    <w:rsid w:val="00922C0E"/>
    <w:rsid w:val="009321F5"/>
    <w:rsid w:val="00992D96"/>
    <w:rsid w:val="009B2D60"/>
    <w:rsid w:val="009C2EE1"/>
    <w:rsid w:val="009C4258"/>
    <w:rsid w:val="009E4349"/>
    <w:rsid w:val="009F3C25"/>
    <w:rsid w:val="00B146ED"/>
    <w:rsid w:val="00B40CFB"/>
    <w:rsid w:val="00BA2FA7"/>
    <w:rsid w:val="00BC071E"/>
    <w:rsid w:val="00BD7F5B"/>
    <w:rsid w:val="00BE4AA9"/>
    <w:rsid w:val="00C1397E"/>
    <w:rsid w:val="00C30383"/>
    <w:rsid w:val="00CB4EAB"/>
    <w:rsid w:val="00CC53BB"/>
    <w:rsid w:val="00CC675C"/>
    <w:rsid w:val="00D10A00"/>
    <w:rsid w:val="00D420D4"/>
    <w:rsid w:val="00D56878"/>
    <w:rsid w:val="00D72069"/>
    <w:rsid w:val="00DA29B1"/>
    <w:rsid w:val="00DF478D"/>
    <w:rsid w:val="00E06E6D"/>
    <w:rsid w:val="00E25FC6"/>
    <w:rsid w:val="00E710CB"/>
    <w:rsid w:val="00EA7EBB"/>
    <w:rsid w:val="00F059E0"/>
    <w:rsid w:val="00F11516"/>
    <w:rsid w:val="00F25E18"/>
    <w:rsid w:val="00F35218"/>
    <w:rsid w:val="00F40DF2"/>
    <w:rsid w:val="00FB50A1"/>
    <w:rsid w:val="00FE2F03"/>
    <w:rsid w:val="00FE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76F16"/>
  <w15:chartTrackingRefBased/>
  <w15:docId w15:val="{56BD4E6F-19B2-4D06-AA83-25ED26F3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44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F24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https:/mul2.gov.am/tasks/315957/oneclick/2Himnavorum_1.docx?token=ad344845444c1e376af9873bcde21c67</cp:keywords>
  <cp:lastModifiedBy>Astghik Melkonyan</cp:lastModifiedBy>
  <cp:revision>2</cp:revision>
  <dcterms:created xsi:type="dcterms:W3CDTF">2020-08-12T07:48:00Z</dcterms:created>
  <dcterms:modified xsi:type="dcterms:W3CDTF">2020-08-12T07:48:00Z</dcterms:modified>
</cp:coreProperties>
</file>