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6537F" w:rsidRDefault="007A1C16" w:rsidP="007A1C16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  <w:r w:rsidRPr="00F203D5">
        <w:rPr>
          <w:rFonts w:ascii="GHEA Grapalat" w:hAnsi="GHEA Grapalat"/>
          <w:sz w:val="24"/>
          <w:szCs w:val="24"/>
          <w:lang w:val="af-ZA"/>
        </w:rPr>
        <w:t>«</w:t>
      </w:r>
      <w:r w:rsidR="009E288E">
        <w:rPr>
          <w:rFonts w:ascii="GHEA Grapalat" w:hAnsi="GHEA Grapalat"/>
          <w:sz w:val="24"/>
          <w:szCs w:val="24"/>
          <w:lang w:val="hy-AM"/>
        </w:rPr>
        <w:t>«</w:t>
      </w:r>
      <w:r w:rsidR="00F203D5" w:rsidRPr="00F203D5">
        <w:rPr>
          <w:rFonts w:ascii="GHEA Grapalat" w:hAnsi="GHEA Grapalat"/>
          <w:sz w:val="24"/>
          <w:szCs w:val="24"/>
          <w:lang w:val="af-ZA"/>
        </w:rPr>
        <w:t>Հայաստանի Հանրապետությա</w:t>
      </w:r>
      <w:r w:rsidR="009E288E">
        <w:rPr>
          <w:rFonts w:ascii="GHEA Grapalat" w:hAnsi="GHEA Grapalat"/>
          <w:sz w:val="24"/>
          <w:szCs w:val="24"/>
          <w:lang w:val="af-ZA"/>
        </w:rPr>
        <w:t>ն 2020 թվականի պետական բյուջեի մասին</w:t>
      </w:r>
      <w:r w:rsidR="009E288E">
        <w:rPr>
          <w:rFonts w:ascii="GHEA Grapalat" w:hAnsi="GHEA Grapalat"/>
          <w:sz w:val="24"/>
          <w:szCs w:val="24"/>
          <w:lang w:val="hy-AM"/>
        </w:rPr>
        <w:t>»</w:t>
      </w:r>
      <w:r w:rsidR="009E288E">
        <w:rPr>
          <w:rFonts w:ascii="GHEA Grapalat" w:hAnsi="GHEA Grapalat"/>
          <w:sz w:val="24"/>
          <w:szCs w:val="24"/>
          <w:lang w:val="af-ZA"/>
        </w:rPr>
        <w:t xml:space="preserve"> օրենքում</w:t>
      </w:r>
      <w:r w:rsidR="00F203D5" w:rsidRPr="00F203D5">
        <w:rPr>
          <w:rFonts w:ascii="GHEA Grapalat" w:hAnsi="GHEA Grapalat"/>
          <w:sz w:val="24"/>
          <w:szCs w:val="24"/>
          <w:lang w:val="af-ZA"/>
        </w:rPr>
        <w:t xml:space="preserve"> վերաբաշում և Հհայաստանի Հանրապետության կառավարության 2019 թվականի դեկտեմբերի 26-ի N 1919-Ն որոշման մեջ փոփոխություններ կատարելու մասին»</w:t>
      </w:r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7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720"/>
        <w:gridCol w:w="3136"/>
        <w:gridCol w:w="6660"/>
        <w:gridCol w:w="2264"/>
        <w:gridCol w:w="1980"/>
      </w:tblGrid>
      <w:tr w:rsidR="00024D67" w:rsidRPr="0066537F" w:rsidTr="0056213C">
        <w:trPr>
          <w:trHeight w:val="8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56213C">
        <w:trPr>
          <w:trHeight w:val="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614FE5" w:rsidTr="0056213C">
        <w:trPr>
          <w:trHeight w:val="217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67E6" w:rsidRPr="007E07B1" w:rsidRDefault="00FB739A" w:rsidP="00E967E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:rsidR="00024D67" w:rsidRPr="007E07B1" w:rsidRDefault="00024D67" w:rsidP="0009233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614FE5" w:rsidRDefault="0056213C" w:rsidP="00F203D5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Նախագծով կատարվող վերաբաշխման եռամսյակային համամասնություններն անհրաժեշտ է համապատասխանեցնել </w:t>
            </w:r>
            <w:r w:rsidRPr="00627D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2020թ</w:t>
            </w:r>
            <w:r w:rsidRPr="000F38B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պետական բյուջեով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հաստատված եռամսյակային համամասնություններին։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14FE5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56213C" w:rsidRDefault="0056213C" w:rsidP="0056213C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Համապատասխանեցված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են</w:t>
            </w:r>
            <w:proofErr w:type="spellEnd"/>
          </w:p>
        </w:tc>
      </w:tr>
      <w:tr w:rsidR="00024D67" w:rsidRPr="0066537F" w:rsidTr="0056213C">
        <w:trPr>
          <w:trHeight w:val="7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2.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967E6" w:rsidRPr="00FB739A" w:rsidRDefault="00340DDE" w:rsidP="00E967E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r w:rsidR="00C605F0">
              <w:rPr>
                <w:rFonts w:ascii="GHEA Grapalat" w:eastAsia="Times New Roman" w:hAnsi="GHEA Grapalat"/>
                <w:sz w:val="24"/>
                <w:szCs w:val="24"/>
              </w:rPr>
              <w:t>րդարադատության</w:t>
            </w:r>
            <w:proofErr w:type="spellEnd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</w:p>
          <w:p w:rsidR="00FB739A" w:rsidRPr="00FB739A" w:rsidRDefault="00FB739A" w:rsidP="00340DDE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6FB" w:rsidRPr="00D646FB" w:rsidRDefault="00D646FB" w:rsidP="00D646F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4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</w:t>
            </w:r>
            <w:r w:rsidRPr="00D646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D64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կետից</w:t>
            </w:r>
            <w:bookmarkStart w:id="0" w:name="_GoBack"/>
            <w:bookmarkEnd w:id="0"/>
            <w:r w:rsidRPr="00D64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հանել </w:t>
            </w:r>
            <w:r w:rsidRPr="00D646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«և լրացումներ» բառերը՝ համաձայն նախագծի վերնագրի և հավելվածների</w:t>
            </w:r>
            <w:r w:rsidRPr="00D646FB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D646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դրույթները: </w:t>
            </w:r>
            <w:r w:rsidRPr="00D64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դիտողությունը բխում է «Նորմատիվ իրավական ակտերի մասին»</w:t>
            </w:r>
            <w:r w:rsidRPr="00D646F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46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646FB"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646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 օրենքի 1</w:t>
            </w:r>
            <w:r w:rsidRPr="00D64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D646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-րդ հոդվածի </w:t>
            </w:r>
            <w:r w:rsidRPr="00D64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646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-ին մասի պահանջներից:</w:t>
            </w:r>
          </w:p>
          <w:p w:rsidR="00024D67" w:rsidRPr="00D646FB" w:rsidRDefault="00024D67" w:rsidP="009C62A9">
            <w:pPr>
              <w:pStyle w:val="NormalWeb"/>
              <w:shd w:val="clear" w:color="auto" w:fill="FFFFFF"/>
              <w:spacing w:before="0" w:beforeAutospacing="0" w:after="0" w:afterAutospacing="0"/>
              <w:ind w:right="136" w:firstLine="4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66537F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են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փոփոխություններ</w:t>
            </w:r>
            <w:proofErr w:type="spellEnd"/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sectPr w:rsidR="00024D67" w:rsidRPr="0066537F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24D67"/>
    <w:rsid w:val="0009188C"/>
    <w:rsid w:val="00092338"/>
    <w:rsid w:val="00167291"/>
    <w:rsid w:val="001A7685"/>
    <w:rsid w:val="002257F3"/>
    <w:rsid w:val="002973AF"/>
    <w:rsid w:val="00297E21"/>
    <w:rsid w:val="00301616"/>
    <w:rsid w:val="00340DDE"/>
    <w:rsid w:val="00345C9F"/>
    <w:rsid w:val="005048B0"/>
    <w:rsid w:val="0056213C"/>
    <w:rsid w:val="005D58AC"/>
    <w:rsid w:val="00614FE5"/>
    <w:rsid w:val="00701302"/>
    <w:rsid w:val="00711525"/>
    <w:rsid w:val="00776B7F"/>
    <w:rsid w:val="00782EE2"/>
    <w:rsid w:val="007A1C16"/>
    <w:rsid w:val="007E07B1"/>
    <w:rsid w:val="008867A1"/>
    <w:rsid w:val="008868FA"/>
    <w:rsid w:val="008C319E"/>
    <w:rsid w:val="008E4DF9"/>
    <w:rsid w:val="009023E4"/>
    <w:rsid w:val="00997B5B"/>
    <w:rsid w:val="009C62A9"/>
    <w:rsid w:val="009E288E"/>
    <w:rsid w:val="00A0076D"/>
    <w:rsid w:val="00A21E0B"/>
    <w:rsid w:val="00A932E2"/>
    <w:rsid w:val="00B51DE9"/>
    <w:rsid w:val="00B5497B"/>
    <w:rsid w:val="00B912A0"/>
    <w:rsid w:val="00C605F0"/>
    <w:rsid w:val="00CD0E87"/>
    <w:rsid w:val="00D646FB"/>
    <w:rsid w:val="00D87BA5"/>
    <w:rsid w:val="00DC2F5B"/>
    <w:rsid w:val="00E000DB"/>
    <w:rsid w:val="00E02B4F"/>
    <w:rsid w:val="00E967E6"/>
    <w:rsid w:val="00F203D5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DFB7D"/>
  <w15:docId w15:val="{837B3CA4-D9D5-491B-96C6-EAFE7EB0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Margarit L. Zakaryan</cp:lastModifiedBy>
  <cp:revision>15</cp:revision>
  <cp:lastPrinted>2020-08-14T08:14:00Z</cp:lastPrinted>
  <dcterms:created xsi:type="dcterms:W3CDTF">2019-11-14T07:40:00Z</dcterms:created>
  <dcterms:modified xsi:type="dcterms:W3CDTF">2020-09-09T10:55:00Z</dcterms:modified>
</cp:coreProperties>
</file>