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289" w:rsidRPr="004C5BFC" w:rsidRDefault="00601289" w:rsidP="00C3321C">
      <w:pPr>
        <w:jc w:val="center"/>
        <w:rPr>
          <w:rFonts w:ascii="GHEA Grapalat" w:hAnsi="GHEA Grapalat" w:cs="Sylfaen"/>
          <w:b/>
          <w:lang w:val="af-ZA"/>
        </w:rPr>
      </w:pPr>
      <w:r w:rsidRPr="004C5BFC">
        <w:rPr>
          <w:rFonts w:ascii="GHEA Grapalat" w:hAnsi="GHEA Grapalat" w:cs="Sylfaen"/>
          <w:b/>
        </w:rPr>
        <w:t>ՏԵՂԵԿԱՆՔ</w:t>
      </w:r>
      <w:r w:rsidRPr="004C5BFC">
        <w:rPr>
          <w:rFonts w:ascii="GHEA Grapalat" w:hAnsi="GHEA Grapalat" w:cs="Sylfaen"/>
          <w:b/>
          <w:lang w:val="af-ZA"/>
        </w:rPr>
        <w:t>-</w:t>
      </w:r>
      <w:r w:rsidR="004A5161" w:rsidRPr="004C5BFC">
        <w:rPr>
          <w:rFonts w:ascii="GHEA Grapalat" w:hAnsi="GHEA Grapalat" w:cs="Sylfaen"/>
          <w:b/>
        </w:rPr>
        <w:t>ԱՄՓՈՓ</w:t>
      </w:r>
      <w:r w:rsidR="004A5161" w:rsidRPr="004C5BFC">
        <w:rPr>
          <w:rFonts w:ascii="GHEA Grapalat" w:hAnsi="GHEA Grapalat" w:cs="Sylfaen"/>
          <w:b/>
          <w:lang w:val="en-US"/>
        </w:rPr>
        <w:t>Ա</w:t>
      </w:r>
      <w:r w:rsidRPr="004C5BFC">
        <w:rPr>
          <w:rFonts w:ascii="GHEA Grapalat" w:hAnsi="GHEA Grapalat" w:cs="Sylfaen"/>
          <w:b/>
        </w:rPr>
        <w:t>ԹԵՐԹ</w:t>
      </w:r>
    </w:p>
    <w:p w:rsidR="00B6440B" w:rsidRPr="004C5BFC" w:rsidRDefault="005B1259" w:rsidP="00C3321C">
      <w:pPr>
        <w:ind w:firstLine="375"/>
        <w:jc w:val="center"/>
        <w:rPr>
          <w:rFonts w:ascii="GHEA Grapalat" w:hAnsi="GHEA Grapalat"/>
          <w:b/>
          <w:bCs/>
        </w:rPr>
      </w:pPr>
      <w:r w:rsidRPr="004C5BFC">
        <w:rPr>
          <w:rFonts w:ascii="GHEA Grapalat" w:hAnsi="GHEA Grapalat"/>
          <w:b/>
          <w:bCs/>
          <w:lang w:val="af-ZA"/>
        </w:rPr>
        <w:t>«</w:t>
      </w:r>
      <w:r w:rsidR="00B6440B" w:rsidRPr="004C5BFC">
        <w:rPr>
          <w:rFonts w:ascii="GHEA Grapalat" w:hAnsi="GHEA Grapalat"/>
          <w:b/>
          <w:bCs/>
        </w:rPr>
        <w:t xml:space="preserve">ՀԱՅԱՍՏԱՆԻ ՀԱՆՐԱՊԵՏՈՒԹՅԱՆ ՀԱՐԿԱՅԻՆ ՕՐԵՆՍԳՐՔՈՒՄ </w:t>
      </w:r>
    </w:p>
    <w:p w:rsidR="005B1259" w:rsidRPr="004C5BFC" w:rsidRDefault="00B6440B" w:rsidP="00C3321C">
      <w:pPr>
        <w:ind w:firstLine="375"/>
        <w:jc w:val="center"/>
        <w:rPr>
          <w:rFonts w:ascii="GHEA Grapalat" w:hAnsi="GHEA Grapalat"/>
          <w:lang w:val="af-ZA"/>
        </w:rPr>
      </w:pPr>
      <w:r w:rsidRPr="004C5BFC">
        <w:rPr>
          <w:rFonts w:ascii="GHEA Grapalat" w:hAnsi="GHEA Grapalat"/>
          <w:b/>
          <w:bCs/>
        </w:rPr>
        <w:t>ՓՈՓՈԽՈՒԹՅՈՒՆՆԵՐ ԵՎ ԼՐԱՑՈՒՄՆԵՐ ԿԱՏԱՐԵԼՈՒ ՄԱՍԻՆ</w:t>
      </w:r>
      <w:r w:rsidR="005B1259" w:rsidRPr="004C5BFC">
        <w:rPr>
          <w:rFonts w:ascii="GHEA Grapalat" w:hAnsi="GHEA Grapalat"/>
          <w:b/>
          <w:bCs/>
          <w:lang w:val="af-ZA"/>
        </w:rPr>
        <w:t>»</w:t>
      </w:r>
    </w:p>
    <w:p w:rsidR="00601289" w:rsidRPr="004C5BFC" w:rsidRDefault="00601289" w:rsidP="00C3321C">
      <w:pPr>
        <w:autoSpaceDE w:val="0"/>
        <w:autoSpaceDN w:val="0"/>
        <w:adjustRightInd w:val="0"/>
        <w:ind w:right="-39" w:firstLine="720"/>
        <w:jc w:val="center"/>
        <w:rPr>
          <w:rFonts w:ascii="GHEA Grapalat" w:hAnsi="GHEA Grapalat" w:cs="Sylfaen"/>
          <w:b/>
          <w:lang w:val="af-ZA"/>
        </w:rPr>
      </w:pPr>
      <w:r w:rsidRPr="004C5BFC">
        <w:rPr>
          <w:rFonts w:ascii="GHEA Grapalat" w:hAnsi="GHEA Grapalat" w:cs="Sylfaen"/>
          <w:b/>
        </w:rPr>
        <w:t>ՀԱՅԱՍՏԱՆԻ</w:t>
      </w:r>
      <w:r w:rsidRPr="004C5BFC">
        <w:rPr>
          <w:rFonts w:ascii="GHEA Grapalat" w:hAnsi="GHEA Grapalat" w:cs="Sylfaen"/>
          <w:b/>
          <w:lang w:val="af-ZA"/>
        </w:rPr>
        <w:t xml:space="preserve"> </w:t>
      </w:r>
      <w:r w:rsidRPr="004C5BFC">
        <w:rPr>
          <w:rFonts w:ascii="GHEA Grapalat" w:hAnsi="GHEA Grapalat" w:cs="Sylfaen"/>
          <w:b/>
        </w:rPr>
        <w:t>ՀԱՆՐԱՊԵՏՈՒԹՅԱՆ</w:t>
      </w:r>
      <w:r w:rsidRPr="004C5BFC">
        <w:rPr>
          <w:rFonts w:ascii="GHEA Grapalat" w:hAnsi="GHEA Grapalat" w:cs="Sylfaen"/>
          <w:b/>
          <w:lang w:val="af-ZA"/>
        </w:rPr>
        <w:t xml:space="preserve"> </w:t>
      </w:r>
      <w:r w:rsidR="005B1259" w:rsidRPr="004C5BFC">
        <w:rPr>
          <w:rFonts w:ascii="GHEA Grapalat" w:hAnsi="GHEA Grapalat" w:cs="Sylfaen"/>
          <w:b/>
          <w:lang w:val="af-ZA"/>
        </w:rPr>
        <w:t>ՕՐԵՆՔԻ</w:t>
      </w:r>
      <w:r w:rsidRPr="004C5BFC">
        <w:rPr>
          <w:rFonts w:ascii="GHEA Grapalat" w:hAnsi="GHEA Grapalat" w:cs="Sylfaen"/>
          <w:b/>
          <w:lang w:val="af-ZA"/>
        </w:rPr>
        <w:t xml:space="preserve"> </w:t>
      </w:r>
      <w:r w:rsidRPr="004C5BFC">
        <w:rPr>
          <w:rFonts w:ascii="GHEA Grapalat" w:hAnsi="GHEA Grapalat" w:cs="Sylfaen"/>
          <w:b/>
        </w:rPr>
        <w:t>ՆԱԽԱԳԾԻ</w:t>
      </w:r>
      <w:r w:rsidRPr="004C5BFC">
        <w:rPr>
          <w:rFonts w:ascii="GHEA Grapalat" w:hAnsi="GHEA Grapalat" w:cs="Sylfaen"/>
          <w:b/>
          <w:lang w:val="af-ZA"/>
        </w:rPr>
        <w:t xml:space="preserve"> </w:t>
      </w:r>
      <w:r w:rsidRPr="004C5BFC">
        <w:rPr>
          <w:rFonts w:ascii="GHEA Grapalat" w:hAnsi="GHEA Grapalat" w:cs="Sylfaen"/>
          <w:b/>
        </w:rPr>
        <w:t>ՎԵՐԱԲԵՐՅԱԼ</w:t>
      </w:r>
      <w:r w:rsidRPr="004C5BFC">
        <w:rPr>
          <w:rFonts w:ascii="GHEA Grapalat" w:hAnsi="GHEA Grapalat"/>
          <w:b/>
          <w:lang w:val="af-ZA"/>
        </w:rPr>
        <w:t xml:space="preserve"> </w:t>
      </w:r>
      <w:r w:rsidRPr="004C5BFC">
        <w:rPr>
          <w:rFonts w:ascii="GHEA Grapalat" w:hAnsi="GHEA Grapalat" w:cs="Sylfaen"/>
          <w:b/>
        </w:rPr>
        <w:t>ՍՏԱՑՎԱԾ</w:t>
      </w:r>
      <w:r w:rsidRPr="004C5BFC">
        <w:rPr>
          <w:rFonts w:ascii="GHEA Grapalat" w:hAnsi="GHEA Grapalat"/>
          <w:b/>
          <w:lang w:val="af-ZA"/>
        </w:rPr>
        <w:t xml:space="preserve"> </w:t>
      </w:r>
      <w:r w:rsidRPr="004C5BFC">
        <w:rPr>
          <w:rFonts w:ascii="GHEA Grapalat" w:hAnsi="GHEA Grapalat" w:cs="Sylfaen"/>
          <w:b/>
        </w:rPr>
        <w:t>ԴԻՏՈՂՈՒԹՅՈՒՆՆԵՐԻ</w:t>
      </w:r>
      <w:r w:rsidRPr="004C5BFC">
        <w:rPr>
          <w:rFonts w:ascii="GHEA Grapalat" w:hAnsi="GHEA Grapalat"/>
          <w:b/>
          <w:lang w:val="af-ZA"/>
        </w:rPr>
        <w:t xml:space="preserve"> </w:t>
      </w:r>
      <w:r w:rsidRPr="004C5BFC">
        <w:rPr>
          <w:rFonts w:ascii="GHEA Grapalat" w:hAnsi="GHEA Grapalat" w:cs="Sylfaen"/>
          <w:b/>
        </w:rPr>
        <w:t>ԵՎ</w:t>
      </w:r>
      <w:r w:rsidRPr="004C5BFC">
        <w:rPr>
          <w:rFonts w:ascii="GHEA Grapalat" w:hAnsi="GHEA Grapalat"/>
          <w:b/>
          <w:lang w:val="af-ZA"/>
        </w:rPr>
        <w:t xml:space="preserve"> </w:t>
      </w:r>
      <w:r w:rsidRPr="004C5BFC">
        <w:rPr>
          <w:rFonts w:ascii="GHEA Grapalat" w:hAnsi="GHEA Grapalat" w:cs="Sylfaen"/>
          <w:b/>
        </w:rPr>
        <w:t>ԱՌԱՋԱՐԿՈՒԹՅՈՒՆՆԵՐԻ</w:t>
      </w:r>
      <w:r w:rsidR="00096DC2" w:rsidRPr="004C5BFC">
        <w:rPr>
          <w:rFonts w:ascii="GHEA Grapalat" w:hAnsi="GHEA Grapalat" w:cs="Sylfaen"/>
          <w:b/>
          <w:lang w:val="af-ZA"/>
        </w:rPr>
        <w:t xml:space="preserve"> </w:t>
      </w:r>
      <w:r w:rsidR="00096DC2" w:rsidRPr="004C5BFC">
        <w:rPr>
          <w:rFonts w:ascii="GHEA Grapalat" w:hAnsi="GHEA Grapalat" w:cs="Sylfaen"/>
          <w:b/>
          <w:lang w:val="en-US"/>
        </w:rPr>
        <w:t>ՎԵՐԱԲԵՐՅԱԼ</w:t>
      </w:r>
    </w:p>
    <w:p w:rsidR="00601289" w:rsidRPr="004C5BFC" w:rsidRDefault="00601289" w:rsidP="00C3321C">
      <w:pPr>
        <w:jc w:val="center"/>
        <w:rPr>
          <w:rFonts w:ascii="GHEA Grapalat" w:hAnsi="GHEA Grapalat" w:cs="Sylfaen"/>
          <w:b/>
          <w:lang w:val="af-ZA"/>
        </w:rPr>
      </w:pPr>
    </w:p>
    <w:tbl>
      <w:tblPr>
        <w:tblW w:w="14737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6817"/>
        <w:gridCol w:w="5670"/>
      </w:tblGrid>
      <w:tr w:rsidR="00601289" w:rsidRPr="004C5BFC" w:rsidTr="00773664">
        <w:tc>
          <w:tcPr>
            <w:tcW w:w="2250" w:type="dxa"/>
            <w:shd w:val="clear" w:color="auto" w:fill="auto"/>
          </w:tcPr>
          <w:p w:rsidR="00601289" w:rsidRPr="004C5BFC" w:rsidRDefault="00601289" w:rsidP="00C3321C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4C5BFC">
              <w:rPr>
                <w:rFonts w:ascii="GHEA Grapalat" w:hAnsi="GHEA Grapalat"/>
                <w:b/>
                <w:lang w:val="hy-AM"/>
              </w:rPr>
              <w:t>Առաջարկության հեղինակը, գրության</w:t>
            </w:r>
            <w:r w:rsidRPr="004C5BFC">
              <w:rPr>
                <w:rFonts w:ascii="GHEA Grapalat" w:hAnsi="GHEA Grapalat"/>
                <w:b/>
                <w:lang w:val="de-DE"/>
              </w:rPr>
              <w:t xml:space="preserve"> </w:t>
            </w:r>
            <w:r w:rsidRPr="004C5BFC">
              <w:rPr>
                <w:rFonts w:ascii="GHEA Grapalat" w:hAnsi="GHEA Grapalat"/>
                <w:b/>
              </w:rPr>
              <w:t>օրը</w:t>
            </w:r>
            <w:r w:rsidRPr="004C5BFC">
              <w:rPr>
                <w:rFonts w:ascii="GHEA Grapalat" w:hAnsi="GHEA Grapalat"/>
                <w:b/>
                <w:lang w:val="de-DE"/>
              </w:rPr>
              <w:t xml:space="preserve">, </w:t>
            </w:r>
            <w:r w:rsidRPr="004C5BFC">
              <w:rPr>
                <w:rFonts w:ascii="GHEA Grapalat" w:hAnsi="GHEA Grapalat"/>
                <w:b/>
              </w:rPr>
              <w:t>ամիսը</w:t>
            </w:r>
            <w:r w:rsidRPr="004C5BFC">
              <w:rPr>
                <w:rFonts w:ascii="GHEA Grapalat" w:hAnsi="GHEA Grapalat"/>
                <w:b/>
                <w:lang w:val="de-DE"/>
              </w:rPr>
              <w:t xml:space="preserve">, </w:t>
            </w:r>
            <w:r w:rsidRPr="004C5BFC">
              <w:rPr>
                <w:rFonts w:ascii="GHEA Grapalat" w:hAnsi="GHEA Grapalat"/>
                <w:b/>
              </w:rPr>
              <w:t>տարին</w:t>
            </w:r>
            <w:r w:rsidRPr="004C5BFC">
              <w:rPr>
                <w:rFonts w:ascii="GHEA Grapalat" w:hAnsi="GHEA Grapalat"/>
                <w:b/>
                <w:lang w:val="de-DE"/>
              </w:rPr>
              <w:t>,</w:t>
            </w:r>
            <w:r w:rsidRPr="004C5BFC">
              <w:rPr>
                <w:rFonts w:ascii="GHEA Grapalat" w:hAnsi="GHEA Grapalat"/>
                <w:b/>
                <w:lang w:val="hy-AM"/>
              </w:rPr>
              <w:t xml:space="preserve"> գրության համարը</w:t>
            </w:r>
          </w:p>
        </w:tc>
        <w:tc>
          <w:tcPr>
            <w:tcW w:w="6817" w:type="dxa"/>
            <w:shd w:val="clear" w:color="auto" w:fill="auto"/>
          </w:tcPr>
          <w:p w:rsidR="00601289" w:rsidRPr="004C5BFC" w:rsidRDefault="00601289" w:rsidP="00C3321C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4C5BFC">
              <w:rPr>
                <w:rFonts w:ascii="GHEA Grapalat" w:hAnsi="GHEA Grapalat"/>
                <w:b/>
                <w:lang w:val="hy-AM"/>
              </w:rPr>
              <w:t>Առաջարկության</w:t>
            </w:r>
            <w:r w:rsidRPr="004C5BFC">
              <w:rPr>
                <w:rFonts w:ascii="GHEA Grapalat" w:hAnsi="GHEA Grapalat"/>
                <w:b/>
              </w:rPr>
              <w:t xml:space="preserve"> </w:t>
            </w:r>
            <w:r w:rsidRPr="004C5BFC">
              <w:rPr>
                <w:rFonts w:ascii="GHEA Grapalat" w:hAnsi="GHEA Grapalat"/>
                <w:b/>
                <w:lang w:val="hy-AM"/>
              </w:rPr>
              <w:t>բովանդակությունը</w:t>
            </w:r>
          </w:p>
        </w:tc>
        <w:tc>
          <w:tcPr>
            <w:tcW w:w="5670" w:type="dxa"/>
            <w:shd w:val="clear" w:color="auto" w:fill="auto"/>
          </w:tcPr>
          <w:p w:rsidR="00601289" w:rsidRPr="004C5BFC" w:rsidRDefault="00601289" w:rsidP="00C3321C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4C5BFC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</w:tr>
      <w:tr w:rsidR="00EF3D99" w:rsidRPr="00DE5610" w:rsidTr="00773664">
        <w:tblPrEx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2250" w:type="dxa"/>
          </w:tcPr>
          <w:p w:rsidR="00EF3D99" w:rsidRPr="00C51EC9" w:rsidRDefault="00EF3D99" w:rsidP="00C3321C">
            <w:pPr>
              <w:jc w:val="both"/>
              <w:rPr>
                <w:rFonts w:ascii="GHEA Grapalat" w:hAnsi="GHEA Grapalat"/>
              </w:rPr>
            </w:pPr>
            <w:r w:rsidRPr="004C5BFC">
              <w:rPr>
                <w:rFonts w:ascii="GHEA Grapalat" w:hAnsi="GHEA Grapalat"/>
                <w:lang w:val="hy-AM"/>
              </w:rPr>
              <w:t xml:space="preserve">ՀՀ վարչապետի աշխատակազմի </w:t>
            </w:r>
            <w:proofErr w:type="spellStart"/>
            <w:r w:rsidR="001172C0" w:rsidRPr="004C5BFC">
              <w:rPr>
                <w:rFonts w:ascii="GHEA Grapalat" w:hAnsi="GHEA Grapalat"/>
                <w:lang w:val="en-US"/>
              </w:rPr>
              <w:t>իրավաբանական</w:t>
            </w:r>
            <w:proofErr w:type="spellEnd"/>
            <w:r w:rsidR="001172C0" w:rsidRPr="00C51EC9">
              <w:rPr>
                <w:rFonts w:ascii="GHEA Grapalat" w:hAnsi="GHEA Grapalat"/>
              </w:rPr>
              <w:t xml:space="preserve"> </w:t>
            </w:r>
            <w:r w:rsidRPr="004C5BFC">
              <w:rPr>
                <w:rFonts w:ascii="GHEA Grapalat" w:hAnsi="GHEA Grapalat"/>
                <w:lang w:val="hy-AM"/>
              </w:rPr>
              <w:t>վարչություն</w:t>
            </w:r>
          </w:p>
          <w:p w:rsidR="001172C0" w:rsidRPr="00C51EC9" w:rsidRDefault="001172C0" w:rsidP="00C3321C">
            <w:pPr>
              <w:shd w:val="clear" w:color="auto" w:fill="FFFFFF"/>
              <w:rPr>
                <w:rFonts w:ascii="GHEA Grapalat" w:hAnsi="GHEA Grapalat"/>
                <w:color w:val="000000"/>
                <w:lang w:eastAsia="en-US"/>
              </w:rPr>
            </w:pPr>
            <w:r w:rsidRPr="00C51EC9">
              <w:rPr>
                <w:rFonts w:ascii="GHEA Grapalat" w:hAnsi="GHEA Grapalat"/>
              </w:rPr>
              <w:t>21.07.2020</w:t>
            </w:r>
            <w:r w:rsidRPr="004C5BFC">
              <w:rPr>
                <w:rFonts w:ascii="GHEA Grapalat" w:hAnsi="GHEA Grapalat"/>
                <w:lang w:val="en-US"/>
              </w:rPr>
              <w:t>թ</w:t>
            </w:r>
            <w:r w:rsidRPr="00C51EC9">
              <w:rPr>
                <w:rFonts w:ascii="GHEA Grapalat" w:hAnsi="GHEA Grapalat"/>
              </w:rPr>
              <w:t xml:space="preserve">. </w:t>
            </w:r>
            <w:proofErr w:type="spellStart"/>
            <w:r w:rsidRPr="004C5BFC">
              <w:rPr>
                <w:rFonts w:ascii="GHEA Grapalat" w:hAnsi="GHEA Grapalat"/>
                <w:lang w:val="en-US"/>
              </w:rPr>
              <w:t>թիվ</w:t>
            </w:r>
            <w:proofErr w:type="spellEnd"/>
            <w:r w:rsidRPr="00C51EC9">
              <w:rPr>
                <w:rFonts w:ascii="GHEA Grapalat" w:hAnsi="GHEA Grapalat"/>
              </w:rPr>
              <w:t xml:space="preserve"> </w:t>
            </w:r>
            <w:r w:rsidRPr="00C51EC9">
              <w:rPr>
                <w:rFonts w:ascii="GHEA Grapalat" w:hAnsi="GHEA Grapalat"/>
                <w:color w:val="000000"/>
                <w:lang w:eastAsia="en-US"/>
              </w:rPr>
              <w:t>02/16.2/33499-2020</w:t>
            </w:r>
          </w:p>
          <w:p w:rsidR="001172C0" w:rsidRPr="00C51EC9" w:rsidRDefault="001172C0" w:rsidP="00C3321C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6817" w:type="dxa"/>
          </w:tcPr>
          <w:p w:rsidR="00911798" w:rsidRPr="00C51EC9" w:rsidRDefault="009B146C" w:rsidP="001E06AC">
            <w:pPr>
              <w:pStyle w:val="ListParagraph"/>
              <w:numPr>
                <w:ilvl w:val="0"/>
                <w:numId w:val="7"/>
              </w:numPr>
              <w:ind w:left="72" w:firstLine="468"/>
              <w:jc w:val="both"/>
              <w:rPr>
                <w:rFonts w:ascii="GHEA Grapalat" w:hAnsi="GHEA Grapalat" w:cs="Arial"/>
                <w:lang w:val="ru-RU"/>
              </w:rPr>
            </w:pPr>
            <w:r w:rsidRPr="00C51EC9">
              <w:rPr>
                <w:rFonts w:ascii="GHEA Grapalat" w:hAnsi="GHEA Grapalat" w:cs="Arial"/>
                <w:lang w:val="hy-AM"/>
              </w:rPr>
              <w:t>Հայաստանի Հանրապետության հարկային օրենսգրքում փոփոխություններ և լրացումներ կատարելու մասին օրենքի նախագծի (այսուհետ՝ նախագիծ) 4-րդ հոդվածով լրացվող օրենսգրքի 398-րդ հոդվածի 6.1-րդ մասով նախատեսված «օրենքով սահմանված ժամկետում դրամական պահանջների կատարման չներկայացնելը կապված է եղել պաշտոնատար անձի կողմից իր կամքից անկախ պաշտոնական լիազորությունների կատարման անհնարինության հետ» և «առկա է եղել արտակարգ և տվյալ պայմաններում անկանխելի հանգամանք(ներ)» մասերով դրույթները, գտնում ենք, որ ածանցվում են մեկը մյուսից, և դրանց որպես օրենքով սահմանված ժամկետում դրամական պահանջների կատարման չներկայացման իրարից առանձին հիմքեր նախատեսումը հիմնավորված չէ:</w:t>
            </w:r>
          </w:p>
          <w:p w:rsidR="005C387C" w:rsidRPr="00C51EC9" w:rsidRDefault="009B146C" w:rsidP="00C3321C">
            <w:pPr>
              <w:pStyle w:val="ListParagraph"/>
              <w:ind w:left="72"/>
              <w:jc w:val="both"/>
              <w:rPr>
                <w:rFonts w:ascii="GHEA Grapalat" w:hAnsi="GHEA Grapalat" w:cs="Arial"/>
                <w:lang w:val="hy-AM"/>
              </w:rPr>
            </w:pPr>
            <w:r w:rsidRPr="004C5BFC">
              <w:rPr>
                <w:rFonts w:ascii="GHEA Grapalat" w:hAnsi="GHEA Grapalat" w:cs="Arial"/>
                <w:lang w:val="hy-AM"/>
              </w:rPr>
              <w:t xml:space="preserve">   Բացի այդ՝ նախագծի 4-րդ հոդվածով լրացվող օրենսգրքի 398-րդ հոդվածի 6.1-րդ մասով նախատեսված «դատարանը տվյալ իրավահարաբերության մասով կայացրել է նախադեպային որոշում» մասով դրույթը </w:t>
            </w:r>
            <w:r w:rsidRPr="004C5BFC">
              <w:rPr>
                <w:rFonts w:ascii="GHEA Grapalat" w:hAnsi="GHEA Grapalat" w:cs="Arial"/>
                <w:lang w:val="hy-AM"/>
              </w:rPr>
              <w:lastRenderedPageBreak/>
              <w:t xml:space="preserve">խնդրահարույց է, քանզի ՀՀ օրենսդրության տրամաբանությունից բխում է, որ ՀՀ դատարաններն օժտված չեն անմիջական </w:t>
            </w:r>
            <w:proofErr w:type="spellStart"/>
            <w:r w:rsidRPr="004C5BFC">
              <w:rPr>
                <w:rFonts w:ascii="GHEA Grapalat" w:hAnsi="GHEA Grapalat" w:cs="Arial"/>
                <w:lang w:val="hy-AM"/>
              </w:rPr>
              <w:t>իրավաստեղծ</w:t>
            </w:r>
            <w:proofErr w:type="spellEnd"/>
            <w:r w:rsidRPr="004C5BFC">
              <w:rPr>
                <w:rFonts w:ascii="GHEA Grapalat" w:hAnsi="GHEA Grapalat" w:cs="Arial"/>
                <w:lang w:val="hy-AM"/>
              </w:rPr>
              <w:t xml:space="preserve"> գործունեությամբ:</w:t>
            </w:r>
          </w:p>
          <w:p w:rsidR="00883F89" w:rsidRDefault="009B146C" w:rsidP="00C51EC9">
            <w:pPr>
              <w:pStyle w:val="ListParagraph"/>
              <w:ind w:left="72"/>
              <w:jc w:val="both"/>
              <w:rPr>
                <w:rFonts w:ascii="GHEA Grapalat" w:hAnsi="GHEA Grapalat" w:cs="Arial"/>
                <w:lang w:val="hy-AM"/>
              </w:rPr>
            </w:pPr>
            <w:r w:rsidRPr="004C5BFC">
              <w:rPr>
                <w:rFonts w:ascii="GHEA Grapalat" w:hAnsi="GHEA Grapalat" w:cs="Arial"/>
                <w:lang w:val="hy-AM"/>
              </w:rPr>
              <w:t xml:space="preserve">   Ընդհանուր առմամբ, գտնում ենք, որ հարկային մարմինների համար բաց թողնված ժամկետների ճանաչման հիմքեր նախատեսելը անընդունելի մոտեցում է, և չի բխում «Վարչարարության հիմունքների և վարչական վարույթի մասին» ՀՀ օրենքի և համապատասխան ոլորտային օրենքների համակարգային </w:t>
            </w:r>
            <w:proofErr w:type="spellStart"/>
            <w:r w:rsidRPr="004C5BFC">
              <w:rPr>
                <w:rFonts w:ascii="GHEA Grapalat" w:hAnsi="GHEA Grapalat" w:cs="Arial"/>
                <w:lang w:val="hy-AM"/>
              </w:rPr>
              <w:t>կարգավորումներից</w:t>
            </w:r>
            <w:proofErr w:type="spellEnd"/>
            <w:r w:rsidRPr="004C5BFC">
              <w:rPr>
                <w:rFonts w:ascii="GHEA Grapalat" w:hAnsi="GHEA Grapalat" w:cs="Arial"/>
                <w:lang w:val="hy-AM"/>
              </w:rPr>
              <w:t>:</w:t>
            </w:r>
          </w:p>
          <w:p w:rsidR="00C51EC9" w:rsidRPr="004C5BFC" w:rsidRDefault="00C51EC9" w:rsidP="00C51EC9">
            <w:pPr>
              <w:pStyle w:val="ListParagraph"/>
              <w:ind w:left="72"/>
              <w:jc w:val="both"/>
              <w:rPr>
                <w:rFonts w:ascii="GHEA Grapalat" w:hAnsi="GHEA Grapalat" w:cs="Arial"/>
                <w:lang w:val="hy-AM"/>
              </w:rPr>
            </w:pPr>
          </w:p>
          <w:p w:rsidR="009B146C" w:rsidRPr="004C5BFC" w:rsidRDefault="009B146C" w:rsidP="00C3321C">
            <w:pPr>
              <w:pStyle w:val="ListParagraph"/>
              <w:numPr>
                <w:ilvl w:val="0"/>
                <w:numId w:val="7"/>
              </w:numPr>
              <w:ind w:left="72" w:firstLine="378"/>
              <w:jc w:val="both"/>
              <w:rPr>
                <w:rFonts w:ascii="GHEA Grapalat" w:hAnsi="GHEA Grapalat" w:cs="Arial"/>
                <w:lang w:val="hy-AM"/>
              </w:rPr>
            </w:pPr>
            <w:r w:rsidRPr="004C5BFC">
              <w:rPr>
                <w:rFonts w:ascii="GHEA Grapalat" w:hAnsi="GHEA Grapalat" w:cs="Arial"/>
                <w:lang w:val="hy-AM"/>
              </w:rPr>
              <w:t xml:space="preserve">Նախագծի 5-րդ հոդվածի 2-րդ կետը, գտնում ենք, համադրելի չէ ՀՀ Սահմանադրության  73-րդ հոդվածի 1-ին մասի հետ, այն է՝ «Անձի իրավական վիճակը վատթարացնող օրենքները և այլ իրավական ակտերը հետադարձ ուժ չունեն» այն համատեքստում, որ վերոնշված կետով նախատեսվող դրույթը հնարավորություն կտա հարկային մարմնի կողմից դրամական պահանջները կատարելու դիմումի ներկայացման </w:t>
            </w:r>
            <w:r w:rsidRPr="004C5BFC">
              <w:rPr>
                <w:rFonts w:ascii="GHEA Grapalat" w:hAnsi="GHEA Grapalat" w:cs="Arial"/>
                <w:i/>
                <w:lang w:val="hy-AM"/>
              </w:rPr>
              <w:t>բաց թողնված ժամկետների</w:t>
            </w:r>
            <w:r w:rsidRPr="004C5BFC">
              <w:rPr>
                <w:rFonts w:ascii="GHEA Grapalat" w:hAnsi="GHEA Grapalat" w:cs="Arial"/>
                <w:lang w:val="hy-AM"/>
              </w:rPr>
              <w:t xml:space="preserve"> </w:t>
            </w:r>
            <w:r w:rsidRPr="004C5BFC">
              <w:rPr>
                <w:rFonts w:ascii="GHEA Grapalat" w:hAnsi="GHEA Grapalat" w:cs="Arial"/>
                <w:i/>
                <w:lang w:val="hy-AM"/>
              </w:rPr>
              <w:t>ճանաչման</w:t>
            </w:r>
            <w:r w:rsidRPr="004C5BFC">
              <w:rPr>
                <w:rFonts w:ascii="GHEA Grapalat" w:hAnsi="GHEA Grapalat" w:cs="Arial"/>
                <w:lang w:val="hy-AM"/>
              </w:rPr>
              <w:t>, ինչը, հետագայում, կարող է հանգեցնել հարկ վճարող անձանցից չկատարված հարկային պարտավորությունները գանձելու մասին որոշումների կայացման:</w:t>
            </w:r>
          </w:p>
          <w:p w:rsidR="00EF3D99" w:rsidRPr="004C5BFC" w:rsidRDefault="00EF3D99" w:rsidP="00C3321C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670" w:type="dxa"/>
          </w:tcPr>
          <w:p w:rsidR="00C51EC9" w:rsidRDefault="00C51EC9" w:rsidP="00C51EC9">
            <w:pPr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lastRenderedPageBreak/>
              <w:t>1. Ը</w:t>
            </w:r>
            <w:r w:rsidR="001172C0" w:rsidRPr="004C5BFC">
              <w:rPr>
                <w:rFonts w:ascii="GHEA Grapalat" w:hAnsi="GHEA Grapalat" w:cs="Arial"/>
                <w:lang w:val="hy-AM"/>
              </w:rPr>
              <w:t>նդունվել</w:t>
            </w:r>
            <w:r>
              <w:rPr>
                <w:rFonts w:ascii="GHEA Grapalat" w:hAnsi="GHEA Grapalat" w:cs="Arial"/>
                <w:lang w:val="hy-AM"/>
              </w:rPr>
              <w:t xml:space="preserve"> է</w:t>
            </w:r>
            <w:r w:rsidR="00736B14">
              <w:rPr>
                <w:rFonts w:ascii="GHEA Grapalat" w:hAnsi="GHEA Grapalat" w:cs="Arial"/>
                <w:lang w:val="hy-AM"/>
              </w:rPr>
              <w:t xml:space="preserve">, Նախագիծը </w:t>
            </w:r>
            <w:proofErr w:type="spellStart"/>
            <w:r w:rsidR="00736B14">
              <w:rPr>
                <w:rFonts w:ascii="GHEA Grapalat" w:hAnsi="GHEA Grapalat" w:cs="Arial"/>
                <w:lang w:val="hy-AM"/>
              </w:rPr>
              <w:t>խմբագրվել</w:t>
            </w:r>
            <w:proofErr w:type="spellEnd"/>
            <w:r w:rsidR="00736B14">
              <w:rPr>
                <w:rFonts w:ascii="GHEA Grapalat" w:hAnsi="GHEA Grapalat" w:cs="Arial"/>
                <w:lang w:val="hy-AM"/>
              </w:rPr>
              <w:t xml:space="preserve"> է</w:t>
            </w:r>
            <w:r w:rsidR="00E954EB">
              <w:rPr>
                <w:rFonts w:ascii="GHEA Grapalat" w:hAnsi="GHEA Grapalat" w:cs="Arial"/>
                <w:lang w:val="hy-AM"/>
              </w:rPr>
              <w:t>`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="00C50CB1" w:rsidRPr="004C5BFC">
              <w:rPr>
                <w:rFonts w:ascii="GHEA Grapalat" w:hAnsi="GHEA Grapalat" w:cs="Arial"/>
                <w:lang w:val="hy-AM"/>
              </w:rPr>
              <w:t>Ն</w:t>
            </w:r>
            <w:r w:rsidR="00C95DA3" w:rsidRPr="004C5BFC">
              <w:rPr>
                <w:rFonts w:ascii="GHEA Grapalat" w:hAnsi="GHEA Grapalat" w:cs="Arial"/>
                <w:lang w:val="hy-AM"/>
              </w:rPr>
              <w:t>ախագծի 4-րդ հոդվածով լրացվող</w:t>
            </w:r>
            <w:r w:rsidR="00C50CB1" w:rsidRPr="004C5BFC">
              <w:rPr>
                <w:rFonts w:ascii="GHEA Grapalat" w:hAnsi="GHEA Grapalat" w:cs="Arial"/>
                <w:lang w:val="hy-AM"/>
              </w:rPr>
              <w:t>՝</w:t>
            </w:r>
            <w:r w:rsidR="00C95DA3" w:rsidRPr="004C5BFC">
              <w:rPr>
                <w:rFonts w:ascii="GHEA Grapalat" w:hAnsi="GHEA Grapalat" w:cs="Arial"/>
                <w:lang w:val="hy-AM"/>
              </w:rPr>
              <w:t xml:space="preserve"> օրենսգրքի 398-րդ հոդվածի 6.1-րդ մասով</w:t>
            </w:r>
            <w:r w:rsidR="00E954EB">
              <w:rPr>
                <w:rFonts w:ascii="GHEA Grapalat" w:hAnsi="GHEA Grapalat" w:cs="Arial"/>
                <w:lang w:val="hy-AM"/>
              </w:rPr>
              <w:t xml:space="preserve"> </w:t>
            </w:r>
            <w:r w:rsidR="00C95DA3" w:rsidRPr="004C5BFC">
              <w:rPr>
                <w:rFonts w:ascii="GHEA Grapalat" w:hAnsi="GHEA Grapalat" w:cs="Arial"/>
                <w:lang w:val="hy-AM"/>
              </w:rPr>
              <w:t>նախատեսված</w:t>
            </w:r>
            <w:r w:rsidR="00736B14">
              <w:rPr>
                <w:rFonts w:ascii="GHEA Grapalat" w:hAnsi="GHEA Grapalat" w:cs="Arial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դրույթը</w:t>
            </w:r>
            <w:r w:rsidR="00E954EB">
              <w:rPr>
                <w:rFonts w:ascii="GHEA Grapalat" w:hAnsi="GHEA Grapalat" w:cs="Arial"/>
                <w:lang w:val="hy-AM"/>
              </w:rPr>
              <w:t xml:space="preserve"> հանվել է</w:t>
            </w:r>
            <w:r>
              <w:rPr>
                <w:rFonts w:ascii="GHEA Grapalat" w:hAnsi="GHEA Grapalat" w:cs="Arial"/>
                <w:lang w:val="hy-AM"/>
              </w:rPr>
              <w:t>:</w:t>
            </w:r>
          </w:p>
          <w:p w:rsidR="00534FB1" w:rsidRDefault="00534FB1" w:rsidP="00C51EC9">
            <w:pPr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Միաժամանակ, </w:t>
            </w:r>
            <w:r w:rsidR="00E954EB">
              <w:rPr>
                <w:rFonts w:ascii="GHEA Grapalat" w:hAnsi="GHEA Grapalat" w:cs="Arial"/>
                <w:lang w:val="hy-AM"/>
              </w:rPr>
              <w:t xml:space="preserve">Նախագծում լրացվել է նոր դրույթ, որով նոր խմբագրությամբ է շարադրվել </w:t>
            </w:r>
            <w:r w:rsidR="00720DA8">
              <w:rPr>
                <w:rFonts w:ascii="GHEA Grapalat" w:hAnsi="GHEA Grapalat" w:cs="Arial"/>
                <w:lang w:val="hy-AM"/>
              </w:rPr>
              <w:t xml:space="preserve">օրենսգրքի </w:t>
            </w:r>
            <w:r w:rsidR="00720DA8" w:rsidRPr="00720DA8">
              <w:rPr>
                <w:rFonts w:ascii="GHEA Grapalat" w:hAnsi="GHEA Grapalat" w:cs="Arial"/>
                <w:lang w:val="hy-AM"/>
              </w:rPr>
              <w:t>4-րդ հոդվածի 1-ին մասի 64-րդ կետ</w:t>
            </w:r>
            <w:r w:rsidR="00D34499">
              <w:rPr>
                <w:rFonts w:ascii="GHEA Grapalat" w:hAnsi="GHEA Grapalat" w:cs="Arial"/>
                <w:lang w:val="hy-AM"/>
              </w:rPr>
              <w:t>ը</w:t>
            </w:r>
            <w:r w:rsidR="00DE5610" w:rsidRPr="00DE5610">
              <w:rPr>
                <w:rFonts w:ascii="GHEA Grapalat" w:hAnsi="GHEA Grapalat" w:cs="Arial"/>
                <w:lang w:val="hy-AM"/>
              </w:rPr>
              <w:t xml:space="preserve">` </w:t>
            </w:r>
            <w:r w:rsidR="00DE5610">
              <w:rPr>
                <w:rFonts w:ascii="GHEA Grapalat" w:hAnsi="GHEA Grapalat" w:cs="Arial"/>
                <w:lang w:val="hy-AM"/>
              </w:rPr>
              <w:t xml:space="preserve">սահմանելով, որ </w:t>
            </w:r>
            <w:r w:rsidR="00DE5610" w:rsidRPr="00DE5610">
              <w:rPr>
                <w:rFonts w:ascii="GHEA Grapalat" w:hAnsi="GHEA Grapalat" w:cs="Arial"/>
                <w:lang w:val="hy-AM"/>
              </w:rPr>
              <w:t>պարտադիր ծանուցման ենթակա փաստաթղթեր</w:t>
            </w:r>
            <w:r w:rsidR="00DE5610">
              <w:rPr>
                <w:rFonts w:ascii="GHEA Grapalat" w:hAnsi="GHEA Grapalat" w:cs="Arial"/>
                <w:lang w:val="hy-AM"/>
              </w:rPr>
              <w:t xml:space="preserve"> են հանդիսանում</w:t>
            </w:r>
            <w:r w:rsidR="00DE5610" w:rsidRPr="00DE5610">
              <w:rPr>
                <w:rFonts w:ascii="GHEA Grapalat" w:hAnsi="GHEA Grapalat" w:cs="Arial"/>
                <w:lang w:val="hy-AM"/>
              </w:rPr>
              <w:t xml:space="preserve"> հարկային մարմնի կողմից Օրենսգրքի 398-րդ հոդվածի 5-րդ մասով նախատեսված՝ չվճարված հարկային պարտավորությունների գանձման կամ հարկ վճարողի գույքի արգելանքի վարչական </w:t>
            </w:r>
            <w:proofErr w:type="spellStart"/>
            <w:r w:rsidR="00DE5610" w:rsidRPr="00DE5610">
              <w:rPr>
                <w:rFonts w:ascii="GHEA Grapalat" w:hAnsi="GHEA Grapalat" w:cs="Arial"/>
                <w:lang w:val="hy-AM"/>
              </w:rPr>
              <w:t>վարույթների</w:t>
            </w:r>
            <w:proofErr w:type="spellEnd"/>
            <w:r w:rsidR="00DE5610" w:rsidRPr="00DE5610">
              <w:rPr>
                <w:rFonts w:ascii="GHEA Grapalat" w:hAnsi="GHEA Grapalat" w:cs="Arial"/>
                <w:lang w:val="hy-AM"/>
              </w:rPr>
              <w:t xml:space="preserve"> շրջանակներում ինչպես թղթային եղանակով, այնպես էլ՝ էլեկտրոնային համակարգի միջոցով ընդունվող՝ Օրենսգրքով և օրենքով նախատեսված փաստաթղթեր</w:t>
            </w:r>
            <w:r w:rsidR="00DE5610">
              <w:rPr>
                <w:rFonts w:ascii="GHEA Grapalat" w:hAnsi="GHEA Grapalat" w:cs="Arial"/>
                <w:lang w:val="hy-AM"/>
              </w:rPr>
              <w:t>ը</w:t>
            </w:r>
            <w:r w:rsidR="00DE5610" w:rsidRPr="00DE5610">
              <w:rPr>
                <w:rFonts w:ascii="GHEA Grapalat" w:hAnsi="GHEA Grapalat" w:cs="Arial"/>
                <w:lang w:val="hy-AM"/>
              </w:rPr>
              <w:t xml:space="preserve"> (մասնավորապես՝ արձանագրություններ, </w:t>
            </w:r>
            <w:r w:rsidR="00DE5610" w:rsidRPr="00DE5610">
              <w:rPr>
                <w:rFonts w:ascii="GHEA Grapalat" w:hAnsi="GHEA Grapalat" w:cs="Arial"/>
                <w:lang w:val="hy-AM"/>
              </w:rPr>
              <w:lastRenderedPageBreak/>
              <w:t>արգելանքի հանձնարարագրեր, որոշումներ, ծանուցագրեր)</w:t>
            </w:r>
            <w:r w:rsidR="00DE5610">
              <w:rPr>
                <w:rFonts w:ascii="GHEA Grapalat" w:hAnsi="GHEA Grapalat" w:cs="Arial"/>
                <w:lang w:val="hy-AM"/>
              </w:rPr>
              <w:t xml:space="preserve"> </w:t>
            </w:r>
            <w:r w:rsidR="00720DA8">
              <w:rPr>
                <w:rFonts w:ascii="GHEA Grapalat" w:hAnsi="GHEA Grapalat" w:cs="Arial"/>
                <w:lang w:val="hy-AM"/>
              </w:rPr>
              <w:t>:</w:t>
            </w:r>
          </w:p>
          <w:p w:rsidR="00C07234" w:rsidRDefault="00C51EC9" w:rsidP="00C51EC9">
            <w:pPr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="00C95DA3" w:rsidRPr="004C5BFC">
              <w:rPr>
                <w:rFonts w:ascii="GHEA Grapalat" w:hAnsi="GHEA Grapalat" w:cs="Arial"/>
                <w:lang w:val="hy-AM"/>
              </w:rPr>
              <w:t xml:space="preserve"> </w:t>
            </w:r>
          </w:p>
          <w:p w:rsidR="00C51EC9" w:rsidRPr="004C5BFC" w:rsidRDefault="00C51EC9" w:rsidP="00C51EC9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9827E0" w:rsidRPr="004C5BFC" w:rsidRDefault="009827E0" w:rsidP="00C3321C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C51EC9" w:rsidRDefault="00C51EC9" w:rsidP="00C3321C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C51EC9" w:rsidRDefault="00C51EC9" w:rsidP="00C3321C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C51EC9" w:rsidRDefault="00C51EC9" w:rsidP="00C3321C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C51EC9" w:rsidRDefault="00C51EC9" w:rsidP="00C3321C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C51EC9" w:rsidRDefault="00C51EC9" w:rsidP="00C3321C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C51EC9" w:rsidRDefault="00C51EC9" w:rsidP="00C3321C">
            <w:pPr>
              <w:jc w:val="both"/>
              <w:rPr>
                <w:rFonts w:ascii="GHEA Grapalat" w:hAnsi="GHEA Grapalat" w:cs="Arial"/>
                <w:lang w:val="hy-AM"/>
              </w:rPr>
            </w:pPr>
          </w:p>
          <w:p w:rsidR="0085694D" w:rsidRPr="004C5BFC" w:rsidRDefault="0085694D" w:rsidP="00A8588D">
            <w:pPr>
              <w:jc w:val="both"/>
              <w:rPr>
                <w:rFonts w:ascii="GHEA Grapalat" w:hAnsi="GHEA Grapalat" w:cs="Arial"/>
                <w:lang w:val="hy-AM"/>
              </w:rPr>
            </w:pPr>
            <w:bookmarkStart w:id="0" w:name="_GoBack"/>
            <w:bookmarkEnd w:id="0"/>
            <w:r w:rsidRPr="004C5BFC">
              <w:rPr>
                <w:rFonts w:ascii="GHEA Grapalat" w:hAnsi="GHEA Grapalat" w:cs="Arial"/>
                <w:lang w:val="hy-AM"/>
              </w:rPr>
              <w:t>2</w:t>
            </w:r>
            <w:r w:rsidR="00D958EF" w:rsidRPr="004C5BFC">
              <w:rPr>
                <w:rFonts w:ascii="GHEA Grapalat" w:hAnsi="GHEA Grapalat" w:cs="Arial"/>
                <w:lang w:val="hy-AM"/>
              </w:rPr>
              <w:t>.</w:t>
            </w:r>
            <w:r w:rsidR="005528B0" w:rsidRPr="004C5BFC">
              <w:rPr>
                <w:rFonts w:ascii="GHEA Grapalat" w:hAnsi="GHEA Grapalat" w:cs="Arial"/>
                <w:lang w:val="hy-AM"/>
              </w:rPr>
              <w:t xml:space="preserve"> </w:t>
            </w:r>
            <w:r w:rsidR="00A8588D">
              <w:rPr>
                <w:rFonts w:ascii="GHEA Grapalat" w:hAnsi="GHEA Grapalat" w:cs="Arial"/>
                <w:lang w:val="hy-AM"/>
              </w:rPr>
              <w:t xml:space="preserve">Ընդունվել է, Նախագիծը </w:t>
            </w:r>
            <w:proofErr w:type="spellStart"/>
            <w:r w:rsidR="00A8588D">
              <w:rPr>
                <w:rFonts w:ascii="GHEA Grapalat" w:hAnsi="GHEA Grapalat" w:cs="Arial"/>
                <w:lang w:val="hy-AM"/>
              </w:rPr>
              <w:t>խմբագրվել</w:t>
            </w:r>
            <w:proofErr w:type="spellEnd"/>
            <w:r w:rsidR="00A8588D">
              <w:rPr>
                <w:rFonts w:ascii="GHEA Grapalat" w:hAnsi="GHEA Grapalat" w:cs="Arial"/>
                <w:lang w:val="hy-AM"/>
              </w:rPr>
              <w:t xml:space="preserve"> է` </w:t>
            </w:r>
            <w:r w:rsidR="00A8588D" w:rsidRPr="00A8588D">
              <w:rPr>
                <w:rFonts w:ascii="GHEA Grapalat" w:hAnsi="GHEA Grapalat" w:cs="Arial"/>
                <w:lang w:val="hy-AM"/>
              </w:rPr>
              <w:t>5-րդ հոդվածի 2-րդ մասով նախատեսված դրույթ</w:t>
            </w:r>
            <w:r w:rsidR="00A8588D">
              <w:rPr>
                <w:rFonts w:ascii="GHEA Grapalat" w:hAnsi="GHEA Grapalat" w:cs="Arial"/>
                <w:lang w:val="hy-AM"/>
              </w:rPr>
              <w:t>ը հանվել է:</w:t>
            </w:r>
          </w:p>
        </w:tc>
      </w:tr>
    </w:tbl>
    <w:p w:rsidR="002A4496" w:rsidRPr="004C5BFC" w:rsidRDefault="002A4496">
      <w:pPr>
        <w:jc w:val="both"/>
        <w:rPr>
          <w:rFonts w:ascii="GHEA Grapalat" w:hAnsi="GHEA Grapalat"/>
          <w:lang w:val="af-ZA"/>
        </w:rPr>
      </w:pPr>
    </w:p>
    <w:p w:rsidR="005C387C" w:rsidRPr="004C5BFC" w:rsidRDefault="005C387C">
      <w:pPr>
        <w:jc w:val="both"/>
        <w:rPr>
          <w:rFonts w:ascii="GHEA Grapalat" w:hAnsi="GHEA Grapalat"/>
          <w:lang w:val="af-ZA"/>
        </w:rPr>
      </w:pPr>
    </w:p>
    <w:sectPr w:rsidR="005C387C" w:rsidRPr="004C5BFC" w:rsidSect="00A06A48"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2348F"/>
    <w:multiLevelType w:val="hybridMultilevel"/>
    <w:tmpl w:val="10BA0E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D6374"/>
    <w:multiLevelType w:val="hybridMultilevel"/>
    <w:tmpl w:val="F0EC1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F64D45"/>
    <w:multiLevelType w:val="hybridMultilevel"/>
    <w:tmpl w:val="DE1216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9D5B4B"/>
    <w:multiLevelType w:val="hybridMultilevel"/>
    <w:tmpl w:val="E3246AEC"/>
    <w:lvl w:ilvl="0" w:tplc="2B8861BC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5E613D"/>
    <w:multiLevelType w:val="hybridMultilevel"/>
    <w:tmpl w:val="A6E294E8"/>
    <w:lvl w:ilvl="0" w:tplc="E2AECDB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BC1BD6"/>
    <w:multiLevelType w:val="hybridMultilevel"/>
    <w:tmpl w:val="3C8AED76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6">
    <w:nsid w:val="430F62BC"/>
    <w:multiLevelType w:val="hybridMultilevel"/>
    <w:tmpl w:val="10BA0E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574FB0"/>
    <w:multiLevelType w:val="hybridMultilevel"/>
    <w:tmpl w:val="AB520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289"/>
    <w:rsid w:val="0000256B"/>
    <w:rsid w:val="0000259E"/>
    <w:rsid w:val="00013299"/>
    <w:rsid w:val="000355F0"/>
    <w:rsid w:val="000417D6"/>
    <w:rsid w:val="00041F92"/>
    <w:rsid w:val="00061542"/>
    <w:rsid w:val="00063A74"/>
    <w:rsid w:val="00063DFF"/>
    <w:rsid w:val="00070BB0"/>
    <w:rsid w:val="00074EF7"/>
    <w:rsid w:val="00096DC2"/>
    <w:rsid w:val="000978BE"/>
    <w:rsid w:val="000A2F23"/>
    <w:rsid w:val="000B1B5A"/>
    <w:rsid w:val="000B4624"/>
    <w:rsid w:val="000C75B0"/>
    <w:rsid w:val="000F5F59"/>
    <w:rsid w:val="001070DF"/>
    <w:rsid w:val="001172C0"/>
    <w:rsid w:val="00124391"/>
    <w:rsid w:val="00164D36"/>
    <w:rsid w:val="00176265"/>
    <w:rsid w:val="0017630B"/>
    <w:rsid w:val="00190453"/>
    <w:rsid w:val="00197DE5"/>
    <w:rsid w:val="001A2309"/>
    <w:rsid w:val="001B653B"/>
    <w:rsid w:val="001C6746"/>
    <w:rsid w:val="001D78C9"/>
    <w:rsid w:val="001F665E"/>
    <w:rsid w:val="00227CC6"/>
    <w:rsid w:val="002468F7"/>
    <w:rsid w:val="0025419A"/>
    <w:rsid w:val="00267C6F"/>
    <w:rsid w:val="00267D91"/>
    <w:rsid w:val="002706A2"/>
    <w:rsid w:val="00276AED"/>
    <w:rsid w:val="00284351"/>
    <w:rsid w:val="002A4496"/>
    <w:rsid w:val="002A5CFA"/>
    <w:rsid w:val="002B0FF9"/>
    <w:rsid w:val="002B3A7B"/>
    <w:rsid w:val="002D37B8"/>
    <w:rsid w:val="002E1A0B"/>
    <w:rsid w:val="002E6950"/>
    <w:rsid w:val="003153C7"/>
    <w:rsid w:val="00315C40"/>
    <w:rsid w:val="00315CEB"/>
    <w:rsid w:val="00330B48"/>
    <w:rsid w:val="003331FA"/>
    <w:rsid w:val="003370A6"/>
    <w:rsid w:val="00337E1D"/>
    <w:rsid w:val="00367997"/>
    <w:rsid w:val="00376E85"/>
    <w:rsid w:val="003841DD"/>
    <w:rsid w:val="00396B89"/>
    <w:rsid w:val="00397931"/>
    <w:rsid w:val="003A1D7D"/>
    <w:rsid w:val="003A7E8E"/>
    <w:rsid w:val="003D1207"/>
    <w:rsid w:val="003D1992"/>
    <w:rsid w:val="003D5599"/>
    <w:rsid w:val="003E1188"/>
    <w:rsid w:val="00400569"/>
    <w:rsid w:val="004037E1"/>
    <w:rsid w:val="004207CD"/>
    <w:rsid w:val="0043649E"/>
    <w:rsid w:val="004707B5"/>
    <w:rsid w:val="00471959"/>
    <w:rsid w:val="00471EDC"/>
    <w:rsid w:val="00476C11"/>
    <w:rsid w:val="0047754F"/>
    <w:rsid w:val="00480150"/>
    <w:rsid w:val="0048643B"/>
    <w:rsid w:val="004975AC"/>
    <w:rsid w:val="004A5161"/>
    <w:rsid w:val="004C24EE"/>
    <w:rsid w:val="004C5BFC"/>
    <w:rsid w:val="004E0F50"/>
    <w:rsid w:val="004E1931"/>
    <w:rsid w:val="004F4EA7"/>
    <w:rsid w:val="00514761"/>
    <w:rsid w:val="005231F3"/>
    <w:rsid w:val="00534FB1"/>
    <w:rsid w:val="005410F8"/>
    <w:rsid w:val="00547FEA"/>
    <w:rsid w:val="005528B0"/>
    <w:rsid w:val="00553A21"/>
    <w:rsid w:val="00560F90"/>
    <w:rsid w:val="00565C7C"/>
    <w:rsid w:val="0056601B"/>
    <w:rsid w:val="005854C8"/>
    <w:rsid w:val="00586FE4"/>
    <w:rsid w:val="005A7D5C"/>
    <w:rsid w:val="005B1259"/>
    <w:rsid w:val="005B2BDB"/>
    <w:rsid w:val="005C387C"/>
    <w:rsid w:val="005C5FD8"/>
    <w:rsid w:val="005D511A"/>
    <w:rsid w:val="00601289"/>
    <w:rsid w:val="006028C1"/>
    <w:rsid w:val="0060727A"/>
    <w:rsid w:val="006079E8"/>
    <w:rsid w:val="006159F9"/>
    <w:rsid w:val="00616F1E"/>
    <w:rsid w:val="006268D5"/>
    <w:rsid w:val="006319C9"/>
    <w:rsid w:val="00635D50"/>
    <w:rsid w:val="00643072"/>
    <w:rsid w:val="00654B45"/>
    <w:rsid w:val="00654D3C"/>
    <w:rsid w:val="00665A1C"/>
    <w:rsid w:val="00665FC1"/>
    <w:rsid w:val="00673CC5"/>
    <w:rsid w:val="0067547B"/>
    <w:rsid w:val="00682067"/>
    <w:rsid w:val="006A3699"/>
    <w:rsid w:val="006D0C75"/>
    <w:rsid w:val="006D3A58"/>
    <w:rsid w:val="006F249B"/>
    <w:rsid w:val="00700952"/>
    <w:rsid w:val="00717045"/>
    <w:rsid w:val="00717D28"/>
    <w:rsid w:val="00720DA8"/>
    <w:rsid w:val="00721D44"/>
    <w:rsid w:val="00736B14"/>
    <w:rsid w:val="00773664"/>
    <w:rsid w:val="0077735D"/>
    <w:rsid w:val="00782302"/>
    <w:rsid w:val="00791020"/>
    <w:rsid w:val="007D4A75"/>
    <w:rsid w:val="007E2F3A"/>
    <w:rsid w:val="007F2697"/>
    <w:rsid w:val="00814179"/>
    <w:rsid w:val="008214BD"/>
    <w:rsid w:val="0085694D"/>
    <w:rsid w:val="008619F0"/>
    <w:rsid w:val="00883F89"/>
    <w:rsid w:val="008846F7"/>
    <w:rsid w:val="008C7A3E"/>
    <w:rsid w:val="008F380F"/>
    <w:rsid w:val="008F3DC8"/>
    <w:rsid w:val="008F663C"/>
    <w:rsid w:val="00911798"/>
    <w:rsid w:val="0091492D"/>
    <w:rsid w:val="00916527"/>
    <w:rsid w:val="00922330"/>
    <w:rsid w:val="00930C58"/>
    <w:rsid w:val="0094687C"/>
    <w:rsid w:val="00953F11"/>
    <w:rsid w:val="009827E0"/>
    <w:rsid w:val="00983169"/>
    <w:rsid w:val="0098789D"/>
    <w:rsid w:val="00992EFE"/>
    <w:rsid w:val="009A290C"/>
    <w:rsid w:val="009B0E5F"/>
    <w:rsid w:val="009B146C"/>
    <w:rsid w:val="009D2DF0"/>
    <w:rsid w:val="00A06A48"/>
    <w:rsid w:val="00A06DF7"/>
    <w:rsid w:val="00A11637"/>
    <w:rsid w:val="00A12422"/>
    <w:rsid w:val="00A125DB"/>
    <w:rsid w:val="00A2020A"/>
    <w:rsid w:val="00A212D0"/>
    <w:rsid w:val="00A23E41"/>
    <w:rsid w:val="00A247C3"/>
    <w:rsid w:val="00A340D0"/>
    <w:rsid w:val="00A34110"/>
    <w:rsid w:val="00A40132"/>
    <w:rsid w:val="00A42EFD"/>
    <w:rsid w:val="00A52E2B"/>
    <w:rsid w:val="00A539C9"/>
    <w:rsid w:val="00A5522C"/>
    <w:rsid w:val="00A57060"/>
    <w:rsid w:val="00A66FEE"/>
    <w:rsid w:val="00A72E98"/>
    <w:rsid w:val="00A8588D"/>
    <w:rsid w:val="00A96E4E"/>
    <w:rsid w:val="00A97A81"/>
    <w:rsid w:val="00AA0039"/>
    <w:rsid w:val="00AA5820"/>
    <w:rsid w:val="00AB4638"/>
    <w:rsid w:val="00AC78CF"/>
    <w:rsid w:val="00AF4D79"/>
    <w:rsid w:val="00B03DDC"/>
    <w:rsid w:val="00B07DBE"/>
    <w:rsid w:val="00B1401C"/>
    <w:rsid w:val="00B31AA6"/>
    <w:rsid w:val="00B623FB"/>
    <w:rsid w:val="00B6440B"/>
    <w:rsid w:val="00B73680"/>
    <w:rsid w:val="00B83591"/>
    <w:rsid w:val="00B97A40"/>
    <w:rsid w:val="00BB3D4B"/>
    <w:rsid w:val="00BE237F"/>
    <w:rsid w:val="00BE388D"/>
    <w:rsid w:val="00BF32D1"/>
    <w:rsid w:val="00BF58E4"/>
    <w:rsid w:val="00C035B8"/>
    <w:rsid w:val="00C045BD"/>
    <w:rsid w:val="00C07234"/>
    <w:rsid w:val="00C21551"/>
    <w:rsid w:val="00C25C5B"/>
    <w:rsid w:val="00C26FB3"/>
    <w:rsid w:val="00C3321C"/>
    <w:rsid w:val="00C50CB1"/>
    <w:rsid w:val="00C51EC9"/>
    <w:rsid w:val="00C53C4C"/>
    <w:rsid w:val="00C54F08"/>
    <w:rsid w:val="00C7161A"/>
    <w:rsid w:val="00C8236E"/>
    <w:rsid w:val="00C9428E"/>
    <w:rsid w:val="00C95DA3"/>
    <w:rsid w:val="00CB38B9"/>
    <w:rsid w:val="00CB38DA"/>
    <w:rsid w:val="00CC3DD1"/>
    <w:rsid w:val="00CE6F89"/>
    <w:rsid w:val="00D258CF"/>
    <w:rsid w:val="00D31E62"/>
    <w:rsid w:val="00D33919"/>
    <w:rsid w:val="00D34499"/>
    <w:rsid w:val="00D44BBF"/>
    <w:rsid w:val="00D559C0"/>
    <w:rsid w:val="00D64CEA"/>
    <w:rsid w:val="00D763CB"/>
    <w:rsid w:val="00D8535F"/>
    <w:rsid w:val="00D958EF"/>
    <w:rsid w:val="00DC79F4"/>
    <w:rsid w:val="00DD4BAF"/>
    <w:rsid w:val="00DE5610"/>
    <w:rsid w:val="00DE775E"/>
    <w:rsid w:val="00DF05B7"/>
    <w:rsid w:val="00E1064C"/>
    <w:rsid w:val="00E1461F"/>
    <w:rsid w:val="00E34422"/>
    <w:rsid w:val="00E531FE"/>
    <w:rsid w:val="00E6788C"/>
    <w:rsid w:val="00E77419"/>
    <w:rsid w:val="00E9257C"/>
    <w:rsid w:val="00E954EB"/>
    <w:rsid w:val="00EB26BB"/>
    <w:rsid w:val="00EB5821"/>
    <w:rsid w:val="00EB7C8B"/>
    <w:rsid w:val="00EE1434"/>
    <w:rsid w:val="00EF3AA3"/>
    <w:rsid w:val="00EF3D99"/>
    <w:rsid w:val="00F052BA"/>
    <w:rsid w:val="00F10A76"/>
    <w:rsid w:val="00F1225A"/>
    <w:rsid w:val="00F148ED"/>
    <w:rsid w:val="00F35C90"/>
    <w:rsid w:val="00F409B1"/>
    <w:rsid w:val="00F662A1"/>
    <w:rsid w:val="00F704FB"/>
    <w:rsid w:val="00F849AA"/>
    <w:rsid w:val="00F85EF3"/>
    <w:rsid w:val="00F941CE"/>
    <w:rsid w:val="00FA7311"/>
    <w:rsid w:val="00FB0147"/>
    <w:rsid w:val="00FD3692"/>
    <w:rsid w:val="00FE0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C3D517-CCFF-47EE-B836-A6D9E75EF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289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5FD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C5FD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C5FD8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qFormat/>
    <w:rsid w:val="005C5FD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qFormat/>
    <w:rsid w:val="005C5FD8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C5FD8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5C5FD8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5C5FD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5C5FD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5C5FD8"/>
    <w:rPr>
      <w:rFonts w:ascii="Cambria" w:eastAsia="Times New Roman" w:hAnsi="Cambria" w:cs="Times New Roman"/>
      <w:b/>
      <w:bCs/>
      <w:color w:val="4F81BD"/>
      <w:sz w:val="22"/>
      <w:szCs w:val="22"/>
    </w:rPr>
  </w:style>
  <w:style w:type="character" w:customStyle="1" w:styleId="Heading4Char">
    <w:name w:val="Heading 4 Char"/>
    <w:link w:val="Heading4"/>
    <w:uiPriority w:val="9"/>
    <w:rsid w:val="005C5FD8"/>
    <w:rPr>
      <w:rFonts w:ascii="Cambria" w:eastAsia="Times New Roman" w:hAnsi="Cambria" w:cs="Times New Roman"/>
      <w:b/>
      <w:bCs/>
      <w:i/>
      <w:iCs/>
      <w:color w:val="4F81BD"/>
      <w:sz w:val="22"/>
      <w:szCs w:val="22"/>
    </w:rPr>
  </w:style>
  <w:style w:type="character" w:customStyle="1" w:styleId="Heading5Char">
    <w:name w:val="Heading 5 Char"/>
    <w:link w:val="Heading5"/>
    <w:uiPriority w:val="9"/>
    <w:rsid w:val="005C5FD8"/>
    <w:rPr>
      <w:rFonts w:ascii="Cambria" w:eastAsia="Times New Roman" w:hAnsi="Cambria" w:cs="Times New Roman"/>
      <w:color w:val="243F60"/>
      <w:sz w:val="22"/>
      <w:szCs w:val="22"/>
    </w:rPr>
  </w:style>
  <w:style w:type="character" w:customStyle="1" w:styleId="Heading6Char">
    <w:name w:val="Heading 6 Char"/>
    <w:link w:val="Heading6"/>
    <w:uiPriority w:val="9"/>
    <w:rsid w:val="005C5FD8"/>
    <w:rPr>
      <w:rFonts w:ascii="Cambria" w:eastAsia="Times New Roman" w:hAnsi="Cambria" w:cs="Times New Roman"/>
      <w:i/>
      <w:iCs/>
      <w:color w:val="243F60"/>
      <w:sz w:val="22"/>
      <w:szCs w:val="22"/>
    </w:rPr>
  </w:style>
  <w:style w:type="paragraph" w:customStyle="1" w:styleId="NoSpacing1">
    <w:name w:val="No Spacing1"/>
    <w:uiPriority w:val="1"/>
    <w:qFormat/>
    <w:rsid w:val="005C5FD8"/>
    <w:rPr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rsid w:val="00601289"/>
    <w:pPr>
      <w:spacing w:before="100" w:beforeAutospacing="1" w:after="100" w:afterAutospacing="1"/>
    </w:pPr>
  </w:style>
  <w:style w:type="character" w:customStyle="1" w:styleId="mechtexChar">
    <w:name w:val="mechtex Char"/>
    <w:link w:val="mechtex"/>
    <w:locked/>
    <w:rsid w:val="004037E1"/>
    <w:rPr>
      <w:rFonts w:ascii="Arial Armenian" w:hAnsi="Arial Armenian"/>
      <w:sz w:val="22"/>
      <w:szCs w:val="22"/>
      <w:lang w:val="x-none" w:eastAsia="ru-RU"/>
    </w:rPr>
  </w:style>
  <w:style w:type="paragraph" w:customStyle="1" w:styleId="mechtex">
    <w:name w:val="mechtex"/>
    <w:basedOn w:val="Normal"/>
    <w:link w:val="mechtexChar"/>
    <w:rsid w:val="004037E1"/>
    <w:pPr>
      <w:jc w:val="center"/>
    </w:pPr>
    <w:rPr>
      <w:rFonts w:ascii="Arial Armenian" w:eastAsia="Calibri" w:hAnsi="Arial Armenian"/>
      <w:sz w:val="22"/>
      <w:szCs w:val="22"/>
      <w:lang w:val="x-none"/>
    </w:rPr>
  </w:style>
  <w:style w:type="character" w:customStyle="1" w:styleId="db">
    <w:name w:val="db"/>
    <w:rsid w:val="004E0F50"/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76C11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476C11"/>
    <w:pPr>
      <w:ind w:left="720"/>
      <w:contextualSpacing/>
    </w:pPr>
    <w:rPr>
      <w:lang w:val="en-US" w:eastAsia="en-US"/>
    </w:rPr>
  </w:style>
  <w:style w:type="character" w:customStyle="1" w:styleId="apple-converted-space">
    <w:name w:val="apple-converted-space"/>
    <w:rsid w:val="0098789D"/>
  </w:style>
  <w:style w:type="character" w:styleId="Strong">
    <w:name w:val="Strong"/>
    <w:uiPriority w:val="22"/>
    <w:qFormat/>
    <w:rsid w:val="00CB38DA"/>
    <w:rPr>
      <w:b/>
      <w:bCs/>
    </w:rPr>
  </w:style>
  <w:style w:type="paragraph" w:styleId="BalloonText">
    <w:name w:val="Balloon Text"/>
    <w:basedOn w:val="Normal"/>
    <w:link w:val="BalloonTextChar"/>
    <w:unhideWhenUsed/>
    <w:rsid w:val="00CB38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B38DA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2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58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9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1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9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9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4615A-9562-4AA4-A289-2D6E21964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MargaritaM</dc:creator>
  <cp:keywords>https:/mul2-taxservice.gov.am/tasks/694511/oneclick/3Ampopatert-IV.docx?token=4448ee8584a23f29872d33e4241bdf52</cp:keywords>
  <cp:lastModifiedBy>Mariam Ilanjyan</cp:lastModifiedBy>
  <cp:revision>13</cp:revision>
  <dcterms:created xsi:type="dcterms:W3CDTF">2020-09-11T12:42:00Z</dcterms:created>
  <dcterms:modified xsi:type="dcterms:W3CDTF">2020-09-11T14:02:00Z</dcterms:modified>
</cp:coreProperties>
</file>