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E4112" w14:textId="77777777" w:rsidR="00101B8A" w:rsidRDefault="00101B8A" w:rsidP="004824C7">
      <w:pPr>
        <w:pStyle w:val="NormalWeb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21"/>
          <w:szCs w:val="21"/>
        </w:rPr>
      </w:pPr>
    </w:p>
    <w:p w14:paraId="4AF3228F" w14:textId="77777777" w:rsidR="00101B8A" w:rsidRPr="00103A15" w:rsidRDefault="00101B8A" w:rsidP="00101B8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>
        <w:rPr>
          <w:rFonts w:ascii="Sylfaen" w:hAnsi="Sylfaen"/>
          <w:color w:val="000000"/>
          <w:sz w:val="21"/>
          <w:szCs w:val="21"/>
        </w:rPr>
        <w:tab/>
      </w:r>
      <w:r w:rsidR="00F43BE7">
        <w:rPr>
          <w:rFonts w:ascii="Sylfaen" w:hAnsi="Sylfaen"/>
          <w:color w:val="000000"/>
          <w:sz w:val="21"/>
          <w:szCs w:val="21"/>
        </w:rPr>
        <w:tab/>
      </w:r>
      <w:r w:rsidR="00F43BE7" w:rsidRPr="00103A15">
        <w:rPr>
          <w:rFonts w:ascii="GHEA Grapalat" w:hAnsi="GHEA Grapalat"/>
          <w:color w:val="000000"/>
        </w:rPr>
        <w:tab/>
      </w:r>
      <w:r w:rsidR="007B3448">
        <w:rPr>
          <w:rFonts w:ascii="GHEA Grapalat" w:hAnsi="GHEA Grapalat"/>
          <w:color w:val="000000"/>
        </w:rPr>
        <w:tab/>
      </w:r>
      <w:r w:rsidRPr="00103A15">
        <w:rPr>
          <w:rFonts w:ascii="GHEA Grapalat" w:hAnsi="GHEA Grapalat"/>
          <w:color w:val="000000"/>
          <w:lang w:val="hy-AM"/>
        </w:rPr>
        <w:t>ՆԱԽԱԳԻԾ</w:t>
      </w:r>
    </w:p>
    <w:p w14:paraId="6C81ABAD" w14:textId="77777777" w:rsidR="003D252E" w:rsidRDefault="003D252E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45A402FC" w14:textId="77777777" w:rsidR="00004377" w:rsidRPr="00004377" w:rsidRDefault="00004377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004377">
        <w:rPr>
          <w:rFonts w:ascii="GHEA Grapalat" w:hAnsi="GHEA Grapalat" w:cs="GHEA Grapalat"/>
          <w:b/>
          <w:lang w:val="hy-AM"/>
        </w:rPr>
        <w:t>ՀԱՅԱՍՏԱՆԻ ՀԱՆՐԱՊԵՏՈՒԹՅԱՆ ԿԱՌԱՎԱՐՈՒԹՅՈՒՆ</w:t>
      </w:r>
    </w:p>
    <w:p w14:paraId="40135031" w14:textId="77777777" w:rsidR="00004377" w:rsidRPr="00004377" w:rsidRDefault="00004377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3FF84F0D" w14:textId="77777777" w:rsidR="00004377" w:rsidRPr="00004377" w:rsidRDefault="00004377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004377">
        <w:rPr>
          <w:rFonts w:ascii="GHEA Grapalat" w:hAnsi="GHEA Grapalat" w:cs="GHEA Grapalat"/>
          <w:b/>
          <w:lang w:val="hy-AM"/>
        </w:rPr>
        <w:t>Ո Ր Ո Շ ՈՒ Մ</w:t>
      </w:r>
    </w:p>
    <w:p w14:paraId="33FD8B1A" w14:textId="77777777" w:rsidR="00004377" w:rsidRPr="00004377" w:rsidRDefault="00004377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20CE3512" w14:textId="77777777" w:rsidR="00004377" w:rsidRDefault="00004377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9D6907">
        <w:rPr>
          <w:rFonts w:ascii="GHEA Grapalat" w:hAnsi="GHEA Grapalat"/>
          <w:lang w:val="hy-AM"/>
        </w:rPr>
        <w:t>«</w:t>
      </w:r>
      <w:r w:rsidRPr="009D6907">
        <w:rPr>
          <w:rFonts w:ascii="GHEA Grapalat" w:hAnsi="GHEA Grapalat" w:cs="GHEA Grapalat"/>
          <w:b/>
          <w:lang w:val="hy-AM"/>
        </w:rPr>
        <w:t>______»  _____________  2020թ. N_______ Ն</w:t>
      </w:r>
    </w:p>
    <w:p w14:paraId="21D6B81A" w14:textId="77777777" w:rsidR="005E1B64" w:rsidRDefault="005E1B64" w:rsidP="00004377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456178A3" w14:textId="77777777" w:rsidR="005E1B64" w:rsidRPr="00950B32" w:rsidRDefault="00D62E19" w:rsidP="005E1B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F7E38">
        <w:rPr>
          <w:rFonts w:ascii="GHEA Grapalat" w:hAnsi="GHEA Grapalat"/>
          <w:color w:val="000000"/>
          <w:shd w:val="clear" w:color="auto" w:fill="FFFFFF"/>
          <w:lang w:val="hy-AM"/>
        </w:rPr>
        <w:t>ՀՅՈՒՍԻՍԱՅԻՆ</w:t>
      </w:r>
      <w:r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F7E38">
        <w:rPr>
          <w:rFonts w:ascii="GHEA Grapalat" w:hAnsi="GHEA Grapalat"/>
          <w:color w:val="000000"/>
          <w:shd w:val="clear" w:color="auto" w:fill="FFFFFF"/>
          <w:lang w:val="hy-AM"/>
        </w:rPr>
        <w:t>ՍԱՀՄԱՆԱԿԵՏԵՐԻ</w:t>
      </w:r>
      <w:r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F7E38">
        <w:rPr>
          <w:rFonts w:ascii="GHEA Grapalat" w:hAnsi="GHEA Grapalat"/>
          <w:color w:val="000000"/>
          <w:shd w:val="clear" w:color="auto" w:fill="FFFFFF"/>
          <w:lang w:val="hy-AM"/>
        </w:rPr>
        <w:t>ԱՐԴԻԱԿԱՆԱՑՄԱՆ</w:t>
      </w:r>
      <w:r w:rsidRPr="00B86C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7614C" w:rsidRPr="00B86CA7">
        <w:rPr>
          <w:rFonts w:ascii="GHEA Grapalat" w:hAnsi="GHEA Grapalat"/>
          <w:color w:val="000000"/>
          <w:shd w:val="clear" w:color="auto" w:fill="FFFFFF"/>
          <w:lang w:val="hy-AM"/>
        </w:rPr>
        <w:t>ԾՐԱԳՐԻ ՇՐՋԱՆԱԿՆԵՐՈՒՄ</w:t>
      </w:r>
      <w:r w:rsidR="005E1B64" w:rsidRPr="00B86C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E1B64" w:rsidRPr="00950B32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  <w:r w:rsidR="0077614C" w:rsidRPr="00950B32">
        <w:rPr>
          <w:rFonts w:ascii="GHEA Grapalat" w:hAnsi="GHEA Grapalat"/>
          <w:bCs/>
          <w:color w:val="000000"/>
          <w:lang w:val="hy-AM"/>
        </w:rPr>
        <w:t xml:space="preserve">ՏԱՎՈՒՇԻ </w:t>
      </w:r>
      <w:r w:rsidR="005E1B64" w:rsidRPr="00950B32">
        <w:rPr>
          <w:rFonts w:ascii="GHEA Grapalat" w:hAnsi="GHEA Grapalat"/>
          <w:bCs/>
          <w:color w:val="000000"/>
          <w:lang w:val="hy-AM"/>
        </w:rPr>
        <w:t>ՄԱՐԶԻ ՎԱՐՉԱԿԱՆ ՍԱՀՄԱՆՆԵՐՈՒՄ ԳՏՆՎՈՂ ՈՐՈՇ ՏԱՐԱԾՔՆԵՐԻ ՆԿԱՏՄԱՄԲ ՀԱՆՐՈՒԹՅԱՆ ԳԵՐԱԿԱ ՇԱՀ ՃԱՆԱՉԵԼՈՒ ՄԱՍԻՆ</w:t>
      </w:r>
    </w:p>
    <w:p w14:paraId="475DF216" w14:textId="77777777" w:rsidR="00101B8A" w:rsidRPr="007F7E38" w:rsidRDefault="00101B8A" w:rsidP="003578B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14:paraId="7A1D0CE8" w14:textId="37DF5F7B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Ղեկավարվելով «Հանրության գերակա շահերի ապահովման նպատակով սեփականության օտարման մասին» Հայաստանի Հանրապետության օրենքի</w:t>
      </w:r>
      <w:r w:rsidR="00D52898">
        <w:rPr>
          <w:rFonts w:ascii="GHEA Grapalat" w:hAnsi="GHEA Grapalat"/>
          <w:color w:val="000000"/>
          <w:lang w:val="hy-AM"/>
        </w:rPr>
        <w:t xml:space="preserve"> 4-րդ,</w:t>
      </w:r>
      <w:r w:rsidRPr="007F7E38">
        <w:rPr>
          <w:rFonts w:ascii="GHEA Grapalat" w:hAnsi="GHEA Grapalat"/>
          <w:color w:val="000000"/>
          <w:lang w:val="hy-AM"/>
        </w:rPr>
        <w:t xml:space="preserve"> 7-րդ հոդված</w:t>
      </w:r>
      <w:r w:rsidR="00DE1BD1">
        <w:rPr>
          <w:rFonts w:ascii="GHEA Grapalat" w:hAnsi="GHEA Grapalat"/>
          <w:color w:val="000000"/>
          <w:lang w:val="hy-AM"/>
        </w:rPr>
        <w:t>ներ</w:t>
      </w:r>
      <w:r w:rsidRPr="007F7E38">
        <w:rPr>
          <w:rFonts w:ascii="GHEA Grapalat" w:hAnsi="GHEA Grapalat"/>
          <w:color w:val="000000"/>
          <w:lang w:val="hy-AM"/>
        </w:rPr>
        <w:t>ի</w:t>
      </w:r>
      <w:r w:rsidR="006D618F" w:rsidRPr="007F7E38">
        <w:rPr>
          <w:rFonts w:ascii="GHEA Grapalat" w:hAnsi="GHEA Grapalat"/>
          <w:color w:val="000000"/>
          <w:lang w:val="hy-AM"/>
        </w:rPr>
        <w:t xml:space="preserve"> </w:t>
      </w:r>
      <w:r w:rsidR="00C733DA" w:rsidRPr="007F7E38">
        <w:rPr>
          <w:rFonts w:ascii="GHEA Grapalat" w:hAnsi="GHEA Grapalat"/>
          <w:color w:val="000000"/>
          <w:lang w:val="hy-AM"/>
        </w:rPr>
        <w:t>պահանջներով՝</w:t>
      </w:r>
      <w:r w:rsidRPr="007F7E38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7F7E38">
        <w:rPr>
          <w:rFonts w:ascii="Calibri" w:hAnsi="Calibri" w:cs="Calibri"/>
          <w:color w:val="000000"/>
          <w:lang w:val="hy-AM"/>
        </w:rPr>
        <w:t> </w:t>
      </w:r>
      <w:r w:rsidRPr="007F7E38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14:paraId="47851518" w14:textId="77777777" w:rsidR="00E54819" w:rsidRPr="007F7E38" w:rsidRDefault="00E54819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7871A73" w14:textId="4408B5F6" w:rsidR="00914808" w:rsidRPr="007F7E38" w:rsidRDefault="007A2314" w:rsidP="007A2314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1. </w:t>
      </w:r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C4016" w:rsidRPr="007F7E38">
        <w:rPr>
          <w:rFonts w:ascii="GHEA Grapalat" w:hAnsi="GHEA Grapalat" w:cs="GHEA Grapalat"/>
          <w:color w:val="000000"/>
          <w:shd w:val="clear" w:color="auto" w:fill="FFFFFF"/>
          <w:lang w:val="hy-AM"/>
        </w:rPr>
        <w:t>ու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C4016" w:rsidRPr="007F7E38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Վերակառուցմ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ան և</w:t>
      </w:r>
      <w:r w:rsidR="003C4016" w:rsidRPr="007F7E3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զարգացման </w:t>
      </w:r>
      <w:proofErr w:type="spellStart"/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բանկի </w:t>
      </w:r>
      <w:proofErr w:type="spellStart"/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միջև</w:t>
      </w:r>
      <w:proofErr w:type="spellEnd"/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2012 թվա</w:t>
      </w:r>
      <w:r w:rsidR="00995028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կանի նոյեմբերի 23-ին ստորագրված 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«Հայաստանի</w:t>
      </w:r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հյուսիսային</w:t>
      </w:r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proofErr w:type="spellStart"/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սահմանակետերի</w:t>
      </w:r>
      <w:proofErr w:type="spellEnd"/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>արդիականացման</w:t>
      </w:r>
      <w:r w:rsidR="003C4016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C4016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ծրագիր» վարկային համաձայնագրի 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շրջանակներում Հայաստանի Հանրապետության և Վրաստանի պետական սահմանի </w:t>
      </w:r>
      <w:r w:rsidR="00CA72A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>Սադախլո-Բագրատաշեն</w:t>
      </w:r>
      <w:r w:rsidR="00CA72A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անցման կետի տարածքում</w:t>
      </w:r>
      <w:r w:rsidR="00995028" w:rsidRPr="007F7E38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Դեբետ գետի վրա նոր կամրջի կառուցման</w:t>
      </w:r>
      <w:r w:rsidR="00C733DA" w:rsidRPr="007F7E3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>բա</w:t>
      </w:r>
      <w:r w:rsidR="00DE1BD1">
        <w:rPr>
          <w:rFonts w:ascii="GHEA Grapalat" w:hAnsi="GHEA Grapalat"/>
          <w:color w:val="000000"/>
          <w:shd w:val="clear" w:color="auto" w:fill="FFFFFF"/>
          <w:lang w:val="hy-AM"/>
        </w:rPr>
        <w:t>ղ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>ադրիչի</w:t>
      </w:r>
      <w:proofErr w:type="spellEnd"/>
      <w:r w:rsidR="00A0548B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275D26" w:rsidRPr="007F7E38">
        <w:rPr>
          <w:rFonts w:ascii="GHEA Grapalat" w:hAnsi="GHEA Grapalat"/>
          <w:color w:val="000000"/>
          <w:shd w:val="clear" w:color="auto" w:fill="FFFFFF"/>
          <w:lang w:val="hy-AM"/>
        </w:rPr>
        <w:t>այսուհետ՝ Ծրագիր</w:t>
      </w:r>
      <w:r w:rsidR="00A0548B" w:rsidRPr="007F7E38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733DA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իրականացումն ապահովելու </w:t>
      </w:r>
      <w:r w:rsidR="00C733DA" w:rsidRPr="007F7E38">
        <w:rPr>
          <w:rFonts w:ascii="GHEA Grapalat" w:hAnsi="GHEA Grapalat"/>
          <w:color w:val="000000"/>
          <w:lang w:val="hy-AM"/>
        </w:rPr>
        <w:t xml:space="preserve">նպատակով </w:t>
      </w:r>
      <w:r w:rsidR="005927A8" w:rsidRPr="007F7E38">
        <w:rPr>
          <w:rFonts w:ascii="GHEA Grapalat" w:hAnsi="GHEA Grapalat"/>
          <w:color w:val="000000"/>
          <w:lang w:val="hy-AM"/>
        </w:rPr>
        <w:t xml:space="preserve">սույն որոշման </w:t>
      </w:r>
      <w:r w:rsidR="00CA3ABE" w:rsidRPr="007F7E38">
        <w:rPr>
          <w:rFonts w:ascii="GHEA Grapalat" w:hAnsi="GHEA Grapalat"/>
          <w:color w:val="000000"/>
          <w:lang w:val="hy-AM"/>
        </w:rPr>
        <w:t xml:space="preserve">թիվ 1 հավելվածում </w:t>
      </w:r>
      <w:r w:rsidR="00101B8A" w:rsidRPr="007F7E38">
        <w:rPr>
          <w:rFonts w:ascii="GHEA Grapalat" w:hAnsi="GHEA Grapalat"/>
          <w:color w:val="000000"/>
          <w:lang w:val="hy-AM"/>
        </w:rPr>
        <w:t xml:space="preserve">նշված </w:t>
      </w:r>
      <w:r w:rsidR="00CA3ABE" w:rsidRPr="007F7E38">
        <w:rPr>
          <w:rFonts w:ascii="GHEA Grapalat" w:hAnsi="GHEA Grapalat"/>
          <w:color w:val="000000"/>
          <w:lang w:val="hy-AM"/>
        </w:rPr>
        <w:t xml:space="preserve"> </w:t>
      </w:r>
      <w:r w:rsidR="00101B8A" w:rsidRPr="007F7E38">
        <w:rPr>
          <w:rFonts w:ascii="GHEA Grapalat" w:hAnsi="GHEA Grapalat"/>
          <w:color w:val="000000"/>
          <w:lang w:val="hy-AM"/>
        </w:rPr>
        <w:t xml:space="preserve">տարածքների օտարվող մասերի նկատմամբ, որոնք </w:t>
      </w:r>
      <w:r w:rsidR="00CA72A3">
        <w:rPr>
          <w:rFonts w:ascii="GHEA Grapalat" w:hAnsi="GHEA Grapalat"/>
          <w:color w:val="000000"/>
          <w:lang w:val="hy-AM"/>
        </w:rPr>
        <w:t xml:space="preserve">նշված </w:t>
      </w:r>
      <w:r w:rsidR="00101B8A" w:rsidRPr="007F7E38">
        <w:rPr>
          <w:rFonts w:ascii="GHEA Grapalat" w:hAnsi="GHEA Grapalat"/>
          <w:color w:val="000000"/>
          <w:lang w:val="hy-AM"/>
        </w:rPr>
        <w:t xml:space="preserve">են </w:t>
      </w:r>
      <w:r w:rsidR="00CF34B1" w:rsidRPr="007F7E38">
        <w:rPr>
          <w:rFonts w:ascii="GHEA Grapalat" w:hAnsi="GHEA Grapalat"/>
          <w:color w:val="000000"/>
          <w:lang w:val="hy-AM"/>
        </w:rPr>
        <w:t xml:space="preserve">սույն որոշման </w:t>
      </w:r>
      <w:r w:rsidR="00273205" w:rsidRPr="007F7E38">
        <w:rPr>
          <w:rFonts w:ascii="GHEA Grapalat" w:hAnsi="GHEA Grapalat"/>
          <w:color w:val="000000"/>
          <w:lang w:val="hy-AM"/>
        </w:rPr>
        <w:t xml:space="preserve">թիվ </w:t>
      </w:r>
      <w:r w:rsidR="00CF34B1" w:rsidRPr="007F7E38">
        <w:rPr>
          <w:rFonts w:ascii="GHEA Grapalat" w:hAnsi="GHEA Grapalat"/>
          <w:color w:val="000000"/>
          <w:lang w:val="hy-AM"/>
        </w:rPr>
        <w:t xml:space="preserve"> </w:t>
      </w:r>
      <w:r w:rsidR="00805C56" w:rsidRPr="007F7E38">
        <w:rPr>
          <w:rFonts w:ascii="GHEA Grapalat" w:hAnsi="GHEA Grapalat"/>
          <w:color w:val="000000"/>
          <w:lang w:val="hy-AM"/>
        </w:rPr>
        <w:t>2</w:t>
      </w:r>
      <w:r w:rsidR="00101B8A" w:rsidRPr="007F7E38">
        <w:rPr>
          <w:rFonts w:ascii="GHEA Grapalat" w:hAnsi="GHEA Grapalat"/>
          <w:color w:val="000000"/>
          <w:lang w:val="hy-AM"/>
        </w:rPr>
        <w:t xml:space="preserve"> </w:t>
      </w:r>
      <w:r w:rsidR="00CF34B1" w:rsidRPr="007F7E38">
        <w:rPr>
          <w:rFonts w:ascii="GHEA Grapalat" w:hAnsi="GHEA Grapalat"/>
          <w:color w:val="000000"/>
          <w:lang w:val="hy-AM"/>
        </w:rPr>
        <w:t>հավելվածում</w:t>
      </w:r>
      <w:r w:rsidR="00101B8A" w:rsidRPr="007F7E38">
        <w:rPr>
          <w:rFonts w:ascii="GHEA Grapalat" w:hAnsi="GHEA Grapalat"/>
          <w:color w:val="000000"/>
          <w:lang w:val="hy-AM"/>
        </w:rPr>
        <w:t xml:space="preserve"> (այսուհետ՝ օտա</w:t>
      </w:r>
      <w:r w:rsidR="006269F1" w:rsidRPr="007F7E38">
        <w:rPr>
          <w:rFonts w:ascii="GHEA Grapalat" w:hAnsi="GHEA Grapalat"/>
          <w:color w:val="000000"/>
          <w:lang w:val="hy-AM"/>
        </w:rPr>
        <w:t>րվող սեփականություն)</w:t>
      </w:r>
      <w:r w:rsidR="00101B8A" w:rsidRPr="007F7E38">
        <w:rPr>
          <w:rFonts w:ascii="GHEA Grapalat" w:hAnsi="GHEA Grapalat"/>
          <w:color w:val="000000"/>
          <w:lang w:val="hy-AM"/>
        </w:rPr>
        <w:t xml:space="preserve"> ճանաչել հանրության գերակա շահ` </w:t>
      </w:r>
      <w:proofErr w:type="spellStart"/>
      <w:r w:rsidR="00101B8A" w:rsidRPr="007F7E38">
        <w:rPr>
          <w:rFonts w:ascii="GHEA Grapalat" w:hAnsi="GHEA Grapalat"/>
          <w:color w:val="000000"/>
          <w:lang w:val="hy-AM"/>
        </w:rPr>
        <w:t>հետևյալ</w:t>
      </w:r>
      <w:proofErr w:type="spellEnd"/>
      <w:r w:rsidR="00101B8A" w:rsidRPr="007F7E38">
        <w:rPr>
          <w:rFonts w:ascii="GHEA Grapalat" w:hAnsi="GHEA Grapalat"/>
          <w:color w:val="000000"/>
          <w:lang w:val="hy-AM"/>
        </w:rPr>
        <w:t xml:space="preserve"> հիմնավորումներով`</w:t>
      </w:r>
    </w:p>
    <w:p w14:paraId="750E9AB8" w14:textId="77777777" w:rsidR="00593419" w:rsidRPr="007F7E38" w:rsidRDefault="00101B8A" w:rsidP="00273A4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1) Ծրագրի իրականացման շահը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գերակայում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է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oտարվող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սեփականության սեփականատերերի շահերի նկատմամբ, քանի որ Ծրագրի իրականացումը նպատակաուղղված է </w:t>
      </w:r>
      <w:proofErr w:type="spellStart"/>
      <w:r w:rsidR="00764716" w:rsidRPr="007F7E38">
        <w:rPr>
          <w:rFonts w:ascii="GHEA Grapalat" w:hAnsi="GHEA Grapalat"/>
          <w:color w:val="000000"/>
          <w:lang w:val="hy-AM"/>
        </w:rPr>
        <w:t>ճանապարհաշինական</w:t>
      </w:r>
      <w:proofErr w:type="spellEnd"/>
      <w:r w:rsidR="00764716" w:rsidRPr="007F7E38">
        <w:rPr>
          <w:rFonts w:ascii="GHEA Grapalat" w:hAnsi="GHEA Grapalat"/>
          <w:color w:val="000000"/>
          <w:lang w:val="hy-AM"/>
        </w:rPr>
        <w:t xml:space="preserve"> </w:t>
      </w:r>
      <w:r w:rsidR="000937B3" w:rsidRPr="007F7E38">
        <w:rPr>
          <w:rFonts w:ascii="GHEA Grapalat" w:hAnsi="GHEA Grapalat"/>
          <w:color w:val="000000"/>
          <w:lang w:val="hy-AM"/>
        </w:rPr>
        <w:t xml:space="preserve">ծրագրի </w:t>
      </w:r>
      <w:r w:rsidRPr="007F7E38">
        <w:rPr>
          <w:rFonts w:ascii="GHEA Grapalat" w:hAnsi="GHEA Grapalat"/>
          <w:color w:val="000000"/>
          <w:lang w:val="hy-AM"/>
        </w:rPr>
        <w:t>ապահովմանը,</w:t>
      </w:r>
      <w:r w:rsidR="00DC09DE" w:rsidRPr="007F7E38">
        <w:rPr>
          <w:rFonts w:ascii="GHEA Grapalat" w:hAnsi="GHEA Grapalat"/>
          <w:color w:val="000000"/>
          <w:lang w:val="hy-AM"/>
        </w:rPr>
        <w:t xml:space="preserve"> մասնավորապես </w:t>
      </w:r>
      <w:r w:rsidR="00BC2456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Հայաստանի </w:t>
      </w:r>
      <w:r w:rsidR="005923E8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Հանրապետության </w:t>
      </w:r>
      <w:r w:rsidR="00BC2456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և Վրաստանի պետական սահմանի «Սադախլո-Բագրատաշեն» անցման կետի տարածքում՝ Դեբեդ գետի վրա </w:t>
      </w:r>
      <w:r w:rsidR="00D219B3" w:rsidRPr="007F7E38">
        <w:rPr>
          <w:rFonts w:ascii="GHEA Grapalat" w:hAnsi="GHEA Grapalat"/>
          <w:color w:val="222222"/>
          <w:shd w:val="clear" w:color="auto" w:fill="FFFFFF"/>
          <w:lang w:val="hy-AM"/>
        </w:rPr>
        <w:t>նոր կամ</w:t>
      </w:r>
      <w:r w:rsidR="00445B7F" w:rsidRPr="007F7E38">
        <w:rPr>
          <w:rFonts w:ascii="GHEA Grapalat" w:hAnsi="GHEA Grapalat"/>
          <w:color w:val="222222"/>
          <w:shd w:val="clear" w:color="auto" w:fill="FFFFFF"/>
          <w:lang w:val="hy-AM"/>
        </w:rPr>
        <w:t>րջ</w:t>
      </w:r>
      <w:r w:rsidR="00D219B3" w:rsidRPr="007F7E38">
        <w:rPr>
          <w:rFonts w:ascii="GHEA Grapalat" w:hAnsi="GHEA Grapalat"/>
          <w:color w:val="222222"/>
          <w:shd w:val="clear" w:color="auto" w:fill="FFFFFF"/>
          <w:lang w:val="hy-AM"/>
        </w:rPr>
        <w:t>ի կառուցմանը, ինչի արդյունքում</w:t>
      </w:r>
      <w:r w:rsidR="001B3229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="00D219B3" w:rsidRPr="007F7E38">
        <w:rPr>
          <w:rFonts w:ascii="GHEA Grapalat" w:hAnsi="GHEA Grapalat"/>
          <w:lang w:val="hy-AM"/>
        </w:rPr>
        <w:t>կստեղծի առավել</w:t>
      </w:r>
      <w:r w:rsidR="001B3229" w:rsidRPr="007F7E38">
        <w:rPr>
          <w:rFonts w:ascii="GHEA Grapalat" w:hAnsi="GHEA Grapalat"/>
          <w:lang w:val="hy-AM"/>
        </w:rPr>
        <w:t xml:space="preserve"> արդյունավետ գործող տնտեսական տրանսպորտային միջանցք, </w:t>
      </w:r>
      <w:r w:rsidR="00394DB7" w:rsidRPr="007F7E38">
        <w:rPr>
          <w:rFonts w:ascii="GHEA Grapalat" w:hAnsi="GHEA Grapalat"/>
          <w:color w:val="000000"/>
          <w:lang w:val="hy-AM"/>
        </w:rPr>
        <w:t>կնվազի</w:t>
      </w:r>
      <w:r w:rsidR="009A33D7" w:rsidRPr="007F7E38">
        <w:rPr>
          <w:rFonts w:ascii="GHEA Grapalat" w:hAnsi="GHEA Grapalat"/>
          <w:color w:val="000000"/>
          <w:lang w:val="hy-AM"/>
        </w:rPr>
        <w:t xml:space="preserve"> փոխադրումների ծախս</w:t>
      </w:r>
      <w:r w:rsidR="00394DB7" w:rsidRPr="007F7E38">
        <w:rPr>
          <w:rFonts w:ascii="GHEA Grapalat" w:hAnsi="GHEA Grapalat"/>
          <w:color w:val="000000"/>
          <w:lang w:val="hy-AM"/>
        </w:rPr>
        <w:t xml:space="preserve">ը և ժամանակը, կմեծանա </w:t>
      </w:r>
      <w:r w:rsidR="00394DB7" w:rsidRPr="007F7E38">
        <w:rPr>
          <w:rFonts w:ascii="GHEA Grapalat" w:hAnsi="GHEA Grapalat"/>
          <w:lang w:val="hy-AM"/>
        </w:rPr>
        <w:t xml:space="preserve">տարածաշրջանի </w:t>
      </w:r>
      <w:proofErr w:type="spellStart"/>
      <w:r w:rsidR="00394DB7" w:rsidRPr="007F7E38">
        <w:rPr>
          <w:rFonts w:ascii="GHEA Grapalat" w:hAnsi="GHEA Grapalat"/>
          <w:lang w:val="hy-AM"/>
        </w:rPr>
        <w:t>առևտրի</w:t>
      </w:r>
      <w:proofErr w:type="spellEnd"/>
      <w:r w:rsidR="00394DB7" w:rsidRPr="007F7E38">
        <w:rPr>
          <w:rFonts w:ascii="GHEA Grapalat" w:hAnsi="GHEA Grapalat"/>
          <w:lang w:val="hy-AM"/>
        </w:rPr>
        <w:t xml:space="preserve"> և </w:t>
      </w:r>
      <w:proofErr w:type="spellStart"/>
      <w:r w:rsidR="00394DB7" w:rsidRPr="007F7E38">
        <w:rPr>
          <w:rFonts w:ascii="GHEA Grapalat" w:hAnsi="GHEA Grapalat"/>
          <w:lang w:val="hy-AM"/>
        </w:rPr>
        <w:t>ուղևորների</w:t>
      </w:r>
      <w:proofErr w:type="spellEnd"/>
      <w:r w:rsidR="00394DB7" w:rsidRPr="007F7E38">
        <w:rPr>
          <w:rFonts w:ascii="GHEA Grapalat" w:hAnsi="GHEA Grapalat"/>
          <w:lang w:val="hy-AM"/>
        </w:rPr>
        <w:t xml:space="preserve"> հոսքը</w:t>
      </w:r>
      <w:r w:rsidR="001B3229" w:rsidRPr="007F7E38">
        <w:rPr>
          <w:rFonts w:ascii="GHEA Grapalat" w:hAnsi="GHEA Grapalat"/>
          <w:lang w:val="hy-AM"/>
        </w:rPr>
        <w:t xml:space="preserve">` ամրապնդելով միջազգային համագործակցությունը </w:t>
      </w:r>
      <w:proofErr w:type="spellStart"/>
      <w:r w:rsidR="001B3229" w:rsidRPr="007F7E38">
        <w:rPr>
          <w:rFonts w:ascii="GHEA Grapalat" w:hAnsi="GHEA Grapalat"/>
          <w:lang w:val="hy-AM"/>
        </w:rPr>
        <w:t>հարավկովկասյան</w:t>
      </w:r>
      <w:proofErr w:type="spellEnd"/>
      <w:r w:rsidR="001B3229" w:rsidRPr="007F7E38">
        <w:rPr>
          <w:rFonts w:ascii="GHEA Grapalat" w:hAnsi="GHEA Grapalat"/>
          <w:lang w:val="hy-AM"/>
        </w:rPr>
        <w:t xml:space="preserve"> երկրների </w:t>
      </w:r>
      <w:proofErr w:type="spellStart"/>
      <w:r w:rsidR="001B3229" w:rsidRPr="007F7E38">
        <w:rPr>
          <w:rFonts w:ascii="GHEA Grapalat" w:hAnsi="GHEA Grapalat"/>
          <w:lang w:val="hy-AM"/>
        </w:rPr>
        <w:t>միջև</w:t>
      </w:r>
      <w:proofErr w:type="spellEnd"/>
      <w:r w:rsidR="001B3229" w:rsidRPr="007F7E38">
        <w:rPr>
          <w:rFonts w:ascii="GHEA Grapalat" w:hAnsi="GHEA Grapalat"/>
          <w:lang w:val="hy-AM"/>
        </w:rPr>
        <w:t>:</w:t>
      </w:r>
    </w:p>
    <w:p w14:paraId="4C528917" w14:textId="77777777" w:rsidR="009A33D7" w:rsidRPr="007F7E38" w:rsidRDefault="00101B8A" w:rsidP="009A33D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2) Ծրագրի իրականացման շահը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գերակայում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է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oտարվող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սեփականության սեփականատերերի</w:t>
      </w:r>
      <w:r w:rsidR="009A33D7" w:rsidRPr="007F7E38">
        <w:rPr>
          <w:rFonts w:ascii="GHEA Grapalat" w:hAnsi="GHEA Grapalat"/>
          <w:color w:val="000000"/>
          <w:lang w:val="hy-AM"/>
        </w:rPr>
        <w:t xml:space="preserve"> շահերի նկատմամբ, քանի որ Ծրագիրը կնպաստի</w:t>
      </w:r>
      <w:r w:rsidRPr="007F7E38">
        <w:rPr>
          <w:rFonts w:ascii="GHEA Grapalat" w:hAnsi="GHEA Grapalat"/>
          <w:color w:val="000000"/>
          <w:lang w:val="hy-AM"/>
        </w:rPr>
        <w:t xml:space="preserve"> </w:t>
      </w:r>
      <w:r w:rsidR="00D219B3" w:rsidRPr="007F7E38">
        <w:rPr>
          <w:rFonts w:ascii="GHEA Grapalat" w:hAnsi="GHEA Grapalat"/>
          <w:color w:val="000000"/>
          <w:lang w:val="hy-AM"/>
        </w:rPr>
        <w:t xml:space="preserve">Հայաստանի Հանրապետության և Վրաստանի </w:t>
      </w:r>
      <w:proofErr w:type="spellStart"/>
      <w:r w:rsidR="00D219B3" w:rsidRPr="007F7E38">
        <w:rPr>
          <w:rFonts w:ascii="GHEA Grapalat" w:hAnsi="GHEA Grapalat"/>
          <w:color w:val="000000"/>
          <w:lang w:val="hy-AM"/>
        </w:rPr>
        <w:t>միջև</w:t>
      </w:r>
      <w:proofErr w:type="spellEnd"/>
      <w:r w:rsidR="00D219B3" w:rsidRPr="007F7E38">
        <w:rPr>
          <w:rFonts w:ascii="GHEA Grapalat" w:hAnsi="GHEA Grapalat"/>
          <w:color w:val="000000"/>
          <w:lang w:val="hy-AM"/>
        </w:rPr>
        <w:t xml:space="preserve"> գոյություն ունեցող մաքսային անցակետերի </w:t>
      </w:r>
      <w:proofErr w:type="spellStart"/>
      <w:r w:rsidR="00D219B3" w:rsidRPr="007F7E38">
        <w:rPr>
          <w:rFonts w:ascii="GHEA Grapalat" w:hAnsi="GHEA Grapalat"/>
          <w:color w:val="000000"/>
          <w:lang w:val="hy-AM"/>
        </w:rPr>
        <w:t>արդիականացմանը</w:t>
      </w:r>
      <w:proofErr w:type="spellEnd"/>
      <w:r w:rsidR="00D219B3" w:rsidRPr="007F7E38">
        <w:rPr>
          <w:rFonts w:ascii="GHEA Grapalat" w:hAnsi="GHEA Grapalat"/>
          <w:color w:val="000000"/>
          <w:lang w:val="hy-AM"/>
        </w:rPr>
        <w:t xml:space="preserve"> ու սահմանային ենթակառուցվածքներից օգտվելու արդյունավետության բարձրացմանը</w:t>
      </w:r>
      <w:r w:rsidR="009A33D7" w:rsidRPr="007F7E38">
        <w:rPr>
          <w:rFonts w:ascii="GHEA Grapalat" w:hAnsi="GHEA Grapalat"/>
          <w:color w:val="000000"/>
          <w:lang w:val="hy-AM"/>
        </w:rPr>
        <w:t>՝</w:t>
      </w:r>
      <w:r w:rsidR="001169AB" w:rsidRPr="007F7E38">
        <w:rPr>
          <w:rFonts w:ascii="GHEA Grapalat" w:hAnsi="GHEA Grapalat"/>
          <w:color w:val="000000"/>
          <w:lang w:val="hy-AM"/>
        </w:rPr>
        <w:t xml:space="preserve"> ապահովելով</w:t>
      </w:r>
      <w:r w:rsidR="009A33D7" w:rsidRPr="007F7E38">
        <w:rPr>
          <w:rFonts w:ascii="GHEA Grapalat" w:hAnsi="GHEA Grapalat"/>
          <w:color w:val="000000"/>
          <w:lang w:val="hy-AM"/>
        </w:rPr>
        <w:t xml:space="preserve"> </w:t>
      </w:r>
      <w:r w:rsidR="001169AB" w:rsidRPr="007F7E38">
        <w:rPr>
          <w:rFonts w:ascii="GHEA Grapalat" w:hAnsi="GHEA Grapalat"/>
          <w:color w:val="121212"/>
          <w:lang w:val="hy-AM"/>
        </w:rPr>
        <w:t xml:space="preserve">անվտանգ ու հարմարավետ շարժ սահմանային </w:t>
      </w:r>
      <w:proofErr w:type="spellStart"/>
      <w:r w:rsidR="001169AB" w:rsidRPr="007F7E38">
        <w:rPr>
          <w:rFonts w:ascii="GHEA Grapalat" w:hAnsi="GHEA Grapalat"/>
          <w:color w:val="121212"/>
          <w:lang w:val="hy-AM"/>
        </w:rPr>
        <w:t>անցակետով</w:t>
      </w:r>
      <w:proofErr w:type="spellEnd"/>
      <w:r w:rsidR="001169AB" w:rsidRPr="007F7E38">
        <w:rPr>
          <w:rFonts w:ascii="GHEA Grapalat" w:hAnsi="GHEA Grapalat"/>
          <w:color w:val="121212"/>
          <w:lang w:val="hy-AM"/>
        </w:rPr>
        <w:t>,</w:t>
      </w:r>
      <w:r w:rsidR="001169AB" w:rsidRPr="007F7E38">
        <w:rPr>
          <w:rFonts w:ascii="GHEA Grapalat" w:hAnsi="GHEA Grapalat"/>
          <w:color w:val="000000"/>
          <w:lang w:val="hy-AM"/>
        </w:rPr>
        <w:t xml:space="preserve"> </w:t>
      </w:r>
      <w:r w:rsidR="001169AB" w:rsidRPr="007F7E38">
        <w:rPr>
          <w:rFonts w:ascii="GHEA Grapalat" w:hAnsi="GHEA Grapalat"/>
          <w:color w:val="121212"/>
          <w:lang w:val="hy-AM"/>
        </w:rPr>
        <w:t xml:space="preserve">նպաստելով </w:t>
      </w:r>
      <w:proofErr w:type="spellStart"/>
      <w:r w:rsidR="009A33D7" w:rsidRPr="007F7E38">
        <w:rPr>
          <w:rFonts w:ascii="GHEA Grapalat" w:hAnsi="GHEA Grapalat"/>
          <w:color w:val="121212"/>
          <w:lang w:val="hy-AM"/>
        </w:rPr>
        <w:t>ուղևորափոխադրումների</w:t>
      </w:r>
      <w:proofErr w:type="spellEnd"/>
      <w:r w:rsidR="009A33D7" w:rsidRPr="007F7E38">
        <w:rPr>
          <w:rFonts w:ascii="GHEA Grapalat" w:hAnsi="GHEA Grapalat"/>
          <w:color w:val="121212"/>
          <w:lang w:val="hy-AM"/>
        </w:rPr>
        <w:t xml:space="preserve"> և բեռնափոխադրումն</w:t>
      </w:r>
      <w:r w:rsidR="00CA72A3">
        <w:rPr>
          <w:rFonts w:ascii="GHEA Grapalat" w:hAnsi="GHEA Grapalat"/>
          <w:color w:val="121212"/>
          <w:lang w:val="hy-AM"/>
        </w:rPr>
        <w:t>երի սպասարկման որակի բարձրացմանը</w:t>
      </w:r>
      <w:r w:rsidR="009A33D7" w:rsidRPr="007F7E38">
        <w:rPr>
          <w:rFonts w:ascii="GHEA Grapalat" w:hAnsi="GHEA Grapalat"/>
          <w:color w:val="121212"/>
          <w:lang w:val="hy-AM"/>
        </w:rPr>
        <w:t xml:space="preserve">՝  </w:t>
      </w:r>
      <w:proofErr w:type="spellStart"/>
      <w:r w:rsidR="009A33D7" w:rsidRPr="007F7E38">
        <w:rPr>
          <w:rFonts w:ascii="GHEA Grapalat" w:hAnsi="GHEA Grapalat"/>
          <w:color w:val="121212"/>
          <w:lang w:val="hy-AM"/>
        </w:rPr>
        <w:t>դյուրինացնելով</w:t>
      </w:r>
      <w:proofErr w:type="spellEnd"/>
      <w:r w:rsidR="009A33D7" w:rsidRPr="007F7E38">
        <w:rPr>
          <w:rFonts w:ascii="GHEA Grapalat" w:hAnsi="GHEA Grapalat"/>
          <w:color w:val="121212"/>
          <w:lang w:val="hy-AM"/>
        </w:rPr>
        <w:t xml:space="preserve">  </w:t>
      </w:r>
      <w:proofErr w:type="spellStart"/>
      <w:r w:rsidR="009A33D7" w:rsidRPr="007F7E38">
        <w:rPr>
          <w:rFonts w:ascii="GHEA Grapalat" w:hAnsi="GHEA Grapalat"/>
          <w:color w:val="121212"/>
          <w:lang w:val="hy-AM"/>
        </w:rPr>
        <w:t>առևտուրը</w:t>
      </w:r>
      <w:proofErr w:type="spellEnd"/>
      <w:r w:rsidR="009A33D7" w:rsidRPr="007F7E38">
        <w:rPr>
          <w:rFonts w:ascii="GHEA Grapalat" w:hAnsi="GHEA Grapalat"/>
          <w:color w:val="121212"/>
          <w:lang w:val="hy-AM"/>
        </w:rPr>
        <w:t xml:space="preserve"> Վրաստ</w:t>
      </w:r>
      <w:r w:rsidR="00041A7D" w:rsidRPr="007F7E38">
        <w:rPr>
          <w:rFonts w:ascii="GHEA Grapalat" w:hAnsi="GHEA Grapalat"/>
          <w:color w:val="121212"/>
          <w:lang w:val="hy-AM"/>
        </w:rPr>
        <w:t xml:space="preserve">անի, Ռուսաստանի և </w:t>
      </w:r>
      <w:proofErr w:type="spellStart"/>
      <w:r w:rsidR="00041A7D" w:rsidRPr="007F7E38">
        <w:rPr>
          <w:rFonts w:ascii="GHEA Grapalat" w:hAnsi="GHEA Grapalat"/>
          <w:color w:val="121212"/>
          <w:lang w:val="hy-AM"/>
        </w:rPr>
        <w:t>Եվրոպայի</w:t>
      </w:r>
      <w:proofErr w:type="spellEnd"/>
      <w:r w:rsidR="00041A7D" w:rsidRPr="007F7E38">
        <w:rPr>
          <w:rFonts w:ascii="GHEA Grapalat" w:hAnsi="GHEA Grapalat"/>
          <w:color w:val="121212"/>
          <w:lang w:val="hy-AM"/>
        </w:rPr>
        <w:t xml:space="preserve"> հետ:</w:t>
      </w:r>
    </w:p>
    <w:p w14:paraId="15622820" w14:textId="4DE70980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lastRenderedPageBreak/>
        <w:t xml:space="preserve">3) Ծրագրի արդյունավետ իրականացումը չի կարող ապահովվել առանց օտարվող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սեփականությունների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օտարման, քանի որ </w:t>
      </w:r>
      <w:r w:rsidR="003112D4" w:rsidRPr="007F7E38">
        <w:rPr>
          <w:rFonts w:ascii="GHEA Grapalat" w:hAnsi="GHEA Grapalat"/>
          <w:color w:val="000000"/>
          <w:lang w:val="hy-AM"/>
        </w:rPr>
        <w:t xml:space="preserve">օտարվող </w:t>
      </w:r>
      <w:proofErr w:type="spellStart"/>
      <w:r w:rsidR="003112D4" w:rsidRPr="007F7E38">
        <w:rPr>
          <w:rFonts w:ascii="GHEA Grapalat" w:hAnsi="GHEA Grapalat"/>
          <w:color w:val="000000"/>
          <w:lang w:val="hy-AM"/>
        </w:rPr>
        <w:t>սեփականությու</w:t>
      </w:r>
      <w:r w:rsidR="00BA3749" w:rsidRPr="007F7E38">
        <w:rPr>
          <w:rFonts w:ascii="GHEA Grapalat" w:hAnsi="GHEA Grapalat"/>
          <w:color w:val="000000"/>
          <w:lang w:val="hy-AM"/>
        </w:rPr>
        <w:t>ն</w:t>
      </w:r>
      <w:r w:rsidR="00CA72A3">
        <w:rPr>
          <w:rFonts w:ascii="GHEA Grapalat" w:hAnsi="GHEA Grapalat"/>
          <w:color w:val="000000"/>
          <w:lang w:val="hy-AM"/>
        </w:rPr>
        <w:t>ներ</w:t>
      </w:r>
      <w:r w:rsidR="003112D4" w:rsidRPr="007F7E38">
        <w:rPr>
          <w:rFonts w:ascii="GHEA Grapalat" w:hAnsi="GHEA Grapalat"/>
          <w:color w:val="000000"/>
          <w:lang w:val="hy-AM"/>
        </w:rPr>
        <w:t>ը</w:t>
      </w:r>
      <w:proofErr w:type="spellEnd"/>
      <w:r w:rsidR="003112D4" w:rsidRPr="007F7E38">
        <w:rPr>
          <w:rFonts w:ascii="GHEA Grapalat" w:hAnsi="GHEA Grapalat"/>
          <w:color w:val="000000"/>
          <w:lang w:val="hy-AM"/>
        </w:rPr>
        <w:t xml:space="preserve"> </w:t>
      </w:r>
      <w:r w:rsidR="00BA3749" w:rsidRPr="007F7E38">
        <w:rPr>
          <w:rFonts w:ascii="GHEA Grapalat" w:hAnsi="GHEA Grapalat"/>
          <w:color w:val="000000"/>
          <w:lang w:val="hy-AM"/>
        </w:rPr>
        <w:t xml:space="preserve"> </w:t>
      </w:r>
      <w:r w:rsidR="000D6733">
        <w:rPr>
          <w:rFonts w:ascii="GHEA Grapalat" w:hAnsi="GHEA Grapalat"/>
          <w:color w:val="000000"/>
          <w:lang w:val="hy-AM"/>
        </w:rPr>
        <w:t>գտնվում են</w:t>
      </w:r>
      <w:r w:rsidR="003112D4" w:rsidRPr="007F7E38">
        <w:rPr>
          <w:rFonts w:ascii="GHEA Grapalat" w:hAnsi="GHEA Grapalat"/>
          <w:color w:val="000000"/>
          <w:lang w:val="hy-AM"/>
        </w:rPr>
        <w:t xml:space="preserve"> </w:t>
      </w:r>
      <w:r w:rsidR="00E7569D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Հայաստանի Հանրապետության և Վրաստանի պետական սահմանի «Սադախլո-Բագրատաշեն» անցման կետի տարածքում՝ Դեբեդ գետի վրա նոր կամրջի </w:t>
      </w:r>
      <w:r w:rsidRPr="007F7E38">
        <w:rPr>
          <w:rFonts w:ascii="GHEA Grapalat" w:hAnsi="GHEA Grapalat"/>
          <w:color w:val="000000"/>
          <w:lang w:val="hy-AM"/>
        </w:rPr>
        <w:t xml:space="preserve">օտարման </w:t>
      </w:r>
      <w:r w:rsidR="003112D4" w:rsidRPr="007F7E38">
        <w:rPr>
          <w:rFonts w:ascii="GHEA Grapalat" w:hAnsi="GHEA Grapalat"/>
          <w:color w:val="000000"/>
          <w:lang w:val="hy-AM"/>
        </w:rPr>
        <w:t>գոտու սահմաններում</w:t>
      </w:r>
      <w:r w:rsidR="00B8783E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p w14:paraId="71AA1542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4) օտարվող սեփականության նկատմամբ ճանաչված հանրային գերակա շահը չհիմնավորված վնաս չի պատճառում </w:t>
      </w:r>
      <w:r w:rsidR="00F67BC2" w:rsidRPr="007F7E38">
        <w:rPr>
          <w:rFonts w:ascii="GHEA Grapalat" w:hAnsi="GHEA Grapalat"/>
          <w:color w:val="000000"/>
          <w:lang w:val="hy-AM"/>
        </w:rPr>
        <w:t>օտարվող սեփականության</w:t>
      </w:r>
      <w:r w:rsidRPr="007F7E38">
        <w:rPr>
          <w:rFonts w:ascii="GHEA Grapalat" w:hAnsi="GHEA Grapalat"/>
          <w:color w:val="000000"/>
          <w:lang w:val="hy-AM"/>
        </w:rPr>
        <w:t xml:space="preserve"> սեփականատերերին:</w:t>
      </w:r>
    </w:p>
    <w:p w14:paraId="24FE89AD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2. Հաստատել`</w:t>
      </w:r>
    </w:p>
    <w:p w14:paraId="53F47FB2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1) </w:t>
      </w:r>
      <w:r w:rsidR="00E71D54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Հայաստանի Հանրապետության և Վրաստանի պետական սահմանի «Սադախլո-Բագրատաշեն» անցման կետի տարածքում՝ Դեբեդ գետի վրա նոր կամրջի </w:t>
      </w:r>
      <w:r w:rsidRPr="007F7E38">
        <w:rPr>
          <w:rFonts w:ascii="GHEA Grapalat" w:hAnsi="GHEA Grapalat"/>
          <w:color w:val="000000"/>
          <w:lang w:val="hy-AM"/>
        </w:rPr>
        <w:t>կառուցման նպատակով հանրության գերակա շահ ճանաչված տարածքների ցանկը՝ համաձայն N 1 հավելվածի.</w:t>
      </w:r>
    </w:p>
    <w:p w14:paraId="65D3C54D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2) </w:t>
      </w:r>
      <w:r w:rsidR="00E71D54" w:rsidRPr="007F7E38">
        <w:rPr>
          <w:rFonts w:ascii="GHEA Grapalat" w:hAnsi="GHEA Grapalat"/>
          <w:color w:val="222222"/>
          <w:shd w:val="clear" w:color="auto" w:fill="FFFFFF"/>
          <w:lang w:val="hy-AM"/>
        </w:rPr>
        <w:t xml:space="preserve">Հայաստանի Հանրապետության և Վրաստանի պետական սահմանի «Սադախլո-Բագրատաշեն» անցման կետի տարածքում՝ Դեբեդ գետի վրա նոր կամրջի </w:t>
      </w:r>
      <w:r w:rsidR="00E71D54" w:rsidRPr="007F7E38">
        <w:rPr>
          <w:rFonts w:ascii="GHEA Grapalat" w:hAnsi="GHEA Grapalat"/>
          <w:color w:val="000000"/>
          <w:lang w:val="hy-AM"/>
        </w:rPr>
        <w:t xml:space="preserve">կառուցման </w:t>
      </w:r>
      <w:r w:rsidR="008C0CCC" w:rsidRPr="007F7E38">
        <w:rPr>
          <w:rFonts w:ascii="GHEA Grapalat" w:hAnsi="GHEA Grapalat"/>
          <w:color w:val="000000"/>
          <w:lang w:val="hy-AM"/>
        </w:rPr>
        <w:t xml:space="preserve"> </w:t>
      </w:r>
      <w:r w:rsidRPr="007F7E38">
        <w:rPr>
          <w:rFonts w:ascii="GHEA Grapalat" w:hAnsi="GHEA Grapalat"/>
          <w:color w:val="000000"/>
          <w:lang w:val="hy-AM"/>
        </w:rPr>
        <w:t xml:space="preserve">նպատակով հանրության գերակա շահ ճանաչված տարածքների </w:t>
      </w:r>
      <w:r w:rsidR="00961C94" w:rsidRPr="007F7E38">
        <w:rPr>
          <w:rFonts w:ascii="GHEA Grapalat" w:hAnsi="GHEA Grapalat"/>
          <w:color w:val="000000"/>
          <w:lang w:val="hy-AM"/>
        </w:rPr>
        <w:t>օտարման</w:t>
      </w:r>
      <w:r w:rsidR="005E67CE" w:rsidRPr="007F7E38">
        <w:rPr>
          <w:rFonts w:ascii="GHEA Grapalat" w:hAnsi="GHEA Grapalat"/>
          <w:color w:val="000000"/>
          <w:lang w:val="hy-AM"/>
        </w:rPr>
        <w:t xml:space="preserve"> գոտին</w:t>
      </w:r>
      <w:r w:rsidRPr="007F7E38">
        <w:rPr>
          <w:rFonts w:ascii="GHEA Grapalat" w:hAnsi="GHEA Grapalat"/>
          <w:color w:val="000000"/>
          <w:lang w:val="hy-AM"/>
        </w:rPr>
        <w:t>՝ համաձայն N 2 հավելվածի.</w:t>
      </w:r>
    </w:p>
    <w:p w14:paraId="0844FB8F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3. Սահմանել, որ`</w:t>
      </w:r>
    </w:p>
    <w:p w14:paraId="59735598" w14:textId="0F9E96ED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1) սեփականության ձեռք բերող է հանդիսանում Հայաստանի Հանրապետությունը, որի անունից հանդես է գալիս </w:t>
      </w:r>
      <w:r w:rsidR="0000427B">
        <w:rPr>
          <w:rFonts w:ascii="GHEA Grapalat" w:hAnsi="GHEA Grapalat"/>
          <w:color w:val="000000"/>
          <w:lang w:val="hy-AM"/>
        </w:rPr>
        <w:t xml:space="preserve">«Ճանապարհային դեպարտամենտ» պետական ոչ </w:t>
      </w:r>
      <w:proofErr w:type="spellStart"/>
      <w:r w:rsidR="0000427B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00427B">
        <w:rPr>
          <w:rFonts w:ascii="GHEA Grapalat" w:hAnsi="GHEA Grapalat"/>
          <w:color w:val="000000"/>
          <w:lang w:val="hy-AM"/>
        </w:rPr>
        <w:t xml:space="preserve"> կազմակերպությունը</w:t>
      </w:r>
      <w:r w:rsidRPr="007F7E38">
        <w:rPr>
          <w:rFonts w:ascii="GHEA Grapalat" w:hAnsi="GHEA Grapalat"/>
          <w:color w:val="000000"/>
          <w:lang w:val="hy-AM"/>
        </w:rPr>
        <w:t>.</w:t>
      </w:r>
    </w:p>
    <w:p w14:paraId="38A78E59" w14:textId="6A94441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2) օտարվող սեփականության օտարման գործը</w:t>
      </w:r>
      <w:r w:rsidR="00A84D01" w:rsidRPr="007F7E38">
        <w:rPr>
          <w:rFonts w:ascii="GHEA Grapalat" w:hAnsi="GHEA Grapalat"/>
          <w:color w:val="000000"/>
          <w:lang w:val="hy-AM"/>
        </w:rPr>
        <w:t xml:space="preserve">նթացը սկսելու </w:t>
      </w:r>
      <w:proofErr w:type="spellStart"/>
      <w:r w:rsidR="00A84D01" w:rsidRPr="007F7E38">
        <w:rPr>
          <w:rFonts w:ascii="GHEA Grapalat" w:hAnsi="GHEA Grapalat"/>
          <w:color w:val="000000"/>
          <w:lang w:val="hy-AM"/>
        </w:rPr>
        <w:t>վերջնաժամկետը</w:t>
      </w:r>
      <w:proofErr w:type="spellEnd"/>
      <w:r w:rsidR="00A84D01" w:rsidRPr="007F7E38">
        <w:rPr>
          <w:rFonts w:ascii="GHEA Grapalat" w:hAnsi="GHEA Grapalat"/>
          <w:color w:val="000000"/>
          <w:lang w:val="hy-AM"/>
        </w:rPr>
        <w:t xml:space="preserve"> 2020</w:t>
      </w:r>
      <w:r w:rsidRPr="007F7E38">
        <w:rPr>
          <w:rFonts w:ascii="GHEA Grapalat" w:hAnsi="GHEA Grapalat"/>
          <w:color w:val="000000"/>
          <w:lang w:val="hy-AM"/>
        </w:rPr>
        <w:t xml:space="preserve"> թվականի </w:t>
      </w:r>
      <w:r w:rsidR="00676E14">
        <w:rPr>
          <w:rFonts w:ascii="GHEA Grapalat" w:hAnsi="GHEA Grapalat"/>
          <w:color w:val="000000"/>
          <w:lang w:val="hy-AM"/>
        </w:rPr>
        <w:t>դեկտեմբ</w:t>
      </w:r>
      <w:r w:rsidR="00C40AE3">
        <w:rPr>
          <w:rFonts w:ascii="GHEA Grapalat" w:hAnsi="GHEA Grapalat"/>
          <w:color w:val="000000"/>
          <w:lang w:val="hy-AM"/>
        </w:rPr>
        <w:t>ե</w:t>
      </w:r>
      <w:r w:rsidR="00676E14">
        <w:rPr>
          <w:rFonts w:ascii="GHEA Grapalat" w:hAnsi="GHEA Grapalat"/>
          <w:color w:val="000000"/>
          <w:lang w:val="hy-AM"/>
        </w:rPr>
        <w:t>րի</w:t>
      </w:r>
      <w:r w:rsidR="00980300">
        <w:rPr>
          <w:rFonts w:ascii="GHEA Grapalat" w:hAnsi="GHEA Grapalat"/>
          <w:color w:val="000000"/>
          <w:lang w:val="hy-AM"/>
        </w:rPr>
        <w:t xml:space="preserve"> </w:t>
      </w:r>
      <w:r w:rsidR="00C40AE3">
        <w:rPr>
          <w:rFonts w:ascii="GHEA Grapalat" w:hAnsi="GHEA Grapalat"/>
          <w:color w:val="000000"/>
          <w:lang w:val="hy-AM"/>
        </w:rPr>
        <w:t>25</w:t>
      </w:r>
      <w:r w:rsidR="00750621">
        <w:rPr>
          <w:rFonts w:ascii="GHEA Grapalat" w:hAnsi="GHEA Grapalat"/>
          <w:color w:val="000000"/>
          <w:lang w:val="hy-AM"/>
        </w:rPr>
        <w:t>-</w:t>
      </w:r>
      <w:r w:rsidRPr="007F7E38">
        <w:rPr>
          <w:rFonts w:ascii="GHEA Grapalat" w:hAnsi="GHEA Grapalat"/>
          <w:color w:val="000000"/>
          <w:lang w:val="hy-AM"/>
        </w:rPr>
        <w:t>ն է.</w:t>
      </w:r>
    </w:p>
    <w:p w14:paraId="0F0CB5EA" w14:textId="77777777" w:rsidR="00101B8A" w:rsidRPr="007F7E38" w:rsidRDefault="00DE144B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3</w:t>
      </w:r>
      <w:r w:rsidR="00101B8A" w:rsidRPr="007F7E38">
        <w:rPr>
          <w:rFonts w:ascii="GHEA Grapalat" w:hAnsi="GHEA Grapalat"/>
          <w:color w:val="000000"/>
          <w:lang w:val="hy-AM"/>
        </w:rPr>
        <w:t xml:space="preserve">) սեփականության օտարման գործառույթների իրականացումը համակարգող և պատասխանատու պետական լիազոր մարմինը </w:t>
      </w:r>
      <w:r w:rsidR="0080525E" w:rsidRPr="007F7E38">
        <w:rPr>
          <w:rFonts w:ascii="GHEA Grapalat" w:hAnsi="GHEA Grapalat"/>
          <w:color w:val="000000"/>
          <w:lang w:val="hy-AM"/>
        </w:rPr>
        <w:t xml:space="preserve">Հայաստանի Հանրապետության տարածքային կառավարման և ենթակառուցվածքների </w:t>
      </w:r>
      <w:r w:rsidR="0091465D" w:rsidRPr="007F7E38">
        <w:rPr>
          <w:rFonts w:ascii="GHEA Grapalat" w:hAnsi="GHEA Grapalat"/>
          <w:color w:val="000000"/>
          <w:lang w:val="hy-AM"/>
        </w:rPr>
        <w:t>նախարարությունն է</w:t>
      </w:r>
      <w:r w:rsidR="00101B8A" w:rsidRPr="007F7E38">
        <w:rPr>
          <w:rFonts w:ascii="GHEA Grapalat" w:hAnsi="GHEA Grapalat"/>
          <w:color w:val="000000"/>
          <w:lang w:val="hy-AM"/>
        </w:rPr>
        <w:t>.</w:t>
      </w:r>
    </w:p>
    <w:p w14:paraId="75AB93B8" w14:textId="6B693895" w:rsidR="00C80E53" w:rsidRPr="000567D0" w:rsidRDefault="00DE144B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4</w:t>
      </w:r>
      <w:r w:rsidR="00101B8A" w:rsidRPr="007F7E38">
        <w:rPr>
          <w:rFonts w:ascii="GHEA Grapalat" w:hAnsi="GHEA Grapalat"/>
          <w:color w:val="000000"/>
          <w:lang w:val="hy-AM"/>
        </w:rPr>
        <w:t xml:space="preserve">) </w:t>
      </w:r>
      <w:r w:rsidR="00C80E53" w:rsidRPr="007F7E38">
        <w:rPr>
          <w:rFonts w:ascii="GHEA Grapalat" w:hAnsi="GHEA Grapalat"/>
          <w:color w:val="000000"/>
          <w:shd w:val="clear" w:color="auto" w:fill="FFFFFF"/>
          <w:lang w:val="hy-AM"/>
        </w:rPr>
        <w:t xml:space="preserve">օտարվող սեփականության դիմաց տրամադրվող փոխհատուցումը և Ծրագրի այլ </w:t>
      </w:r>
      <w:r w:rsidR="00C80E53" w:rsidRPr="000567D0">
        <w:rPr>
          <w:rFonts w:ascii="GHEA Grapalat" w:hAnsi="GHEA Grapalat"/>
          <w:color w:val="000000"/>
          <w:shd w:val="clear" w:color="auto" w:fill="FFFFFF"/>
          <w:lang w:val="hy-AM"/>
        </w:rPr>
        <w:t>ազդեցությունների համար վերականգնման օժանդակության տրամադրումն իրականացվում է Հայաստանի Հանրապետության կառավարության 2010 թվականի սեպտեմբերի 16-ի N 1274-Ն որոշմամբ հաստատված «</w:t>
      </w:r>
      <w:r w:rsidR="000567D0" w:rsidRPr="000567D0">
        <w:rPr>
          <w:rFonts w:ascii="GHEA Grapalat" w:hAnsi="GHEA Grapalat"/>
          <w:color w:val="000000"/>
          <w:shd w:val="clear" w:color="auto" w:fill="FFFFFF"/>
          <w:lang w:val="hy-AM"/>
        </w:rPr>
        <w:t>Հյուսիս-հարավ ճանապարհային միջանցքի ներդրումային ծրագրի-ծրագիր 3-ի հողի օտարման և տարաբնակեցման շրջանակն ու դրա փոխհատուցման սկզբունքները</w:t>
      </w:r>
      <w:r w:rsidR="00C80E53" w:rsidRPr="000567D0">
        <w:rPr>
          <w:rFonts w:ascii="GHEA Grapalat" w:hAnsi="GHEA Grapalat"/>
          <w:color w:val="000000"/>
          <w:shd w:val="clear" w:color="auto" w:fill="FFFFFF"/>
          <w:lang w:val="hy-AM"/>
        </w:rPr>
        <w:t>» վերտառությամբ N 3 հավելվածի պահանջներին համապատասխան</w:t>
      </w:r>
      <w:r w:rsidR="00CA5A7E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524EDF25" w14:textId="77777777" w:rsidR="002B20BE" w:rsidRPr="007F7E38" w:rsidRDefault="00DE144B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5</w:t>
      </w:r>
      <w:r w:rsidR="00101B8A" w:rsidRPr="007F7E38">
        <w:rPr>
          <w:rFonts w:ascii="GHEA Grapalat" w:hAnsi="GHEA Grapalat"/>
          <w:color w:val="000000"/>
          <w:lang w:val="hy-AM"/>
        </w:rPr>
        <w:t xml:space="preserve">) </w:t>
      </w:r>
      <w:r w:rsidR="00C80E53" w:rsidRPr="007F7E38">
        <w:rPr>
          <w:rFonts w:ascii="GHEA Grapalat" w:hAnsi="GHEA Grapalat"/>
          <w:color w:val="000000"/>
          <w:shd w:val="clear" w:color="auto" w:fill="FFFFFF"/>
          <w:lang w:val="hy-AM"/>
        </w:rPr>
        <w:t>սույն որոշման շրջանակներում օտարվող սեփականության</w:t>
      </w:r>
      <w:r w:rsidR="00101B8A" w:rsidRPr="007F7E38">
        <w:rPr>
          <w:rFonts w:ascii="GHEA Grapalat" w:hAnsi="GHEA Grapalat"/>
          <w:color w:val="000000"/>
          <w:lang w:val="hy-AM"/>
        </w:rPr>
        <w:t xml:space="preserve"> նկարագրության արձանագրության կազմման աշխատանքներն իրականացվում </w:t>
      </w:r>
      <w:r w:rsidR="00101B8A" w:rsidRPr="007B2C3E">
        <w:rPr>
          <w:rFonts w:ascii="GHEA Grapalat" w:hAnsi="GHEA Grapalat"/>
          <w:color w:val="000000"/>
          <w:lang w:val="hy-AM"/>
        </w:rPr>
        <w:t>են Հայաստանի Հանրապետության կառավարության 2010 թվականի սեպտեմբերի 16-ի N 1275</w:t>
      </w:r>
      <w:r w:rsidR="00101B8A" w:rsidRPr="007F7E38">
        <w:rPr>
          <w:rFonts w:ascii="GHEA Grapalat" w:hAnsi="GHEA Grapalat"/>
          <w:color w:val="000000"/>
          <w:lang w:val="hy-AM"/>
        </w:rPr>
        <w:t xml:space="preserve">-Ն որոշմամբ սահմանված կարգով և որոշմամբ սահմանված նկարագրության արձանագրության օրինակելի </w:t>
      </w:r>
      <w:proofErr w:type="spellStart"/>
      <w:r w:rsidR="00101B8A" w:rsidRPr="007F7E38">
        <w:rPr>
          <w:rFonts w:ascii="GHEA Grapalat" w:hAnsi="GHEA Grapalat"/>
          <w:color w:val="000000"/>
          <w:lang w:val="hy-AM"/>
        </w:rPr>
        <w:t>ձևով</w:t>
      </w:r>
      <w:proofErr w:type="spellEnd"/>
      <w:r w:rsidR="00101B8A" w:rsidRPr="007F7E38">
        <w:rPr>
          <w:rFonts w:ascii="GHEA Grapalat" w:hAnsi="GHEA Grapalat"/>
          <w:color w:val="000000"/>
          <w:lang w:val="hy-AM"/>
        </w:rPr>
        <w:t>.</w:t>
      </w:r>
    </w:p>
    <w:p w14:paraId="36D37E76" w14:textId="77777777" w:rsidR="00101B8A" w:rsidRPr="007F7E38" w:rsidRDefault="00101B8A" w:rsidP="00105EA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 xml:space="preserve">4. Հայաստանի Հանրապետության տարածքային կառավարման և ենթակառուցվածքների նախարարին` սույն որոշումն ուժի մեջ մտնելու օրվան հաջորդող 7 օրվա ընթացքում սույն որոշումը պատշաճ </w:t>
      </w:r>
      <w:proofErr w:type="spellStart"/>
      <w:r w:rsidRPr="007F7E38">
        <w:rPr>
          <w:rFonts w:ascii="GHEA Grapalat" w:hAnsi="GHEA Grapalat"/>
          <w:color w:val="000000"/>
          <w:lang w:val="hy-AM"/>
        </w:rPr>
        <w:t>ձևով</w:t>
      </w:r>
      <w:proofErr w:type="spellEnd"/>
      <w:r w:rsidRPr="007F7E38">
        <w:rPr>
          <w:rFonts w:ascii="GHEA Grapalat" w:hAnsi="GHEA Grapalat"/>
          <w:color w:val="000000"/>
          <w:lang w:val="hy-AM"/>
        </w:rPr>
        <w:t xml:space="preserve"> ուղարկել օտարվող սեփականության սեփականատերերին և օտարվող սեփականության նկատմամբ պետական գրանցում ունեցող գույքային իրավունքներ ունեցող անձանց:</w:t>
      </w:r>
    </w:p>
    <w:p w14:paraId="6AA73D8C" w14:textId="77777777" w:rsidR="00101B8A" w:rsidRPr="007F7E38" w:rsidRDefault="00101B8A" w:rsidP="005A6C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7E38">
        <w:rPr>
          <w:rFonts w:ascii="GHEA Grapalat" w:hAnsi="GHEA Grapalat"/>
          <w:color w:val="000000"/>
          <w:lang w:val="hy-AM"/>
        </w:rPr>
        <w:t>5. Սույն որոշումն ուժի մեջ է մտնում պաշտոնական հրապարակման օրվան հաջորդող տասներորդ օրը:</w:t>
      </w:r>
    </w:p>
    <w:p w14:paraId="25B9B796" w14:textId="77777777" w:rsidR="00524F0B" w:rsidRDefault="00524F0B" w:rsidP="005A6C5E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524F0B" w:rsidSect="004824C7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21F65"/>
    <w:multiLevelType w:val="hybridMultilevel"/>
    <w:tmpl w:val="428C8624"/>
    <w:lvl w:ilvl="0" w:tplc="8AC08C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B0A"/>
    <w:rsid w:val="0000427B"/>
    <w:rsid w:val="00004377"/>
    <w:rsid w:val="00041A7D"/>
    <w:rsid w:val="000567D0"/>
    <w:rsid w:val="0009302B"/>
    <w:rsid w:val="000937B3"/>
    <w:rsid w:val="000D6733"/>
    <w:rsid w:val="000F2047"/>
    <w:rsid w:val="00101B8A"/>
    <w:rsid w:val="00103A15"/>
    <w:rsid w:val="001042C6"/>
    <w:rsid w:val="00105EA2"/>
    <w:rsid w:val="001169AB"/>
    <w:rsid w:val="00167CA5"/>
    <w:rsid w:val="001B3229"/>
    <w:rsid w:val="00273205"/>
    <w:rsid w:val="00273A4D"/>
    <w:rsid w:val="00275D26"/>
    <w:rsid w:val="002B20BE"/>
    <w:rsid w:val="002B21D3"/>
    <w:rsid w:val="003112D4"/>
    <w:rsid w:val="003279DD"/>
    <w:rsid w:val="00344483"/>
    <w:rsid w:val="00352CB8"/>
    <w:rsid w:val="003578B1"/>
    <w:rsid w:val="003675B0"/>
    <w:rsid w:val="00391E90"/>
    <w:rsid w:val="0039282D"/>
    <w:rsid w:val="00394DB7"/>
    <w:rsid w:val="003C4016"/>
    <w:rsid w:val="003D252E"/>
    <w:rsid w:val="00445B7F"/>
    <w:rsid w:val="00460D98"/>
    <w:rsid w:val="00463C64"/>
    <w:rsid w:val="004824C7"/>
    <w:rsid w:val="004D1FE5"/>
    <w:rsid w:val="00524F0B"/>
    <w:rsid w:val="00562C12"/>
    <w:rsid w:val="005656BB"/>
    <w:rsid w:val="005923E8"/>
    <w:rsid w:val="005927A8"/>
    <w:rsid w:val="00593419"/>
    <w:rsid w:val="005A6C5E"/>
    <w:rsid w:val="005B7C79"/>
    <w:rsid w:val="005E1B64"/>
    <w:rsid w:val="005E67CE"/>
    <w:rsid w:val="006269F1"/>
    <w:rsid w:val="0065421F"/>
    <w:rsid w:val="00676E14"/>
    <w:rsid w:val="00676F00"/>
    <w:rsid w:val="006A6D52"/>
    <w:rsid w:val="006C2832"/>
    <w:rsid w:val="006D618F"/>
    <w:rsid w:val="00711280"/>
    <w:rsid w:val="00733977"/>
    <w:rsid w:val="00743B7F"/>
    <w:rsid w:val="00750621"/>
    <w:rsid w:val="00751517"/>
    <w:rsid w:val="00751EBA"/>
    <w:rsid w:val="00764716"/>
    <w:rsid w:val="0077614C"/>
    <w:rsid w:val="007A2314"/>
    <w:rsid w:val="007B2C3E"/>
    <w:rsid w:val="007B3448"/>
    <w:rsid w:val="007F7E38"/>
    <w:rsid w:val="00801022"/>
    <w:rsid w:val="0080525E"/>
    <w:rsid w:val="00805C56"/>
    <w:rsid w:val="008C0CCC"/>
    <w:rsid w:val="0091465D"/>
    <w:rsid w:val="00914808"/>
    <w:rsid w:val="00950B32"/>
    <w:rsid w:val="00953274"/>
    <w:rsid w:val="00961C94"/>
    <w:rsid w:val="00980300"/>
    <w:rsid w:val="00992B0A"/>
    <w:rsid w:val="00995028"/>
    <w:rsid w:val="00995EB8"/>
    <w:rsid w:val="00996E02"/>
    <w:rsid w:val="009A33D7"/>
    <w:rsid w:val="009A53AE"/>
    <w:rsid w:val="009D6907"/>
    <w:rsid w:val="00A0548B"/>
    <w:rsid w:val="00A3062F"/>
    <w:rsid w:val="00A47D1B"/>
    <w:rsid w:val="00A61B23"/>
    <w:rsid w:val="00A84707"/>
    <w:rsid w:val="00A84D01"/>
    <w:rsid w:val="00A8796D"/>
    <w:rsid w:val="00AB439F"/>
    <w:rsid w:val="00B46BA6"/>
    <w:rsid w:val="00B86CA7"/>
    <w:rsid w:val="00B8783E"/>
    <w:rsid w:val="00BA3749"/>
    <w:rsid w:val="00BA41E3"/>
    <w:rsid w:val="00BC2456"/>
    <w:rsid w:val="00C40AE3"/>
    <w:rsid w:val="00C733DA"/>
    <w:rsid w:val="00C80E53"/>
    <w:rsid w:val="00CA3ABE"/>
    <w:rsid w:val="00CA5A7E"/>
    <w:rsid w:val="00CA72A3"/>
    <w:rsid w:val="00CF34B1"/>
    <w:rsid w:val="00D219B3"/>
    <w:rsid w:val="00D52898"/>
    <w:rsid w:val="00D62E19"/>
    <w:rsid w:val="00D71953"/>
    <w:rsid w:val="00D82340"/>
    <w:rsid w:val="00D97D65"/>
    <w:rsid w:val="00DC09DE"/>
    <w:rsid w:val="00DE144B"/>
    <w:rsid w:val="00DE1BD1"/>
    <w:rsid w:val="00DE468C"/>
    <w:rsid w:val="00DF1CFC"/>
    <w:rsid w:val="00E36FA4"/>
    <w:rsid w:val="00E54819"/>
    <w:rsid w:val="00E71D54"/>
    <w:rsid w:val="00E7569D"/>
    <w:rsid w:val="00EE5FBD"/>
    <w:rsid w:val="00EF093B"/>
    <w:rsid w:val="00F23173"/>
    <w:rsid w:val="00F438A0"/>
    <w:rsid w:val="00F43BE7"/>
    <w:rsid w:val="00F67BC2"/>
    <w:rsid w:val="00F718CF"/>
    <w:rsid w:val="00FC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A6EB5"/>
  <w15:chartTrackingRefBased/>
  <w15:docId w15:val="{3B32DD57-B6F2-440A-91F5-627EE4BA0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01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101B8A"/>
    <w:rPr>
      <w:i/>
      <w:iCs/>
    </w:rPr>
  </w:style>
  <w:style w:type="character" w:styleId="Strong">
    <w:name w:val="Strong"/>
    <w:basedOn w:val="DefaultParagraphFont"/>
    <w:uiPriority w:val="22"/>
    <w:qFormat/>
    <w:rsid w:val="006C2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4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E3A03-D297-49A8-AE6E-9A3B201F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 Vardanyan</cp:lastModifiedBy>
  <cp:revision>2</cp:revision>
  <dcterms:created xsi:type="dcterms:W3CDTF">2020-09-10T11:05:00Z</dcterms:created>
  <dcterms:modified xsi:type="dcterms:W3CDTF">2020-09-10T11:05:00Z</dcterms:modified>
</cp:coreProperties>
</file>