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B4A" w:rsidRPr="00BC433E" w:rsidRDefault="00DE6B4A" w:rsidP="00DE6B4A">
      <w:pPr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BC433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DE6B4A" w:rsidRPr="00BC433E" w:rsidRDefault="00DE6B4A" w:rsidP="00DE6B4A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E6B4A" w:rsidRPr="00BC433E" w:rsidRDefault="00DE6B4A" w:rsidP="00DE6B4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ԿԱՌԱՎԱՐՈՒԹՅՈՒՆ</w:t>
      </w:r>
    </w:p>
    <w:p w:rsidR="00DE6B4A" w:rsidRPr="00BC433E" w:rsidRDefault="00DE6B4A" w:rsidP="00DE6B4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E6B4A" w:rsidRPr="00BC433E" w:rsidRDefault="00DE6B4A" w:rsidP="00DE6B4A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C433E">
        <w:rPr>
          <w:rFonts w:ascii="GHEA Grapalat" w:hAnsi="GHEA Grapalat"/>
          <w:sz w:val="24"/>
          <w:szCs w:val="24"/>
          <w:lang w:val="hy-AM"/>
        </w:rPr>
        <w:t>«   » _______________ 20</w:t>
      </w:r>
      <w:r w:rsidR="00AF428F">
        <w:rPr>
          <w:rFonts w:ascii="GHEA Grapalat" w:hAnsi="GHEA Grapalat"/>
          <w:sz w:val="24"/>
          <w:szCs w:val="24"/>
          <w:lang w:val="hy-AM"/>
        </w:rPr>
        <w:t>20</w:t>
      </w:r>
      <w:r w:rsidRPr="00BC433E">
        <w:rPr>
          <w:rFonts w:ascii="GHEA Grapalat" w:hAnsi="GHEA Grapalat"/>
          <w:sz w:val="24"/>
          <w:szCs w:val="24"/>
          <w:lang w:val="hy-AM"/>
        </w:rPr>
        <w:t xml:space="preserve"> թվականի     N     - </w:t>
      </w:r>
      <w:r w:rsidR="00627C2F">
        <w:rPr>
          <w:rFonts w:ascii="GHEA Grapalat" w:hAnsi="GHEA Grapalat"/>
          <w:sz w:val="24"/>
          <w:szCs w:val="24"/>
          <w:lang w:val="hy-AM"/>
        </w:rPr>
        <w:t>Ն</w:t>
      </w:r>
    </w:p>
    <w:p w:rsidR="00DE6B4A" w:rsidRPr="00BC433E" w:rsidRDefault="00DE6B4A" w:rsidP="00DE6B4A">
      <w:pPr>
        <w:rPr>
          <w:rFonts w:ascii="GHEA Grapalat" w:hAnsi="GHEA Grapalat"/>
          <w:b/>
          <w:sz w:val="24"/>
          <w:szCs w:val="24"/>
          <w:lang w:val="hy-AM"/>
        </w:rPr>
      </w:pPr>
    </w:p>
    <w:p w:rsidR="00831CBF" w:rsidRDefault="00627C2F" w:rsidP="00831CBF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ՀԱՆՐԱՊԵՈՒԹՅԱՆ ԿԱՌԱՎԱՐՈՒԹՅԱՆ 2019 ԹՎԱԿԱՆԻ ԴԵԿՏԵՄԲԵՐԻ 26-Ի </w:t>
      </w:r>
      <w:r w:rsidRPr="00627C2F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1919-Ն ՈՐՈՇՄԱՆ ՄԵՋ ՓՈՓՈԽՈՒԹՅՈՒՆ ԵՎ ԼՐԱՑՈՒՄ ԿԱՏԱՐԵԼՈՒ ԵՎ </w:t>
      </w:r>
      <w:r w:rsidR="00831CBF" w:rsidRPr="00831CBF">
        <w:rPr>
          <w:rFonts w:ascii="GHEA Grapalat" w:hAnsi="GHEA Grapalat"/>
          <w:b/>
          <w:sz w:val="24"/>
          <w:szCs w:val="24"/>
          <w:lang w:val="hy-AM"/>
        </w:rPr>
        <w:t>ԳՆՄԱՆ ԳՈՐԾԸՆԹԱՑԸ ԿԱԶՄԱԿԵՐՊԵԼՈՒ ՄԱՍԻՆ</w:t>
      </w:r>
    </w:p>
    <w:p w:rsidR="00831CBF" w:rsidRDefault="00831CBF" w:rsidP="00831CBF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A1721" w:rsidRDefault="00627C2F" w:rsidP="00F548C0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627C2F">
        <w:rPr>
          <w:rFonts w:ascii="GHEA Grapalat" w:hAnsi="GHEA Grapalat"/>
          <w:sz w:val="24"/>
          <w:szCs w:val="24"/>
          <w:lang w:val="hy-AM"/>
        </w:rPr>
        <w:t>«Հայաստանի Հանրա</w:t>
      </w:r>
      <w:r w:rsidRPr="00627C2F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627C2F">
        <w:rPr>
          <w:rFonts w:ascii="GHEA Grapalat" w:hAnsi="GHEA Grapalat"/>
          <w:sz w:val="24"/>
          <w:szCs w:val="24"/>
          <w:lang w:val="hy-AM"/>
        </w:rPr>
        <w:softHyphen/>
        <w:t>տության բյուջետային համակարգի մասին» Հայաս</w:t>
      </w:r>
      <w:r w:rsidRPr="00627C2F">
        <w:rPr>
          <w:rFonts w:ascii="GHEA Grapalat" w:hAnsi="GHEA Grapalat"/>
          <w:sz w:val="24"/>
          <w:szCs w:val="24"/>
          <w:lang w:val="hy-AM"/>
        </w:rPr>
        <w:softHyphen/>
        <w:t>տա</w:t>
      </w:r>
      <w:r w:rsidRPr="00627C2F">
        <w:rPr>
          <w:rFonts w:ascii="GHEA Grapalat" w:hAnsi="GHEA Grapalat"/>
          <w:sz w:val="24"/>
          <w:szCs w:val="24"/>
          <w:lang w:val="hy-AM"/>
        </w:rPr>
        <w:softHyphen/>
        <w:t>նի Հանրա</w:t>
      </w:r>
      <w:r w:rsidRPr="00627C2F">
        <w:rPr>
          <w:rFonts w:ascii="GHEA Grapalat" w:hAnsi="GHEA Grapalat"/>
          <w:sz w:val="24"/>
          <w:szCs w:val="24"/>
          <w:lang w:val="hy-AM"/>
        </w:rPr>
        <w:softHyphen/>
        <w:t xml:space="preserve">պետության օրենքի 23-րդ հոդվածի 3-րդ </w:t>
      </w:r>
      <w:r>
        <w:rPr>
          <w:rFonts w:ascii="GHEA Grapalat" w:hAnsi="GHEA Grapalat"/>
          <w:sz w:val="24"/>
          <w:szCs w:val="24"/>
          <w:lang w:val="hy-AM"/>
        </w:rPr>
        <w:t>մասը,</w:t>
      </w:r>
      <w:r w:rsidRPr="00627C2F">
        <w:rPr>
          <w:rFonts w:ascii="GHEA Grapalat" w:hAnsi="GHEA Grapalat"/>
          <w:sz w:val="24"/>
          <w:szCs w:val="24"/>
          <w:lang w:val="hy-AM"/>
        </w:rPr>
        <w:t xml:space="preserve"> Հայաստանի Հանրա</w:t>
      </w:r>
      <w:r w:rsidRPr="00627C2F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627C2F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627C2F">
        <w:rPr>
          <w:rFonts w:ascii="GHEA Grapalat" w:hAnsi="GHEA Grapalat"/>
          <w:sz w:val="24"/>
          <w:szCs w:val="24"/>
          <w:lang w:val="hy-AM"/>
        </w:rPr>
        <w:softHyphen/>
        <w:t>թյան կառավարության 2019 թվականի դեկտեմբերի 26-ի N 1919-Ն որոշման N 12 հա</w:t>
      </w:r>
      <w:r w:rsidRPr="00627C2F">
        <w:rPr>
          <w:rFonts w:ascii="GHEA Grapalat" w:hAnsi="GHEA Grapalat"/>
          <w:sz w:val="24"/>
          <w:szCs w:val="24"/>
          <w:lang w:val="hy-AM"/>
        </w:rPr>
        <w:softHyphen/>
        <w:t>վելվածի 3-րդ կետի 5-րդ ենթակետ</w:t>
      </w:r>
      <w:r>
        <w:rPr>
          <w:rFonts w:ascii="GHEA Grapalat" w:hAnsi="GHEA Grapalat"/>
          <w:sz w:val="24"/>
          <w:szCs w:val="24"/>
          <w:lang w:val="hy-AM"/>
        </w:rPr>
        <w:t>ը, ինչպես նաև</w:t>
      </w:r>
      <w:r w:rsidRPr="00627C2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0A1721" w:rsidRPr="000A1721"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2017 թվականի մայիսի 4-ի N 526-Ն որոշմա</w:t>
      </w:r>
      <w:r w:rsidR="00831CBF">
        <w:rPr>
          <w:rFonts w:ascii="GHEA Grapalat" w:hAnsi="GHEA Grapalat"/>
          <w:sz w:val="24"/>
          <w:szCs w:val="24"/>
          <w:lang w:val="hy-AM"/>
        </w:rPr>
        <w:t>մբ հաստատված կարգի</w:t>
      </w:r>
      <w:r w:rsidR="000A1721" w:rsidRPr="000A1721">
        <w:rPr>
          <w:rFonts w:ascii="GHEA Grapalat" w:hAnsi="GHEA Grapalat"/>
          <w:sz w:val="24"/>
          <w:szCs w:val="24"/>
          <w:lang w:val="hy-AM"/>
        </w:rPr>
        <w:t xml:space="preserve"> 3-րդ կետը՝ Հայաստանի Հանրապետության կառավարությունը</w:t>
      </w:r>
      <w:r w:rsidR="000A1721" w:rsidRPr="000A1721">
        <w:rPr>
          <w:rFonts w:ascii="Calibri" w:hAnsi="Calibri" w:cs="Calibri"/>
          <w:sz w:val="24"/>
          <w:szCs w:val="24"/>
          <w:lang w:val="hy-AM"/>
        </w:rPr>
        <w:t> </w:t>
      </w:r>
      <w:r w:rsidR="000A1721" w:rsidRPr="000A1721">
        <w:rPr>
          <w:rFonts w:ascii="GHEA Grapalat" w:hAnsi="GHEA Grapalat"/>
          <w:sz w:val="24"/>
          <w:szCs w:val="24"/>
          <w:lang w:val="hy-AM"/>
        </w:rPr>
        <w:t>որոշում է.</w:t>
      </w:r>
    </w:p>
    <w:p w:rsidR="009000AA" w:rsidRDefault="009000AA" w:rsidP="00F548C0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9000A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 10 հավելվածում կատարել փոփոխություն և լրացում` համաձայն հավելվածի:</w:t>
      </w:r>
    </w:p>
    <w:p w:rsidR="00E30852" w:rsidRDefault="009000AA" w:rsidP="00F548C0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5208FC">
        <w:rPr>
          <w:rFonts w:ascii="GHEA Grapalat" w:hAnsi="GHEA Grapalat"/>
          <w:sz w:val="24"/>
          <w:szCs w:val="24"/>
          <w:lang w:val="hy-AM"/>
        </w:rPr>
        <w:t xml:space="preserve">. </w:t>
      </w:r>
      <w:r w:rsidR="00E30852" w:rsidRPr="00E30852">
        <w:rPr>
          <w:rFonts w:ascii="GHEA Grapalat" w:hAnsi="GHEA Grapalat"/>
          <w:sz w:val="24"/>
          <w:szCs w:val="24"/>
          <w:lang w:val="hy-AM"/>
        </w:rPr>
        <w:t xml:space="preserve">Թույլատրել Հայաստանի Հանրապետության վարչապետի աշխատակազմին </w:t>
      </w:r>
      <w:r w:rsidR="00F3620E" w:rsidRPr="0005226C">
        <w:rPr>
          <w:rFonts w:ascii="GHEA Grapalat" w:hAnsi="GHEA Grapalat"/>
          <w:sz w:val="24"/>
          <w:szCs w:val="24"/>
          <w:lang w:val="hy-AM"/>
        </w:rPr>
        <w:t>«</w:t>
      </w:r>
      <w:r w:rsidR="00494BB3" w:rsidRPr="0005226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494BB3" w:rsidRPr="0005226C">
        <w:rPr>
          <w:rFonts w:ascii="GHEA Grapalat" w:hAnsi="GHEA Grapalat"/>
          <w:sz w:val="24"/>
          <w:szCs w:val="24"/>
          <w:lang w:val="hy-AM"/>
        </w:rPr>
        <w:t>իԳործ</w:t>
      </w:r>
      <w:proofErr w:type="spellEnd"/>
      <w:r w:rsidR="00494BB3" w:rsidRPr="0005226C">
        <w:rPr>
          <w:rFonts w:ascii="GHEA Grapalat" w:hAnsi="GHEA Grapalat"/>
          <w:sz w:val="24"/>
          <w:szCs w:val="24"/>
          <w:lang w:val="hy-AM"/>
        </w:rPr>
        <w:t>» սփյուռքահայ մասնագետների ներգրավում ՀՀ պետական կառավարման համակարգում</w:t>
      </w:r>
      <w:r w:rsidR="00F3620E" w:rsidRPr="0005226C">
        <w:rPr>
          <w:rFonts w:ascii="GHEA Grapalat" w:hAnsi="GHEA Grapalat"/>
          <w:sz w:val="24"/>
          <w:szCs w:val="24"/>
          <w:lang w:val="hy-AM"/>
        </w:rPr>
        <w:t>»</w:t>
      </w:r>
      <w:r w:rsidR="00494BB3" w:rsidRPr="0005226C">
        <w:rPr>
          <w:rFonts w:ascii="GHEA Grapalat" w:hAnsi="GHEA Grapalat"/>
          <w:sz w:val="24"/>
          <w:szCs w:val="24"/>
          <w:lang w:val="hy-AM"/>
        </w:rPr>
        <w:t xml:space="preserve"> միջոցառման շրջանակներում</w:t>
      </w:r>
      <w:r w:rsidR="00E30852" w:rsidRPr="00E30852">
        <w:rPr>
          <w:rFonts w:ascii="GHEA Grapalat" w:hAnsi="GHEA Grapalat"/>
          <w:sz w:val="24"/>
          <w:szCs w:val="24"/>
          <w:lang w:val="hy-AM"/>
        </w:rPr>
        <w:t xml:space="preserve"> գնման գործընթացն</w:t>
      </w:r>
      <w:r w:rsidR="005208FC">
        <w:rPr>
          <w:rFonts w:ascii="GHEA Grapalat" w:hAnsi="GHEA Grapalat"/>
          <w:sz w:val="24"/>
          <w:szCs w:val="24"/>
          <w:lang w:val="hy-AM"/>
        </w:rPr>
        <w:t>երն</w:t>
      </w:r>
      <w:r w:rsidR="00E30852" w:rsidRPr="00E30852">
        <w:rPr>
          <w:rFonts w:ascii="GHEA Grapalat" w:hAnsi="GHEA Grapalat"/>
          <w:sz w:val="24"/>
          <w:szCs w:val="24"/>
          <w:lang w:val="hy-AM"/>
        </w:rPr>
        <w:t xml:space="preserve"> իրականացնել «Գնումների մասին» Հայաստանի Հանրապետության օրենքի 23-րդ հոդվածի 1-ին մասի 2-րդ կետին, Հայաստանի Հանրապետության կառավարության 2017 թվականի մայիսի 4-ի N 526-Ն որոշմամբ հաստատված գնումների գործընթացի կազմակերպման կարգի (այսուհետ՝ կարգ) 23-րդ կետի 5-րդ ենթակետի «բ» պարբերության պահանջներին համապատասխան՝ մեկ անձից գնումներ կատարելու ընթացակարգով՝ չկիրառելով կարգի 21-րդ կետի 1-ին ենթակետի «դ» պարբերությ</w:t>
      </w:r>
      <w:r w:rsidR="00D17211" w:rsidRPr="00D17211">
        <w:rPr>
          <w:rFonts w:ascii="GHEA Grapalat" w:hAnsi="GHEA Grapalat"/>
          <w:sz w:val="24"/>
          <w:szCs w:val="24"/>
          <w:lang w:val="hy-AM"/>
        </w:rPr>
        <w:t>ա</w:t>
      </w:r>
      <w:r w:rsidR="00E30852" w:rsidRPr="00E30852">
        <w:rPr>
          <w:rFonts w:ascii="GHEA Grapalat" w:hAnsi="GHEA Grapalat"/>
          <w:sz w:val="24"/>
          <w:szCs w:val="24"/>
          <w:lang w:val="hy-AM"/>
        </w:rPr>
        <w:t>ն,</w:t>
      </w:r>
      <w:r w:rsidR="00494BB3" w:rsidRPr="00494BB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0852" w:rsidRPr="00E30852">
        <w:rPr>
          <w:rFonts w:ascii="GHEA Grapalat" w:hAnsi="GHEA Grapalat"/>
          <w:sz w:val="24"/>
          <w:szCs w:val="24"/>
          <w:lang w:val="hy-AM"/>
        </w:rPr>
        <w:t>71-րդ կետի 1-ին ենթակետի</w:t>
      </w:r>
      <w:r w:rsidR="009B59B1" w:rsidRPr="009B59B1">
        <w:rPr>
          <w:rFonts w:ascii="GHEA Grapalat" w:hAnsi="GHEA Grapalat"/>
          <w:sz w:val="24"/>
          <w:szCs w:val="24"/>
          <w:lang w:val="hy-AM"/>
        </w:rPr>
        <w:t xml:space="preserve"> </w:t>
      </w:r>
      <w:r w:rsidR="009B59B1" w:rsidRPr="00E30852">
        <w:rPr>
          <w:rFonts w:ascii="GHEA Grapalat" w:hAnsi="GHEA Grapalat"/>
          <w:sz w:val="24"/>
          <w:szCs w:val="24"/>
          <w:lang w:val="hy-AM"/>
        </w:rPr>
        <w:t>«</w:t>
      </w:r>
      <w:r w:rsidR="009B59B1">
        <w:rPr>
          <w:rFonts w:ascii="GHEA Grapalat" w:hAnsi="GHEA Grapalat"/>
          <w:sz w:val="24"/>
          <w:szCs w:val="24"/>
          <w:lang w:val="hy-AM"/>
        </w:rPr>
        <w:t>ա</w:t>
      </w:r>
      <w:r w:rsidR="009B59B1" w:rsidRPr="0005226C">
        <w:rPr>
          <w:rFonts w:ascii="GHEA Grapalat" w:hAnsi="GHEA Grapalat"/>
          <w:sz w:val="24"/>
          <w:szCs w:val="24"/>
          <w:lang w:val="hy-AM"/>
        </w:rPr>
        <w:t>»</w:t>
      </w:r>
      <w:r w:rsidR="009B59B1">
        <w:rPr>
          <w:rFonts w:ascii="GHEA Grapalat" w:hAnsi="GHEA Grapalat"/>
          <w:sz w:val="24"/>
          <w:szCs w:val="24"/>
          <w:lang w:val="hy-AM"/>
        </w:rPr>
        <w:t xml:space="preserve">, </w:t>
      </w:r>
      <w:r w:rsidR="009B59B1" w:rsidRPr="00E30852">
        <w:rPr>
          <w:rFonts w:ascii="GHEA Grapalat" w:hAnsi="GHEA Grapalat"/>
          <w:sz w:val="24"/>
          <w:szCs w:val="24"/>
          <w:lang w:val="hy-AM"/>
        </w:rPr>
        <w:t>«</w:t>
      </w:r>
      <w:r w:rsidR="009B59B1">
        <w:rPr>
          <w:rFonts w:ascii="GHEA Grapalat" w:hAnsi="GHEA Grapalat"/>
          <w:sz w:val="24"/>
          <w:szCs w:val="24"/>
          <w:lang w:val="hy-AM"/>
        </w:rPr>
        <w:t>բ</w:t>
      </w:r>
      <w:r w:rsidR="009B59B1" w:rsidRPr="0005226C">
        <w:rPr>
          <w:rFonts w:ascii="GHEA Grapalat" w:hAnsi="GHEA Grapalat"/>
          <w:sz w:val="24"/>
          <w:szCs w:val="24"/>
          <w:lang w:val="hy-AM"/>
        </w:rPr>
        <w:t>»</w:t>
      </w:r>
      <w:r w:rsidR="009B59B1">
        <w:rPr>
          <w:rFonts w:ascii="GHEA Grapalat" w:hAnsi="GHEA Grapalat"/>
          <w:sz w:val="24"/>
          <w:szCs w:val="24"/>
          <w:lang w:val="hy-AM"/>
        </w:rPr>
        <w:t xml:space="preserve"> պարբերությ</w:t>
      </w:r>
      <w:r w:rsidR="00241231" w:rsidRPr="00241231">
        <w:rPr>
          <w:rFonts w:ascii="GHEA Grapalat" w:hAnsi="GHEA Grapalat"/>
          <w:sz w:val="24"/>
          <w:szCs w:val="24"/>
          <w:lang w:val="hy-AM"/>
        </w:rPr>
        <w:t>ունների</w:t>
      </w:r>
      <w:r w:rsidR="009B59B1">
        <w:rPr>
          <w:rFonts w:ascii="GHEA Grapalat" w:hAnsi="GHEA Grapalat"/>
          <w:sz w:val="24"/>
          <w:szCs w:val="24"/>
          <w:lang w:val="hy-AM"/>
        </w:rPr>
        <w:t xml:space="preserve"> </w:t>
      </w:r>
      <w:r w:rsidR="00E30852" w:rsidRPr="00E30852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2017 թվականի ապրիլի 6-ի N 386-Ն որոշման 2-րդ կետի 1-ին ենթակետի պահանջները:</w:t>
      </w:r>
    </w:p>
    <w:p w:rsidR="00425DEB" w:rsidRDefault="009000AA" w:rsidP="009000AA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  <w:sectPr w:rsidR="00425DEB" w:rsidSect="00004FC3">
          <w:pgSz w:w="12240" w:h="15840"/>
          <w:pgMar w:top="1440" w:right="900" w:bottom="1440" w:left="851" w:header="720" w:footer="720" w:gutter="0"/>
          <w:cols w:space="720"/>
          <w:docGrid w:linePitch="360"/>
        </w:sect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0A1721" w:rsidRPr="000A1721">
        <w:rPr>
          <w:rFonts w:ascii="GHEA Grapalat" w:hAnsi="GHEA Grapalat"/>
          <w:sz w:val="24"/>
          <w:szCs w:val="24"/>
          <w:lang w:val="hy-AM"/>
        </w:rPr>
        <w:t xml:space="preserve">. </w:t>
      </w:r>
      <w:r w:rsidR="00E30852" w:rsidRPr="00E30852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</w:t>
      </w:r>
      <w:proofErr w:type="spellStart"/>
      <w:r w:rsidR="00E30852" w:rsidRPr="00E30852">
        <w:rPr>
          <w:rFonts w:ascii="GHEA Grapalat" w:hAnsi="GHEA Grapalat"/>
          <w:sz w:val="24"/>
          <w:szCs w:val="24"/>
          <w:lang w:val="hy-AM"/>
        </w:rPr>
        <w:t>oրվանից</w:t>
      </w:r>
      <w:proofErr w:type="spellEnd"/>
      <w:r w:rsidR="008A2031" w:rsidRPr="008A2031">
        <w:rPr>
          <w:rFonts w:ascii="GHEA Grapalat" w:hAnsi="GHEA Grapalat"/>
          <w:sz w:val="24"/>
          <w:szCs w:val="24"/>
          <w:lang w:val="hy-AM"/>
        </w:rPr>
        <w:t xml:space="preserve"> </w:t>
      </w:r>
      <w:r w:rsidR="008A2031">
        <w:rPr>
          <w:rFonts w:ascii="GHEA Grapalat" w:hAnsi="GHEA Grapalat"/>
          <w:sz w:val="24"/>
          <w:szCs w:val="24"/>
          <w:lang w:val="hy-AM"/>
        </w:rPr>
        <w:t xml:space="preserve">և տարածվում է կողմերի </w:t>
      </w:r>
      <w:proofErr w:type="spellStart"/>
      <w:r w:rsidR="008A203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8A2031">
        <w:rPr>
          <w:rFonts w:ascii="GHEA Grapalat" w:hAnsi="GHEA Grapalat"/>
          <w:sz w:val="24"/>
          <w:szCs w:val="24"/>
          <w:lang w:val="hy-AM"/>
        </w:rPr>
        <w:t xml:space="preserve"> փաստացի ծագած հարաբերությունների վրա</w:t>
      </w:r>
      <w:r w:rsidR="000A1721" w:rsidRPr="000A1721">
        <w:rPr>
          <w:rFonts w:ascii="GHEA Grapalat" w:hAnsi="GHEA Grapalat"/>
          <w:sz w:val="24"/>
          <w:szCs w:val="24"/>
          <w:lang w:val="hy-AM"/>
        </w:rPr>
        <w:t>:</w:t>
      </w:r>
    </w:p>
    <w:p w:rsidR="00997B23" w:rsidRDefault="00997B23" w:rsidP="00997B23">
      <w:pPr>
        <w:pStyle w:val="mechtex"/>
        <w:ind w:left="10800" w:firstLine="720"/>
        <w:jc w:val="right"/>
        <w:rPr>
          <w:rFonts w:ascii="GHEA Grapalat" w:hAnsi="GHEA Grapalat"/>
          <w:spacing w:val="-8"/>
          <w:szCs w:val="22"/>
          <w:lang w:val="hy-AM"/>
        </w:rPr>
      </w:pPr>
    </w:p>
    <w:p w:rsidR="00425DEB" w:rsidRPr="00425DEB" w:rsidRDefault="00425DEB" w:rsidP="00997B23">
      <w:pPr>
        <w:pStyle w:val="mechtex"/>
        <w:ind w:left="10800" w:firstLine="720"/>
        <w:jc w:val="right"/>
        <w:rPr>
          <w:rFonts w:ascii="GHEA Grapalat" w:hAnsi="GHEA Grapalat"/>
          <w:spacing w:val="-8"/>
          <w:szCs w:val="22"/>
          <w:lang w:val="hy-AM"/>
        </w:rPr>
      </w:pPr>
      <w:bookmarkStart w:id="0" w:name="_GoBack"/>
      <w:bookmarkEnd w:id="0"/>
      <w:r w:rsidRPr="00425DEB">
        <w:rPr>
          <w:rFonts w:ascii="GHEA Grapalat" w:hAnsi="GHEA Grapalat"/>
          <w:spacing w:val="-8"/>
          <w:szCs w:val="22"/>
          <w:lang w:val="hy-AM"/>
        </w:rPr>
        <w:t xml:space="preserve">Հավելված </w:t>
      </w:r>
    </w:p>
    <w:p w:rsidR="00425DEB" w:rsidRPr="00425DEB" w:rsidRDefault="00425DEB" w:rsidP="00997B23">
      <w:pPr>
        <w:pStyle w:val="mechtex"/>
        <w:ind w:left="3600" w:firstLine="720"/>
        <w:jc w:val="right"/>
        <w:rPr>
          <w:rFonts w:ascii="GHEA Grapalat" w:hAnsi="GHEA Grapalat"/>
          <w:spacing w:val="-6"/>
          <w:szCs w:val="22"/>
          <w:lang w:val="hy-AM"/>
        </w:rPr>
      </w:pPr>
      <w:r w:rsidRPr="00425DEB">
        <w:rPr>
          <w:rFonts w:ascii="GHEA Grapalat" w:hAnsi="GHEA Grapalat"/>
          <w:spacing w:val="-6"/>
          <w:szCs w:val="22"/>
          <w:lang w:val="hy-AM"/>
        </w:rPr>
        <w:t xml:space="preserve">       </w:t>
      </w:r>
      <w:r w:rsidRPr="00425DEB">
        <w:rPr>
          <w:rFonts w:ascii="GHEA Grapalat" w:hAnsi="GHEA Grapalat"/>
          <w:spacing w:val="-6"/>
          <w:szCs w:val="22"/>
          <w:lang w:val="hy-AM"/>
        </w:rPr>
        <w:tab/>
        <w:t xml:space="preserve">   </w:t>
      </w:r>
      <w:r w:rsidRPr="00425DEB">
        <w:rPr>
          <w:rFonts w:ascii="GHEA Grapalat" w:hAnsi="GHEA Grapalat"/>
          <w:spacing w:val="-6"/>
          <w:szCs w:val="22"/>
          <w:lang w:val="hy-AM"/>
        </w:rPr>
        <w:tab/>
      </w:r>
      <w:r w:rsidRPr="00425DEB">
        <w:rPr>
          <w:rFonts w:ascii="GHEA Grapalat" w:hAnsi="GHEA Grapalat"/>
          <w:spacing w:val="-6"/>
          <w:szCs w:val="22"/>
          <w:lang w:val="hy-AM"/>
        </w:rPr>
        <w:tab/>
      </w:r>
      <w:r w:rsidRPr="00425DEB">
        <w:rPr>
          <w:rFonts w:ascii="GHEA Grapalat" w:hAnsi="GHEA Grapalat"/>
          <w:spacing w:val="-6"/>
          <w:szCs w:val="22"/>
          <w:lang w:val="hy-AM"/>
        </w:rPr>
        <w:tab/>
      </w:r>
      <w:r w:rsidRPr="00425DEB">
        <w:rPr>
          <w:rFonts w:ascii="GHEA Grapalat" w:hAnsi="GHEA Grapalat"/>
          <w:spacing w:val="-6"/>
          <w:szCs w:val="22"/>
          <w:lang w:val="hy-AM"/>
        </w:rPr>
        <w:tab/>
      </w:r>
      <w:r w:rsidRPr="00425DEB">
        <w:rPr>
          <w:rFonts w:ascii="GHEA Grapalat" w:hAnsi="GHEA Grapalat"/>
          <w:spacing w:val="-6"/>
          <w:szCs w:val="22"/>
          <w:lang w:val="hy-AM"/>
        </w:rPr>
        <w:tab/>
      </w:r>
      <w:r w:rsidRPr="00425DEB">
        <w:rPr>
          <w:rFonts w:ascii="GHEA Grapalat" w:hAnsi="GHEA Grapalat"/>
          <w:spacing w:val="-6"/>
          <w:szCs w:val="22"/>
          <w:lang w:val="hy-AM"/>
        </w:rPr>
        <w:tab/>
      </w:r>
      <w:r w:rsidRPr="00425DEB">
        <w:rPr>
          <w:rFonts w:ascii="GHEA Grapalat" w:hAnsi="GHEA Grapalat"/>
          <w:spacing w:val="-6"/>
          <w:szCs w:val="22"/>
          <w:lang w:val="hy-AM"/>
        </w:rPr>
        <w:tab/>
        <w:t xml:space="preserve">       ՀՀ կառավարության 2020 թվականի</w:t>
      </w:r>
    </w:p>
    <w:p w:rsidR="00425DEB" w:rsidRPr="00425DEB" w:rsidRDefault="00425DEB" w:rsidP="00997B23">
      <w:pPr>
        <w:pStyle w:val="mechtex"/>
        <w:numPr>
          <w:ilvl w:val="0"/>
          <w:numId w:val="2"/>
        </w:numPr>
        <w:jc w:val="right"/>
        <w:rPr>
          <w:rFonts w:ascii="GHEA Grapalat" w:hAnsi="GHEA Grapalat"/>
          <w:spacing w:val="-2"/>
          <w:szCs w:val="22"/>
          <w:lang w:val="hy-AM"/>
        </w:rPr>
      </w:pPr>
      <w:r w:rsidRPr="00425DEB">
        <w:rPr>
          <w:rFonts w:ascii="GHEA Grapalat" w:hAnsi="GHEA Grapalat" w:cs="Sylfaen"/>
          <w:spacing w:val="-4"/>
          <w:szCs w:val="22"/>
          <w:lang w:val="hy-AM"/>
        </w:rPr>
        <w:t xml:space="preserve"> </w:t>
      </w:r>
      <w:r w:rsidRPr="00425DEB">
        <w:rPr>
          <w:rFonts w:ascii="GHEA Grapalat" w:hAnsi="GHEA Grapalat" w:cs="Sylfaen"/>
          <w:spacing w:val="-2"/>
          <w:szCs w:val="22"/>
          <w:lang w:val="pt-BR"/>
        </w:rPr>
        <w:t>-</w:t>
      </w:r>
      <w:r w:rsidRPr="00425DEB">
        <w:rPr>
          <w:rFonts w:ascii="GHEA Grapalat" w:hAnsi="GHEA Grapalat"/>
          <w:spacing w:val="-2"/>
          <w:szCs w:val="22"/>
          <w:lang w:val="hy-AM"/>
        </w:rPr>
        <w:t xml:space="preserve">ի N             - </w:t>
      </w:r>
      <w:proofErr w:type="gramStart"/>
      <w:r w:rsidRPr="00425DEB">
        <w:rPr>
          <w:rFonts w:ascii="GHEA Grapalat" w:hAnsi="GHEA Grapalat"/>
          <w:spacing w:val="-2"/>
          <w:szCs w:val="22"/>
          <w:lang w:val="hy-AM"/>
        </w:rPr>
        <w:t>Ն  որոշման</w:t>
      </w:r>
      <w:proofErr w:type="gramEnd"/>
    </w:p>
    <w:tbl>
      <w:tblPr>
        <w:tblW w:w="15911" w:type="dxa"/>
        <w:tblInd w:w="-540" w:type="dxa"/>
        <w:tblLook w:val="04A0" w:firstRow="1" w:lastRow="0" w:firstColumn="1" w:lastColumn="0" w:noHBand="0" w:noVBand="1"/>
      </w:tblPr>
      <w:tblGrid>
        <w:gridCol w:w="1789"/>
        <w:gridCol w:w="5681"/>
        <w:gridCol w:w="1235"/>
        <w:gridCol w:w="693"/>
        <w:gridCol w:w="477"/>
        <w:gridCol w:w="1260"/>
        <w:gridCol w:w="1350"/>
        <w:gridCol w:w="6"/>
        <w:gridCol w:w="3420"/>
      </w:tblGrid>
      <w:tr w:rsidR="00425DEB" w:rsidRPr="00997B23" w:rsidTr="006A28C0">
        <w:trPr>
          <w:trHeight w:val="1125"/>
        </w:trPr>
        <w:tc>
          <w:tcPr>
            <w:tcW w:w="159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5DEB" w:rsidRPr="00425DEB" w:rsidRDefault="00425DEB" w:rsidP="00425DEB">
            <w:pPr>
              <w:spacing w:line="216" w:lineRule="auto"/>
              <w:jc w:val="center"/>
              <w:rPr>
                <w:rFonts w:ascii="GHEA Grapalat" w:hAnsi="GHEA Grapalat"/>
                <w:lang w:val="hy-AM"/>
              </w:rPr>
            </w:pPr>
            <w:r w:rsidRPr="00425DEB">
              <w:rPr>
                <w:rFonts w:ascii="GHEA Grapalat" w:hAnsi="GHEA Grapalat"/>
                <w:lang w:val="hy-AM"/>
              </w:rPr>
              <w:t>ՀԱՅԱՍՏԱՆԻ ՀԱՆՐԱՊԵՏՈՒԹՅԱՆ ԿԱՌԱՎԱՐՈՒԹՅԱՆ 2019 ԹՎԱԿԱՆԻ ԴԵԿՏԵՄԲԵՐԻ 26-Ի N 1919-Ն ՈՐՈՇՄԱՆ</w:t>
            </w:r>
            <w:r w:rsidRPr="00425DEB">
              <w:rPr>
                <w:rFonts w:ascii="GHEA Grapalat" w:hAnsi="GHEA Grapalat"/>
                <w:lang w:val="hy-AM"/>
              </w:rPr>
              <w:br/>
              <w:t xml:space="preserve"> N 10 ՀԱՎԵԼՎԱԾՈՒՄ ԿԱՏԱՐՎՈՂ ՓՈՓՈԽՈՒԹՅՈՒՆԸ ԵՎ ԼՐԱՑՈՒՄԸ</w:t>
            </w:r>
          </w:p>
        </w:tc>
      </w:tr>
      <w:tr w:rsidR="00425DEB" w:rsidRPr="00425DEB" w:rsidTr="006A28C0">
        <w:trPr>
          <w:trHeight w:val="360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5DEB" w:rsidRPr="00425DEB" w:rsidRDefault="00425DEB" w:rsidP="006A28C0">
            <w:pPr>
              <w:spacing w:line="216" w:lineRule="auto"/>
              <w:jc w:val="right"/>
              <w:rPr>
                <w:rFonts w:ascii="GHEA Grapalat" w:hAnsi="GHEA Grapalat"/>
              </w:rPr>
            </w:pPr>
            <w:r w:rsidRPr="00425DEB">
              <w:rPr>
                <w:rFonts w:ascii="GHEA Grapalat" w:hAnsi="GHEA Grapalat"/>
              </w:rPr>
              <w:t>(հ</w:t>
            </w:r>
            <w:r w:rsidRPr="00425DEB">
              <w:rPr>
                <w:rFonts w:ascii="GHEA Grapalat" w:hAnsi="GHEA Grapalat"/>
                <w:lang w:val="hy-AM"/>
              </w:rPr>
              <w:t>ազ. դրամ</w:t>
            </w:r>
            <w:r w:rsidRPr="00425DEB">
              <w:rPr>
                <w:rFonts w:ascii="GHEA Grapalat" w:hAnsi="GHEA Grapalat"/>
              </w:rPr>
              <w:t>)</w:t>
            </w:r>
          </w:p>
        </w:tc>
      </w:tr>
      <w:tr w:rsidR="00425DEB" w:rsidRPr="00997B23" w:rsidTr="006A28C0">
        <w:trPr>
          <w:trHeight w:val="420"/>
        </w:trPr>
        <w:tc>
          <w:tcPr>
            <w:tcW w:w="12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25DEB">
              <w:rPr>
                <w:rFonts w:ascii="GHEA Grapalat" w:hAnsi="GHEA Grapalat"/>
                <w:color w:val="000000"/>
                <w:lang w:val="hy-AM"/>
              </w:rPr>
              <w:t>Գնման առարկայի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25DEB">
              <w:rPr>
                <w:rFonts w:ascii="GHEA Grapalat" w:hAnsi="GHEA Grapalat"/>
                <w:color w:val="000000"/>
                <w:lang w:val="hy-AM"/>
              </w:rPr>
              <w:t>Ցուցանիշների փոփոխությունը (ավելացումները նշված են դրական նշանով, իսկ նվազե</w:t>
            </w:r>
            <w:r w:rsidRPr="00425DEB">
              <w:rPr>
                <w:rFonts w:ascii="GHEA Grapalat" w:hAnsi="GHEA Grapalat"/>
                <w:color w:val="000000"/>
                <w:lang w:val="hy-AM"/>
              </w:rPr>
              <w:softHyphen/>
              <w:t xml:space="preserve">ցումները՝ </w:t>
            </w:r>
            <w:proofErr w:type="spellStart"/>
            <w:r w:rsidRPr="00425DEB">
              <w:rPr>
                <w:rFonts w:ascii="GHEA Grapalat" w:hAnsi="GHEA Grapalat"/>
                <w:color w:val="000000"/>
                <w:lang w:val="hy-AM"/>
              </w:rPr>
              <w:t>փակագծերում</w:t>
            </w:r>
            <w:proofErr w:type="spellEnd"/>
            <w:r w:rsidRPr="00425DE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  <w:tr w:rsidR="00425DEB" w:rsidRPr="00425DEB" w:rsidTr="006A28C0">
        <w:trPr>
          <w:trHeight w:val="473"/>
        </w:trPr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lang w:val="hy-AM"/>
              </w:rPr>
            </w:pPr>
            <w:r w:rsidRPr="00425DEB">
              <w:rPr>
                <w:rFonts w:ascii="GHEA Grapalat" w:hAnsi="GHEA Grapalat"/>
                <w:lang w:val="hy-AM"/>
              </w:rPr>
              <w:t>կոդը</w:t>
            </w:r>
          </w:p>
        </w:tc>
        <w:tc>
          <w:tcPr>
            <w:tcW w:w="5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</w:rPr>
            </w:pPr>
            <w:r w:rsidRPr="00425DEB">
              <w:rPr>
                <w:rFonts w:ascii="GHEA Grapalat" w:hAnsi="GHEA Grapalat"/>
                <w:color w:val="000000"/>
                <w:lang w:val="hy-AM"/>
              </w:rPr>
              <w:t>անվանում</w:t>
            </w:r>
            <w:r w:rsidRPr="00425DEB">
              <w:rPr>
                <w:rFonts w:ascii="GHEA Grapalat" w:hAnsi="GHEA Grapalat"/>
                <w:color w:val="000000"/>
              </w:rPr>
              <w:t>ը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425DEB">
              <w:rPr>
                <w:rFonts w:ascii="GHEA Grapalat" w:hAnsi="GHEA Grapalat"/>
                <w:color w:val="000000"/>
              </w:rPr>
              <w:t>գնման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ձևը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1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425DEB">
              <w:rPr>
                <w:rFonts w:ascii="GHEA Grapalat" w:hAnsi="GHEA Grapalat"/>
                <w:color w:val="000000"/>
              </w:rPr>
              <w:t>չափի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միավորը</w:t>
            </w:r>
            <w:proofErr w:type="spellEnd"/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425DEB">
              <w:rPr>
                <w:rFonts w:ascii="GHEA Grapalat" w:hAnsi="GHEA Grapalat"/>
                <w:color w:val="000000"/>
              </w:rPr>
              <w:t>քանակը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425DEB">
              <w:rPr>
                <w:rFonts w:ascii="GHEA Grapalat" w:hAnsi="GHEA Grapalat"/>
                <w:color w:val="000000"/>
              </w:rPr>
              <w:t>միավորի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գինը</w:t>
            </w:r>
            <w:proofErr w:type="spellEnd"/>
          </w:p>
        </w:tc>
        <w:tc>
          <w:tcPr>
            <w:tcW w:w="34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</w:p>
        </w:tc>
      </w:tr>
      <w:tr w:rsidR="00425DEB" w:rsidRPr="00425DEB" w:rsidTr="006A28C0">
        <w:trPr>
          <w:trHeight w:val="473"/>
        </w:trPr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</w:rPr>
            </w:pPr>
          </w:p>
        </w:tc>
        <w:tc>
          <w:tcPr>
            <w:tcW w:w="5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1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</w:p>
        </w:tc>
      </w:tr>
      <w:tr w:rsidR="00425DEB" w:rsidRPr="00425DEB" w:rsidTr="006A28C0">
        <w:trPr>
          <w:trHeight w:val="255"/>
        </w:trPr>
        <w:tc>
          <w:tcPr>
            <w:tcW w:w="12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  <w:r w:rsidRPr="00425DEB">
              <w:rPr>
                <w:rFonts w:ascii="GHEA Grapalat" w:hAnsi="GHEA Grapalat"/>
                <w:color w:val="000000"/>
              </w:rPr>
              <w:t xml:space="preserve"> ՀՀ 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վարչապետի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աշխատակազմ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lang w:val="hy-AM"/>
              </w:rPr>
            </w:pPr>
            <w:r w:rsidRPr="00425DEB">
              <w:rPr>
                <w:rFonts w:ascii="GHEA Grapalat" w:hAnsi="GHEA Grapalat"/>
                <w:lang w:val="hy-AM"/>
              </w:rPr>
              <w:t>0.0</w:t>
            </w:r>
          </w:p>
        </w:tc>
      </w:tr>
      <w:tr w:rsidR="00425DEB" w:rsidRPr="00425DEB" w:rsidTr="00425DEB">
        <w:trPr>
          <w:trHeight w:val="33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</w:rPr>
            </w:pPr>
            <w:proofErr w:type="spellStart"/>
            <w:r w:rsidRPr="00425DEB">
              <w:rPr>
                <w:rFonts w:ascii="GHEA Grapalat" w:hAnsi="GHEA Grapalat"/>
              </w:rPr>
              <w:t>Բաժին</w:t>
            </w:r>
            <w:proofErr w:type="spellEnd"/>
            <w:r w:rsidRPr="00425DEB">
              <w:rPr>
                <w:rFonts w:ascii="GHEA Grapalat" w:hAnsi="GHEA Grapalat"/>
              </w:rPr>
              <w:t xml:space="preserve"> N 08</w:t>
            </w:r>
          </w:p>
        </w:tc>
        <w:tc>
          <w:tcPr>
            <w:tcW w:w="5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425DEB">
              <w:rPr>
                <w:rFonts w:ascii="GHEA Grapalat" w:hAnsi="GHEA Grapalat"/>
                <w:color w:val="000000"/>
              </w:rPr>
              <w:t>Խումբ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N 04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425DEB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N 01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Երիտասարդական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ծրագրեր</w:t>
            </w:r>
            <w:proofErr w:type="spellEnd"/>
          </w:p>
        </w:tc>
        <w:tc>
          <w:tcPr>
            <w:tcW w:w="34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</w:rPr>
            </w:pPr>
            <w:r w:rsidRPr="00425DEB">
              <w:rPr>
                <w:rFonts w:ascii="Calibri" w:hAnsi="Calibri" w:cs="Calibri"/>
              </w:rPr>
              <w:t> </w:t>
            </w:r>
          </w:p>
        </w:tc>
      </w:tr>
      <w:tr w:rsidR="00425DEB" w:rsidRPr="00425DEB" w:rsidTr="00425DEB">
        <w:trPr>
          <w:trHeight w:val="6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  <w:r w:rsidRPr="00425DEB">
              <w:rPr>
                <w:rFonts w:ascii="GHEA Grapalat" w:hAnsi="GHEA Grapalat"/>
                <w:color w:val="000000"/>
              </w:rPr>
              <w:t>1156   11012</w:t>
            </w:r>
          </w:p>
        </w:tc>
        <w:tc>
          <w:tcPr>
            <w:tcW w:w="107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  <w:r w:rsidRPr="00425DEB">
              <w:rPr>
                <w:rFonts w:ascii="GHEA Grapalat" w:hAnsi="GHEA Grapalat"/>
                <w:color w:val="000000"/>
              </w:rPr>
              <w:t>«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իԳործ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»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սփյուռքահայ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մասնագետների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ներգրավում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ՀՀ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պետական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կառավարման</w:t>
            </w:r>
            <w:proofErr w:type="spellEnd"/>
            <w:r w:rsidRPr="00425DE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  <w:color w:val="000000"/>
              </w:rPr>
              <w:t>համակարգում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lang w:val="hy-AM"/>
              </w:rPr>
            </w:pPr>
            <w:r w:rsidRPr="00425DEB">
              <w:rPr>
                <w:rFonts w:ascii="GHEA Grapalat" w:hAnsi="GHEA Grapalat"/>
                <w:lang w:val="hy-AM"/>
              </w:rPr>
              <w:t>0.0</w:t>
            </w:r>
          </w:p>
        </w:tc>
      </w:tr>
      <w:tr w:rsidR="00425DEB" w:rsidRPr="00425DEB" w:rsidTr="00425DEB">
        <w:trPr>
          <w:trHeight w:val="345"/>
        </w:trPr>
        <w:tc>
          <w:tcPr>
            <w:tcW w:w="12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rPr>
                <w:rFonts w:ascii="GHEA Grapalat" w:hAnsi="GHEA Grapalat"/>
                <w:color w:val="000000"/>
              </w:rPr>
            </w:pPr>
            <w:r w:rsidRPr="00425DEB">
              <w:rPr>
                <w:rFonts w:ascii="GHEA Grapalat" w:hAnsi="GHEA Grapalat"/>
                <w:color w:val="000000"/>
              </w:rPr>
              <w:t xml:space="preserve"> ՄԱՍ III. ԾԱՌԱՅՈՒԹՅՈՒՆՆԵՐ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lang w:val="hy-AM"/>
              </w:rPr>
            </w:pPr>
            <w:r w:rsidRPr="00425DEB">
              <w:rPr>
                <w:rFonts w:ascii="GHEA Grapalat" w:hAnsi="GHEA Grapalat"/>
                <w:lang w:val="hy-AM"/>
              </w:rPr>
              <w:t>0.0</w:t>
            </w:r>
          </w:p>
        </w:tc>
      </w:tr>
      <w:tr w:rsidR="00425DEB" w:rsidRPr="00425DEB" w:rsidTr="00425DEB">
        <w:trPr>
          <w:trHeight w:val="6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EB" w:rsidRPr="00425DEB" w:rsidRDefault="00425DEB" w:rsidP="00997B23">
            <w:pPr>
              <w:spacing w:line="216" w:lineRule="auto"/>
              <w:jc w:val="center"/>
              <w:rPr>
                <w:rFonts w:ascii="GHEA Grapalat" w:hAnsi="GHEA Grapalat"/>
              </w:rPr>
            </w:pPr>
            <w:r w:rsidRPr="00425DEB">
              <w:rPr>
                <w:rFonts w:ascii="GHEA Grapalat" w:hAnsi="GHEA Grapalat"/>
              </w:rPr>
              <w:t xml:space="preserve"> 79951110/1</w:t>
            </w: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DEB" w:rsidRPr="00425DEB" w:rsidRDefault="00425DEB" w:rsidP="00997B23">
            <w:pPr>
              <w:spacing w:line="216" w:lineRule="auto"/>
              <w:jc w:val="center"/>
              <w:rPr>
                <w:rFonts w:ascii="GHEA Grapalat" w:hAnsi="GHEA Grapalat"/>
              </w:rPr>
            </w:pPr>
            <w:r w:rsidRPr="00425DEB">
              <w:rPr>
                <w:rFonts w:ascii="GHEA Grapalat" w:hAnsi="GHEA Grapalat"/>
              </w:rPr>
              <w:t xml:space="preserve">  </w:t>
            </w:r>
            <w:proofErr w:type="spellStart"/>
            <w:r w:rsidRPr="00425DEB">
              <w:rPr>
                <w:rFonts w:ascii="GHEA Grapalat" w:hAnsi="GHEA Grapalat"/>
              </w:rPr>
              <w:t>մշակութային</w:t>
            </w:r>
            <w:proofErr w:type="spellEnd"/>
            <w:r w:rsidRPr="00425DEB">
              <w:rPr>
                <w:rFonts w:ascii="GHEA Grapalat" w:hAnsi="GHEA Grapalat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</w:rPr>
              <w:t>միջոցառումների</w:t>
            </w:r>
            <w:proofErr w:type="spellEnd"/>
            <w:r w:rsidRPr="00425DEB">
              <w:rPr>
                <w:rFonts w:ascii="GHEA Grapalat" w:hAnsi="GHEA Grapalat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</w:rPr>
              <w:t>կազմակերպման</w:t>
            </w:r>
            <w:proofErr w:type="spellEnd"/>
            <w:r w:rsidRPr="00425DEB">
              <w:rPr>
                <w:rFonts w:ascii="GHEA Grapalat" w:hAnsi="GHEA Grapalat"/>
              </w:rPr>
              <w:t xml:space="preserve"> </w:t>
            </w:r>
            <w:proofErr w:type="spellStart"/>
            <w:r w:rsidRPr="00425DEB">
              <w:rPr>
                <w:rFonts w:ascii="GHEA Grapalat" w:hAnsi="GHEA Grapalat"/>
              </w:rPr>
              <w:t>ծառայություններ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</w:rPr>
            </w:pPr>
            <w:r w:rsidRPr="00425DEB">
              <w:rPr>
                <w:rFonts w:ascii="GHEA Grapalat" w:hAnsi="GHEA Grapalat"/>
                <w:color w:val="000000"/>
              </w:rPr>
              <w:t>ԳՀ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425DEB">
              <w:rPr>
                <w:rFonts w:ascii="GHEA Grapalat" w:hAnsi="GHEA Grapalat"/>
                <w:color w:val="000000"/>
              </w:rPr>
              <w:t>դրամ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</w:rPr>
            </w:pPr>
            <w:r w:rsidRPr="00425DEB">
              <w:rPr>
                <w:rFonts w:ascii="GHEA Grapalat" w:hAnsi="GHEA Grapalat"/>
                <w:lang w:val="hy-AM"/>
              </w:rPr>
              <w:t>(</w:t>
            </w:r>
            <w:r w:rsidRPr="00425DEB">
              <w:rPr>
                <w:rFonts w:ascii="GHEA Grapalat" w:hAnsi="GHEA Grapalat"/>
              </w:rPr>
              <w:t>1)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</w:rPr>
            </w:pPr>
            <w:r w:rsidRPr="00425DEB">
              <w:rPr>
                <w:rFonts w:ascii="GHEA Grapalat" w:hAnsi="GHEA Grapalat"/>
                <w:color w:val="000000"/>
              </w:rPr>
              <w:t>6246000</w:t>
            </w:r>
          </w:p>
        </w:tc>
        <w:tc>
          <w:tcPr>
            <w:tcW w:w="3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</w:rPr>
            </w:pPr>
            <w:r w:rsidRPr="00425DEB">
              <w:rPr>
                <w:rFonts w:ascii="GHEA Grapalat" w:hAnsi="GHEA Grapalat"/>
              </w:rPr>
              <w:t>(6,246.0)</w:t>
            </w:r>
          </w:p>
        </w:tc>
      </w:tr>
      <w:tr w:rsidR="00425DEB" w:rsidRPr="00425DEB" w:rsidTr="00425DEB">
        <w:trPr>
          <w:trHeight w:val="6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EB" w:rsidRPr="00425DEB" w:rsidRDefault="00997B23" w:rsidP="00997B23">
            <w:pPr>
              <w:spacing w:line="216" w:lineRule="auto"/>
              <w:jc w:val="center"/>
              <w:rPr>
                <w:rFonts w:ascii="GHEA Grapalat" w:hAnsi="GHEA Grapalat"/>
              </w:rPr>
            </w:pPr>
            <w:r w:rsidRPr="00997B23">
              <w:rPr>
                <w:rFonts w:ascii="GHEA Grapalat" w:hAnsi="GHEA Grapalat"/>
              </w:rPr>
              <w:t>79951100</w:t>
            </w:r>
          </w:p>
        </w:tc>
        <w:tc>
          <w:tcPr>
            <w:tcW w:w="5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7B23" w:rsidRPr="00997B23" w:rsidRDefault="00997B23" w:rsidP="00997B23">
            <w:pPr>
              <w:spacing w:line="216" w:lineRule="auto"/>
              <w:jc w:val="center"/>
              <w:rPr>
                <w:rFonts w:ascii="GHEA Grapalat" w:hAnsi="GHEA Grapalat"/>
              </w:rPr>
            </w:pPr>
            <w:r w:rsidRPr="00997B23">
              <w:rPr>
                <w:rFonts w:ascii="GHEA Grapalat" w:hAnsi="GHEA Grapalat"/>
              </w:rPr>
              <w:t>միջոցառումների հետ կապված ծառայություններ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25DEB">
              <w:rPr>
                <w:rFonts w:ascii="GHEA Grapalat" w:hAnsi="GHEA Grapalat"/>
                <w:color w:val="000000"/>
                <w:lang w:val="hy-AM"/>
              </w:rPr>
              <w:t>ՀՄԱ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25DEB">
              <w:rPr>
                <w:rFonts w:ascii="GHEA Grapalat" w:hAnsi="GHEA Grapalat"/>
                <w:color w:val="000000"/>
                <w:lang w:val="hy-AM"/>
              </w:rPr>
              <w:t>դրամ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lang w:val="hy-AM"/>
              </w:rPr>
            </w:pPr>
            <w:r w:rsidRPr="00425DEB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25DEB">
              <w:rPr>
                <w:rFonts w:ascii="GHEA Grapalat" w:hAnsi="GHEA Grapalat"/>
                <w:color w:val="000000"/>
                <w:lang w:val="hy-AM"/>
              </w:rPr>
              <w:t>6246000</w:t>
            </w:r>
          </w:p>
        </w:tc>
        <w:tc>
          <w:tcPr>
            <w:tcW w:w="3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DEB" w:rsidRPr="00425DEB" w:rsidRDefault="00425DEB" w:rsidP="006A28C0">
            <w:pPr>
              <w:spacing w:line="216" w:lineRule="auto"/>
              <w:jc w:val="center"/>
              <w:rPr>
                <w:rFonts w:ascii="GHEA Grapalat" w:hAnsi="GHEA Grapalat"/>
                <w:lang w:val="hy-AM"/>
              </w:rPr>
            </w:pPr>
            <w:r w:rsidRPr="00425DEB">
              <w:rPr>
                <w:rFonts w:ascii="GHEA Grapalat" w:hAnsi="GHEA Grapalat"/>
                <w:lang w:val="hy-AM"/>
              </w:rPr>
              <w:t>6,246.0</w:t>
            </w:r>
          </w:p>
        </w:tc>
      </w:tr>
    </w:tbl>
    <w:p w:rsidR="00425DEB" w:rsidRPr="00425DEB" w:rsidRDefault="00425DEB" w:rsidP="00425DEB">
      <w:pPr>
        <w:pStyle w:val="mechtex"/>
        <w:rPr>
          <w:rFonts w:ascii="GHEA Grapalat" w:hAnsi="GHEA Grapalat" w:cs="Arial"/>
          <w:szCs w:val="22"/>
          <w:lang w:val="hy-AM"/>
        </w:rPr>
      </w:pPr>
    </w:p>
    <w:p w:rsidR="00425DEB" w:rsidRPr="00425DEB" w:rsidRDefault="00425DEB" w:rsidP="00425DEB">
      <w:pPr>
        <w:pStyle w:val="mechtex"/>
        <w:ind w:left="1440" w:firstLine="720"/>
        <w:jc w:val="left"/>
        <w:rPr>
          <w:rFonts w:ascii="GHEA Grapalat" w:hAnsi="GHEA Grapalat" w:cs="Arial Armenian"/>
          <w:szCs w:val="22"/>
          <w:lang w:val="hy-AM"/>
        </w:rPr>
      </w:pPr>
      <w:r w:rsidRPr="00425DEB">
        <w:rPr>
          <w:rFonts w:ascii="GHEA Grapalat" w:hAnsi="GHEA Grapalat" w:cs="Sylfaen"/>
          <w:szCs w:val="22"/>
          <w:lang w:val="hy-AM"/>
        </w:rPr>
        <w:t>ՀԱՅԱՍՏԱՆԻ</w:t>
      </w:r>
      <w:r w:rsidRPr="00425DEB">
        <w:rPr>
          <w:rFonts w:ascii="GHEA Grapalat" w:hAnsi="GHEA Grapalat" w:cs="Arial Armenian"/>
          <w:szCs w:val="22"/>
          <w:lang w:val="hy-AM"/>
        </w:rPr>
        <w:t xml:space="preserve">  </w:t>
      </w:r>
      <w:r w:rsidRPr="00425DEB">
        <w:rPr>
          <w:rFonts w:ascii="GHEA Grapalat" w:hAnsi="GHEA Grapalat" w:cs="Sylfaen"/>
          <w:szCs w:val="22"/>
          <w:lang w:val="hy-AM"/>
        </w:rPr>
        <w:t>ՀԱՆՐԱՊԵՏՈՒԹՅԱՆ</w:t>
      </w:r>
    </w:p>
    <w:p w:rsidR="00425DEB" w:rsidRPr="00425DEB" w:rsidRDefault="00425DEB" w:rsidP="00425DEB">
      <w:pPr>
        <w:pStyle w:val="mechtex"/>
        <w:ind w:left="2160"/>
        <w:jc w:val="left"/>
        <w:rPr>
          <w:rFonts w:ascii="GHEA Grapalat" w:hAnsi="GHEA Grapalat" w:cs="Sylfaen"/>
          <w:szCs w:val="22"/>
          <w:lang w:val="hy-AM"/>
        </w:rPr>
      </w:pPr>
      <w:r w:rsidRPr="00425DEB">
        <w:rPr>
          <w:rFonts w:ascii="GHEA Grapalat" w:hAnsi="GHEA Grapalat" w:cs="Sylfaen"/>
          <w:szCs w:val="22"/>
          <w:lang w:val="hy-AM"/>
        </w:rPr>
        <w:t xml:space="preserve">    ՎԱՐՉԱՊԵՏԻ ԱՇԽԱՏԱԿԱԶՄԻ </w:t>
      </w:r>
    </w:p>
    <w:p w:rsidR="00425DEB" w:rsidRPr="00425DEB" w:rsidRDefault="00425DEB" w:rsidP="00425DEB">
      <w:pPr>
        <w:pStyle w:val="mechtex"/>
        <w:rPr>
          <w:rFonts w:ascii="GHEA Grapalat" w:hAnsi="GHEA Grapalat" w:cs="Arial"/>
          <w:szCs w:val="22"/>
          <w:lang w:val="hy-AM"/>
        </w:rPr>
      </w:pPr>
      <w:r w:rsidRPr="00425DEB">
        <w:rPr>
          <w:rFonts w:ascii="GHEA Grapalat" w:hAnsi="GHEA Grapalat" w:cs="Sylfaen"/>
          <w:szCs w:val="22"/>
          <w:lang w:val="hy-AM"/>
        </w:rPr>
        <w:t xml:space="preserve">                      ՂԵԿԱՎԱՐ</w:t>
      </w:r>
      <w:r w:rsidRPr="00425DEB">
        <w:rPr>
          <w:rFonts w:ascii="GHEA Grapalat" w:hAnsi="GHEA Grapalat" w:cs="Arial Armenian"/>
          <w:szCs w:val="22"/>
          <w:lang w:val="hy-AM"/>
        </w:rPr>
        <w:tab/>
      </w:r>
      <w:r w:rsidRPr="00425DEB">
        <w:rPr>
          <w:rFonts w:ascii="GHEA Grapalat" w:hAnsi="GHEA Grapalat" w:cs="Arial Armenian"/>
          <w:szCs w:val="22"/>
          <w:lang w:val="hy-AM"/>
        </w:rPr>
        <w:tab/>
      </w:r>
      <w:r w:rsidRPr="00425DEB">
        <w:rPr>
          <w:rFonts w:ascii="GHEA Grapalat" w:hAnsi="GHEA Grapalat" w:cs="Arial Armenian"/>
          <w:szCs w:val="22"/>
          <w:lang w:val="hy-AM"/>
        </w:rPr>
        <w:tab/>
      </w:r>
      <w:r w:rsidRPr="00425DEB">
        <w:rPr>
          <w:rFonts w:ascii="GHEA Grapalat" w:hAnsi="GHEA Grapalat" w:cs="Arial Armenian"/>
          <w:szCs w:val="22"/>
          <w:lang w:val="hy-AM"/>
        </w:rPr>
        <w:tab/>
      </w:r>
      <w:r w:rsidRPr="00425DEB">
        <w:rPr>
          <w:rFonts w:ascii="GHEA Grapalat" w:hAnsi="GHEA Grapalat" w:cs="Arial Armenian"/>
          <w:szCs w:val="22"/>
          <w:lang w:val="hy-AM"/>
        </w:rPr>
        <w:tab/>
      </w:r>
      <w:r w:rsidRPr="00425DEB">
        <w:rPr>
          <w:rFonts w:ascii="GHEA Grapalat" w:hAnsi="GHEA Grapalat" w:cs="Arial Armenian"/>
          <w:szCs w:val="22"/>
          <w:lang w:val="hy-AM"/>
        </w:rPr>
        <w:tab/>
        <w:t xml:space="preserve">          </w:t>
      </w:r>
      <w:r w:rsidRPr="00425DEB">
        <w:rPr>
          <w:rFonts w:ascii="GHEA Grapalat" w:hAnsi="GHEA Grapalat" w:cs="Arial Armenian"/>
          <w:szCs w:val="22"/>
          <w:lang w:val="hy-AM"/>
        </w:rPr>
        <w:tab/>
      </w:r>
      <w:r w:rsidRPr="00425DEB">
        <w:rPr>
          <w:rFonts w:ascii="GHEA Grapalat" w:hAnsi="GHEA Grapalat" w:cs="Arial Armenian"/>
          <w:szCs w:val="22"/>
          <w:lang w:val="hy-AM"/>
        </w:rPr>
        <w:tab/>
      </w:r>
      <w:r w:rsidRPr="00425DEB">
        <w:rPr>
          <w:rFonts w:ascii="GHEA Grapalat" w:hAnsi="GHEA Grapalat" w:cs="Arial Armenian"/>
          <w:szCs w:val="22"/>
          <w:lang w:val="hy-AM"/>
        </w:rPr>
        <w:tab/>
        <w:t>Է</w:t>
      </w:r>
      <w:r w:rsidRPr="00425DEB">
        <w:rPr>
          <w:rFonts w:ascii="GHEA Grapalat" w:hAnsi="GHEA Grapalat" w:cs="Sylfaen"/>
          <w:szCs w:val="22"/>
          <w:lang w:val="hy-AM"/>
        </w:rPr>
        <w:t>.</w:t>
      </w:r>
      <w:r w:rsidRPr="00425DEB">
        <w:rPr>
          <w:rFonts w:ascii="GHEA Grapalat" w:hAnsi="GHEA Grapalat" w:cs="Arial Armenian"/>
          <w:szCs w:val="22"/>
          <w:lang w:val="hy-AM"/>
        </w:rPr>
        <w:t xml:space="preserve"> ԱՂԱՋԱՆ</w:t>
      </w:r>
      <w:r w:rsidRPr="00425DEB">
        <w:rPr>
          <w:rFonts w:ascii="GHEA Grapalat" w:hAnsi="GHEA Grapalat" w:cs="Sylfaen"/>
          <w:szCs w:val="22"/>
          <w:lang w:val="hy-AM"/>
        </w:rPr>
        <w:t>ՅԱՆ</w:t>
      </w:r>
    </w:p>
    <w:p w:rsidR="00425DEB" w:rsidRPr="00425DEB" w:rsidRDefault="00425DEB" w:rsidP="009000AA">
      <w:pPr>
        <w:spacing w:after="0" w:line="240" w:lineRule="auto"/>
        <w:ind w:firstLine="375"/>
        <w:jc w:val="both"/>
        <w:rPr>
          <w:rFonts w:ascii="GHEA Grapalat" w:hAnsi="GHEA Grapalat"/>
          <w:lang w:val="hy-AM"/>
        </w:rPr>
      </w:pPr>
    </w:p>
    <w:sectPr w:rsidR="00425DEB" w:rsidRPr="00425DEB" w:rsidSect="00E343F1">
      <w:pgSz w:w="16834" w:h="11909" w:orient="landscape" w:code="9"/>
      <w:pgMar w:top="540" w:right="1440" w:bottom="1170" w:left="1022" w:header="720" w:footer="576" w:gutter="0"/>
      <w:pgNumType w:start="1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A41A5"/>
    <w:multiLevelType w:val="hybridMultilevel"/>
    <w:tmpl w:val="D868AD72"/>
    <w:lvl w:ilvl="0" w:tplc="57524EEA">
      <w:start w:val="3"/>
      <w:numFmt w:val="bullet"/>
      <w:lvlText w:val="-"/>
      <w:lvlJc w:val="left"/>
      <w:pPr>
        <w:ind w:left="10500" w:hanging="360"/>
      </w:pPr>
      <w:rPr>
        <w:rFonts w:ascii="GHEA Mariam" w:eastAsia="Times New Roman" w:hAnsi="GHEA Mariam" w:cs="Sylfaen" w:hint="default"/>
      </w:rPr>
    </w:lvl>
    <w:lvl w:ilvl="1" w:tplc="04090003" w:tentative="1">
      <w:start w:val="1"/>
      <w:numFmt w:val="bullet"/>
      <w:lvlText w:val="o"/>
      <w:lvlJc w:val="left"/>
      <w:pPr>
        <w:ind w:left="1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6260" w:hanging="360"/>
      </w:pPr>
      <w:rPr>
        <w:rFonts w:ascii="Wingdings" w:hAnsi="Wingdings" w:hint="default"/>
      </w:rPr>
    </w:lvl>
  </w:abstractNum>
  <w:abstractNum w:abstractNumId="1" w15:restartNumberingAfterBreak="0">
    <w:nsid w:val="52456C1E"/>
    <w:multiLevelType w:val="hybridMultilevel"/>
    <w:tmpl w:val="2F460E0C"/>
    <w:lvl w:ilvl="0" w:tplc="66B8177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1A1"/>
    <w:rsid w:val="00004FC3"/>
    <w:rsid w:val="0005226C"/>
    <w:rsid w:val="000A1721"/>
    <w:rsid w:val="002231A1"/>
    <w:rsid w:val="00241231"/>
    <w:rsid w:val="004105DF"/>
    <w:rsid w:val="00425DEB"/>
    <w:rsid w:val="00481EFC"/>
    <w:rsid w:val="00494BB3"/>
    <w:rsid w:val="005208FC"/>
    <w:rsid w:val="006034F9"/>
    <w:rsid w:val="00627C2F"/>
    <w:rsid w:val="00645928"/>
    <w:rsid w:val="008269A1"/>
    <w:rsid w:val="00831CBF"/>
    <w:rsid w:val="008A2031"/>
    <w:rsid w:val="008D27CE"/>
    <w:rsid w:val="009000AA"/>
    <w:rsid w:val="00997B23"/>
    <w:rsid w:val="009B59B1"/>
    <w:rsid w:val="009D7E91"/>
    <w:rsid w:val="00A04F4A"/>
    <w:rsid w:val="00AF428F"/>
    <w:rsid w:val="00B346FC"/>
    <w:rsid w:val="00C46281"/>
    <w:rsid w:val="00CD3AA2"/>
    <w:rsid w:val="00D17211"/>
    <w:rsid w:val="00D61E51"/>
    <w:rsid w:val="00DE6B4A"/>
    <w:rsid w:val="00E162A8"/>
    <w:rsid w:val="00E30852"/>
    <w:rsid w:val="00E750BA"/>
    <w:rsid w:val="00EC3B7D"/>
    <w:rsid w:val="00F3620E"/>
    <w:rsid w:val="00F5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22BBE"/>
  <w15:chartTrackingRefBased/>
  <w15:docId w15:val="{BEDE2ADD-6A94-45DF-9A33-59B6432F0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B4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DE6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E6B4A"/>
    <w:pPr>
      <w:ind w:left="720"/>
      <w:contextualSpacing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3A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AA2"/>
    <w:rPr>
      <w:rFonts w:ascii="Segoe UI" w:eastAsiaTheme="minorEastAsia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425DE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425DE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3E49A-1746-41ED-978A-C97101EE2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/>
  <dc:description/>
  <cp:lastModifiedBy>Arpine Martirosyan</cp:lastModifiedBy>
  <cp:revision>25</cp:revision>
  <cp:lastPrinted>2020-09-03T10:21:00Z</cp:lastPrinted>
  <dcterms:created xsi:type="dcterms:W3CDTF">2019-11-26T10:13:00Z</dcterms:created>
  <dcterms:modified xsi:type="dcterms:W3CDTF">2020-09-08T07:09:00Z</dcterms:modified>
</cp:coreProperties>
</file>