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529" w:rsidRPr="0037123C" w:rsidRDefault="00CD0529" w:rsidP="0037123C">
      <w:pPr>
        <w:spacing w:before="120" w:after="120" w:line="360" w:lineRule="auto"/>
        <w:jc w:val="center"/>
        <w:rPr>
          <w:rFonts w:ascii="GHEA Grapalat" w:hAnsi="GHEA Grapalat"/>
          <w:b/>
          <w:bCs/>
          <w:spacing w:val="40"/>
          <w:lang w:val="af-ZA"/>
        </w:rPr>
      </w:pPr>
      <w:r w:rsidRPr="0037123C">
        <w:rPr>
          <w:rFonts w:ascii="GHEA Grapalat" w:hAnsi="GHEA Grapalat"/>
          <w:b/>
          <w:bCs/>
          <w:spacing w:val="40"/>
          <w:lang w:val="hy-AM"/>
        </w:rPr>
        <w:t>ՏԵՂԵԿԱՆՔ-</w:t>
      </w:r>
      <w:r w:rsidRPr="0037123C">
        <w:rPr>
          <w:rFonts w:ascii="GHEA Grapalat" w:hAnsi="GHEA Grapalat"/>
          <w:b/>
          <w:bCs/>
          <w:spacing w:val="40"/>
        </w:rPr>
        <w:t>ՀԻՄՆԱՎՈՐՈՒՄ</w:t>
      </w:r>
    </w:p>
    <w:p w:rsidR="00CD0529" w:rsidRPr="0037123C" w:rsidRDefault="00CD0529" w:rsidP="0037123C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af-ZA"/>
        </w:rPr>
      </w:pPr>
      <w:r w:rsidRPr="0037123C">
        <w:rPr>
          <w:rFonts w:ascii="GHEA Grapalat" w:hAnsi="GHEA Grapalat"/>
          <w:bCs/>
          <w:color w:val="000000"/>
          <w:lang w:val="af-ZA"/>
        </w:rPr>
        <w:t>&lt;&lt;</w:t>
      </w:r>
      <w:r w:rsidRPr="0037123C">
        <w:rPr>
          <w:rFonts w:ascii="GHEA Grapalat" w:hAnsi="GHEA Grapalat"/>
          <w:bCs/>
          <w:color w:val="000000"/>
          <w:lang w:val="hy-AM"/>
        </w:rPr>
        <w:t>Հ</w:t>
      </w:r>
      <w:proofErr w:type="spellStart"/>
      <w:r w:rsidRPr="0037123C">
        <w:rPr>
          <w:rFonts w:ascii="GHEA Grapalat" w:hAnsi="GHEA Grapalat"/>
          <w:bCs/>
          <w:color w:val="000000"/>
        </w:rPr>
        <w:t>այաստանի</w:t>
      </w:r>
      <w:proofErr w:type="spellEnd"/>
      <w:r w:rsidRPr="0037123C">
        <w:rPr>
          <w:rFonts w:ascii="GHEA Grapalat" w:hAnsi="GHEA Grapalat"/>
          <w:bCs/>
          <w:color w:val="000000"/>
          <w:lang w:val="af-ZA"/>
        </w:rPr>
        <w:t xml:space="preserve"> </w:t>
      </w:r>
      <w:r w:rsidRPr="0037123C">
        <w:rPr>
          <w:rFonts w:ascii="GHEA Grapalat" w:hAnsi="GHEA Grapalat"/>
          <w:bCs/>
          <w:color w:val="000000"/>
          <w:lang w:val="hy-AM"/>
        </w:rPr>
        <w:t>Հ</w:t>
      </w:r>
      <w:proofErr w:type="spellStart"/>
      <w:r w:rsidRPr="0037123C">
        <w:rPr>
          <w:rFonts w:ascii="GHEA Grapalat" w:hAnsi="GHEA Grapalat"/>
          <w:bCs/>
          <w:color w:val="000000"/>
        </w:rPr>
        <w:t>անրապետության</w:t>
      </w:r>
      <w:proofErr w:type="spellEnd"/>
      <w:r w:rsidRPr="0037123C">
        <w:rPr>
          <w:rFonts w:ascii="GHEA Grapalat" w:hAnsi="GHEA Grapalat"/>
          <w:bCs/>
          <w:color w:val="000000"/>
          <w:lang w:val="af-ZA"/>
        </w:rPr>
        <w:t xml:space="preserve"> 2020 </w:t>
      </w:r>
      <w:proofErr w:type="spellStart"/>
      <w:r w:rsidRPr="0037123C">
        <w:rPr>
          <w:rFonts w:ascii="GHEA Grapalat" w:hAnsi="GHEA Grapalat"/>
          <w:bCs/>
          <w:color w:val="000000"/>
        </w:rPr>
        <w:t>թվականի</w:t>
      </w:r>
      <w:proofErr w:type="spellEnd"/>
      <w:r w:rsidRPr="0037123C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37123C">
        <w:rPr>
          <w:rFonts w:ascii="GHEA Grapalat" w:hAnsi="GHEA Grapalat"/>
          <w:bCs/>
          <w:color w:val="000000"/>
        </w:rPr>
        <w:t>պետական</w:t>
      </w:r>
      <w:proofErr w:type="spellEnd"/>
      <w:r w:rsidRPr="0037123C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37123C">
        <w:rPr>
          <w:rFonts w:ascii="GHEA Grapalat" w:hAnsi="GHEA Grapalat"/>
          <w:bCs/>
          <w:color w:val="000000"/>
        </w:rPr>
        <w:t>բյուջեում</w:t>
      </w:r>
      <w:proofErr w:type="spellEnd"/>
      <w:r w:rsidRPr="0037123C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37123C">
        <w:rPr>
          <w:rFonts w:ascii="GHEA Grapalat" w:hAnsi="GHEA Grapalat"/>
          <w:bCs/>
          <w:color w:val="000000"/>
        </w:rPr>
        <w:t>վերաբաշխում</w:t>
      </w:r>
      <w:proofErr w:type="spellEnd"/>
      <w:r w:rsidRPr="0037123C">
        <w:rPr>
          <w:rFonts w:ascii="GHEA Grapalat" w:hAnsi="GHEA Grapalat"/>
          <w:bCs/>
          <w:color w:val="000000"/>
          <w:lang w:val="af-ZA"/>
        </w:rPr>
        <w:t>,</w:t>
      </w:r>
      <w:r w:rsidRPr="0037123C">
        <w:rPr>
          <w:rFonts w:ascii="Calibri" w:hAnsi="Calibri" w:cs="Calibri"/>
          <w:bCs/>
          <w:color w:val="000000"/>
          <w:lang w:val="af-ZA"/>
        </w:rPr>
        <w:t> </w:t>
      </w:r>
      <w:r w:rsidRPr="0037123C">
        <w:rPr>
          <w:rFonts w:ascii="GHEA Grapalat" w:hAnsi="GHEA Grapalat" w:cs="Courier New"/>
          <w:bCs/>
          <w:color w:val="000000"/>
          <w:lang w:val="hy-AM"/>
        </w:rPr>
        <w:t>Հ</w:t>
      </w:r>
      <w:proofErr w:type="spellStart"/>
      <w:r w:rsidRPr="0037123C">
        <w:rPr>
          <w:rFonts w:ascii="GHEA Grapalat" w:hAnsi="GHEA Grapalat" w:cs="Arial Unicode"/>
          <w:bCs/>
          <w:color w:val="000000"/>
        </w:rPr>
        <w:t>այաստանի</w:t>
      </w:r>
      <w:proofErr w:type="spellEnd"/>
      <w:r w:rsidRPr="0037123C">
        <w:rPr>
          <w:rFonts w:ascii="GHEA Grapalat" w:hAnsi="GHEA Grapalat"/>
          <w:bCs/>
          <w:color w:val="000000"/>
          <w:lang w:val="af-ZA"/>
        </w:rPr>
        <w:t xml:space="preserve"> </w:t>
      </w:r>
      <w:r w:rsidRPr="0037123C">
        <w:rPr>
          <w:rFonts w:ascii="GHEA Grapalat" w:hAnsi="GHEA Grapalat"/>
          <w:bCs/>
          <w:color w:val="000000"/>
          <w:lang w:val="hy-AM"/>
        </w:rPr>
        <w:t>Հ</w:t>
      </w:r>
      <w:proofErr w:type="spellStart"/>
      <w:r w:rsidRPr="0037123C">
        <w:rPr>
          <w:rFonts w:ascii="GHEA Grapalat" w:hAnsi="GHEA Grapalat" w:cs="Arial Unicode"/>
          <w:bCs/>
          <w:color w:val="000000"/>
        </w:rPr>
        <w:t>անրապետության</w:t>
      </w:r>
      <w:proofErr w:type="spellEnd"/>
      <w:r w:rsidRPr="0037123C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37123C">
        <w:rPr>
          <w:rFonts w:ascii="GHEA Grapalat" w:hAnsi="GHEA Grapalat" w:cs="Arial Unicode"/>
          <w:bCs/>
          <w:color w:val="000000"/>
        </w:rPr>
        <w:t>կառավարության</w:t>
      </w:r>
      <w:proofErr w:type="spellEnd"/>
      <w:r w:rsidRPr="0037123C">
        <w:rPr>
          <w:rFonts w:ascii="GHEA Grapalat" w:hAnsi="GHEA Grapalat"/>
          <w:bCs/>
          <w:color w:val="000000"/>
          <w:lang w:val="af-ZA"/>
        </w:rPr>
        <w:t xml:space="preserve"> 2019 </w:t>
      </w:r>
      <w:proofErr w:type="spellStart"/>
      <w:r w:rsidRPr="0037123C">
        <w:rPr>
          <w:rFonts w:ascii="GHEA Grapalat" w:hAnsi="GHEA Grapalat" w:cs="Arial Unicode"/>
          <w:bCs/>
          <w:color w:val="000000"/>
        </w:rPr>
        <w:t>թվականի</w:t>
      </w:r>
      <w:proofErr w:type="spellEnd"/>
      <w:r w:rsidRPr="0037123C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37123C">
        <w:rPr>
          <w:rFonts w:ascii="GHEA Grapalat" w:hAnsi="GHEA Grapalat" w:cs="Arial Unicode"/>
          <w:bCs/>
          <w:color w:val="000000"/>
        </w:rPr>
        <w:t>դեկտեմբերի</w:t>
      </w:r>
      <w:proofErr w:type="spellEnd"/>
      <w:r w:rsidRPr="0037123C">
        <w:rPr>
          <w:rFonts w:ascii="GHEA Grapalat" w:hAnsi="GHEA Grapalat"/>
          <w:bCs/>
          <w:color w:val="000000"/>
          <w:lang w:val="af-ZA"/>
        </w:rPr>
        <w:t xml:space="preserve"> 26-</w:t>
      </w:r>
      <w:r w:rsidRPr="0037123C">
        <w:rPr>
          <w:rFonts w:ascii="GHEA Grapalat" w:hAnsi="GHEA Grapalat" w:cs="Arial Unicode"/>
          <w:bCs/>
          <w:color w:val="000000"/>
        </w:rPr>
        <w:t>ի</w:t>
      </w:r>
      <w:r w:rsidRPr="0037123C">
        <w:rPr>
          <w:rFonts w:ascii="GHEA Grapalat" w:hAnsi="GHEA Grapalat"/>
          <w:bCs/>
          <w:color w:val="000000"/>
          <w:lang w:val="af-ZA"/>
        </w:rPr>
        <w:t xml:space="preserve"> </w:t>
      </w:r>
      <w:r w:rsidR="00262B5C">
        <w:rPr>
          <w:rFonts w:ascii="GHEA Grapalat" w:hAnsi="GHEA Grapalat"/>
          <w:bCs/>
          <w:color w:val="000000"/>
          <w:lang w:val="af-ZA"/>
        </w:rPr>
        <w:t>թիվ</w:t>
      </w:r>
      <w:bookmarkStart w:id="0" w:name="_GoBack"/>
      <w:bookmarkEnd w:id="0"/>
      <w:r w:rsidRPr="0037123C">
        <w:rPr>
          <w:rFonts w:ascii="GHEA Grapalat" w:hAnsi="GHEA Grapalat"/>
          <w:bCs/>
          <w:color w:val="000000"/>
          <w:lang w:val="af-ZA"/>
        </w:rPr>
        <w:t xml:space="preserve"> 1919-</w:t>
      </w:r>
      <w:r w:rsidRPr="0037123C">
        <w:rPr>
          <w:rFonts w:ascii="GHEA Grapalat" w:hAnsi="GHEA Grapalat" w:cs="Arial Unicode"/>
          <w:bCs/>
          <w:color w:val="000000"/>
        </w:rPr>
        <w:t>ն</w:t>
      </w:r>
      <w:r w:rsidRPr="0037123C">
        <w:rPr>
          <w:rFonts w:ascii="GHEA Grapalat" w:hAnsi="GHEA Grapalat"/>
          <w:bCs/>
          <w:color w:val="000000"/>
          <w:lang w:val="af-ZA"/>
        </w:rPr>
        <w:t xml:space="preserve"> </w:t>
      </w:r>
      <w:r w:rsidRPr="0037123C">
        <w:rPr>
          <w:rFonts w:ascii="GHEA Grapalat" w:hAnsi="GHEA Grapalat" w:cs="Arial Unicode"/>
          <w:bCs/>
          <w:color w:val="000000"/>
        </w:rPr>
        <w:t>որոշման</w:t>
      </w:r>
      <w:r w:rsidRPr="0037123C">
        <w:rPr>
          <w:rFonts w:ascii="GHEA Grapalat" w:hAnsi="GHEA Grapalat"/>
          <w:bCs/>
          <w:color w:val="000000"/>
          <w:lang w:val="af-ZA"/>
        </w:rPr>
        <w:t xml:space="preserve"> </w:t>
      </w:r>
      <w:r w:rsidRPr="0037123C">
        <w:rPr>
          <w:rFonts w:ascii="GHEA Grapalat" w:hAnsi="GHEA Grapalat" w:cs="Arial Unicode"/>
          <w:bCs/>
          <w:color w:val="000000"/>
        </w:rPr>
        <w:t>մեջ</w:t>
      </w:r>
      <w:r w:rsidRPr="0037123C">
        <w:rPr>
          <w:rFonts w:ascii="GHEA Grapalat" w:hAnsi="GHEA Grapalat"/>
          <w:bCs/>
          <w:color w:val="000000"/>
          <w:lang w:val="af-ZA"/>
        </w:rPr>
        <w:t xml:space="preserve"> </w:t>
      </w:r>
      <w:r w:rsidRPr="0037123C">
        <w:rPr>
          <w:rFonts w:ascii="GHEA Grapalat" w:hAnsi="GHEA Grapalat" w:cs="Arial Unicode"/>
          <w:bCs/>
          <w:color w:val="000000"/>
        </w:rPr>
        <w:t>փոփոխություններ</w:t>
      </w:r>
      <w:r w:rsidRPr="0037123C">
        <w:rPr>
          <w:rFonts w:ascii="GHEA Grapalat" w:hAnsi="GHEA Grapalat"/>
          <w:bCs/>
          <w:color w:val="000000"/>
          <w:lang w:val="af-ZA"/>
        </w:rPr>
        <w:t xml:space="preserve"> </w:t>
      </w:r>
      <w:r w:rsidRPr="0037123C">
        <w:rPr>
          <w:rFonts w:ascii="GHEA Grapalat" w:hAnsi="GHEA Grapalat" w:cs="Arial Unicode"/>
          <w:bCs/>
          <w:color w:val="000000"/>
        </w:rPr>
        <w:t>ու</w:t>
      </w:r>
      <w:r w:rsidRPr="0037123C">
        <w:rPr>
          <w:rFonts w:ascii="GHEA Grapalat" w:hAnsi="GHEA Grapalat"/>
          <w:bCs/>
          <w:color w:val="000000"/>
          <w:lang w:val="af-ZA"/>
        </w:rPr>
        <w:t xml:space="preserve"> </w:t>
      </w:r>
      <w:r w:rsidRPr="0037123C">
        <w:rPr>
          <w:rFonts w:ascii="GHEA Grapalat" w:hAnsi="GHEA Grapalat" w:cs="Arial Unicode"/>
          <w:bCs/>
          <w:color w:val="000000"/>
        </w:rPr>
        <w:t>լրացումներ</w:t>
      </w:r>
      <w:r w:rsidRPr="0037123C">
        <w:rPr>
          <w:rFonts w:ascii="GHEA Grapalat" w:hAnsi="GHEA Grapalat"/>
          <w:bCs/>
          <w:color w:val="000000"/>
          <w:lang w:val="af-ZA"/>
        </w:rPr>
        <w:t xml:space="preserve"> </w:t>
      </w:r>
      <w:r w:rsidRPr="0037123C">
        <w:rPr>
          <w:rFonts w:ascii="GHEA Grapalat" w:hAnsi="GHEA Grapalat" w:cs="Arial Unicode"/>
          <w:bCs/>
          <w:color w:val="000000"/>
        </w:rPr>
        <w:t>կատարելու</w:t>
      </w:r>
      <w:r w:rsidRPr="0037123C">
        <w:rPr>
          <w:rFonts w:ascii="GHEA Grapalat" w:hAnsi="GHEA Grapalat"/>
          <w:bCs/>
          <w:color w:val="000000"/>
          <w:lang w:val="af-ZA"/>
        </w:rPr>
        <w:t xml:space="preserve"> </w:t>
      </w:r>
      <w:r w:rsidRPr="0037123C">
        <w:rPr>
          <w:rFonts w:ascii="GHEA Grapalat" w:hAnsi="GHEA Grapalat" w:cs="Arial Unicode"/>
          <w:bCs/>
          <w:color w:val="000000"/>
          <w:lang w:val="hy-AM"/>
        </w:rPr>
        <w:t>և</w:t>
      </w:r>
      <w:r w:rsidRPr="0037123C">
        <w:rPr>
          <w:rFonts w:ascii="GHEA Grapalat" w:hAnsi="GHEA Grapalat"/>
          <w:bCs/>
          <w:color w:val="000000"/>
          <w:lang w:val="af-ZA"/>
        </w:rPr>
        <w:t xml:space="preserve"> </w:t>
      </w:r>
      <w:r w:rsidRPr="0037123C">
        <w:rPr>
          <w:rFonts w:ascii="GHEA Grapalat" w:hAnsi="GHEA Grapalat"/>
          <w:bCs/>
          <w:color w:val="000000"/>
          <w:lang w:val="hy-AM"/>
        </w:rPr>
        <w:t>Հ</w:t>
      </w:r>
      <w:r w:rsidRPr="0037123C">
        <w:rPr>
          <w:rFonts w:ascii="GHEA Grapalat" w:hAnsi="GHEA Grapalat" w:cs="Arial Unicode"/>
          <w:bCs/>
          <w:color w:val="000000"/>
        </w:rPr>
        <w:t>այաստանի</w:t>
      </w:r>
      <w:r w:rsidRPr="0037123C">
        <w:rPr>
          <w:rFonts w:ascii="GHEA Grapalat" w:hAnsi="GHEA Grapalat"/>
          <w:bCs/>
          <w:color w:val="000000"/>
          <w:lang w:val="af-ZA"/>
        </w:rPr>
        <w:t xml:space="preserve"> </w:t>
      </w:r>
      <w:r w:rsidRPr="0037123C">
        <w:rPr>
          <w:rFonts w:ascii="GHEA Grapalat" w:hAnsi="GHEA Grapalat"/>
          <w:bCs/>
          <w:color w:val="000000"/>
          <w:lang w:val="hy-AM"/>
        </w:rPr>
        <w:t>Հ</w:t>
      </w:r>
      <w:r w:rsidRPr="0037123C">
        <w:rPr>
          <w:rFonts w:ascii="GHEA Grapalat" w:hAnsi="GHEA Grapalat" w:cs="Arial Unicode"/>
          <w:bCs/>
          <w:color w:val="000000"/>
        </w:rPr>
        <w:t>անրապետության</w:t>
      </w:r>
      <w:r w:rsidRPr="0037123C">
        <w:rPr>
          <w:rFonts w:ascii="GHEA Grapalat" w:hAnsi="GHEA Grapalat"/>
          <w:bCs/>
          <w:color w:val="000000"/>
          <w:lang w:val="af-ZA"/>
        </w:rPr>
        <w:t xml:space="preserve"> </w:t>
      </w:r>
      <w:r w:rsidRPr="0037123C">
        <w:rPr>
          <w:rFonts w:ascii="GHEA Grapalat" w:hAnsi="GHEA Grapalat"/>
          <w:bCs/>
          <w:color w:val="000000"/>
        </w:rPr>
        <w:t>ոստիկանությանը</w:t>
      </w:r>
      <w:r w:rsidRPr="0037123C">
        <w:rPr>
          <w:rFonts w:ascii="GHEA Grapalat" w:hAnsi="GHEA Grapalat"/>
          <w:bCs/>
          <w:color w:val="000000"/>
          <w:lang w:val="af-ZA"/>
        </w:rPr>
        <w:t xml:space="preserve"> </w:t>
      </w:r>
      <w:r w:rsidRPr="0037123C">
        <w:rPr>
          <w:rFonts w:ascii="GHEA Grapalat" w:hAnsi="GHEA Grapalat" w:cs="Arial Unicode"/>
          <w:bCs/>
          <w:color w:val="000000"/>
        </w:rPr>
        <w:t>գումար</w:t>
      </w:r>
      <w:r w:rsidRPr="0037123C">
        <w:rPr>
          <w:rFonts w:ascii="GHEA Grapalat" w:hAnsi="GHEA Grapalat"/>
          <w:bCs/>
          <w:color w:val="000000"/>
          <w:lang w:val="af-ZA"/>
        </w:rPr>
        <w:t xml:space="preserve"> </w:t>
      </w:r>
      <w:r w:rsidRPr="0037123C">
        <w:rPr>
          <w:rFonts w:ascii="GHEA Grapalat" w:hAnsi="GHEA Grapalat"/>
          <w:bCs/>
          <w:color w:val="000000"/>
        </w:rPr>
        <w:t>հատկացնելու</w:t>
      </w:r>
      <w:r w:rsidRPr="0037123C">
        <w:rPr>
          <w:rFonts w:ascii="GHEA Grapalat" w:hAnsi="GHEA Grapalat"/>
          <w:bCs/>
          <w:color w:val="000000"/>
          <w:lang w:val="af-ZA"/>
        </w:rPr>
        <w:t xml:space="preserve"> </w:t>
      </w:r>
      <w:r w:rsidRPr="0037123C">
        <w:rPr>
          <w:rFonts w:ascii="GHEA Grapalat" w:hAnsi="GHEA Grapalat"/>
          <w:bCs/>
          <w:color w:val="000000"/>
        </w:rPr>
        <w:t>մասին</w:t>
      </w:r>
      <w:r w:rsidRPr="0037123C">
        <w:rPr>
          <w:rFonts w:ascii="GHEA Grapalat" w:hAnsi="GHEA Grapalat"/>
          <w:bCs/>
          <w:color w:val="000000"/>
          <w:lang w:val="af-ZA"/>
        </w:rPr>
        <w:t>&gt;&gt;</w:t>
      </w:r>
    </w:p>
    <w:p w:rsidR="00FA0122" w:rsidRPr="0037123C" w:rsidRDefault="00CD0529" w:rsidP="0037123C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37123C">
        <w:rPr>
          <w:rFonts w:ascii="GHEA Grapalat" w:hAnsi="GHEA Grapalat" w:cs="Sylfaen"/>
          <w:lang w:val="af-ZA"/>
        </w:rPr>
        <w:t>Հայաստանի Հանրապետության կառավարության որոշման նախագծի ընդունման անհրաժեշտության</w:t>
      </w:r>
      <w:r w:rsidRPr="0037123C">
        <w:rPr>
          <w:rFonts w:ascii="GHEA Grapalat" w:hAnsi="GHEA Grapalat" w:cs="Sylfaen"/>
          <w:lang w:val="hy-AM"/>
        </w:rPr>
        <w:t xml:space="preserve"> վերաբերյալ</w:t>
      </w:r>
    </w:p>
    <w:p w:rsidR="00CD0529" w:rsidRPr="0037123C" w:rsidRDefault="00CD0529" w:rsidP="0037123C">
      <w:pPr>
        <w:spacing w:line="360" w:lineRule="auto"/>
        <w:rPr>
          <w:rFonts w:ascii="GHEA Grapalat" w:hAnsi="GHEA Grapalat" w:cs="Sylfaen"/>
          <w:lang w:val="hy-AM"/>
        </w:rPr>
      </w:pPr>
    </w:p>
    <w:p w:rsidR="003054C6" w:rsidRPr="0037123C" w:rsidRDefault="00CD0529" w:rsidP="0037123C">
      <w:pPr>
        <w:spacing w:line="360" w:lineRule="auto"/>
        <w:ind w:firstLine="720"/>
        <w:rPr>
          <w:rFonts w:ascii="GHEA Grapalat" w:hAnsi="GHEA Grapalat" w:cs="Sylfaen"/>
          <w:b/>
          <w:lang w:val="hy-AM"/>
        </w:rPr>
      </w:pPr>
      <w:r w:rsidRPr="0037123C">
        <w:rPr>
          <w:rFonts w:ascii="GHEA Grapalat" w:hAnsi="GHEA Grapalat" w:cs="Sylfaen"/>
          <w:b/>
          <w:lang w:val="hy-AM"/>
        </w:rPr>
        <w:t>1.Անհրաժեշտությունը</w:t>
      </w:r>
      <w:r w:rsidR="00B12E6C" w:rsidRPr="0037123C">
        <w:rPr>
          <w:rFonts w:ascii="Cambria Math" w:hAnsi="Cambria Math" w:cs="Cambria Math"/>
          <w:b/>
          <w:lang w:val="hy-AM"/>
        </w:rPr>
        <w:t>․</w:t>
      </w:r>
    </w:p>
    <w:p w:rsidR="00CD0529" w:rsidRPr="0037123C" w:rsidRDefault="003054C6" w:rsidP="00224B34">
      <w:pPr>
        <w:spacing w:line="360" w:lineRule="auto"/>
        <w:ind w:firstLine="720"/>
        <w:jc w:val="both"/>
        <w:rPr>
          <w:rFonts w:ascii="GHEA Grapalat" w:hAnsi="GHEA Grapalat" w:cs="Sylfaen"/>
          <w:bCs/>
          <w:color w:val="000000"/>
          <w:lang w:val="hy-AM"/>
        </w:rPr>
      </w:pPr>
      <w:r w:rsidRPr="0037123C">
        <w:rPr>
          <w:rFonts w:ascii="GHEA Grapalat" w:hAnsi="GHEA Grapalat" w:cs="Arial"/>
          <w:lang w:val="hy-AM"/>
        </w:rPr>
        <w:t>Պ</w:t>
      </w:r>
      <w:r w:rsidR="00CD0529" w:rsidRPr="0037123C">
        <w:rPr>
          <w:rFonts w:ascii="GHEA Grapalat" w:hAnsi="GHEA Grapalat" w:cs="Arial"/>
          <w:lang w:val="hy-AM"/>
        </w:rPr>
        <w:t>այմանավորված է</w:t>
      </w:r>
      <w:r w:rsidR="00CD0529" w:rsidRPr="0037123C">
        <w:rPr>
          <w:rFonts w:ascii="GHEA Grapalat" w:hAnsi="GHEA Grapalat" w:cs="Arial"/>
          <w:lang w:val="af-ZA"/>
        </w:rPr>
        <w:t xml:space="preserve"> </w:t>
      </w:r>
      <w:r w:rsidR="00CD0529" w:rsidRPr="0037123C">
        <w:rPr>
          <w:rFonts w:ascii="GHEA Grapalat" w:hAnsi="GHEA Grapalat" w:cs="Sylfaen"/>
          <w:bCs/>
          <w:color w:val="000000"/>
          <w:lang w:val="hy-AM"/>
        </w:rPr>
        <w:t>Հայաստանի</w:t>
      </w:r>
      <w:r w:rsidR="00CD0529" w:rsidRPr="0037123C">
        <w:rPr>
          <w:rFonts w:ascii="GHEA Grapalat" w:hAnsi="GHEA Grapalat" w:cs="Sylfaen"/>
          <w:bCs/>
          <w:color w:val="000000"/>
          <w:lang w:val="af-ZA"/>
        </w:rPr>
        <w:t xml:space="preserve"> Հանրապետության </w:t>
      </w:r>
      <w:r w:rsidR="00CD0529" w:rsidRPr="0037123C">
        <w:rPr>
          <w:rFonts w:ascii="GHEA Grapalat" w:hAnsi="GHEA Grapalat" w:cs="Sylfaen"/>
          <w:bCs/>
          <w:color w:val="000000"/>
          <w:lang w:val="hy-AM"/>
        </w:rPr>
        <w:t>ոստիկանությունում</w:t>
      </w:r>
      <w:r w:rsidR="00CD0529" w:rsidRPr="0037123C">
        <w:rPr>
          <w:rFonts w:ascii="GHEA Grapalat" w:hAnsi="GHEA Grapalat" w:cs="Sylfaen"/>
          <w:bCs/>
          <w:color w:val="000000"/>
          <w:lang w:val="af-ZA"/>
        </w:rPr>
        <w:t xml:space="preserve"> </w:t>
      </w:r>
      <w:r w:rsidR="00CD0529" w:rsidRPr="0037123C">
        <w:rPr>
          <w:rFonts w:ascii="GHEA Grapalat" w:hAnsi="GHEA Grapalat" w:cs="Sylfaen"/>
          <w:bCs/>
          <w:color w:val="000000"/>
          <w:lang w:val="hy-AM"/>
        </w:rPr>
        <w:t>նոր</w:t>
      </w:r>
      <w:r w:rsidR="00CD0529" w:rsidRPr="0037123C">
        <w:rPr>
          <w:rFonts w:ascii="GHEA Grapalat" w:hAnsi="GHEA Grapalat" w:cs="Sylfaen"/>
          <w:bCs/>
          <w:color w:val="000000"/>
          <w:lang w:val="af-ZA"/>
        </w:rPr>
        <w:t xml:space="preserve"> </w:t>
      </w:r>
      <w:r w:rsidR="00CD0529" w:rsidRPr="0037123C">
        <w:rPr>
          <w:rFonts w:ascii="GHEA Grapalat" w:hAnsi="GHEA Grapalat" w:cs="Sylfaen"/>
          <w:bCs/>
          <w:color w:val="000000"/>
          <w:lang w:val="hy-AM"/>
        </w:rPr>
        <w:t>ձևավորվող</w:t>
      </w:r>
      <w:r w:rsidR="00CD0529" w:rsidRPr="0037123C">
        <w:rPr>
          <w:rFonts w:ascii="GHEA Grapalat" w:hAnsi="GHEA Grapalat" w:cs="Sylfaen"/>
          <w:bCs/>
          <w:color w:val="000000"/>
          <w:lang w:val="af-ZA"/>
        </w:rPr>
        <w:t xml:space="preserve"> </w:t>
      </w:r>
      <w:r w:rsidR="00CD0529" w:rsidRPr="0037123C">
        <w:rPr>
          <w:rFonts w:ascii="GHEA Grapalat" w:hAnsi="GHEA Grapalat" w:cs="Sylfaen"/>
          <w:bCs/>
          <w:color w:val="000000"/>
          <w:lang w:val="hy-AM"/>
        </w:rPr>
        <w:t>պարեկային</w:t>
      </w:r>
      <w:r w:rsidR="00CD0529" w:rsidRPr="0037123C">
        <w:rPr>
          <w:rFonts w:ascii="GHEA Grapalat" w:hAnsi="GHEA Grapalat" w:cs="Sylfaen"/>
          <w:bCs/>
          <w:color w:val="000000"/>
          <w:lang w:val="af-ZA"/>
        </w:rPr>
        <w:t xml:space="preserve"> </w:t>
      </w:r>
      <w:r w:rsidR="00CD0529" w:rsidRPr="0037123C">
        <w:rPr>
          <w:rFonts w:ascii="GHEA Grapalat" w:hAnsi="GHEA Grapalat" w:cs="Sylfaen"/>
          <w:bCs/>
          <w:color w:val="000000"/>
          <w:lang w:val="hy-AM"/>
        </w:rPr>
        <w:t>ծառայության</w:t>
      </w:r>
      <w:r w:rsidR="00CD0529" w:rsidRPr="0037123C">
        <w:rPr>
          <w:rFonts w:ascii="GHEA Grapalat" w:hAnsi="GHEA Grapalat" w:cs="Sylfaen"/>
          <w:bCs/>
          <w:color w:val="000000"/>
          <w:lang w:val="af-ZA"/>
        </w:rPr>
        <w:t xml:space="preserve"> </w:t>
      </w:r>
      <w:r w:rsidR="00CD0529" w:rsidRPr="0037123C">
        <w:rPr>
          <w:rFonts w:ascii="GHEA Grapalat" w:hAnsi="GHEA Grapalat" w:cs="Sylfaen"/>
          <w:bCs/>
          <w:color w:val="000000"/>
          <w:lang w:val="hy-AM"/>
        </w:rPr>
        <w:t>համար</w:t>
      </w:r>
      <w:r w:rsidR="00CD0529" w:rsidRPr="0037123C">
        <w:rPr>
          <w:rFonts w:ascii="GHEA Grapalat" w:hAnsi="GHEA Grapalat" w:cs="Sylfaen"/>
          <w:bCs/>
          <w:color w:val="000000"/>
          <w:lang w:val="af-ZA"/>
        </w:rPr>
        <w:t xml:space="preserve"> </w:t>
      </w:r>
      <w:r w:rsidR="00CD0529" w:rsidRPr="0037123C">
        <w:rPr>
          <w:rFonts w:ascii="GHEA Grapalat" w:hAnsi="GHEA Grapalat" w:cs="Sylfaen"/>
          <w:bCs/>
          <w:color w:val="000000"/>
          <w:lang w:val="hy-AM"/>
        </w:rPr>
        <w:t>անհրաժեշտ</w:t>
      </w:r>
      <w:r w:rsidR="00CD0529" w:rsidRPr="0037123C">
        <w:rPr>
          <w:rFonts w:ascii="GHEA Grapalat" w:hAnsi="GHEA Grapalat" w:cs="Sylfaen"/>
          <w:bCs/>
          <w:color w:val="000000"/>
          <w:lang w:val="af-ZA"/>
        </w:rPr>
        <w:t xml:space="preserve"> </w:t>
      </w:r>
      <w:r w:rsidR="00CD0529" w:rsidRPr="0037123C">
        <w:rPr>
          <w:rFonts w:ascii="GHEA Grapalat" w:hAnsi="GHEA Grapalat" w:cs="Sylfaen"/>
          <w:bCs/>
          <w:color w:val="000000"/>
          <w:lang w:val="hy-AM"/>
        </w:rPr>
        <w:t>թվով</w:t>
      </w:r>
      <w:r w:rsidR="00CD0529" w:rsidRPr="0037123C">
        <w:rPr>
          <w:rFonts w:ascii="GHEA Grapalat" w:hAnsi="GHEA Grapalat" w:cs="Sylfaen"/>
          <w:bCs/>
          <w:color w:val="000000"/>
          <w:lang w:val="af-ZA"/>
        </w:rPr>
        <w:t xml:space="preserve"> 150 </w:t>
      </w:r>
      <w:r w:rsidR="00B12E6C" w:rsidRPr="0037123C">
        <w:rPr>
          <w:rFonts w:ascii="GHEA Grapalat" w:hAnsi="GHEA Grapalat" w:cs="Sylfaen"/>
          <w:bCs/>
          <w:color w:val="000000"/>
          <w:lang w:val="hy-AM"/>
        </w:rPr>
        <w:t xml:space="preserve">պարեկային նշանակության </w:t>
      </w:r>
      <w:r w:rsidR="00CD0529" w:rsidRPr="0037123C">
        <w:rPr>
          <w:rFonts w:ascii="GHEA Grapalat" w:hAnsi="GHEA Grapalat" w:cs="Sylfaen"/>
          <w:bCs/>
          <w:color w:val="000000"/>
          <w:lang w:val="hy-AM"/>
        </w:rPr>
        <w:t>տրանսպորտային</w:t>
      </w:r>
      <w:r w:rsidR="00CD0529" w:rsidRPr="0037123C">
        <w:rPr>
          <w:rFonts w:ascii="GHEA Grapalat" w:hAnsi="GHEA Grapalat" w:cs="Sylfaen"/>
          <w:bCs/>
          <w:color w:val="000000"/>
          <w:lang w:val="af-ZA"/>
        </w:rPr>
        <w:t xml:space="preserve"> </w:t>
      </w:r>
      <w:r w:rsidR="00CD0529" w:rsidRPr="0037123C">
        <w:rPr>
          <w:rFonts w:ascii="GHEA Grapalat" w:hAnsi="GHEA Grapalat" w:cs="Sylfaen"/>
          <w:bCs/>
          <w:color w:val="000000"/>
          <w:lang w:val="hy-AM"/>
        </w:rPr>
        <w:t>միջոց</w:t>
      </w:r>
      <w:r w:rsidR="00CD0529" w:rsidRPr="0037123C">
        <w:rPr>
          <w:rFonts w:ascii="GHEA Grapalat" w:hAnsi="GHEA Grapalat" w:cs="Sylfaen"/>
          <w:bCs/>
          <w:color w:val="000000"/>
          <w:lang w:val="af-ZA"/>
        </w:rPr>
        <w:t xml:space="preserve"> </w:t>
      </w:r>
      <w:r w:rsidR="00CD0529" w:rsidRPr="0037123C">
        <w:rPr>
          <w:rFonts w:ascii="GHEA Grapalat" w:hAnsi="GHEA Grapalat" w:cs="Sylfaen"/>
          <w:bCs/>
          <w:color w:val="000000"/>
          <w:lang w:val="hy-AM"/>
        </w:rPr>
        <w:t>ձեռք</w:t>
      </w:r>
      <w:r w:rsidR="00CD0529" w:rsidRPr="0037123C">
        <w:rPr>
          <w:rFonts w:ascii="GHEA Grapalat" w:hAnsi="GHEA Grapalat" w:cs="Sylfaen"/>
          <w:bCs/>
          <w:color w:val="000000"/>
          <w:lang w:val="af-ZA"/>
        </w:rPr>
        <w:t xml:space="preserve"> </w:t>
      </w:r>
      <w:r w:rsidR="00CD0529" w:rsidRPr="0037123C">
        <w:rPr>
          <w:rFonts w:ascii="GHEA Grapalat" w:hAnsi="GHEA Grapalat" w:cs="Sylfaen"/>
          <w:bCs/>
          <w:color w:val="000000"/>
          <w:lang w:val="hy-AM"/>
        </w:rPr>
        <w:t>բեր</w:t>
      </w:r>
      <w:r w:rsidR="00B12E6C" w:rsidRPr="0037123C">
        <w:rPr>
          <w:rFonts w:ascii="GHEA Grapalat" w:hAnsi="GHEA Grapalat" w:cs="Sylfaen"/>
          <w:bCs/>
          <w:color w:val="000000"/>
          <w:lang w:val="hy-AM"/>
        </w:rPr>
        <w:t xml:space="preserve">ելու համար </w:t>
      </w:r>
      <w:r w:rsidR="00CD0529" w:rsidRPr="0037123C">
        <w:rPr>
          <w:rFonts w:ascii="GHEA Grapalat" w:hAnsi="GHEA Grapalat" w:cs="Sylfaen"/>
          <w:bCs/>
          <w:color w:val="000000"/>
          <w:lang w:val="af-ZA"/>
        </w:rPr>
        <w:t xml:space="preserve"> ֆինանսական միջոցներ նախատեսելու հանգամանքով</w:t>
      </w:r>
      <w:r w:rsidR="00B12E6C" w:rsidRPr="0037123C">
        <w:rPr>
          <w:rFonts w:ascii="GHEA Grapalat" w:hAnsi="GHEA Grapalat" w:cs="Sylfaen"/>
          <w:bCs/>
          <w:color w:val="000000"/>
          <w:lang w:val="hy-AM"/>
        </w:rPr>
        <w:t>։</w:t>
      </w:r>
    </w:p>
    <w:p w:rsidR="00CD0529" w:rsidRPr="0037123C" w:rsidRDefault="00CD0529" w:rsidP="0037123C">
      <w:pPr>
        <w:spacing w:line="360" w:lineRule="auto"/>
        <w:ind w:firstLine="720"/>
        <w:rPr>
          <w:rFonts w:ascii="GHEA Grapalat" w:hAnsi="GHEA Grapalat" w:cs="Arial"/>
          <w:b/>
          <w:noProof/>
          <w:color w:val="000000"/>
          <w:spacing w:val="-6"/>
          <w:lang w:val="hy-AM"/>
        </w:rPr>
      </w:pPr>
      <w:r w:rsidRPr="0037123C">
        <w:rPr>
          <w:rFonts w:ascii="GHEA Grapalat" w:hAnsi="GHEA Grapalat" w:cs="Arial"/>
          <w:b/>
          <w:noProof/>
          <w:color w:val="000000"/>
          <w:spacing w:val="-6"/>
          <w:lang w:val="hy-AM"/>
        </w:rPr>
        <w:t>2. Ընթացիկ իրավիճակը</w:t>
      </w:r>
      <w:r w:rsidR="003054C6" w:rsidRPr="0037123C">
        <w:rPr>
          <w:rFonts w:ascii="GHEA Grapalat" w:hAnsi="GHEA Grapalat" w:cs="Arial"/>
          <w:b/>
          <w:noProof/>
          <w:color w:val="000000"/>
          <w:spacing w:val="-6"/>
          <w:lang w:val="hy-AM"/>
        </w:rPr>
        <w:t>,</w:t>
      </w:r>
      <w:r w:rsidRPr="0037123C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խնդիրները</w:t>
      </w:r>
      <w:r w:rsidR="003054C6" w:rsidRPr="0037123C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</w:t>
      </w:r>
      <w:r w:rsidR="00224B34">
        <w:rPr>
          <w:rFonts w:ascii="GHEA Grapalat" w:hAnsi="GHEA Grapalat" w:cs="Arial"/>
          <w:b/>
          <w:noProof/>
          <w:color w:val="000000"/>
          <w:spacing w:val="-6"/>
          <w:lang w:val="hy-AM"/>
        </w:rPr>
        <w:t>և</w:t>
      </w:r>
      <w:r w:rsidR="003054C6" w:rsidRPr="0037123C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կարգավորման բնույթը</w:t>
      </w:r>
    </w:p>
    <w:p w:rsidR="00B12E6C" w:rsidRPr="0037123C" w:rsidRDefault="00CD0529" w:rsidP="0037123C">
      <w:pPr>
        <w:pStyle w:val="mechtex"/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7123C">
        <w:rPr>
          <w:rFonts w:ascii="GHEA Grapalat" w:hAnsi="GHEA Grapalat" w:cs="Arial"/>
          <w:sz w:val="24"/>
          <w:szCs w:val="24"/>
          <w:lang w:val="hy-AM"/>
        </w:rPr>
        <w:t xml:space="preserve">ՀՀ կառավարության 2020 թվականի ապրիլի 23-ի &lt;&lt;Հայաստանի Հանրապետության ոստիկանության բարեփոխումների ռազմավարությունը և դրանից բխող 2020-2022 թվականների գործողությունների ծրագիրը հաստատելու մասին&gt;&gt; թիվ 638-Լ որոշման համաձայն ՀՀ ոստիկանությունում պետք է ստեղծվի պարեկային ծառայություն: </w:t>
      </w:r>
    </w:p>
    <w:p w:rsidR="00CD0529" w:rsidRPr="0037123C" w:rsidRDefault="00B12E6C" w:rsidP="0037123C">
      <w:pPr>
        <w:pStyle w:val="mechtex"/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7123C">
        <w:rPr>
          <w:rFonts w:ascii="GHEA Grapalat" w:hAnsi="GHEA Grapalat" w:cs="Arial"/>
          <w:sz w:val="24"/>
          <w:szCs w:val="24"/>
          <w:lang w:val="hy-AM"/>
        </w:rPr>
        <w:t>Դեռևս միայն</w:t>
      </w:r>
      <w:r w:rsidR="00CD0529" w:rsidRPr="0037123C">
        <w:rPr>
          <w:rFonts w:ascii="GHEA Grapalat" w:hAnsi="GHEA Grapalat" w:cs="Arial"/>
          <w:sz w:val="24"/>
          <w:szCs w:val="24"/>
          <w:lang w:val="hy-AM"/>
        </w:rPr>
        <w:t xml:space="preserve"> Երևան քաղաքում պարեկային ծառայության գործունեության իրականացման համար թվով 150 տրանսպորտային միջոցի ձեռքբերման</w:t>
      </w:r>
      <w:r w:rsidRPr="0037123C">
        <w:rPr>
          <w:rFonts w:ascii="GHEA Grapalat" w:hAnsi="GHEA Grapalat" w:cs="Arial"/>
          <w:sz w:val="24"/>
          <w:szCs w:val="24"/>
          <w:lang w:val="hy-AM"/>
        </w:rPr>
        <w:t xml:space="preserve"> նպատակով, պայմանավորված այն հանգամանքով, որ ոստիկանության ընթացիկ տարվա բյուջեով միջոցներ նախատեսված չեն, </w:t>
      </w:r>
      <w:r w:rsidR="00CD0529" w:rsidRPr="0037123C">
        <w:rPr>
          <w:rFonts w:ascii="GHEA Grapalat" w:hAnsi="GHEA Grapalat" w:cs="Arial"/>
          <w:sz w:val="24"/>
          <w:szCs w:val="24"/>
          <w:lang w:val="hy-AM"/>
        </w:rPr>
        <w:t>ՀՀ ոստիկանության կողմից &lt;&lt;Գնումների մասին&gt;&gt; ՀՀ օրենքի 15-րդ հոդվածի 6-րդ մասի հիմքով ս/թ-ի հուլիսի 20-ին &lt;&lt;ՀՀ Ո ՀԲՄԱՊՁՎ-2020-ԱՎՏՈ&gt;&gt; ծածկագրով կազմակերպվել է գնման գո</w:t>
      </w:r>
      <w:r w:rsidRPr="0037123C">
        <w:rPr>
          <w:rFonts w:ascii="GHEA Grapalat" w:hAnsi="GHEA Grapalat" w:cs="Arial"/>
          <w:sz w:val="24"/>
          <w:szCs w:val="24"/>
          <w:lang w:val="hy-AM"/>
        </w:rPr>
        <w:t>ր</w:t>
      </w:r>
      <w:r w:rsidR="00CD0529" w:rsidRPr="0037123C">
        <w:rPr>
          <w:rFonts w:ascii="GHEA Grapalat" w:hAnsi="GHEA Grapalat" w:cs="Arial"/>
          <w:sz w:val="24"/>
          <w:szCs w:val="24"/>
          <w:lang w:val="hy-AM"/>
        </w:rPr>
        <w:t>ծընթաց</w:t>
      </w:r>
      <w:r w:rsidRPr="0037123C">
        <w:rPr>
          <w:rFonts w:ascii="GHEA Grapalat" w:hAnsi="GHEA Grapalat" w:cs="Arial"/>
          <w:sz w:val="24"/>
          <w:szCs w:val="24"/>
          <w:lang w:val="hy-AM"/>
        </w:rPr>
        <w:t>։ Բ</w:t>
      </w:r>
      <w:r w:rsidR="00CD0529" w:rsidRPr="0037123C">
        <w:rPr>
          <w:rFonts w:ascii="GHEA Grapalat" w:hAnsi="GHEA Grapalat" w:cs="Arial"/>
          <w:sz w:val="24"/>
          <w:szCs w:val="24"/>
          <w:lang w:val="hy-AM"/>
        </w:rPr>
        <w:t xml:space="preserve">ացումը տեղի է ունեցել ս/թ-ի օգոստոսի 8-ին: </w:t>
      </w:r>
    </w:p>
    <w:p w:rsidR="00CD0529" w:rsidRPr="0037123C" w:rsidRDefault="00CD0529" w:rsidP="0037123C">
      <w:pPr>
        <w:pStyle w:val="mechtex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7123C">
        <w:rPr>
          <w:rFonts w:ascii="GHEA Grapalat" w:hAnsi="GHEA Grapalat" w:cs="Arial"/>
          <w:sz w:val="24"/>
          <w:szCs w:val="24"/>
          <w:lang w:val="hy-AM"/>
        </w:rPr>
        <w:t xml:space="preserve">       Գնահատող հանձնաժողովի գնահատման արդյունքերով ս/թ-ի օգոստոսի 14-ի թիվ 4 արձանագրության համաձայն նշված ծածկագրով գնման ընթացակարգի ընտրված մասնակից է ճանաչվել &lt;&lt;Չեխ ավտո&gt;&gt; ՍՊԸ-ն, որը վերը նշված քանակի համար ներկայացրել է 1,932,750.0 հազ. դրամ</w:t>
      </w:r>
      <w:r w:rsidR="00224B3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7123C">
        <w:rPr>
          <w:rFonts w:ascii="GHEA Grapalat" w:hAnsi="GHEA Grapalat" w:cs="Arial"/>
          <w:sz w:val="24"/>
          <w:szCs w:val="24"/>
          <w:lang w:val="hy-AM"/>
        </w:rPr>
        <w:t>գնային առաջարկ (միավորի արժեքը՝ 12,885.0 հազ. դրամ</w:t>
      </w:r>
      <w:r w:rsidR="00B12E6C" w:rsidRPr="0037123C">
        <w:rPr>
          <w:rFonts w:ascii="GHEA Grapalat" w:hAnsi="GHEA Grapalat" w:cs="Arial"/>
          <w:sz w:val="24"/>
          <w:szCs w:val="24"/>
          <w:lang w:val="hy-AM"/>
        </w:rPr>
        <w:t xml:space="preserve"> գնով</w:t>
      </w:r>
      <w:r w:rsidRPr="0037123C">
        <w:rPr>
          <w:rFonts w:ascii="GHEA Grapalat" w:hAnsi="GHEA Grapalat" w:cs="Arial"/>
          <w:sz w:val="24"/>
          <w:szCs w:val="24"/>
          <w:lang w:val="hy-AM"/>
        </w:rPr>
        <w:t>)</w:t>
      </w:r>
      <w:r w:rsidR="00224B34">
        <w:rPr>
          <w:rFonts w:ascii="GHEA Grapalat" w:hAnsi="GHEA Grapalat" w:cs="Arial"/>
          <w:sz w:val="24"/>
          <w:szCs w:val="24"/>
          <w:lang w:val="hy-AM"/>
        </w:rPr>
        <w:t xml:space="preserve">։ </w:t>
      </w:r>
    </w:p>
    <w:p w:rsidR="00B12E6C" w:rsidRPr="0037123C" w:rsidRDefault="00CD0529" w:rsidP="0037123C">
      <w:pPr>
        <w:pStyle w:val="mechtex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7123C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      </w:t>
      </w:r>
      <w:r w:rsidR="00B12E6C" w:rsidRPr="0037123C">
        <w:rPr>
          <w:rFonts w:ascii="GHEA Grapalat" w:hAnsi="GHEA Grapalat" w:cs="Arial"/>
          <w:sz w:val="24"/>
          <w:szCs w:val="24"/>
          <w:lang w:val="hy-AM"/>
        </w:rPr>
        <w:t>Գ</w:t>
      </w:r>
      <w:r w:rsidRPr="0037123C">
        <w:rPr>
          <w:rFonts w:ascii="GHEA Grapalat" w:hAnsi="GHEA Grapalat" w:cs="Arial"/>
          <w:sz w:val="24"/>
          <w:szCs w:val="24"/>
          <w:lang w:val="hy-AM"/>
        </w:rPr>
        <w:t>նման ընթացակարգը ներկայումս գտնվում է անգործության ժամկետի մեջ, որը կլ</w:t>
      </w:r>
      <w:r w:rsidR="00224B34" w:rsidRPr="0037123C">
        <w:rPr>
          <w:rFonts w:ascii="GHEA Grapalat" w:hAnsi="GHEA Grapalat" w:cs="Arial"/>
          <w:sz w:val="24"/>
          <w:szCs w:val="24"/>
          <w:lang w:val="hy-AM"/>
        </w:rPr>
        <w:t>ր</w:t>
      </w:r>
      <w:r w:rsidRPr="0037123C">
        <w:rPr>
          <w:rFonts w:ascii="GHEA Grapalat" w:hAnsi="GHEA Grapalat" w:cs="Arial"/>
          <w:sz w:val="24"/>
          <w:szCs w:val="24"/>
          <w:lang w:val="hy-AM"/>
        </w:rPr>
        <w:t>անա ս/թ-ի օգոստոսի 27-ին: Անգործության ժամկետում բողոքներ չլինելու դեպքում, վերը նշված ՍՊԸ-ի հետ պայմանագիրը կարող է կնքվել ոչ շուտ քան սահմանված անգործության ժամկետը լրանալու օրվան հաջորդող երկրո</w:t>
      </w:r>
      <w:r w:rsidR="00B12E6C" w:rsidRPr="0037123C">
        <w:rPr>
          <w:rFonts w:ascii="GHEA Grapalat" w:hAnsi="GHEA Grapalat" w:cs="Arial"/>
          <w:sz w:val="24"/>
          <w:szCs w:val="24"/>
          <w:lang w:val="hy-AM"/>
        </w:rPr>
        <w:t>ր</w:t>
      </w:r>
      <w:r w:rsidRPr="0037123C">
        <w:rPr>
          <w:rFonts w:ascii="GHEA Grapalat" w:hAnsi="GHEA Grapalat" w:cs="Arial"/>
          <w:sz w:val="24"/>
          <w:szCs w:val="24"/>
          <w:lang w:val="hy-AM"/>
        </w:rPr>
        <w:t>դ աշխատանքային օրը</w:t>
      </w:r>
      <w:r w:rsidR="00B12E6C" w:rsidRPr="0037123C">
        <w:rPr>
          <w:rFonts w:ascii="GHEA Grapalat" w:hAnsi="GHEA Grapalat" w:cs="Arial"/>
          <w:sz w:val="24"/>
          <w:szCs w:val="24"/>
          <w:lang w:val="hy-AM"/>
        </w:rPr>
        <w:t xml:space="preserve">՝ </w:t>
      </w:r>
      <w:r w:rsidRPr="0037123C">
        <w:rPr>
          <w:rFonts w:ascii="GHEA Grapalat" w:hAnsi="GHEA Grapalat" w:cs="Arial"/>
          <w:sz w:val="24"/>
          <w:szCs w:val="24"/>
          <w:lang w:val="hy-AM"/>
        </w:rPr>
        <w:t xml:space="preserve"> օգոստոսի 31</w:t>
      </w:r>
      <w:r w:rsidR="00B12E6C" w:rsidRPr="0037123C">
        <w:rPr>
          <w:rFonts w:ascii="GHEA Grapalat" w:hAnsi="GHEA Grapalat" w:cs="Arial"/>
          <w:sz w:val="24"/>
          <w:szCs w:val="24"/>
          <w:lang w:val="hy-AM"/>
        </w:rPr>
        <w:t xml:space="preserve"> -ին</w:t>
      </w:r>
      <w:r w:rsidRPr="0037123C">
        <w:rPr>
          <w:rFonts w:ascii="GHEA Grapalat" w:hAnsi="GHEA Grapalat" w:cs="Arial"/>
          <w:sz w:val="24"/>
          <w:szCs w:val="24"/>
          <w:lang w:val="hy-AM"/>
        </w:rPr>
        <w:t>:</w:t>
      </w:r>
    </w:p>
    <w:p w:rsidR="00D61002" w:rsidRDefault="00B12E6C" w:rsidP="00D61002">
      <w:pPr>
        <w:pStyle w:val="mechtex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7123C">
        <w:rPr>
          <w:rFonts w:ascii="GHEA Grapalat" w:hAnsi="GHEA Grapalat" w:cs="Arial"/>
          <w:sz w:val="24"/>
          <w:szCs w:val="24"/>
          <w:lang w:val="hy-AM"/>
        </w:rPr>
        <w:tab/>
        <w:t>Այդուհանդերձ, պայմանավորված մատակարարման ժամկետների սղությամբ ( 10 միավոր մատակարարվելու է մինչև ս/թ նոյեմբերի 1-ը իսկ 140-ը՝ մինչև դեկտեմբերի 20-ը</w:t>
      </w:r>
      <w:r w:rsidR="00046056" w:rsidRPr="0037123C">
        <w:rPr>
          <w:rFonts w:ascii="GHEA Grapalat" w:hAnsi="GHEA Grapalat" w:cs="Arial"/>
          <w:sz w:val="24"/>
          <w:szCs w:val="24"/>
          <w:lang w:val="hy-AM"/>
        </w:rPr>
        <w:t>) որոշման նախագիծը քննարկման է ներկայացվում մինչև վերը նշված պայմանով պայմանագրի կնքումը</w:t>
      </w:r>
      <w:r w:rsidR="00D61002">
        <w:rPr>
          <w:rFonts w:ascii="GHEA Grapalat" w:hAnsi="GHEA Grapalat" w:cs="Arial"/>
          <w:sz w:val="24"/>
          <w:szCs w:val="24"/>
          <w:lang w:val="hy-AM"/>
        </w:rPr>
        <w:t>։</w:t>
      </w:r>
      <w:r w:rsidR="00046056" w:rsidRPr="0037123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61002" w:rsidRPr="00D61002">
        <w:rPr>
          <w:rFonts w:ascii="GHEA Grapalat" w:hAnsi="GHEA Grapalat" w:cs="Arial"/>
          <w:sz w:val="24"/>
          <w:szCs w:val="24"/>
          <w:lang w:val="hy-AM"/>
        </w:rPr>
        <w:t xml:space="preserve">Խնդիրը կայանում է նրանում որն նշված պայմանագիրը կարող է ուժի մեջ մտնել  միայն ֆինանսական միջոցների առկայության պայմաններում համապատասխան համաձայնագրի կնքումից հետո։  </w:t>
      </w:r>
    </w:p>
    <w:p w:rsidR="00CD0529" w:rsidRPr="0037123C" w:rsidRDefault="00CD0529" w:rsidP="00D61002">
      <w:pPr>
        <w:pStyle w:val="mechtex"/>
        <w:spacing w:line="360" w:lineRule="auto"/>
        <w:ind w:firstLine="630"/>
        <w:jc w:val="both"/>
        <w:rPr>
          <w:rFonts w:ascii="GHEA Grapalat" w:hAnsi="GHEA Grapalat" w:cs="Aharoni"/>
          <w:b/>
          <w:i/>
          <w:lang w:val="fr-FR" w:eastAsia="en-US" w:bidi="he-IL"/>
        </w:rPr>
      </w:pPr>
      <w:r w:rsidRPr="0037123C">
        <w:rPr>
          <w:rFonts w:ascii="GHEA Grapalat" w:hAnsi="GHEA Grapalat" w:cs="Aharoni"/>
          <w:b/>
          <w:i/>
          <w:lang w:val="fr-FR" w:eastAsia="en-US" w:bidi="he-IL"/>
        </w:rPr>
        <w:t>4. Նախագծի մշակման գործընթացում ներգրավված ինստիտուտները և անձինք.</w:t>
      </w:r>
    </w:p>
    <w:p w:rsidR="00CD0529" w:rsidRPr="0037123C" w:rsidRDefault="00CD0529" w:rsidP="0037123C">
      <w:pPr>
        <w:tabs>
          <w:tab w:val="left" w:pos="630"/>
          <w:tab w:val="left" w:pos="993"/>
        </w:tabs>
        <w:spacing w:line="360" w:lineRule="auto"/>
        <w:ind w:firstLine="540"/>
        <w:jc w:val="both"/>
        <w:rPr>
          <w:rFonts w:ascii="GHEA Grapalat" w:hAnsi="GHEA Grapalat" w:cs="Aharoni"/>
          <w:lang w:val="fr-FR" w:eastAsia="en-US" w:bidi="he-IL"/>
        </w:rPr>
      </w:pPr>
      <w:r w:rsidRPr="0037123C">
        <w:rPr>
          <w:rFonts w:ascii="GHEA Grapalat" w:hAnsi="GHEA Grapalat" w:cs="Aharoni"/>
          <w:lang w:val="fr-FR" w:eastAsia="en-US" w:bidi="he-IL"/>
        </w:rPr>
        <w:tab/>
        <w:t xml:space="preserve">ՀՀ </w:t>
      </w:r>
      <w:r w:rsidRPr="00D61002">
        <w:rPr>
          <w:rFonts w:ascii="GHEA Grapalat" w:hAnsi="GHEA Grapalat" w:cs="Aharoni"/>
          <w:lang w:val="hy-AM" w:eastAsia="en-US" w:bidi="he-IL"/>
        </w:rPr>
        <w:t>ոստիկանություն</w:t>
      </w:r>
      <w:r w:rsidRPr="0037123C">
        <w:rPr>
          <w:rFonts w:ascii="GHEA Grapalat" w:hAnsi="GHEA Grapalat" w:cs="Aharoni"/>
          <w:lang w:val="fr-FR" w:eastAsia="en-US" w:bidi="he-IL"/>
        </w:rPr>
        <w:t>։</w:t>
      </w:r>
    </w:p>
    <w:p w:rsidR="00CD0529" w:rsidRPr="0037123C" w:rsidRDefault="00CD0529" w:rsidP="0037123C">
      <w:pPr>
        <w:tabs>
          <w:tab w:val="left" w:pos="567"/>
          <w:tab w:val="left" w:pos="993"/>
          <w:tab w:val="left" w:pos="9360"/>
        </w:tabs>
        <w:spacing w:line="360" w:lineRule="auto"/>
        <w:ind w:firstLine="540"/>
        <w:jc w:val="both"/>
        <w:rPr>
          <w:rFonts w:ascii="GHEA Grapalat" w:hAnsi="GHEA Grapalat" w:cs="Aharoni"/>
          <w:b/>
          <w:i/>
          <w:lang w:val="fr-FR" w:eastAsia="en-US" w:bidi="he-IL"/>
        </w:rPr>
      </w:pPr>
      <w:r w:rsidRPr="0037123C">
        <w:rPr>
          <w:rFonts w:ascii="GHEA Grapalat" w:hAnsi="GHEA Grapalat" w:cs="Aharoni"/>
          <w:b/>
          <w:i/>
          <w:lang w:val="hy-AM" w:eastAsia="en-US" w:bidi="he-IL"/>
        </w:rPr>
        <w:t xml:space="preserve"> </w:t>
      </w:r>
      <w:r w:rsidRPr="0037123C">
        <w:rPr>
          <w:rFonts w:ascii="GHEA Grapalat" w:hAnsi="GHEA Grapalat" w:cs="Aharoni"/>
          <w:b/>
          <w:i/>
          <w:lang w:val="fr-FR" w:eastAsia="en-US" w:bidi="he-IL"/>
        </w:rPr>
        <w:t xml:space="preserve">5. Ակնկալվող արդյունքը. </w:t>
      </w:r>
    </w:p>
    <w:p w:rsidR="003054C6" w:rsidRPr="0037123C" w:rsidRDefault="00CD0529" w:rsidP="0037123C">
      <w:pPr>
        <w:pStyle w:val="mechtex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7123C">
        <w:rPr>
          <w:rFonts w:ascii="GHEA Grapalat" w:hAnsi="GHEA Grapalat" w:cs="Sylfaen"/>
          <w:lang w:val="fr-FR" w:eastAsia="en-US"/>
        </w:rPr>
        <w:tab/>
      </w:r>
      <w:r w:rsidR="003054C6" w:rsidRPr="0037123C">
        <w:rPr>
          <w:rFonts w:ascii="GHEA Grapalat" w:hAnsi="GHEA Grapalat" w:cs="Arial"/>
          <w:sz w:val="24"/>
          <w:szCs w:val="24"/>
          <w:lang w:val="hy-AM"/>
        </w:rPr>
        <w:t>ՀՀ ոստիկանության բարեփոխումների ռազմավարությայմբ  նախատեսված պարեկային ծառայության նյութատեխնիկական հագեցվածության, տվյալ դեպքում պարեկային նշանակության  ավտոտրանսպորտային միջոցներով  ապահովում։</w:t>
      </w:r>
    </w:p>
    <w:p w:rsidR="003054C6" w:rsidRPr="0037123C" w:rsidRDefault="003054C6" w:rsidP="0037123C">
      <w:pPr>
        <w:pStyle w:val="mechtex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CD0529" w:rsidRPr="0037123C" w:rsidRDefault="003054C6" w:rsidP="0037123C">
      <w:pPr>
        <w:tabs>
          <w:tab w:val="left" w:pos="630"/>
          <w:tab w:val="left" w:pos="993"/>
        </w:tabs>
        <w:spacing w:line="360" w:lineRule="auto"/>
        <w:ind w:firstLine="540"/>
        <w:jc w:val="both"/>
        <w:rPr>
          <w:rFonts w:ascii="GHEA Grapalat" w:hAnsi="GHEA Grapalat" w:cs="Sylfaen"/>
          <w:b/>
          <w:lang w:val="en-US"/>
        </w:rPr>
      </w:pPr>
      <w:r w:rsidRPr="0037123C">
        <w:rPr>
          <w:rFonts w:ascii="GHEA Grapalat" w:eastAsia="GHEA Grapalat" w:hAnsi="GHEA Grapalat" w:cs="GHEA Grapalat"/>
          <w:sz w:val="20"/>
          <w:szCs w:val="20"/>
          <w:lang w:val="fr-FR"/>
        </w:rPr>
        <w:tab/>
      </w:r>
      <w:r w:rsidRPr="0037123C">
        <w:rPr>
          <w:rFonts w:ascii="GHEA Grapalat" w:eastAsia="GHEA Grapalat" w:hAnsi="GHEA Grapalat" w:cs="GHEA Grapalat"/>
          <w:sz w:val="20"/>
          <w:szCs w:val="20"/>
          <w:lang w:val="fr-FR"/>
        </w:rPr>
        <w:tab/>
      </w:r>
      <w:r w:rsidRPr="0037123C">
        <w:rPr>
          <w:rFonts w:ascii="GHEA Grapalat" w:eastAsia="GHEA Grapalat" w:hAnsi="GHEA Grapalat" w:cs="GHEA Grapalat"/>
          <w:sz w:val="20"/>
          <w:szCs w:val="20"/>
          <w:lang w:val="fr-FR"/>
        </w:rPr>
        <w:tab/>
      </w:r>
      <w:r w:rsidRPr="0037123C">
        <w:rPr>
          <w:rFonts w:ascii="GHEA Grapalat" w:eastAsia="GHEA Grapalat" w:hAnsi="GHEA Grapalat" w:cs="GHEA Grapalat"/>
          <w:sz w:val="20"/>
          <w:szCs w:val="20"/>
          <w:lang w:val="fr-FR"/>
        </w:rPr>
        <w:tab/>
      </w:r>
      <w:r w:rsidRPr="0037123C">
        <w:rPr>
          <w:rFonts w:ascii="GHEA Grapalat" w:eastAsia="GHEA Grapalat" w:hAnsi="GHEA Grapalat" w:cs="GHEA Grapalat"/>
          <w:sz w:val="20"/>
          <w:szCs w:val="20"/>
          <w:lang w:val="fr-FR"/>
        </w:rPr>
        <w:tab/>
      </w:r>
      <w:r w:rsidRPr="0037123C">
        <w:rPr>
          <w:rFonts w:ascii="GHEA Grapalat" w:eastAsia="GHEA Grapalat" w:hAnsi="GHEA Grapalat" w:cs="GHEA Grapalat"/>
          <w:sz w:val="20"/>
          <w:szCs w:val="20"/>
          <w:lang w:val="fr-FR"/>
        </w:rPr>
        <w:tab/>
      </w:r>
      <w:r w:rsidRPr="0037123C">
        <w:rPr>
          <w:rFonts w:ascii="GHEA Grapalat" w:eastAsia="GHEA Grapalat" w:hAnsi="GHEA Grapalat" w:cs="GHEA Grapalat"/>
          <w:sz w:val="20"/>
          <w:szCs w:val="20"/>
          <w:lang w:val="fr-FR"/>
        </w:rPr>
        <w:tab/>
      </w:r>
      <w:r w:rsidRPr="0037123C">
        <w:rPr>
          <w:rFonts w:ascii="GHEA Grapalat" w:eastAsia="GHEA Grapalat" w:hAnsi="GHEA Grapalat" w:cs="GHEA Grapalat"/>
          <w:sz w:val="20"/>
          <w:szCs w:val="20"/>
          <w:lang w:val="fr-FR"/>
        </w:rPr>
        <w:tab/>
      </w:r>
      <w:r w:rsidRPr="0037123C">
        <w:rPr>
          <w:rFonts w:ascii="GHEA Grapalat" w:eastAsia="GHEA Grapalat" w:hAnsi="GHEA Grapalat" w:cs="GHEA Grapalat"/>
          <w:sz w:val="20"/>
          <w:szCs w:val="20"/>
          <w:lang w:val="fr-FR"/>
        </w:rPr>
        <w:tab/>
      </w:r>
      <w:r w:rsidRPr="0037123C">
        <w:rPr>
          <w:rFonts w:ascii="GHEA Grapalat" w:eastAsia="GHEA Grapalat" w:hAnsi="GHEA Grapalat" w:cs="GHEA Grapalat"/>
          <w:sz w:val="20"/>
          <w:szCs w:val="20"/>
          <w:lang w:val="fr-FR"/>
        </w:rPr>
        <w:tab/>
      </w:r>
      <w:r w:rsidRPr="0037123C">
        <w:rPr>
          <w:rFonts w:ascii="GHEA Grapalat" w:eastAsia="GHEA Grapalat" w:hAnsi="GHEA Grapalat" w:cs="GHEA Grapalat"/>
          <w:sz w:val="20"/>
          <w:szCs w:val="20"/>
          <w:lang w:val="fr-FR"/>
        </w:rPr>
        <w:tab/>
      </w:r>
      <w:r w:rsidR="00CD0529" w:rsidRPr="0037123C">
        <w:rPr>
          <w:rFonts w:ascii="GHEA Grapalat" w:hAnsi="GHEA Grapalat" w:cs="Sylfaen"/>
          <w:lang w:val="fr-FR"/>
        </w:rPr>
        <w:t xml:space="preserve">      </w:t>
      </w:r>
      <w:proofErr w:type="gramStart"/>
      <w:r w:rsidR="00CD0529" w:rsidRPr="0037123C">
        <w:rPr>
          <w:rFonts w:ascii="GHEA Grapalat" w:hAnsi="GHEA Grapalat" w:cs="Sylfaen"/>
          <w:b/>
          <w:lang w:val="en-US"/>
        </w:rPr>
        <w:t xml:space="preserve">ՀՀ  </w:t>
      </w:r>
      <w:proofErr w:type="spellStart"/>
      <w:r w:rsidR="00CD0529" w:rsidRPr="0037123C">
        <w:rPr>
          <w:rFonts w:ascii="GHEA Grapalat" w:hAnsi="GHEA Grapalat" w:cs="Sylfaen"/>
          <w:b/>
          <w:lang w:val="en-US"/>
        </w:rPr>
        <w:t>ոստիկանություն</w:t>
      </w:r>
      <w:proofErr w:type="spellEnd"/>
      <w:proofErr w:type="gramEnd"/>
    </w:p>
    <w:p w:rsidR="00CD0529" w:rsidRPr="0037123C" w:rsidRDefault="00CD0529" w:rsidP="0037123C">
      <w:pPr>
        <w:pStyle w:val="mechtex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CD0529" w:rsidRPr="0037123C" w:rsidRDefault="00CD0529" w:rsidP="0037123C">
      <w:pPr>
        <w:spacing w:line="360" w:lineRule="auto"/>
        <w:rPr>
          <w:rFonts w:ascii="GHEA Grapalat" w:hAnsi="GHEA Grapalat"/>
          <w:lang w:val="hy-AM"/>
        </w:rPr>
      </w:pPr>
    </w:p>
    <w:sectPr w:rsidR="00CD0529" w:rsidRPr="0037123C" w:rsidSect="00CD0529">
      <w:pgSz w:w="12240" w:h="15840"/>
      <w:pgMar w:top="810" w:right="720" w:bottom="5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C0E"/>
    <w:rsid w:val="00046056"/>
    <w:rsid w:val="00224B34"/>
    <w:rsid w:val="00262B5C"/>
    <w:rsid w:val="003054C6"/>
    <w:rsid w:val="0037123C"/>
    <w:rsid w:val="006A128C"/>
    <w:rsid w:val="008B0C0E"/>
    <w:rsid w:val="00B12E6C"/>
    <w:rsid w:val="00CD0529"/>
    <w:rsid w:val="00D61002"/>
    <w:rsid w:val="00FA0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B0220"/>
  <w15:docId w15:val="{A765CC85-FC5D-4BD5-84A1-1C11BBA06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CD0529"/>
    <w:rPr>
      <w:rFonts w:ascii="Arial Armenian" w:hAnsi="Arial Armenian"/>
      <w:lang w:eastAsia="ru-RU"/>
    </w:rPr>
  </w:style>
  <w:style w:type="paragraph" w:customStyle="1" w:styleId="mechtex">
    <w:name w:val="mechtex"/>
    <w:basedOn w:val="a"/>
    <w:link w:val="mechtexChar"/>
    <w:rsid w:val="00CD0529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262B5C"/>
    <w:rPr>
      <w:rFonts w:ascii="Calibri" w:hAnsi="Calibr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62B5C"/>
    <w:rPr>
      <w:rFonts w:ascii="Calibri" w:eastAsia="Times New Roman" w:hAnsi="Calibri" w:cs="Times New Roman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https://mul2-police.gov.am/tasks/319394/oneclick/himnavorum.docx?token=1186b6f9f48bab3ac269281333298ef1</cp:keywords>
  <dc:description/>
  <cp:lastModifiedBy>Admin</cp:lastModifiedBy>
  <cp:revision>7</cp:revision>
  <cp:lastPrinted>2020-08-25T06:37:00Z</cp:lastPrinted>
  <dcterms:created xsi:type="dcterms:W3CDTF">2020-08-21T08:14:00Z</dcterms:created>
  <dcterms:modified xsi:type="dcterms:W3CDTF">2020-08-25T06:37:00Z</dcterms:modified>
</cp:coreProperties>
</file>