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674660" w14:textId="77777777" w:rsidR="00E56F79" w:rsidRPr="002A1DB2" w:rsidRDefault="00E56F79" w:rsidP="00825302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  <w:r w:rsidRPr="002A1DB2">
        <w:rPr>
          <w:rFonts w:ascii="GHEA Grapalat" w:hAnsi="GHEA Grapalat"/>
          <w:sz w:val="24"/>
          <w:szCs w:val="24"/>
          <w:lang w:val="hy-AM"/>
        </w:rPr>
        <w:t>Նախագիծ</w:t>
      </w:r>
    </w:p>
    <w:p w14:paraId="1A03B0B6" w14:textId="77777777" w:rsidR="007B6966" w:rsidRPr="002A1DB2" w:rsidRDefault="007B6966" w:rsidP="00825302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</w:p>
    <w:p w14:paraId="1A9EF5CF" w14:textId="77777777" w:rsidR="00E56F79" w:rsidRPr="002A1DB2" w:rsidRDefault="00E56F79" w:rsidP="00825302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2A1DB2">
        <w:rPr>
          <w:rFonts w:ascii="GHEA Grapalat" w:hAnsi="GHEA Grapalat"/>
          <w:b/>
          <w:sz w:val="24"/>
          <w:szCs w:val="24"/>
          <w:lang w:val="hy-AM"/>
        </w:rPr>
        <w:t>ՀԱՅԱՍՏԱՆԻ ՀԱՆՐԱՊԵՏՈՒԹՅԱՆ ԿԱՌԱՎԱՐՈՒԹՅՈՒՆ</w:t>
      </w:r>
    </w:p>
    <w:p w14:paraId="5F48C8CF" w14:textId="77777777" w:rsidR="00E56F79" w:rsidRPr="002A1DB2" w:rsidRDefault="00E56F79" w:rsidP="00825302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2A1DB2">
        <w:rPr>
          <w:rFonts w:ascii="GHEA Grapalat" w:hAnsi="GHEA Grapalat"/>
          <w:b/>
          <w:sz w:val="24"/>
          <w:szCs w:val="24"/>
          <w:lang w:val="hy-AM"/>
        </w:rPr>
        <w:t>ՈՐՈՇՈՒՄ</w:t>
      </w:r>
    </w:p>
    <w:p w14:paraId="064C9966" w14:textId="78E71FC2" w:rsidR="00E56F79" w:rsidRPr="002A1DB2" w:rsidRDefault="00E56F79" w:rsidP="00825302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2A1DB2">
        <w:rPr>
          <w:rFonts w:ascii="GHEA Grapalat" w:hAnsi="GHEA Grapalat"/>
          <w:b/>
          <w:sz w:val="24"/>
          <w:szCs w:val="24"/>
          <w:lang w:val="hy-AM"/>
        </w:rPr>
        <w:t>….. 2020 թվականի N ….. Լ</w:t>
      </w:r>
    </w:p>
    <w:p w14:paraId="43A59C9F" w14:textId="77777777" w:rsidR="00E56F79" w:rsidRPr="002A1DB2" w:rsidRDefault="00E56F79" w:rsidP="00825302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43764CF0" w14:textId="77777777" w:rsidR="00E56F79" w:rsidRPr="002A1DB2" w:rsidRDefault="00E56F79" w:rsidP="00825302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2A1DB2">
        <w:rPr>
          <w:rFonts w:ascii="GHEA Grapalat" w:hAnsi="GHEA Grapalat"/>
          <w:b/>
          <w:sz w:val="24"/>
          <w:szCs w:val="24"/>
          <w:lang w:val="hy-AM"/>
        </w:rPr>
        <w:t>Հ</w:t>
      </w:r>
      <w:bookmarkStart w:id="0" w:name="_GoBack"/>
      <w:r w:rsidRPr="002A1DB2">
        <w:rPr>
          <w:rFonts w:ascii="GHEA Grapalat" w:hAnsi="GHEA Grapalat"/>
          <w:b/>
          <w:sz w:val="24"/>
          <w:szCs w:val="24"/>
          <w:lang w:val="hy-AM"/>
        </w:rPr>
        <w:t xml:space="preserve">ԱՅԱՍՏԱՆԻ ՀԱՆՐԱՊԵՏՈՒԹՅԱՆ ԿԱՌԱՎԱՐՈՒԹՅԱՆ 2020 ԹՎԱԿԱՆԻ </w:t>
      </w:r>
      <w:r w:rsidR="00FA5D34" w:rsidRPr="002A1DB2">
        <w:rPr>
          <w:rFonts w:ascii="GHEA Grapalat" w:hAnsi="GHEA Grapalat"/>
          <w:b/>
          <w:sz w:val="24"/>
          <w:szCs w:val="24"/>
          <w:lang w:val="hy-AM"/>
        </w:rPr>
        <w:t>ՕԳՈՍՏՈՍԻ</w:t>
      </w:r>
      <w:r w:rsidRPr="002A1DB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FA5D34" w:rsidRPr="002A1DB2">
        <w:rPr>
          <w:rFonts w:ascii="GHEA Grapalat" w:hAnsi="GHEA Grapalat"/>
          <w:b/>
          <w:sz w:val="24"/>
          <w:szCs w:val="24"/>
          <w:lang w:val="hy-AM"/>
        </w:rPr>
        <w:t>13</w:t>
      </w:r>
      <w:r w:rsidRPr="002A1DB2">
        <w:rPr>
          <w:rFonts w:ascii="GHEA Grapalat" w:hAnsi="GHEA Grapalat"/>
          <w:b/>
          <w:sz w:val="24"/>
          <w:szCs w:val="24"/>
          <w:lang w:val="hy-AM"/>
        </w:rPr>
        <w:t xml:space="preserve">-Ի N </w:t>
      </w:r>
      <w:r w:rsidR="00FA5D34" w:rsidRPr="002A1DB2">
        <w:rPr>
          <w:rFonts w:ascii="GHEA Grapalat" w:hAnsi="GHEA Grapalat"/>
          <w:b/>
          <w:sz w:val="24"/>
          <w:szCs w:val="24"/>
          <w:lang w:val="hy-AM"/>
        </w:rPr>
        <w:t>1358</w:t>
      </w:r>
      <w:r w:rsidRPr="002A1DB2">
        <w:rPr>
          <w:rFonts w:ascii="GHEA Grapalat" w:hAnsi="GHEA Grapalat"/>
          <w:b/>
          <w:sz w:val="24"/>
          <w:szCs w:val="24"/>
          <w:lang w:val="hy-AM"/>
        </w:rPr>
        <w:t>-Լ ՈՐՈՇՄԱՆ ՄԵՋ ՓՈՓՈԽՈՒԹՅՈՒՆՆԵՐ</w:t>
      </w:r>
      <w:r w:rsidR="0045385D" w:rsidRPr="002A1DB2">
        <w:rPr>
          <w:rFonts w:ascii="GHEA Grapalat" w:hAnsi="GHEA Grapalat"/>
          <w:b/>
          <w:sz w:val="24"/>
          <w:szCs w:val="24"/>
          <w:lang w:val="hy-AM"/>
        </w:rPr>
        <w:t xml:space="preserve"> ԵՎ ԼՐԱՑՈՒՄՆԵՐ</w:t>
      </w:r>
      <w:r w:rsidRPr="002A1DB2">
        <w:rPr>
          <w:rFonts w:ascii="GHEA Grapalat" w:hAnsi="GHEA Grapalat"/>
          <w:b/>
          <w:sz w:val="24"/>
          <w:szCs w:val="24"/>
          <w:lang w:val="hy-AM"/>
        </w:rPr>
        <w:t xml:space="preserve"> ԿԱՏԱՐԵԼՈՒ ՄԱՍԻՆ</w:t>
      </w:r>
    </w:p>
    <w:bookmarkEnd w:id="0"/>
    <w:p w14:paraId="2C72707A" w14:textId="77777777" w:rsidR="00E56F79" w:rsidRPr="002A1DB2" w:rsidRDefault="00E56F79" w:rsidP="00825302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3D51B144" w14:textId="77777777" w:rsidR="00E56F79" w:rsidRPr="002A1DB2" w:rsidRDefault="00E56F79" w:rsidP="00825302">
      <w:pPr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2A1DB2">
        <w:rPr>
          <w:rFonts w:ascii="GHEA Grapalat" w:hAnsi="GHEA Grapalat"/>
          <w:sz w:val="24"/>
          <w:szCs w:val="24"/>
          <w:lang w:val="hy-AM"/>
        </w:rPr>
        <w:t xml:space="preserve">Ղեկավարվելով «Նորմատիվ իրավական ակտերի մասին» Հայաստանի Հանրապետության օրենքի 33-րդ հոդվածով ու 34-րդ հոդվածի 1-ին մասով՝ Հայաստանի Հանրապետության կառավարությունը որոշում է. </w:t>
      </w:r>
    </w:p>
    <w:p w14:paraId="020A5958" w14:textId="76889C8D" w:rsidR="0045385D" w:rsidRPr="002A1DB2" w:rsidRDefault="00E56F79" w:rsidP="00825302">
      <w:pPr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2A1DB2">
        <w:rPr>
          <w:rFonts w:ascii="GHEA Grapalat" w:hAnsi="GHEA Grapalat"/>
          <w:b/>
          <w:sz w:val="24"/>
          <w:szCs w:val="24"/>
          <w:lang w:val="hy-AM"/>
        </w:rPr>
        <w:t>1.</w:t>
      </w:r>
      <w:r w:rsidRPr="002A1DB2">
        <w:rPr>
          <w:rFonts w:ascii="GHEA Grapalat" w:hAnsi="GHEA Grapalat"/>
          <w:sz w:val="24"/>
          <w:szCs w:val="24"/>
          <w:lang w:val="hy-AM"/>
        </w:rPr>
        <w:t xml:space="preserve"> Հայաստանի Հանրապետության կառավարության 2020 թվականի </w:t>
      </w:r>
      <w:r w:rsidR="00FA5D34" w:rsidRPr="002A1DB2">
        <w:rPr>
          <w:rFonts w:ascii="GHEA Grapalat" w:hAnsi="GHEA Grapalat"/>
          <w:sz w:val="24"/>
          <w:szCs w:val="24"/>
          <w:lang w:val="hy-AM"/>
        </w:rPr>
        <w:t>օգոստոսի</w:t>
      </w:r>
      <w:r w:rsidRPr="002A1DB2">
        <w:rPr>
          <w:rFonts w:ascii="GHEA Grapalat" w:hAnsi="GHEA Grapalat"/>
          <w:sz w:val="24"/>
          <w:szCs w:val="24"/>
          <w:lang w:val="hy-AM"/>
        </w:rPr>
        <w:t xml:space="preserve"> </w:t>
      </w:r>
      <w:r w:rsidR="00FA5D34" w:rsidRPr="002A1DB2">
        <w:rPr>
          <w:rFonts w:ascii="GHEA Grapalat" w:hAnsi="GHEA Grapalat"/>
          <w:sz w:val="24"/>
          <w:szCs w:val="24"/>
          <w:lang w:val="hy-AM"/>
        </w:rPr>
        <w:t>13</w:t>
      </w:r>
      <w:r w:rsidRPr="002A1DB2">
        <w:rPr>
          <w:rFonts w:ascii="GHEA Grapalat" w:hAnsi="GHEA Grapalat"/>
          <w:sz w:val="24"/>
          <w:szCs w:val="24"/>
          <w:lang w:val="hy-AM"/>
        </w:rPr>
        <w:t xml:space="preserve">-ի «Կորոնավիրուսի տնտեսական հետևանքների չեզոքացման </w:t>
      </w:r>
      <w:r w:rsidR="00FA5D34" w:rsidRPr="002A1DB2">
        <w:rPr>
          <w:rFonts w:ascii="GHEA Grapalat" w:hAnsi="GHEA Grapalat"/>
          <w:sz w:val="24"/>
          <w:szCs w:val="24"/>
          <w:lang w:val="hy-AM"/>
        </w:rPr>
        <w:t>քսաներեքերորդ</w:t>
      </w:r>
      <w:r w:rsidRPr="002A1DB2">
        <w:rPr>
          <w:rFonts w:ascii="GHEA Grapalat" w:hAnsi="GHEA Grapalat"/>
          <w:sz w:val="24"/>
          <w:szCs w:val="24"/>
          <w:lang w:val="hy-AM"/>
        </w:rPr>
        <w:t xml:space="preserve"> միջոցառ</w:t>
      </w:r>
      <w:r w:rsidR="00FA5D34" w:rsidRPr="002A1DB2">
        <w:rPr>
          <w:rFonts w:ascii="GHEA Grapalat" w:hAnsi="GHEA Grapalat"/>
          <w:sz w:val="24"/>
          <w:szCs w:val="24"/>
          <w:lang w:val="hy-AM"/>
        </w:rPr>
        <w:t>ումը հաստատելու մասին</w:t>
      </w:r>
      <w:r w:rsidRPr="002A1DB2">
        <w:rPr>
          <w:rFonts w:ascii="GHEA Grapalat" w:hAnsi="GHEA Grapalat"/>
          <w:sz w:val="24"/>
          <w:szCs w:val="24"/>
          <w:lang w:val="hy-AM"/>
        </w:rPr>
        <w:t xml:space="preserve">» N </w:t>
      </w:r>
      <w:r w:rsidR="00FA5D34" w:rsidRPr="002A1DB2">
        <w:rPr>
          <w:rFonts w:ascii="GHEA Grapalat" w:hAnsi="GHEA Grapalat"/>
          <w:sz w:val="24"/>
          <w:szCs w:val="24"/>
          <w:lang w:val="hy-AM"/>
        </w:rPr>
        <w:t>1358</w:t>
      </w:r>
      <w:r w:rsidRPr="002A1DB2">
        <w:rPr>
          <w:rFonts w:ascii="GHEA Grapalat" w:hAnsi="GHEA Grapalat"/>
          <w:sz w:val="24"/>
          <w:szCs w:val="24"/>
          <w:lang w:val="hy-AM"/>
        </w:rPr>
        <w:t>-Լ որոշմա</w:t>
      </w:r>
      <w:r w:rsidR="00FA5D34" w:rsidRPr="002A1DB2">
        <w:rPr>
          <w:rFonts w:ascii="GHEA Grapalat" w:hAnsi="GHEA Grapalat"/>
          <w:sz w:val="24"/>
          <w:szCs w:val="24"/>
          <w:lang w:val="hy-AM"/>
        </w:rPr>
        <w:t>ն</w:t>
      </w:r>
      <w:r w:rsidR="00A7660D" w:rsidRPr="002A1DB2">
        <w:rPr>
          <w:rFonts w:ascii="GHEA Grapalat" w:hAnsi="GHEA Grapalat"/>
          <w:sz w:val="24"/>
          <w:szCs w:val="24"/>
          <w:lang w:val="hy-AM"/>
        </w:rPr>
        <w:t xml:space="preserve"> (այսուհետ` Որոշում)</w:t>
      </w:r>
      <w:r w:rsidR="00FA5D34" w:rsidRPr="002A1DB2">
        <w:rPr>
          <w:rFonts w:ascii="GHEA Grapalat" w:hAnsi="GHEA Grapalat"/>
          <w:sz w:val="24"/>
          <w:szCs w:val="24"/>
          <w:lang w:val="hy-AM"/>
        </w:rPr>
        <w:t xml:space="preserve"> 1-ին կետի 1-ին ենթակետով հաստատված հավելված</w:t>
      </w:r>
      <w:r w:rsidR="0045385D" w:rsidRPr="002A1DB2">
        <w:rPr>
          <w:rFonts w:ascii="GHEA Grapalat" w:hAnsi="GHEA Grapalat"/>
          <w:sz w:val="24"/>
          <w:szCs w:val="24"/>
          <w:lang w:val="hy-AM"/>
        </w:rPr>
        <w:t>ում (այսուհետ` Հավելված</w:t>
      </w:r>
      <w:r w:rsidR="00A7660D" w:rsidRPr="002A1DB2">
        <w:rPr>
          <w:rFonts w:ascii="GHEA Grapalat" w:hAnsi="GHEA Grapalat"/>
          <w:sz w:val="24"/>
          <w:szCs w:val="24"/>
          <w:lang w:val="hy-AM"/>
        </w:rPr>
        <w:t xml:space="preserve"> 1</w:t>
      </w:r>
      <w:r w:rsidR="0045385D" w:rsidRPr="002A1DB2">
        <w:rPr>
          <w:rFonts w:ascii="GHEA Grapalat" w:hAnsi="GHEA Grapalat"/>
          <w:sz w:val="24"/>
          <w:szCs w:val="24"/>
          <w:lang w:val="hy-AM"/>
        </w:rPr>
        <w:t>) կատարել հետևյալ փոփոխությունները և լրացումները.</w:t>
      </w:r>
    </w:p>
    <w:p w14:paraId="70E3D563" w14:textId="6F8C45FC" w:rsidR="00A06258" w:rsidRPr="002A1DB2" w:rsidRDefault="00B17AAD" w:rsidP="00A06258">
      <w:pPr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2A1DB2">
        <w:rPr>
          <w:rFonts w:ascii="GHEA Grapalat" w:hAnsi="GHEA Grapalat"/>
          <w:sz w:val="24"/>
          <w:szCs w:val="24"/>
          <w:lang w:val="hy-AM"/>
        </w:rPr>
        <w:t>1</w:t>
      </w:r>
      <w:r w:rsidR="00A06258" w:rsidRPr="002A1DB2">
        <w:rPr>
          <w:rFonts w:ascii="GHEA Grapalat" w:hAnsi="GHEA Grapalat"/>
          <w:sz w:val="24"/>
          <w:szCs w:val="24"/>
          <w:lang w:val="hy-AM"/>
        </w:rPr>
        <w:t>) Հավելված</w:t>
      </w:r>
      <w:r w:rsidR="00A7660D" w:rsidRPr="002A1DB2">
        <w:rPr>
          <w:rFonts w:ascii="GHEA Grapalat" w:hAnsi="GHEA Grapalat"/>
          <w:sz w:val="24"/>
          <w:szCs w:val="24"/>
          <w:lang w:val="hy-AM"/>
        </w:rPr>
        <w:t xml:space="preserve"> 1-ի</w:t>
      </w:r>
      <w:r w:rsidR="00A06258" w:rsidRPr="002A1DB2">
        <w:rPr>
          <w:rFonts w:ascii="GHEA Grapalat" w:hAnsi="GHEA Grapalat"/>
          <w:sz w:val="24"/>
          <w:szCs w:val="24"/>
          <w:lang w:val="hy-AM"/>
        </w:rPr>
        <w:t xml:space="preserve"> 4-րդ կետի 3-րդ ենթակետի վերջին պարբերության երկրորդ նախադասության «աջակցության ամսվան նախորդող ավարտված եռամսյակի ընթացքում» բառերը փոխարինել «2020 թվականի առաջին եռամսյակի ընթացքում» բառերով։</w:t>
      </w:r>
    </w:p>
    <w:p w14:paraId="2CBD36D3" w14:textId="2021CF3B" w:rsidR="00742BF4" w:rsidRPr="002A1DB2" w:rsidRDefault="00B17AAD" w:rsidP="00825302">
      <w:pPr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2A1DB2">
        <w:rPr>
          <w:rFonts w:ascii="GHEA Grapalat" w:hAnsi="GHEA Grapalat"/>
          <w:sz w:val="24"/>
          <w:szCs w:val="24"/>
          <w:lang w:val="hy-AM"/>
        </w:rPr>
        <w:t>2</w:t>
      </w:r>
      <w:r w:rsidR="00742BF4" w:rsidRPr="002A1DB2">
        <w:rPr>
          <w:rFonts w:ascii="GHEA Grapalat" w:hAnsi="GHEA Grapalat"/>
          <w:sz w:val="24"/>
          <w:szCs w:val="24"/>
          <w:lang w:val="hy-AM"/>
        </w:rPr>
        <w:t>) Հավելված</w:t>
      </w:r>
      <w:r w:rsidR="00A7660D" w:rsidRPr="002A1DB2">
        <w:rPr>
          <w:rFonts w:ascii="GHEA Grapalat" w:hAnsi="GHEA Grapalat"/>
          <w:sz w:val="24"/>
          <w:szCs w:val="24"/>
          <w:lang w:val="hy-AM"/>
        </w:rPr>
        <w:t xml:space="preserve"> 1-</w:t>
      </w:r>
      <w:r w:rsidR="00742BF4" w:rsidRPr="002A1DB2">
        <w:rPr>
          <w:rFonts w:ascii="GHEA Grapalat" w:hAnsi="GHEA Grapalat"/>
          <w:sz w:val="24"/>
          <w:szCs w:val="24"/>
          <w:lang w:val="hy-AM"/>
        </w:rPr>
        <w:t>ի 4-րդ կետի 3-րդ ենթակետի վերջին պարբերությունից հետո լրացնել նոր պարբերություն հետևյալ բովանդակությամբ.</w:t>
      </w:r>
    </w:p>
    <w:p w14:paraId="71ED0089" w14:textId="46AC5C01" w:rsidR="00742BF4" w:rsidRPr="002A1DB2" w:rsidRDefault="00742BF4" w:rsidP="00825302">
      <w:pPr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2A1DB2">
        <w:rPr>
          <w:rFonts w:ascii="GHEA Grapalat" w:hAnsi="GHEA Grapalat"/>
          <w:sz w:val="24"/>
          <w:szCs w:val="24"/>
          <w:lang w:val="hy-AM"/>
        </w:rPr>
        <w:t xml:space="preserve">«Ընդ որում, սույն հավելվածի 2-րդ կետի 1-ին ենթակետով սահմանված գործունեության տեսակներից տվյալ շահառուի իրացման շրջանառությունը հաշվարկելիս </w:t>
      </w:r>
      <w:r w:rsidRPr="002A1DB2">
        <w:rPr>
          <w:rFonts w:ascii="GHEA Grapalat" w:hAnsi="GHEA Grapalat"/>
          <w:sz w:val="24"/>
          <w:szCs w:val="24"/>
          <w:lang w:val="hy-AM"/>
        </w:rPr>
        <w:lastRenderedPageBreak/>
        <w:t>հանրային սննդի կազմակերպման գործունեության մասով հաշվի չի առնվում Հայաստանի Հանրապետության  պաշտպանության նախարարությանը դուրս գրված հաշվարկային փաստաթղթերով արտացոլված իրացման շրջանառությունը:»</w:t>
      </w:r>
    </w:p>
    <w:p w14:paraId="3F8387C0" w14:textId="77777777" w:rsidR="00B17AAD" w:rsidRPr="002A1DB2" w:rsidRDefault="00B17AAD" w:rsidP="00B17AAD">
      <w:pPr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2A1DB2">
        <w:rPr>
          <w:rFonts w:ascii="GHEA Grapalat" w:hAnsi="GHEA Grapalat"/>
          <w:b/>
          <w:sz w:val="24"/>
          <w:szCs w:val="24"/>
          <w:lang w:val="hy-AM"/>
        </w:rPr>
        <w:t>3)</w:t>
      </w:r>
      <w:r w:rsidRPr="002A1DB2">
        <w:rPr>
          <w:rFonts w:ascii="GHEA Grapalat" w:hAnsi="GHEA Grapalat"/>
          <w:sz w:val="24"/>
          <w:szCs w:val="24"/>
          <w:lang w:val="hy-AM"/>
        </w:rPr>
        <w:t xml:space="preserve"> Հավելվածի 5-րդ կետի 3-րդ ենթակետը ուժը կորցրած ճանաչել:</w:t>
      </w:r>
    </w:p>
    <w:p w14:paraId="2C3A7757" w14:textId="6CD4B51E" w:rsidR="00E56F79" w:rsidRPr="002A1DB2" w:rsidRDefault="00A06258" w:rsidP="00825302">
      <w:pPr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2A1DB2">
        <w:rPr>
          <w:rFonts w:ascii="GHEA Grapalat" w:hAnsi="GHEA Grapalat"/>
          <w:b/>
          <w:sz w:val="24"/>
          <w:szCs w:val="24"/>
          <w:lang w:val="hy-AM"/>
        </w:rPr>
        <w:t>4</w:t>
      </w:r>
      <w:r w:rsidR="0045385D" w:rsidRPr="002A1DB2">
        <w:rPr>
          <w:rFonts w:ascii="GHEA Grapalat" w:hAnsi="GHEA Grapalat"/>
          <w:b/>
          <w:sz w:val="24"/>
          <w:szCs w:val="24"/>
          <w:lang w:val="hy-AM"/>
        </w:rPr>
        <w:t>)</w:t>
      </w:r>
      <w:r w:rsidR="0045385D" w:rsidRPr="002A1DB2">
        <w:rPr>
          <w:rFonts w:ascii="GHEA Grapalat" w:hAnsi="GHEA Grapalat"/>
          <w:sz w:val="24"/>
          <w:szCs w:val="24"/>
          <w:lang w:val="hy-AM"/>
        </w:rPr>
        <w:t xml:space="preserve"> </w:t>
      </w:r>
      <w:r w:rsidR="00A7660D" w:rsidRPr="002A1DB2">
        <w:rPr>
          <w:rFonts w:ascii="GHEA Grapalat" w:hAnsi="GHEA Grapalat"/>
          <w:sz w:val="24"/>
          <w:szCs w:val="24"/>
          <w:lang w:val="hy-AM"/>
        </w:rPr>
        <w:t xml:space="preserve">Հավելված 1-ը </w:t>
      </w:r>
      <w:r w:rsidR="0045385D" w:rsidRPr="002A1DB2">
        <w:rPr>
          <w:rFonts w:ascii="GHEA Grapalat" w:hAnsi="GHEA Grapalat"/>
          <w:sz w:val="24"/>
          <w:szCs w:val="24"/>
          <w:lang w:val="hy-AM"/>
        </w:rPr>
        <w:t>լրացնել նոր` 5.1 կետով հետևյալ բովանդակությամբ.</w:t>
      </w:r>
    </w:p>
    <w:p w14:paraId="5A0109EA" w14:textId="49D8C9AE" w:rsidR="008F7869" w:rsidRPr="002A1DB2" w:rsidRDefault="00E56F79" w:rsidP="002D3591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2A1DB2">
        <w:rPr>
          <w:rFonts w:ascii="GHEA Grapalat" w:hAnsi="GHEA Grapalat"/>
          <w:sz w:val="24"/>
          <w:szCs w:val="24"/>
          <w:lang w:val="hy-AM"/>
        </w:rPr>
        <w:tab/>
        <w:t>«</w:t>
      </w:r>
      <w:r w:rsidR="0045385D" w:rsidRPr="002A1DB2">
        <w:rPr>
          <w:rFonts w:ascii="GHEA Grapalat" w:hAnsi="GHEA Grapalat"/>
          <w:sz w:val="24"/>
          <w:szCs w:val="24"/>
          <w:lang w:val="hy-AM"/>
        </w:rPr>
        <w:t xml:space="preserve">5.1 </w:t>
      </w:r>
      <w:r w:rsidR="002D3591" w:rsidRPr="002A1DB2">
        <w:rPr>
          <w:rFonts w:ascii="GHEA Grapalat" w:hAnsi="GHEA Grapalat"/>
          <w:sz w:val="24"/>
          <w:szCs w:val="24"/>
          <w:lang w:val="hy-AM"/>
        </w:rPr>
        <w:t>Ս</w:t>
      </w:r>
      <w:r w:rsidR="0045385D" w:rsidRPr="002A1DB2">
        <w:rPr>
          <w:rFonts w:ascii="GHEA Grapalat" w:hAnsi="GHEA Grapalat"/>
          <w:sz w:val="24"/>
          <w:szCs w:val="24"/>
          <w:lang w:val="hy-AM"/>
        </w:rPr>
        <w:t>ույն կարգի 2-րդ կետի 1-ին ենթակետով սահմանված տնտեսական գործունեության</w:t>
      </w:r>
      <w:r w:rsidR="008F7869" w:rsidRPr="002A1DB2">
        <w:rPr>
          <w:rFonts w:ascii="GHEA Grapalat" w:hAnsi="GHEA Grapalat"/>
          <w:sz w:val="24"/>
          <w:szCs w:val="24"/>
          <w:lang w:val="hy-AM"/>
        </w:rPr>
        <w:t xml:space="preserve"> որևէ</w:t>
      </w:r>
      <w:r w:rsidR="0045385D" w:rsidRPr="002A1DB2">
        <w:rPr>
          <w:rFonts w:ascii="GHEA Grapalat" w:hAnsi="GHEA Grapalat"/>
          <w:sz w:val="24"/>
          <w:szCs w:val="24"/>
          <w:lang w:val="hy-AM"/>
        </w:rPr>
        <w:t xml:space="preserve"> ոլորտ</w:t>
      </w:r>
      <w:r w:rsidR="008F7869" w:rsidRPr="002A1DB2">
        <w:rPr>
          <w:rFonts w:ascii="GHEA Grapalat" w:hAnsi="GHEA Grapalat"/>
          <w:sz w:val="24"/>
          <w:szCs w:val="24"/>
          <w:lang w:val="hy-AM"/>
        </w:rPr>
        <w:t xml:space="preserve"> </w:t>
      </w:r>
      <w:r w:rsidR="0045385D" w:rsidRPr="002A1DB2">
        <w:rPr>
          <w:rFonts w:ascii="GHEA Grapalat" w:hAnsi="GHEA Grapalat"/>
          <w:sz w:val="24"/>
          <w:szCs w:val="24"/>
          <w:lang w:val="hy-AM"/>
        </w:rPr>
        <w:t xml:space="preserve">դադարում </w:t>
      </w:r>
      <w:r w:rsidR="008F7869" w:rsidRPr="002A1DB2">
        <w:rPr>
          <w:rFonts w:ascii="GHEA Grapalat" w:hAnsi="GHEA Grapalat"/>
          <w:sz w:val="24"/>
          <w:szCs w:val="24"/>
          <w:lang w:val="hy-AM"/>
        </w:rPr>
        <w:t>է</w:t>
      </w:r>
      <w:r w:rsidR="0045385D" w:rsidRPr="002A1DB2">
        <w:rPr>
          <w:rFonts w:ascii="GHEA Grapalat" w:hAnsi="GHEA Grapalat"/>
          <w:sz w:val="24"/>
          <w:szCs w:val="24"/>
          <w:lang w:val="hy-AM"/>
        </w:rPr>
        <w:t xml:space="preserve"> համարվել </w:t>
      </w:r>
      <w:r w:rsidR="002D3591" w:rsidRPr="002A1DB2">
        <w:rPr>
          <w:rFonts w:ascii="GHEA Grapalat" w:hAnsi="GHEA Grapalat"/>
          <w:sz w:val="24"/>
          <w:szCs w:val="24"/>
          <w:lang w:val="hy-AM"/>
        </w:rPr>
        <w:t xml:space="preserve">միջոցառման </w:t>
      </w:r>
      <w:r w:rsidR="003A6F17" w:rsidRPr="002A1DB2">
        <w:rPr>
          <w:rFonts w:ascii="GHEA Grapalat" w:hAnsi="GHEA Grapalat"/>
          <w:sz w:val="24"/>
          <w:szCs w:val="24"/>
          <w:lang w:val="hy-AM"/>
        </w:rPr>
        <w:t>իմաստով աջակցության ենթակա</w:t>
      </w:r>
      <w:r w:rsidR="008F7869" w:rsidRPr="002A1DB2">
        <w:rPr>
          <w:rFonts w:ascii="GHEA Grapalat" w:hAnsi="GHEA Grapalat"/>
          <w:sz w:val="24"/>
          <w:szCs w:val="24"/>
          <w:lang w:val="hy-AM"/>
        </w:rPr>
        <w:t xml:space="preserve"> ոլորտ</w:t>
      </w:r>
      <w:r w:rsidR="0045385D" w:rsidRPr="002A1DB2">
        <w:rPr>
          <w:rFonts w:ascii="GHEA Grapalat" w:hAnsi="GHEA Grapalat"/>
          <w:sz w:val="24"/>
          <w:szCs w:val="24"/>
          <w:lang w:val="hy-AM"/>
        </w:rPr>
        <w:t xml:space="preserve">, եթե աջակցության ամսվան անմիջապես նախորդող ավարտված եռամսյակի ընթացքում </w:t>
      </w:r>
      <w:r w:rsidR="002D3591" w:rsidRPr="002A1DB2">
        <w:rPr>
          <w:rFonts w:ascii="GHEA Grapalat" w:hAnsi="GHEA Grapalat"/>
          <w:sz w:val="24"/>
          <w:szCs w:val="24"/>
          <w:lang w:val="hy-AM"/>
        </w:rPr>
        <w:t xml:space="preserve">բոլոր տնտեսվարող սուբյեկտների (սույն կարգի 1-ին կետի 2-րդ ենթակետի 1-ին պարբերության համաձայն որոշված) </w:t>
      </w:r>
      <w:r w:rsidR="0045385D" w:rsidRPr="002A1DB2">
        <w:rPr>
          <w:rFonts w:ascii="GHEA Grapalat" w:hAnsi="GHEA Grapalat"/>
          <w:sz w:val="24"/>
          <w:szCs w:val="24"/>
          <w:lang w:val="hy-AM"/>
        </w:rPr>
        <w:t>համապատասխան ոլորտում արտացոլված իրացման շրջանառություն</w:t>
      </w:r>
      <w:r w:rsidR="008F7869" w:rsidRPr="002A1DB2">
        <w:rPr>
          <w:rFonts w:ascii="GHEA Grapalat" w:hAnsi="GHEA Grapalat"/>
          <w:sz w:val="24"/>
          <w:szCs w:val="24"/>
          <w:lang w:val="hy-AM"/>
        </w:rPr>
        <w:t>ներ</w:t>
      </w:r>
      <w:r w:rsidR="0045385D" w:rsidRPr="002A1DB2">
        <w:rPr>
          <w:rFonts w:ascii="GHEA Grapalat" w:hAnsi="GHEA Grapalat"/>
          <w:sz w:val="24"/>
          <w:szCs w:val="24"/>
          <w:lang w:val="hy-AM"/>
        </w:rPr>
        <w:t>ը</w:t>
      </w:r>
      <w:r w:rsidR="00A7660D" w:rsidRPr="002A1DB2">
        <w:rPr>
          <w:rFonts w:ascii="GHEA Grapalat" w:hAnsi="GHEA Grapalat"/>
          <w:sz w:val="24"/>
          <w:szCs w:val="24"/>
          <w:lang w:val="hy-AM"/>
        </w:rPr>
        <w:t xml:space="preserve"> (հանրային սննդի կազմակերպման գործունեության մասով հաշվի չի առնվում Հայաստանի Հանրապետության  պաշտպանության նախարարությանը դուրս գրված հաշվարկային փաստաթղթերով արտացոլված իրացման շրջանառությունը)</w:t>
      </w:r>
      <w:r w:rsidR="0045385D" w:rsidRPr="002A1DB2">
        <w:rPr>
          <w:rFonts w:ascii="GHEA Grapalat" w:hAnsi="GHEA Grapalat"/>
          <w:sz w:val="24"/>
          <w:szCs w:val="24"/>
          <w:lang w:val="hy-AM"/>
        </w:rPr>
        <w:t xml:space="preserve"> գերազանցել </w:t>
      </w:r>
      <w:r w:rsidR="008F7869" w:rsidRPr="002A1DB2">
        <w:rPr>
          <w:rFonts w:ascii="GHEA Grapalat" w:hAnsi="GHEA Grapalat"/>
          <w:sz w:val="24"/>
          <w:szCs w:val="24"/>
          <w:lang w:val="hy-AM"/>
        </w:rPr>
        <w:t>են</w:t>
      </w:r>
      <w:r w:rsidR="0045385D" w:rsidRPr="002A1DB2">
        <w:rPr>
          <w:rFonts w:ascii="GHEA Grapalat" w:hAnsi="GHEA Grapalat"/>
          <w:sz w:val="24"/>
          <w:szCs w:val="24"/>
          <w:lang w:val="hy-AM"/>
        </w:rPr>
        <w:t xml:space="preserve"> նախորդ տարվա նույն եռամսյակի՝ համապատասխան ոլորտի իրացման շրջանառությ</w:t>
      </w:r>
      <w:r w:rsidR="008F7869" w:rsidRPr="002A1DB2">
        <w:rPr>
          <w:rFonts w:ascii="GHEA Grapalat" w:hAnsi="GHEA Grapalat"/>
          <w:sz w:val="24"/>
          <w:szCs w:val="24"/>
          <w:lang w:val="hy-AM"/>
        </w:rPr>
        <w:t>ունների</w:t>
      </w:r>
      <w:r w:rsidR="0045385D" w:rsidRPr="002A1DB2">
        <w:rPr>
          <w:rFonts w:ascii="GHEA Grapalat" w:hAnsi="GHEA Grapalat"/>
          <w:sz w:val="24"/>
          <w:szCs w:val="24"/>
          <w:lang w:val="hy-AM"/>
        </w:rPr>
        <w:t xml:space="preserve"> 70%-ը</w:t>
      </w:r>
      <w:r w:rsidR="008F7869" w:rsidRPr="002A1DB2">
        <w:rPr>
          <w:rFonts w:ascii="GHEA Grapalat" w:hAnsi="GHEA Grapalat"/>
          <w:sz w:val="24"/>
          <w:szCs w:val="24"/>
          <w:lang w:val="hy-AM"/>
        </w:rPr>
        <w:t xml:space="preserve">: Ընդ որում. </w:t>
      </w:r>
    </w:p>
    <w:p w14:paraId="74E63085" w14:textId="77777777" w:rsidR="008F7869" w:rsidRPr="002A1DB2" w:rsidRDefault="008F7869" w:rsidP="00825302">
      <w:pPr>
        <w:tabs>
          <w:tab w:val="left" w:pos="54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2A1DB2">
        <w:rPr>
          <w:rFonts w:ascii="GHEA Grapalat" w:hAnsi="GHEA Grapalat"/>
          <w:sz w:val="24"/>
          <w:szCs w:val="24"/>
          <w:lang w:val="hy-AM"/>
        </w:rPr>
        <w:tab/>
        <w:t>1) Ընդհանուր հարկման ռեժիմում գործունեություն իրականացնող տնտեսվարող սուբյեկտների 2019 թվականի որևէ եռամսյակի համապատասխան ոլորտի իրացման շրջանառությունը որոշվում է` հիմք ընդունելով շահութահարկի տարեկան հաշվարկում արտացոլված տնտեսական գործունեության ոլորտը և կշիռը:</w:t>
      </w:r>
    </w:p>
    <w:p w14:paraId="3DE04857" w14:textId="77777777" w:rsidR="005B0C7E" w:rsidRPr="002A1DB2" w:rsidRDefault="008F7869" w:rsidP="005B0C7E">
      <w:pPr>
        <w:tabs>
          <w:tab w:val="left" w:pos="54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2A1DB2">
        <w:rPr>
          <w:rFonts w:ascii="GHEA Grapalat" w:hAnsi="GHEA Grapalat"/>
          <w:sz w:val="24"/>
          <w:szCs w:val="24"/>
          <w:lang w:val="hy-AM"/>
        </w:rPr>
        <w:tab/>
        <w:t xml:space="preserve">2) </w:t>
      </w:r>
      <w:r w:rsidR="005B0C7E" w:rsidRPr="002A1DB2">
        <w:rPr>
          <w:rFonts w:ascii="GHEA Grapalat" w:hAnsi="GHEA Grapalat"/>
          <w:sz w:val="24"/>
          <w:szCs w:val="24"/>
          <w:lang w:val="hy-AM"/>
        </w:rPr>
        <w:t>Շրջանառության հարկի</w:t>
      </w:r>
      <w:r w:rsidRPr="002A1DB2">
        <w:rPr>
          <w:rFonts w:ascii="GHEA Grapalat" w:hAnsi="GHEA Grapalat"/>
          <w:sz w:val="24"/>
          <w:szCs w:val="24"/>
          <w:lang w:val="hy-AM"/>
        </w:rPr>
        <w:t xml:space="preserve"> հարկման ռեժիմում գործունեություն իրականաց</w:t>
      </w:r>
      <w:r w:rsidR="005B0C7E" w:rsidRPr="002A1DB2">
        <w:rPr>
          <w:rFonts w:ascii="GHEA Grapalat" w:hAnsi="GHEA Grapalat"/>
          <w:sz w:val="24"/>
          <w:szCs w:val="24"/>
          <w:lang w:val="hy-AM"/>
        </w:rPr>
        <w:t>նող տնտեսվարող սուբյեկտների 2019 թվականի որևէ եռամսյակի համապատասխան ոլորտի իրացման շրջանառությունը որոշվում է` հիմք ընդունելով շրջանառության հարկի հաշվարկում արտացոլված տնտեսական գործունեության ոլորտը և կշիռը:</w:t>
      </w:r>
    </w:p>
    <w:p w14:paraId="60440C58" w14:textId="77777777" w:rsidR="008F7869" w:rsidRPr="002A1DB2" w:rsidRDefault="005B0C7E" w:rsidP="005B0C7E">
      <w:pPr>
        <w:tabs>
          <w:tab w:val="left" w:pos="54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2A1DB2">
        <w:rPr>
          <w:rFonts w:ascii="GHEA Grapalat" w:hAnsi="GHEA Grapalat"/>
          <w:sz w:val="24"/>
          <w:szCs w:val="24"/>
          <w:lang w:val="hy-AM"/>
        </w:rPr>
        <w:tab/>
        <w:t xml:space="preserve">3) Ընտանեկան ձեռնարկատիրության հարկման ռեժիմում գործունեություն իրականացնող տնտեսվարող սուբյեկտների 2019 թվականի որևէ եռամսյակի իրացման շրջանառությունը որոշվում է տարեկան հաշվետվությամբ արտացոլված իրացման </w:t>
      </w:r>
      <w:r w:rsidRPr="002A1DB2">
        <w:rPr>
          <w:rFonts w:ascii="GHEA Grapalat" w:hAnsi="GHEA Grapalat"/>
          <w:sz w:val="24"/>
          <w:szCs w:val="24"/>
          <w:lang w:val="hy-AM"/>
        </w:rPr>
        <w:lastRenderedPageBreak/>
        <w:t>շրջանառության 1/4-րդի չափով, իսկ համապատասխան ոլորտի իրացման շրջանառությունը` հիմք ընդունելով տվյալ հաշվետվությամբ արտացոլված տնտեսական գործունեության ոլորտը և կշիռը:</w:t>
      </w:r>
    </w:p>
    <w:p w14:paraId="2D9A6489" w14:textId="77777777" w:rsidR="002D3591" w:rsidRPr="002A1DB2" w:rsidRDefault="005B0C7E" w:rsidP="002D3591">
      <w:pPr>
        <w:tabs>
          <w:tab w:val="left" w:pos="54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2A1DB2">
        <w:rPr>
          <w:rFonts w:ascii="GHEA Grapalat" w:hAnsi="GHEA Grapalat"/>
          <w:sz w:val="24"/>
          <w:szCs w:val="24"/>
          <w:lang w:val="hy-AM"/>
        </w:rPr>
        <w:tab/>
        <w:t>4) Տնտեսվարող</w:t>
      </w:r>
      <w:r w:rsidR="002D3591" w:rsidRPr="002A1DB2">
        <w:rPr>
          <w:rFonts w:ascii="GHEA Grapalat" w:hAnsi="GHEA Grapalat"/>
          <w:sz w:val="24"/>
          <w:szCs w:val="24"/>
          <w:lang w:val="hy-AM"/>
        </w:rPr>
        <w:t xml:space="preserve"> սուբյեկտների 2020 թվականի որևէ եռամսյակի համապատասխան ոլորտի իրացման շրջանառությունը որոշվում է` հիմք ընդունելով համապատասխան հաշվետու ժամանակաշրջանի համար ներկայացված ավելացված արժեքի հարկի և ակցիզային հարկի միասնական հաշվարկներով և (կամ) շրջանառության հարկի հաշվարկներով արտացոլված տնտեսական գործունեության ոլորտը և կշիռը:</w:t>
      </w:r>
    </w:p>
    <w:p w14:paraId="170FAA13" w14:textId="37353490" w:rsidR="002D3591" w:rsidRPr="002A1DB2" w:rsidRDefault="002D3591" w:rsidP="002D3591">
      <w:pPr>
        <w:tabs>
          <w:tab w:val="left" w:pos="54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2A1DB2">
        <w:rPr>
          <w:rFonts w:ascii="GHEA Grapalat" w:hAnsi="GHEA Grapalat"/>
          <w:sz w:val="24"/>
          <w:szCs w:val="24"/>
          <w:lang w:val="hy-AM"/>
        </w:rPr>
        <w:tab/>
        <w:t>Սույն կետով սահմանված ոլորտային իրացման շրջանառությունների համեմատությ</w:t>
      </w:r>
      <w:r w:rsidR="00FC1BA8" w:rsidRPr="002A1DB2">
        <w:rPr>
          <w:rFonts w:ascii="GHEA Grapalat" w:hAnsi="GHEA Grapalat"/>
          <w:sz w:val="24"/>
          <w:szCs w:val="24"/>
          <w:lang w:val="hy-AM"/>
        </w:rPr>
        <w:t>ու</w:t>
      </w:r>
      <w:r w:rsidRPr="002A1DB2">
        <w:rPr>
          <w:rFonts w:ascii="GHEA Grapalat" w:hAnsi="GHEA Grapalat"/>
          <w:sz w:val="24"/>
          <w:szCs w:val="24"/>
          <w:lang w:val="hy-AM"/>
        </w:rPr>
        <w:t xml:space="preserve">նը </w:t>
      </w:r>
      <w:r w:rsidR="00505100" w:rsidRPr="002A1DB2">
        <w:rPr>
          <w:rFonts w:ascii="GHEA Grapalat" w:hAnsi="GHEA Grapalat"/>
          <w:sz w:val="24"/>
          <w:szCs w:val="24"/>
          <w:lang w:val="hy-AM"/>
        </w:rPr>
        <w:t xml:space="preserve">առաջին անգամ </w:t>
      </w:r>
      <w:r w:rsidR="00FC1BA8" w:rsidRPr="002A1DB2">
        <w:rPr>
          <w:rFonts w:ascii="GHEA Grapalat" w:hAnsi="GHEA Grapalat"/>
          <w:sz w:val="24"/>
          <w:szCs w:val="24"/>
          <w:lang w:val="hy-AM"/>
        </w:rPr>
        <w:t>իրականացվ</w:t>
      </w:r>
      <w:r w:rsidR="00505100" w:rsidRPr="002A1DB2">
        <w:rPr>
          <w:rFonts w:ascii="GHEA Grapalat" w:hAnsi="GHEA Grapalat"/>
          <w:sz w:val="24"/>
          <w:szCs w:val="24"/>
          <w:lang w:val="hy-AM"/>
        </w:rPr>
        <w:t>ում է 2020 թվականի</w:t>
      </w:r>
      <w:r w:rsidR="00FC1BA8" w:rsidRPr="002A1DB2">
        <w:rPr>
          <w:rFonts w:ascii="GHEA Grapalat" w:hAnsi="GHEA Grapalat"/>
          <w:sz w:val="24"/>
          <w:szCs w:val="24"/>
          <w:lang w:val="hy-AM"/>
        </w:rPr>
        <w:t xml:space="preserve"> </w:t>
      </w:r>
      <w:r w:rsidR="00505100" w:rsidRPr="002A1DB2">
        <w:rPr>
          <w:rFonts w:ascii="GHEA Grapalat" w:hAnsi="GHEA Grapalat"/>
          <w:sz w:val="24"/>
          <w:szCs w:val="24"/>
          <w:lang w:val="hy-AM"/>
        </w:rPr>
        <w:t>3-րդ և 4-րդ եռ</w:t>
      </w:r>
      <w:r w:rsidR="00A7660D" w:rsidRPr="002A1DB2">
        <w:rPr>
          <w:rFonts w:ascii="GHEA Grapalat" w:hAnsi="GHEA Grapalat"/>
          <w:sz w:val="24"/>
          <w:szCs w:val="24"/>
          <w:lang w:val="hy-AM"/>
        </w:rPr>
        <w:t>ա</w:t>
      </w:r>
      <w:r w:rsidR="00505100" w:rsidRPr="002A1DB2">
        <w:rPr>
          <w:rFonts w:ascii="GHEA Grapalat" w:hAnsi="GHEA Grapalat"/>
          <w:sz w:val="24"/>
          <w:szCs w:val="24"/>
          <w:lang w:val="hy-AM"/>
        </w:rPr>
        <w:t>մսյակների իրացման շրջանառությունները դիտարկելիս</w:t>
      </w:r>
      <w:r w:rsidR="00FC1BA8" w:rsidRPr="002A1DB2">
        <w:rPr>
          <w:rFonts w:ascii="GHEA Grapalat" w:hAnsi="GHEA Grapalat"/>
          <w:sz w:val="24"/>
          <w:szCs w:val="24"/>
          <w:lang w:val="hy-AM"/>
        </w:rPr>
        <w:t>։</w:t>
      </w:r>
      <w:r w:rsidRPr="002A1DB2">
        <w:rPr>
          <w:rFonts w:ascii="GHEA Grapalat" w:hAnsi="GHEA Grapalat"/>
          <w:sz w:val="24"/>
          <w:szCs w:val="24"/>
          <w:lang w:val="hy-AM"/>
        </w:rPr>
        <w:t>»:</w:t>
      </w:r>
    </w:p>
    <w:p w14:paraId="4EFC4742" w14:textId="5854EF1F" w:rsidR="005B0C7E" w:rsidRPr="002A1DB2" w:rsidRDefault="00B17AAD" w:rsidP="005B0C7E">
      <w:pPr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2A1DB2">
        <w:rPr>
          <w:rFonts w:ascii="GHEA Grapalat" w:hAnsi="GHEA Grapalat"/>
          <w:b/>
          <w:sz w:val="24"/>
          <w:szCs w:val="24"/>
          <w:lang w:val="hy-AM"/>
        </w:rPr>
        <w:t>5</w:t>
      </w:r>
      <w:r w:rsidR="005B0C7E" w:rsidRPr="002A1DB2">
        <w:rPr>
          <w:rFonts w:ascii="GHEA Grapalat" w:hAnsi="GHEA Grapalat"/>
          <w:b/>
          <w:sz w:val="24"/>
          <w:szCs w:val="24"/>
          <w:lang w:val="hy-AM"/>
        </w:rPr>
        <w:t xml:space="preserve">) </w:t>
      </w:r>
      <w:r w:rsidR="005B0C7E" w:rsidRPr="002A1DB2">
        <w:rPr>
          <w:rFonts w:ascii="GHEA Grapalat" w:hAnsi="GHEA Grapalat"/>
          <w:sz w:val="24"/>
          <w:szCs w:val="24"/>
          <w:lang w:val="hy-AM"/>
        </w:rPr>
        <w:t>Հավելված</w:t>
      </w:r>
      <w:r w:rsidR="00A7660D" w:rsidRPr="002A1DB2">
        <w:rPr>
          <w:rFonts w:ascii="GHEA Grapalat" w:hAnsi="GHEA Grapalat"/>
          <w:sz w:val="24"/>
          <w:szCs w:val="24"/>
          <w:lang w:val="hy-AM"/>
        </w:rPr>
        <w:t xml:space="preserve"> 1-</w:t>
      </w:r>
      <w:r w:rsidR="005B0C7E" w:rsidRPr="002A1DB2">
        <w:rPr>
          <w:rFonts w:ascii="GHEA Grapalat" w:hAnsi="GHEA Grapalat"/>
          <w:sz w:val="24"/>
          <w:szCs w:val="24"/>
          <w:lang w:val="hy-AM"/>
        </w:rPr>
        <w:t xml:space="preserve">ի 6-րդ կետը լրացնել </w:t>
      </w:r>
      <w:r w:rsidR="00694997" w:rsidRPr="002A1DB2">
        <w:rPr>
          <w:rFonts w:ascii="GHEA Grapalat" w:hAnsi="GHEA Grapalat"/>
          <w:sz w:val="24"/>
          <w:szCs w:val="24"/>
          <w:lang w:val="hy-AM"/>
        </w:rPr>
        <w:t xml:space="preserve">նոր </w:t>
      </w:r>
      <w:r w:rsidR="005B0C7E" w:rsidRPr="002A1DB2">
        <w:rPr>
          <w:rFonts w:ascii="GHEA Grapalat" w:hAnsi="GHEA Grapalat"/>
          <w:sz w:val="24"/>
          <w:szCs w:val="24"/>
          <w:lang w:val="hy-AM"/>
        </w:rPr>
        <w:t>պարբերությամբ</w:t>
      </w:r>
      <w:r w:rsidR="00694997" w:rsidRPr="002A1DB2">
        <w:rPr>
          <w:rFonts w:ascii="GHEA Grapalat" w:hAnsi="GHEA Grapalat"/>
          <w:sz w:val="24"/>
          <w:szCs w:val="24"/>
          <w:lang w:val="hy-AM"/>
        </w:rPr>
        <w:t>`</w:t>
      </w:r>
      <w:r w:rsidR="005B0C7E" w:rsidRPr="002A1DB2">
        <w:rPr>
          <w:rFonts w:ascii="GHEA Grapalat" w:hAnsi="GHEA Grapalat"/>
          <w:sz w:val="24"/>
          <w:szCs w:val="24"/>
          <w:lang w:val="hy-AM"/>
        </w:rPr>
        <w:t xml:space="preserve"> հետևյալ բովանդակությամբ.</w:t>
      </w:r>
    </w:p>
    <w:p w14:paraId="3F469D32" w14:textId="664BFDC0" w:rsidR="005B0C7E" w:rsidRPr="002A1DB2" w:rsidRDefault="005B0C7E" w:rsidP="005B0C7E">
      <w:pPr>
        <w:tabs>
          <w:tab w:val="left" w:pos="54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2A1DB2">
        <w:rPr>
          <w:rFonts w:ascii="GHEA Grapalat" w:hAnsi="GHEA Grapalat"/>
          <w:sz w:val="24"/>
          <w:szCs w:val="24"/>
          <w:lang w:val="hy-AM"/>
        </w:rPr>
        <w:tab/>
        <w:t>«Սույն կարգի իմաստով` 2019 թվականի շահութահարկի հարկային հաշվարկ և (կամ) ընտանեկան ձեռնարկատիրության հարկման ռեժիմում գործունեություն իրականացնող տնտեսվարող սուբյեկտների տարեկան հաշվետվություն է համարվում մինչև 2020 թվականի հուլիսի 31-ը ներառյալ հարկային մարմին ներկայացված համապատասխան հաշվետու ժամանակաշրջանի հարկային հաշվարկները:»:</w:t>
      </w:r>
    </w:p>
    <w:p w14:paraId="0C52A211" w14:textId="5E092E31" w:rsidR="00A7660D" w:rsidRPr="002A1DB2" w:rsidRDefault="00A7660D" w:rsidP="00A7660D">
      <w:pPr>
        <w:tabs>
          <w:tab w:val="left" w:pos="54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2A1DB2">
        <w:rPr>
          <w:rFonts w:ascii="GHEA Grapalat" w:hAnsi="GHEA Grapalat"/>
          <w:sz w:val="24"/>
          <w:szCs w:val="24"/>
          <w:lang w:val="hy-AM"/>
        </w:rPr>
        <w:tab/>
      </w:r>
      <w:r w:rsidRPr="002A1DB2">
        <w:rPr>
          <w:rFonts w:ascii="GHEA Grapalat" w:hAnsi="GHEA Grapalat"/>
          <w:b/>
          <w:sz w:val="24"/>
          <w:szCs w:val="24"/>
          <w:lang w:val="hy-AM"/>
        </w:rPr>
        <w:t>2.</w:t>
      </w:r>
      <w:r w:rsidRPr="002A1DB2">
        <w:rPr>
          <w:rFonts w:ascii="GHEA Grapalat" w:hAnsi="GHEA Grapalat"/>
          <w:sz w:val="24"/>
          <w:szCs w:val="24"/>
          <w:lang w:val="hy-AM"/>
        </w:rPr>
        <w:t xml:space="preserve"> Որոշման 1-ին կետի 2-րդ ենթակետով հաստատված հավելվածի 2-րդ կետ</w:t>
      </w:r>
      <w:r w:rsidR="0091396C" w:rsidRPr="002A1DB2">
        <w:rPr>
          <w:rFonts w:ascii="GHEA Grapalat" w:hAnsi="GHEA Grapalat"/>
          <w:sz w:val="24"/>
          <w:szCs w:val="24"/>
          <w:lang w:val="hy-AM"/>
        </w:rPr>
        <w:t>ի 1-ին պարբերությունը</w:t>
      </w:r>
      <w:r w:rsidRPr="002A1DB2">
        <w:rPr>
          <w:rFonts w:ascii="GHEA Grapalat" w:hAnsi="GHEA Grapalat"/>
          <w:sz w:val="24"/>
          <w:szCs w:val="24"/>
          <w:lang w:val="hy-AM"/>
        </w:rPr>
        <w:t xml:space="preserve"> շարադրել հետևյալ խմբագրությամբ.</w:t>
      </w:r>
    </w:p>
    <w:p w14:paraId="13CFC313" w14:textId="2D9A66A9" w:rsidR="00A7660D" w:rsidRPr="002A1DB2" w:rsidRDefault="00A7660D" w:rsidP="00B5251A">
      <w:pPr>
        <w:spacing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2A1DB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«2. Տնտեսավարող սուբյեկտների կողմից օրենքով սահմանված կարգով՝ աջակցության ամսվա համար եկամտային հարկի և սոցիալական վճարի ամսական հաշվարկ ներկայացվելուց հետո, ոչ ուշ քան այդ հաշվարկը ներկայացնելու ամսվան հաջորդող ամսվա առաջին աշխատանքային օրը, տնտեսավարող սուբյեկտը հարկային մարմնի հաշվետվությունների ներկայացման էլեկտրոնային համակարգից իր անձնական </w:t>
      </w:r>
      <w:r w:rsidRPr="002A1DB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>էջին ստանում է ծանուցում` միջոցառման շահառու հանդիսանալու վերաբերյալ, եթե համապատասխանում է սույն միջոցառմամբ սահմանված չափանիշերին։»</w:t>
      </w:r>
    </w:p>
    <w:p w14:paraId="7D0CE9AC" w14:textId="420E09E6" w:rsidR="00B17AAD" w:rsidRPr="002A1DB2" w:rsidRDefault="00B17AAD" w:rsidP="00B17AAD">
      <w:pPr>
        <w:tabs>
          <w:tab w:val="left" w:pos="54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2A1DB2">
        <w:rPr>
          <w:rFonts w:ascii="GHEA Grapalat" w:hAnsi="GHEA Grapalat"/>
          <w:b/>
          <w:sz w:val="24"/>
          <w:szCs w:val="24"/>
          <w:lang w:val="hy-AM"/>
        </w:rPr>
        <w:tab/>
        <w:t xml:space="preserve">3. </w:t>
      </w:r>
      <w:r w:rsidRPr="002A1DB2">
        <w:rPr>
          <w:rFonts w:ascii="GHEA Grapalat" w:hAnsi="GHEA Grapalat"/>
          <w:sz w:val="24"/>
          <w:szCs w:val="24"/>
          <w:lang w:val="hy-AM"/>
        </w:rPr>
        <w:t>Սույն որոշման դրույթները կիրառվում են նաև այն շահառուների նկատմամբ, որոնց 2020 թվականի հուլիս ամսվա համար հաշվարկվող աջակցության գործակիցը Հայաստանի Հանրապետության կառավարության 2020</w:t>
      </w:r>
      <w:r w:rsidR="00CA4DF1" w:rsidRPr="002A1DB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A1DB2">
        <w:rPr>
          <w:rFonts w:ascii="GHEA Grapalat" w:hAnsi="GHEA Grapalat"/>
          <w:sz w:val="24"/>
          <w:szCs w:val="24"/>
          <w:lang w:val="hy-AM"/>
        </w:rPr>
        <w:t>թ</w:t>
      </w:r>
      <w:r w:rsidR="00CA4DF1" w:rsidRPr="002A1DB2">
        <w:rPr>
          <w:rFonts w:ascii="GHEA Grapalat" w:hAnsi="GHEA Grapalat"/>
          <w:sz w:val="24"/>
          <w:szCs w:val="24"/>
          <w:lang w:val="hy-AM"/>
        </w:rPr>
        <w:t>վական</w:t>
      </w:r>
      <w:r w:rsidRPr="002A1DB2">
        <w:rPr>
          <w:rFonts w:ascii="GHEA Grapalat" w:hAnsi="GHEA Grapalat"/>
          <w:sz w:val="24"/>
          <w:szCs w:val="24"/>
          <w:lang w:val="hy-AM"/>
        </w:rPr>
        <w:t>ի օգոստոսի 13-ի N 1358-Լ որոշմամբ սահմանված պայմաններով զրո է։</w:t>
      </w:r>
    </w:p>
    <w:p w14:paraId="736D62D8" w14:textId="2786CF40" w:rsidR="00B17AAD" w:rsidRPr="002A1DB2" w:rsidRDefault="00B17AAD" w:rsidP="00B17AAD">
      <w:pPr>
        <w:tabs>
          <w:tab w:val="left" w:pos="540"/>
          <w:tab w:val="left" w:pos="81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2A1DB2">
        <w:rPr>
          <w:rFonts w:ascii="GHEA Grapalat" w:hAnsi="GHEA Grapalat"/>
          <w:sz w:val="24"/>
          <w:szCs w:val="24"/>
          <w:lang w:val="hy-AM"/>
        </w:rPr>
        <w:tab/>
      </w:r>
      <w:r w:rsidRPr="002A1DB2">
        <w:rPr>
          <w:rFonts w:ascii="GHEA Grapalat" w:hAnsi="GHEA Grapalat"/>
          <w:b/>
          <w:sz w:val="24"/>
          <w:szCs w:val="24"/>
          <w:lang w:val="hy-AM"/>
        </w:rPr>
        <w:t>4.</w:t>
      </w:r>
      <w:r w:rsidRPr="002A1DB2">
        <w:rPr>
          <w:rFonts w:ascii="GHEA Grapalat" w:hAnsi="GHEA Grapalat"/>
          <w:sz w:val="24"/>
          <w:szCs w:val="24"/>
          <w:lang w:val="hy-AM"/>
        </w:rPr>
        <w:tab/>
        <w:t>Սույն որոշումն ուժի մեջ է մտնում հրապարակվելուց հետո և կիրառվում է 2020 թվականի օգոստոսի 13-ի որոշման N 1358-Լ որոշման ուժի մեջ մտնելուց հետո ծագած հարաբերություների նկատմամբ:</w:t>
      </w:r>
    </w:p>
    <w:p w14:paraId="6AF7C83B" w14:textId="77777777" w:rsidR="00B07816" w:rsidRPr="002A1DB2" w:rsidRDefault="00B07816" w:rsidP="007B6966">
      <w:pPr>
        <w:tabs>
          <w:tab w:val="left" w:pos="993"/>
        </w:tabs>
        <w:spacing w:after="0" w:line="24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14:paraId="3EC966D6" w14:textId="77777777" w:rsidR="00E56F79" w:rsidRPr="002A1DB2" w:rsidRDefault="00E56F79" w:rsidP="007B6966">
      <w:pPr>
        <w:tabs>
          <w:tab w:val="left" w:pos="993"/>
        </w:tabs>
        <w:spacing w:after="0" w:line="240" w:lineRule="auto"/>
        <w:ind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2A1DB2">
        <w:rPr>
          <w:rFonts w:ascii="GHEA Grapalat" w:hAnsi="GHEA Grapalat"/>
          <w:b/>
          <w:sz w:val="24"/>
          <w:szCs w:val="24"/>
          <w:lang w:val="hy-AM"/>
        </w:rPr>
        <w:t>Հայաստանի Հանրապետության</w:t>
      </w:r>
    </w:p>
    <w:p w14:paraId="4F7AECB1" w14:textId="77777777" w:rsidR="00E56F79" w:rsidRPr="002A1DB2" w:rsidRDefault="00E56F79" w:rsidP="007B6966">
      <w:pPr>
        <w:tabs>
          <w:tab w:val="left" w:pos="993"/>
        </w:tabs>
        <w:spacing w:after="0" w:line="240" w:lineRule="auto"/>
        <w:ind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2A1DB2">
        <w:rPr>
          <w:rFonts w:ascii="GHEA Grapalat" w:hAnsi="GHEA Grapalat"/>
          <w:b/>
          <w:sz w:val="24"/>
          <w:szCs w:val="24"/>
          <w:lang w:val="hy-AM"/>
        </w:rPr>
        <w:t>վարչապետ</w:t>
      </w:r>
      <w:r w:rsidRPr="002A1DB2">
        <w:rPr>
          <w:rFonts w:ascii="GHEA Grapalat" w:hAnsi="GHEA Grapalat"/>
          <w:b/>
          <w:sz w:val="24"/>
          <w:szCs w:val="24"/>
          <w:lang w:val="hy-AM"/>
        </w:rPr>
        <w:tab/>
        <w:t xml:space="preserve">                 </w:t>
      </w:r>
      <w:r w:rsidR="00B07816" w:rsidRPr="002A1DB2">
        <w:rPr>
          <w:rFonts w:ascii="GHEA Grapalat" w:hAnsi="GHEA Grapalat"/>
          <w:b/>
          <w:sz w:val="24"/>
          <w:szCs w:val="24"/>
          <w:lang w:val="hy-AM"/>
        </w:rPr>
        <w:t xml:space="preserve">                                                   </w:t>
      </w:r>
      <w:r w:rsidRPr="002A1DB2">
        <w:rPr>
          <w:rFonts w:ascii="GHEA Grapalat" w:hAnsi="GHEA Grapalat"/>
          <w:b/>
          <w:sz w:val="24"/>
          <w:szCs w:val="24"/>
          <w:lang w:val="hy-AM"/>
        </w:rPr>
        <w:t xml:space="preserve">    Ն. Փաշինյան</w:t>
      </w:r>
    </w:p>
    <w:p w14:paraId="39D7310C" w14:textId="77777777" w:rsidR="007B6966" w:rsidRPr="002A1DB2" w:rsidRDefault="007B6966" w:rsidP="007B6966">
      <w:pPr>
        <w:tabs>
          <w:tab w:val="left" w:pos="993"/>
        </w:tabs>
        <w:spacing w:after="0" w:line="240" w:lineRule="auto"/>
        <w:ind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0F815EAC" w14:textId="35C8F18B" w:rsidR="00E56F79" w:rsidRPr="002A1DB2" w:rsidRDefault="00B07816" w:rsidP="007B6966">
      <w:pPr>
        <w:tabs>
          <w:tab w:val="left" w:pos="993"/>
        </w:tabs>
        <w:spacing w:after="0" w:line="24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2A1DB2">
        <w:rPr>
          <w:rFonts w:ascii="GHEA Grapalat" w:hAnsi="GHEA Grapalat"/>
          <w:sz w:val="24"/>
          <w:szCs w:val="24"/>
          <w:lang w:val="hy-AM"/>
        </w:rPr>
        <w:t xml:space="preserve">             2020</w:t>
      </w:r>
      <w:r w:rsidR="00E56F79" w:rsidRPr="002A1DB2">
        <w:rPr>
          <w:rFonts w:ascii="GHEA Grapalat" w:hAnsi="GHEA Grapalat"/>
          <w:sz w:val="24"/>
          <w:szCs w:val="24"/>
          <w:lang w:val="hy-AM"/>
        </w:rPr>
        <w:t xml:space="preserve">թ. </w:t>
      </w:r>
    </w:p>
    <w:p w14:paraId="7119A0A2" w14:textId="77777777" w:rsidR="00C34B12" w:rsidRPr="002A1DB2" w:rsidRDefault="00B07816" w:rsidP="007B6966">
      <w:pPr>
        <w:tabs>
          <w:tab w:val="left" w:pos="993"/>
        </w:tabs>
        <w:spacing w:after="0" w:line="24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2A1DB2">
        <w:rPr>
          <w:rFonts w:ascii="GHEA Grapalat" w:hAnsi="GHEA Grapalat"/>
          <w:sz w:val="24"/>
          <w:szCs w:val="24"/>
          <w:lang w:val="hy-AM"/>
        </w:rPr>
        <w:t xml:space="preserve">                  </w:t>
      </w:r>
      <w:r w:rsidR="00E56F79" w:rsidRPr="002A1DB2">
        <w:rPr>
          <w:rFonts w:ascii="GHEA Grapalat" w:hAnsi="GHEA Grapalat"/>
          <w:sz w:val="24"/>
          <w:szCs w:val="24"/>
          <w:lang w:val="hy-AM"/>
        </w:rPr>
        <w:t>Երևան</w:t>
      </w:r>
      <w:r w:rsidR="00E56F79" w:rsidRPr="002A1DB2">
        <w:rPr>
          <w:rFonts w:ascii="GHEA Grapalat" w:hAnsi="GHEA Grapalat"/>
          <w:sz w:val="24"/>
          <w:szCs w:val="24"/>
          <w:lang w:val="hy-AM"/>
        </w:rPr>
        <w:tab/>
        <w:t xml:space="preserve">  </w:t>
      </w:r>
    </w:p>
    <w:p w14:paraId="7F3450DF" w14:textId="77777777" w:rsidR="0018260D" w:rsidRPr="002A1DB2" w:rsidRDefault="0018260D" w:rsidP="007B6966">
      <w:pPr>
        <w:tabs>
          <w:tab w:val="left" w:pos="993"/>
        </w:tabs>
        <w:spacing w:after="0" w:line="24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14:paraId="150F7C1E" w14:textId="77777777" w:rsidR="0018260D" w:rsidRPr="002A1DB2" w:rsidRDefault="0018260D" w:rsidP="007B6966">
      <w:pPr>
        <w:tabs>
          <w:tab w:val="left" w:pos="993"/>
        </w:tabs>
        <w:spacing w:after="0" w:line="24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14:paraId="0E193D2E" w14:textId="77777777" w:rsidR="003A6F17" w:rsidRPr="002A1DB2" w:rsidRDefault="003A6F17" w:rsidP="007B6966">
      <w:pPr>
        <w:tabs>
          <w:tab w:val="left" w:pos="993"/>
        </w:tabs>
        <w:spacing w:after="0" w:line="24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14:paraId="794CBC9D" w14:textId="77777777" w:rsidR="003A6F17" w:rsidRPr="002A1DB2" w:rsidRDefault="003A6F17" w:rsidP="007B6966">
      <w:pPr>
        <w:tabs>
          <w:tab w:val="left" w:pos="993"/>
        </w:tabs>
        <w:spacing w:after="0" w:line="24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14:paraId="0FECC800" w14:textId="77777777" w:rsidR="003A6F17" w:rsidRPr="002A1DB2" w:rsidRDefault="003A6F17" w:rsidP="007B6966">
      <w:pPr>
        <w:tabs>
          <w:tab w:val="left" w:pos="993"/>
        </w:tabs>
        <w:spacing w:after="0" w:line="24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14:paraId="09C1704F" w14:textId="77777777" w:rsidR="003A6F17" w:rsidRPr="002A1DB2" w:rsidRDefault="003A6F17" w:rsidP="007B6966">
      <w:pPr>
        <w:tabs>
          <w:tab w:val="left" w:pos="993"/>
        </w:tabs>
        <w:spacing w:after="0" w:line="24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14:paraId="5CFE450A" w14:textId="77777777" w:rsidR="003A6F17" w:rsidRPr="002A1DB2" w:rsidRDefault="003A6F17" w:rsidP="00825302">
      <w:pPr>
        <w:spacing w:after="0" w:line="360" w:lineRule="auto"/>
        <w:ind w:right="22"/>
        <w:jc w:val="center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</w:p>
    <w:p w14:paraId="21AB6F45" w14:textId="77777777" w:rsidR="00172605" w:rsidRPr="002A1DB2" w:rsidRDefault="00172605" w:rsidP="00825302">
      <w:pPr>
        <w:spacing w:after="0" w:line="360" w:lineRule="auto"/>
        <w:ind w:right="22"/>
        <w:jc w:val="center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</w:p>
    <w:p w14:paraId="48D86D5A" w14:textId="77777777" w:rsidR="00172605" w:rsidRPr="002A1DB2" w:rsidRDefault="00172605">
      <w:pPr>
        <w:spacing w:line="259" w:lineRule="auto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  <w:r w:rsidRPr="002A1DB2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br w:type="page"/>
      </w:r>
    </w:p>
    <w:p w14:paraId="31E7F3E2" w14:textId="77777777" w:rsidR="002E4924" w:rsidRPr="002A1DB2" w:rsidRDefault="002E4924" w:rsidP="00825302">
      <w:pPr>
        <w:spacing w:after="0" w:line="360" w:lineRule="auto"/>
        <w:ind w:right="22"/>
        <w:jc w:val="center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  <w:r w:rsidRPr="002A1DB2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lastRenderedPageBreak/>
        <w:t>ՀԻՄՆԱՎՈՐՈՒՄ</w:t>
      </w:r>
    </w:p>
    <w:p w14:paraId="2A83E4F1" w14:textId="77777777" w:rsidR="002E4924" w:rsidRPr="002A1DB2" w:rsidRDefault="002E4924" w:rsidP="00825302">
      <w:pPr>
        <w:spacing w:after="0" w:line="360" w:lineRule="auto"/>
        <w:ind w:right="22"/>
        <w:jc w:val="center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</w:p>
    <w:p w14:paraId="20F2C21A" w14:textId="77777777" w:rsidR="002E4924" w:rsidRPr="002A1DB2" w:rsidRDefault="002E4924" w:rsidP="00825302">
      <w:pPr>
        <w:spacing w:after="0" w:line="360" w:lineRule="auto"/>
        <w:ind w:right="22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 w:rsidRPr="002A1DB2">
        <w:rPr>
          <w:rFonts w:ascii="GHEA Grapalat" w:hAnsi="GHEA Grapalat"/>
          <w:b/>
          <w:sz w:val="24"/>
          <w:szCs w:val="24"/>
          <w:lang w:val="hy-AM"/>
        </w:rPr>
        <w:t>ՀԱՅԱՍՏԱՆԻ ՀԱՆՐԱՊԵՏՈՒԹՅԱՆ ԿԱՌԱՎԱՐՈՒԹՅԱՆ 2020 ԹՎԱԿԱՆԻ ՕԳՈՍՏՈՍԻ 13-Ի  «ԿՈՐՈՆԱՎԻՐՈՒՍԻ ՏՆՏԵՍԱԿԱՆ ՀԵՏևԱՆՔՆԵՐԻ ՉԵԶՈՔԱՑՄԱՆ ՔՍԱՆԵՐԵՔԵՐՈՐԴ ՄԻՋՈՑԱՌՈՒՄԸ ՀԱՍՏԱՏԵԼՈՒ ՄԱՍԻՆ» N 1358-Լ ՈՐՈՇՄԱՆ ՄԵՋ ՓՈՓՈԽՈՒԹՅՈՒՆՆԵՐ</w:t>
      </w:r>
      <w:r w:rsidR="003A6F17" w:rsidRPr="002A1DB2">
        <w:rPr>
          <w:rFonts w:ascii="GHEA Grapalat" w:hAnsi="GHEA Grapalat"/>
          <w:b/>
          <w:sz w:val="24"/>
          <w:szCs w:val="24"/>
          <w:lang w:val="hy-AM"/>
        </w:rPr>
        <w:t xml:space="preserve"> ԵՎ ԼՐԱՑՈՒՄՆԵՐ</w:t>
      </w:r>
      <w:r w:rsidRPr="002A1DB2">
        <w:rPr>
          <w:rFonts w:ascii="GHEA Grapalat" w:hAnsi="GHEA Grapalat"/>
          <w:b/>
          <w:sz w:val="24"/>
          <w:szCs w:val="24"/>
          <w:lang w:val="hy-AM"/>
        </w:rPr>
        <w:t xml:space="preserve"> ԿԱՏԱՐԵԼՈՒ ՄԱՍԻՆ Հ</w:t>
      </w:r>
      <w:r w:rsidR="00867AEC" w:rsidRPr="002A1DB2">
        <w:rPr>
          <w:rFonts w:ascii="GHEA Grapalat" w:hAnsi="GHEA Grapalat"/>
          <w:b/>
          <w:sz w:val="24"/>
          <w:szCs w:val="24"/>
          <w:lang w:val="hy-AM"/>
        </w:rPr>
        <w:t>ԱՅԱՍՏԱՆԻ ՀԱՆՐԱՊԵՏՈՒԹՅԱՆ</w:t>
      </w:r>
      <w:r w:rsidRPr="002A1DB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A1DB2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ԿԱՌԱՎԱՐՈՒԹՅԱՆ ՈՐՈՇՄԱՆ ՆԱԽԱԳԾԻ</w:t>
      </w:r>
    </w:p>
    <w:p w14:paraId="1C0D1D0A" w14:textId="77777777" w:rsidR="002E4924" w:rsidRPr="002A1DB2" w:rsidRDefault="002E4924" w:rsidP="00825302">
      <w:pPr>
        <w:spacing w:after="0" w:line="360" w:lineRule="auto"/>
        <w:ind w:right="22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</w:p>
    <w:p w14:paraId="3E1FC7F3" w14:textId="77777777" w:rsidR="002E4924" w:rsidRPr="002A1DB2" w:rsidRDefault="002E4924" w:rsidP="00825302">
      <w:pPr>
        <w:spacing w:after="0" w:line="360" w:lineRule="auto"/>
        <w:ind w:right="22" w:firstLine="720"/>
        <w:jc w:val="both"/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</w:pPr>
      <w:r w:rsidRPr="002A1DB2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1. </w:t>
      </w:r>
      <w:r w:rsidRPr="002A1DB2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>Իրավական</w:t>
      </w:r>
      <w:r w:rsidRPr="002A1DB2">
        <w:rPr>
          <w:rFonts w:ascii="GHEA Grapalat" w:eastAsia="Times New Roman" w:hAnsi="GHEA Grapalat" w:cs="Times Armenian"/>
          <w:b/>
          <w:sz w:val="24"/>
          <w:szCs w:val="24"/>
          <w:lang w:val="af-ZA" w:eastAsia="ru-RU"/>
        </w:rPr>
        <w:t xml:space="preserve"> </w:t>
      </w:r>
      <w:r w:rsidRPr="002A1DB2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>ակտի</w:t>
      </w:r>
      <w:r w:rsidRPr="002A1DB2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 ընդունման</w:t>
      </w:r>
      <w:r w:rsidRPr="002A1DB2">
        <w:rPr>
          <w:rFonts w:ascii="GHEA Grapalat" w:eastAsia="Times New Roman" w:hAnsi="GHEA Grapalat" w:cs="Times Armenian"/>
          <w:b/>
          <w:sz w:val="24"/>
          <w:szCs w:val="24"/>
          <w:lang w:val="af-ZA" w:eastAsia="ru-RU"/>
        </w:rPr>
        <w:t xml:space="preserve"> </w:t>
      </w:r>
      <w:r w:rsidRPr="002A1DB2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>անհրաժեշտությունը</w:t>
      </w:r>
      <w:r w:rsidRPr="002A1DB2">
        <w:rPr>
          <w:rFonts w:ascii="GHEA Grapalat" w:eastAsia="Times New Roman" w:hAnsi="GHEA Grapalat" w:cs="Times Armenian"/>
          <w:b/>
          <w:sz w:val="24"/>
          <w:szCs w:val="24"/>
          <w:lang w:val="af-ZA" w:eastAsia="ru-RU"/>
        </w:rPr>
        <w:t xml:space="preserve"> (</w:t>
      </w:r>
      <w:r w:rsidRPr="002A1DB2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>նպատակը</w:t>
      </w:r>
      <w:r w:rsidRPr="002A1DB2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>)</w:t>
      </w:r>
    </w:p>
    <w:p w14:paraId="64467B69" w14:textId="77777777" w:rsidR="002E4924" w:rsidRPr="002A1DB2" w:rsidRDefault="00867AEC" w:rsidP="00825302">
      <w:pPr>
        <w:spacing w:after="0" w:line="360" w:lineRule="auto"/>
        <w:ind w:right="22" w:firstLine="720"/>
        <w:jc w:val="both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 w:rsidRPr="002A1DB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Հայաստանի Հանրապետության կառավարության 2020 թվականի օգոստոսի 13-ի </w:t>
      </w:r>
      <w:r w:rsidRPr="002A1DB2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>N</w:t>
      </w:r>
      <w:r w:rsidRPr="002A1DB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1358-Լ որոշման մեջ փոփոխություններ</w:t>
      </w:r>
      <w:r w:rsidR="003A6F17" w:rsidRPr="002A1DB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և լրացումներ</w:t>
      </w:r>
      <w:r w:rsidRPr="002A1DB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կատարելու մասին</w:t>
      </w:r>
      <w:r w:rsidRPr="002A1DB2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2A1DB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ը</w:t>
      </w:r>
      <w:r w:rsidR="002E4924" w:rsidRPr="002A1DB2">
        <w:rPr>
          <w:rFonts w:ascii="GHEA Grapalat" w:eastAsia="Times New Roman" w:hAnsi="GHEA Grapalat" w:cs="Sylfaen"/>
          <w:sz w:val="24"/>
          <w:szCs w:val="24"/>
          <w:lang w:val="hy-AM" w:eastAsia="ru-RU"/>
        </w:rPr>
        <w:t>նդունման</w:t>
      </w:r>
      <w:r w:rsidR="002E4924" w:rsidRPr="002A1DB2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="002E4924" w:rsidRPr="002A1DB2">
        <w:rPr>
          <w:rFonts w:ascii="GHEA Grapalat" w:eastAsia="Times New Roman" w:hAnsi="GHEA Grapalat" w:cs="Sylfaen"/>
          <w:sz w:val="24"/>
          <w:szCs w:val="24"/>
          <w:lang w:val="hy-AM" w:eastAsia="ru-RU"/>
        </w:rPr>
        <w:t>անհրաժեշտությունը</w:t>
      </w:r>
      <w:r w:rsidR="002E4924" w:rsidRPr="002A1DB2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="002E4924" w:rsidRPr="002A1DB2">
        <w:rPr>
          <w:rFonts w:ascii="GHEA Grapalat" w:eastAsia="Times New Roman" w:hAnsi="GHEA Grapalat" w:cs="Sylfaen"/>
          <w:sz w:val="24"/>
          <w:szCs w:val="24"/>
          <w:lang w:val="hy-AM" w:eastAsia="ru-RU"/>
        </w:rPr>
        <w:t>պայմանավորված</w:t>
      </w:r>
      <w:r w:rsidR="002E4924" w:rsidRPr="002A1DB2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="002E4924" w:rsidRPr="002A1DB2">
        <w:rPr>
          <w:rFonts w:ascii="GHEA Grapalat" w:eastAsia="Times New Roman" w:hAnsi="GHEA Grapalat" w:cs="Sylfaen"/>
          <w:sz w:val="24"/>
          <w:szCs w:val="24"/>
          <w:lang w:val="hy-AM" w:eastAsia="ru-RU"/>
        </w:rPr>
        <w:t>է</w:t>
      </w:r>
      <w:r w:rsidR="002E4924" w:rsidRPr="002A1DB2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Pr="002A1DB2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գործնականում ի </w:t>
      </w:r>
      <w:r w:rsidR="00A1026B" w:rsidRPr="002A1DB2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հայտ եկած խնդիրները կարգավորելու համար</w:t>
      </w:r>
      <w:r w:rsidR="002E4924" w:rsidRPr="002A1DB2">
        <w:rPr>
          <w:rFonts w:ascii="GHEA Grapalat" w:eastAsia="Times New Roman" w:hAnsi="GHEA Grapalat" w:cs="Sylfaen"/>
          <w:sz w:val="24"/>
          <w:szCs w:val="24"/>
          <w:lang w:val="af-ZA" w:eastAsia="ru-RU"/>
        </w:rPr>
        <w:t>:</w:t>
      </w:r>
    </w:p>
    <w:p w14:paraId="7EF94594" w14:textId="77777777" w:rsidR="002E4924" w:rsidRPr="002A1DB2" w:rsidRDefault="002E4924" w:rsidP="00825302">
      <w:pPr>
        <w:spacing w:after="0" w:line="360" w:lineRule="auto"/>
        <w:ind w:right="22" w:firstLine="720"/>
        <w:jc w:val="both"/>
        <w:rPr>
          <w:rFonts w:ascii="GHEA Grapalat" w:eastAsia="Times New Roman" w:hAnsi="GHEA Grapalat" w:cs="Sylfaen"/>
          <w:sz w:val="24"/>
          <w:szCs w:val="24"/>
          <w:lang w:val="af-ZA" w:eastAsia="ru-RU"/>
        </w:rPr>
      </w:pPr>
    </w:p>
    <w:p w14:paraId="3BEF482F" w14:textId="77777777" w:rsidR="002E4924" w:rsidRPr="002A1DB2" w:rsidRDefault="002E4924" w:rsidP="00825302">
      <w:pPr>
        <w:spacing w:after="0" w:line="360" w:lineRule="auto"/>
        <w:ind w:right="22" w:firstLine="720"/>
        <w:jc w:val="both"/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</w:pPr>
      <w:r w:rsidRPr="002A1DB2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Pr="002A1DB2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 xml:space="preserve">2. </w:t>
      </w:r>
      <w:r w:rsidRPr="002A1DB2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>Ընթացիկ</w:t>
      </w:r>
      <w:r w:rsidRPr="002A1DB2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 xml:space="preserve"> </w:t>
      </w:r>
      <w:r w:rsidRPr="002A1DB2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>իրավիճակը</w:t>
      </w:r>
      <w:r w:rsidRPr="002A1DB2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 xml:space="preserve"> </w:t>
      </w:r>
      <w:r w:rsidRPr="002A1DB2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>և</w:t>
      </w:r>
      <w:r w:rsidRPr="002A1DB2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 xml:space="preserve"> </w:t>
      </w:r>
      <w:r w:rsidRPr="002A1DB2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>խնդիրները</w:t>
      </w:r>
    </w:p>
    <w:p w14:paraId="65B11202" w14:textId="71D2911C" w:rsidR="00867AEC" w:rsidRPr="002A1DB2" w:rsidRDefault="00867AEC" w:rsidP="00825302">
      <w:pPr>
        <w:spacing w:after="0" w:line="360" w:lineRule="auto"/>
        <w:ind w:right="22" w:firstLine="708"/>
        <w:jc w:val="both"/>
        <w:rPr>
          <w:rFonts w:ascii="GHEA Grapalat" w:eastAsia="Times New Roman" w:hAnsi="GHEA Grapalat" w:cs="Times New Roman"/>
          <w:sz w:val="24"/>
          <w:szCs w:val="24"/>
          <w:lang w:val="af-ZA" w:eastAsia="ru-RU"/>
        </w:rPr>
      </w:pPr>
      <w:r w:rsidRPr="002A1DB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Հայաստանի Հանրապետության կառավարության 2020 թվականի օգոստոսի 13-ի </w:t>
      </w:r>
      <w:r w:rsidRPr="002A1DB2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>N</w:t>
      </w:r>
      <w:r w:rsidRPr="002A1DB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1358-Լ որոշման 1-ին կետի 1-ին ենթակետով սահմանված հավելվածի 5-րդ կետի 3-րդ ենթակետի</w:t>
      </w:r>
      <w:r w:rsidR="00B433CF" w:rsidRPr="002A1DB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ներկայիս խմբագրության</w:t>
      </w:r>
      <w:r w:rsidRPr="002A1DB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համաձայն` տ</w:t>
      </w:r>
      <w:r w:rsidRPr="002A1DB2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նտեսավարողը</w:t>
      </w:r>
      <w:r w:rsidRPr="002A1DB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2A1DB2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դադարում</w:t>
      </w:r>
      <w:r w:rsidRPr="002A1DB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2A1DB2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է</w:t>
      </w:r>
      <w:r w:rsidRPr="002A1DB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2A1DB2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համարվել</w:t>
      </w:r>
      <w:r w:rsidRPr="002A1DB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2A1DB2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միջոցառման</w:t>
      </w:r>
      <w:r w:rsidRPr="002A1DB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2A1DB2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շահառու</w:t>
      </w:r>
      <w:r w:rsidRPr="002A1DB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, </w:t>
      </w:r>
      <w:r w:rsidRPr="002A1DB2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եթե</w:t>
      </w:r>
      <w:r w:rsidRPr="002A1DB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` աջակցության ամսվան անմիջապես նախորդող ավարտված եռամսյակի ընթացքում նշված ոլորտների իրացման շրջանառությունը գերազանցել է նախորդ տարվա նույն եռամսյակի՝ նշված ոլորտների և համապատասխան ոլորտի իրացման շրջանառության 70%-ը։</w:t>
      </w:r>
    </w:p>
    <w:p w14:paraId="550CB5E2" w14:textId="77777777" w:rsidR="0058789E" w:rsidRPr="002A1DB2" w:rsidRDefault="00867AEC" w:rsidP="00825302">
      <w:pPr>
        <w:spacing w:after="0" w:line="360" w:lineRule="auto"/>
        <w:ind w:right="22" w:firstLine="708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2A1DB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Նշված կարգավորմա</w:t>
      </w:r>
      <w:r w:rsidR="00B433CF" w:rsidRPr="002A1DB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մբ</w:t>
      </w:r>
      <w:r w:rsidRPr="002A1DB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գործնականում </w:t>
      </w:r>
      <w:r w:rsidR="003A6F17" w:rsidRPr="002A1DB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առաջանում է տարընկալում առ այն, որ նշված դրույթը վերաբերելի է կոնկրետ տնտեսվարողին, այլ ոչ թե ոլորտին: Բացի այդ, որոշմամբ հստակեցված չէ, թե ին</w:t>
      </w:r>
      <w:r w:rsidR="000D39D4" w:rsidRPr="002A1DB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չ</w:t>
      </w:r>
      <w:r w:rsidR="003A6F17" w:rsidRPr="002A1DB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պես է որոշվելու</w:t>
      </w:r>
      <w:r w:rsidR="000D39D4" w:rsidRPr="002A1DB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ընդհանուր հարկման ռեժիմում գործունեություն իրականացրած տնտեսվարող սուբյեկտների</w:t>
      </w:r>
      <w:r w:rsidR="003A6F17" w:rsidRPr="002A1DB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2019 թվականին</w:t>
      </w:r>
      <w:r w:rsidR="000D39D4" w:rsidRPr="002A1DB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0D39D4" w:rsidRPr="002A1DB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lastRenderedPageBreak/>
        <w:t>վերաբերող</w:t>
      </w:r>
      <w:r w:rsidR="003A6F17" w:rsidRPr="002A1DB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2A1DB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իրացման շրջանառության մեջ տուժած ոլորտի</w:t>
      </w:r>
      <w:r w:rsidR="00B433CF" w:rsidRPr="002A1DB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</w:t>
      </w:r>
      <w:r w:rsidRPr="002A1DB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բաժին ընկնող մասը, քանի որ 2019 թվականի հաշվետու ժամանակաշրջաններին վերաբերող ԱԱՀ-ի և ակցիզային հարկի միասնական հաշվարկներով տնտեսական գործունեության դասակարգիչները չեն արտացոլվում: </w:t>
      </w:r>
      <w:r w:rsidR="000D39D4" w:rsidRPr="002A1DB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Տ</w:t>
      </w:r>
      <w:r w:rsidR="00B47186" w:rsidRPr="002A1DB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ուժած ոլորտի նույնականացումը դառնում է անհնարին նաև նույնիսկ հաշվարկային փաստաթղթերի տվյալներով դիտարկելու դեպքում, քանի որ</w:t>
      </w:r>
      <w:r w:rsidRPr="002A1DB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հարկային հաշիվներում (հաշիվ վավերագրերում) ծառայության անվանումները </w:t>
      </w:r>
      <w:r w:rsidR="00B433CF" w:rsidRPr="002A1DB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կարող են </w:t>
      </w:r>
      <w:r w:rsidRPr="002A1DB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նշվ</w:t>
      </w:r>
      <w:r w:rsidR="00B433CF" w:rsidRPr="002A1DB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ել</w:t>
      </w:r>
      <w:r w:rsidRPr="002A1DB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կամայական (օրինակ` «Ծառայության մատուցում»), իսկ ՀԴՄ կտրոններում ՀՀ օրենսդրությամբ սահմանված դեպքում կարող է ծառայության</w:t>
      </w:r>
      <w:r w:rsidR="00B433CF" w:rsidRPr="002A1DB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կամ ապրանքի</w:t>
      </w:r>
      <w:r w:rsidRPr="002A1DB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անվանում ընդհանրապես չնշվել:</w:t>
      </w:r>
      <w:r w:rsidR="0042188F" w:rsidRPr="002A1DB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0D39D4" w:rsidRPr="002A1DB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Միաժամանակ</w:t>
      </w:r>
      <w:r w:rsidR="0042188F" w:rsidRPr="002A1DB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, զբոսաշրջության ոլորտում բազմաթիվ են դեպքերը, երբ տնտեսվարողները, կախված գործարքի պայմանագրային պայմաններից, հաշվարկային փաստաթղթում արտացոլում են ամբողջ շրջանառությունը, այն դեպքում, երբ վերջիններիս իրացման շրջանառությունը գոյանում է միջնորդավճարներից, որը կազմում է հաշվարկային փաստաթղթում արտացոլված շրջանառության որոշակի տոկոսը: </w:t>
      </w:r>
    </w:p>
    <w:p w14:paraId="63AA932A" w14:textId="77777777" w:rsidR="0058789E" w:rsidRPr="002A1DB2" w:rsidRDefault="00B47186" w:rsidP="00825302">
      <w:pPr>
        <w:spacing w:after="0" w:line="360" w:lineRule="auto"/>
        <w:ind w:right="22" w:firstLine="708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2A1DB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Բացի այդ, հ</w:t>
      </w:r>
      <w:r w:rsidR="0058789E" w:rsidRPr="002A1DB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աշվի առնելով այն հանգամանքը, որ </w:t>
      </w:r>
      <w:r w:rsidRPr="002A1DB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որոշմամբ </w:t>
      </w:r>
      <w:r w:rsidR="0058789E" w:rsidRPr="002A1DB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ՀՀ կառավարությունը նախատեսել է աջակցություն տրամադրել նաև 2019 թվականի հունիսի 30-ից հետո պետական գրանցում (հաշվառում) ստացած սուբյեկտներին, ուստի գործող ձևակերպմամբ նշված սուբյեկտների գծով համեմատելի տվյալներ չեն լինում, քանի որ վերջիններս չունեն 2019 թվականի 2-րդ եռամսյակի իրացման շրջանառություն:</w:t>
      </w:r>
    </w:p>
    <w:p w14:paraId="21DC99F6" w14:textId="581AF4B4" w:rsidR="0058789E" w:rsidRPr="002A1DB2" w:rsidRDefault="0042188F" w:rsidP="00825302">
      <w:pPr>
        <w:spacing w:after="0" w:line="360" w:lineRule="auto"/>
        <w:ind w:right="22" w:firstLine="708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2A1DB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Վերը նշված հանգամանքները գործնականում խնդիրներ են առաջացնում 2019 թվականի որոշակի ժամանակահատվածի համար տուժած ոլորտի իրացման շրջանառությունը նույնականացնելու (առանձնացնելու) տեսանկյունից: </w:t>
      </w:r>
    </w:p>
    <w:p w14:paraId="42B07308" w14:textId="567D218C" w:rsidR="001B3888" w:rsidRPr="002A1DB2" w:rsidRDefault="001B3888" w:rsidP="00825302">
      <w:pPr>
        <w:spacing w:after="0" w:line="360" w:lineRule="auto"/>
        <w:ind w:right="22" w:firstLine="708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2A1DB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Մյուս կողմից, միջոցառման իմաստով տուժած ոլորտներում գործունեություն իրականացնող տնտեսավարող սուբյեկտները, որոնք</w:t>
      </w:r>
      <w:r w:rsidR="00905C0F" w:rsidRPr="002A1DB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2020 թվականի</w:t>
      </w:r>
      <w:r w:rsidRPr="002A1DB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երկրորդ եռամսյակի ընթացքում չեն ունեցել իրացման շրջանառություն, քանի որ կորոնավիրուսի տարածմամբ և տնտեսական գործունեության տեսակների նկատմամբ կիրառվող </w:t>
      </w:r>
      <w:r w:rsidRPr="002A1DB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lastRenderedPageBreak/>
        <w:t>սահամանափակումների արդյունքում անհնար է դարձել նրանց գործունեության կազմակերպումը, չեն հանդիսացել միջոցառման շահառու և զրկվել են աջակցությունից։</w:t>
      </w:r>
    </w:p>
    <w:p w14:paraId="1D2A7DE7" w14:textId="6E44063E" w:rsidR="001B3888" w:rsidRPr="002A1DB2" w:rsidRDefault="001B3888" w:rsidP="00825302">
      <w:pPr>
        <w:spacing w:after="0" w:line="360" w:lineRule="auto"/>
        <w:ind w:right="22" w:firstLine="708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2A1DB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Ըստ ՀՀ պետական եկամուտների կոմիտեի գնահատականների՝ սույն միջոցառման շահառու հանդիսացող և ՀՀ պաշտպանության նախարարության հետ հանրային սննդի ծառայությունների մատուցման գործող պայմանագրեր ունեցող ընկերությունների մոտ իրացման շրջանառության շուրջ 70%-ը բաժին է ընկնում ՀՀ պաշտպանության նախարարությանը մատուցած ծառայություններին, որի հետևանքով նշված սուբյեկտների ամբողջ շրջանառությամբ հաշվարկվող աջակցությունը դառնում է ոչ  նպատակային։ </w:t>
      </w:r>
    </w:p>
    <w:p w14:paraId="270B34D5" w14:textId="3CD7E7B0" w:rsidR="0042188F" w:rsidRPr="002A1DB2" w:rsidRDefault="003C4101" w:rsidP="00825302">
      <w:pPr>
        <w:spacing w:after="0" w:line="360" w:lineRule="auto"/>
        <w:ind w:right="22" w:firstLine="708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2A1DB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Ներկայիս կարգավորմամբ </w:t>
      </w:r>
      <w:r w:rsidR="00A7660D" w:rsidRPr="002A1DB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հարկային մար</w:t>
      </w:r>
      <w:r w:rsidRPr="002A1DB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մինը </w:t>
      </w:r>
      <w:r w:rsidR="00A7660D" w:rsidRPr="002A1DB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ամենօրյա </w:t>
      </w:r>
      <w:r w:rsidR="00623986" w:rsidRPr="002A1DB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պարբերականությամբ</w:t>
      </w:r>
      <w:r w:rsidR="00A7660D" w:rsidRPr="002A1DB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2A1DB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տեղեկատվական բազայից արտածում է </w:t>
      </w:r>
      <w:r w:rsidRPr="002A1DB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եկամտային հարկի և սոցիալական վճարի ամսական հաշվարկները, կատարում է միջոցառման շահառու հանդիսանալու պայմանների ուսումնասիրություն, ծանուցում է, այն պարագայում, երբ հարկ վճարողները այդ հաշվարկները հիմնականում ներկայացնում են ամսի 15-ից 20-ը ընկած ժամանակահատվածում: Ամենօրյա կտրվածքով տեղեկատվության արտածումը խնդիր է առաջացնում նաև այն դեպքում, երբ տնտեսվարող սուբյեկտը ներկայացնում է հաշվարկը, որի հիման վրա ծանուցվում է, այնուհետև ճշտում է նույն հաշվարկը և ստացվում է, որ արդեն իսկ ճշտված հաշվարկի տվյալներով վերջինս չի բավարարում միջոցառման պահանջներին: </w:t>
      </w:r>
    </w:p>
    <w:p w14:paraId="3AD9BAC1" w14:textId="77777777" w:rsidR="00A7660D" w:rsidRPr="002A1DB2" w:rsidRDefault="00A7660D" w:rsidP="00825302">
      <w:pPr>
        <w:spacing w:after="0" w:line="360" w:lineRule="auto"/>
        <w:ind w:right="22" w:firstLine="708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14:paraId="73F68746" w14:textId="77777777" w:rsidR="002E4924" w:rsidRPr="002A1DB2" w:rsidRDefault="002E4924" w:rsidP="00825302">
      <w:pPr>
        <w:spacing w:after="0" w:line="360" w:lineRule="auto"/>
        <w:ind w:right="22" w:firstLine="708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2A1DB2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>3.  Կարգավորման նպատակը և բնույթը</w:t>
      </w:r>
    </w:p>
    <w:p w14:paraId="53B07599" w14:textId="31BF2D1D" w:rsidR="0058789E" w:rsidRPr="002A1DB2" w:rsidRDefault="002E4924" w:rsidP="00825302">
      <w:pPr>
        <w:spacing w:after="0" w:line="360" w:lineRule="auto"/>
        <w:ind w:right="22" w:firstLine="708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2A1DB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Իրավական ակտի նախագծի նպատակն է </w:t>
      </w:r>
      <w:r w:rsidR="0058789E" w:rsidRPr="002A1DB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հստակեցնել Հայաստանի Հանրապետության կառավարության 2020 թվականի օգոստոսի 13-ի «Կորոնավիրուսի տնտեսական հետևանքների չեզոքացման քսաներեքերորդ միջոցառումը հաստատելու մասին» N 1358-Լ որոշման 1-ին կետի 1-ին ենթակետով հաստատված հավելվածի 5-րդ կետի 3-րդ ենթակետով սահմանված կարգավորում</w:t>
      </w:r>
      <w:r w:rsidR="00447DD7" w:rsidRPr="002A1DB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ը</w:t>
      </w:r>
      <w:r w:rsidR="000D39D4" w:rsidRPr="002A1DB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, ինչպես նաև 2019 թվականի որևէ </w:t>
      </w:r>
      <w:r w:rsidR="000D39D4" w:rsidRPr="002A1DB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lastRenderedPageBreak/>
        <w:t>եռամսյակին վերաբերող ընդհանուր իրացման շրջանառությունից որևէ ոլորտի շրջանառության առանձնացնելու եղանակները</w:t>
      </w:r>
      <w:r w:rsidR="0058789E" w:rsidRPr="002A1DB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: </w:t>
      </w:r>
    </w:p>
    <w:p w14:paraId="442AF2C5" w14:textId="5170C449" w:rsidR="001B3888" w:rsidRPr="002A1DB2" w:rsidRDefault="001B3888" w:rsidP="001B3888">
      <w:pPr>
        <w:spacing w:after="0" w:line="360" w:lineRule="auto"/>
        <w:ind w:right="22" w:firstLine="708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2A1DB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Փոփոխությամբ նախատեսվում է նաև ՀՀ պաշտպանության նախարարության հետ հանրային սննդի ծառայությունների մատուցման գործող պայմանագրեր ունեցող ընկերությունների աջակցության գործակիցը հաշվարկել առանց հաշվի առնելու ՀՀ պաշտպանության նախարարությանը մատուցած ծառայությունների իրացումից հասույթը։ </w:t>
      </w:r>
    </w:p>
    <w:p w14:paraId="0E328BD4" w14:textId="4CFBE520" w:rsidR="001B3888" w:rsidRPr="002A1DB2" w:rsidRDefault="001B3888" w:rsidP="00825302">
      <w:pPr>
        <w:spacing w:after="0" w:line="360" w:lineRule="auto"/>
        <w:ind w:right="22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2A1DB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Բացի այդ, հաշվի առնելով այն հանգամանքը, որ զբոսաշրջությանն ուղղակիորեն առնչվող ոլորտներում գրանցվել է իրացման շրջանառության էական անկում, փոփոխությամբ առաջարկվել է </w:t>
      </w:r>
      <w:r w:rsidRPr="002A1DB2">
        <w:rPr>
          <w:rFonts w:ascii="GHEA Grapalat" w:hAnsi="GHEA Grapalat"/>
          <w:sz w:val="24"/>
          <w:szCs w:val="24"/>
          <w:lang w:val="hy-AM"/>
        </w:rPr>
        <w:t xml:space="preserve">ոլորտային իրացման շրջանառությունների համեմատությունն առաջին անգամ սկսել իրականցնել 2020 թվականի երրորդ և չորրորդ եռամսյակի շրջանառությունները դիտարկելիս։ </w:t>
      </w:r>
    </w:p>
    <w:p w14:paraId="2B099B03" w14:textId="5D6CE2FA" w:rsidR="00905C0F" w:rsidRPr="002A1DB2" w:rsidRDefault="001B3888" w:rsidP="00905C0F">
      <w:pPr>
        <w:spacing w:after="0" w:line="360" w:lineRule="auto"/>
        <w:ind w:right="22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2A1DB2">
        <w:rPr>
          <w:rFonts w:ascii="GHEA Grapalat" w:hAnsi="GHEA Grapalat"/>
          <w:sz w:val="24"/>
          <w:szCs w:val="24"/>
          <w:lang w:val="hy-AM"/>
        </w:rPr>
        <w:t xml:space="preserve">Միաժամանակ, փոփոխությամբ նախատեսվում է վերանայել աջակցության գործակցի հաշվարկման մեխանիզմը։ </w:t>
      </w:r>
      <w:r w:rsidR="00905C0F" w:rsidRPr="002A1DB2">
        <w:rPr>
          <w:rFonts w:ascii="GHEA Grapalat" w:hAnsi="GHEA Grapalat"/>
          <w:sz w:val="24"/>
          <w:szCs w:val="24"/>
          <w:lang w:val="hy-AM"/>
        </w:rPr>
        <w:t xml:space="preserve">Մասնավորապես, առաջարկվում է աջակցության գործակիցը որոշել՝ հիմք ընդունելով շահառուի 2020 թվականի առաջին եռամսյակի տուժած ոլորտի և նույն եռամսյակի բոլոր գործունեության տեսակներից իրացման շրջանառության հարաբերակցությունը։ Արդյունքում, միջոցառման շահառու կդառնան նաև այն տնտեսավարող սուբյեկտները, որոնք 2020 թվականի </w:t>
      </w:r>
      <w:r w:rsidR="00905C0F" w:rsidRPr="002A1DB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երկրորդ եռամսյակի ընթացքում կորոնավիրուսի տարածմամբ և տնտեսական գործունեության տեսակների նկատմամբ կիրառվող սահամանափակումներով պայմանավորված չեն ունեցել իրացման շրջանառություն։</w:t>
      </w:r>
    </w:p>
    <w:p w14:paraId="51E038D3" w14:textId="71DD29DC" w:rsidR="003C4101" w:rsidRPr="002A1DB2" w:rsidRDefault="003C4101" w:rsidP="003C4101">
      <w:pPr>
        <w:spacing w:after="0" w:line="360" w:lineRule="auto"/>
        <w:ind w:right="22" w:firstLine="708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2A1DB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Հաշվի առնելով այն հանգամանքը, որ </w:t>
      </w:r>
      <w:r w:rsidR="00B84988" w:rsidRPr="002A1DB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ՀՀ հարկային օրենսգրքով եկամտային հարկի և սոցիալական վճարի ամսական հաշվարկների</w:t>
      </w:r>
      <w:r w:rsidRPr="002A1DB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ներկայացման ժամկետը սահմանված է մինչև տվյալ ամսվա</w:t>
      </w:r>
      <w:r w:rsidR="00B84988" w:rsidRPr="002A1DB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</w:t>
      </w:r>
      <w:r w:rsidRPr="002A1DB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հաջորդող ամսվա 20-ը, </w:t>
      </w:r>
      <w:r w:rsidR="00B84988" w:rsidRPr="002A1DB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ինչպես նաև այն, որ ՀՀ կառավարության որոշմամբ սահմանված կարգավորումների համաձայն` հաշվի են առնվում նաև մինչև ամսի 31-ը ներկայացված ճշտումները, </w:t>
      </w:r>
      <w:r w:rsidRPr="002A1DB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ուստի առաջարկվում է </w:t>
      </w:r>
      <w:r w:rsidRPr="002A1DB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>ծանուցման գործընթաց</w:t>
      </w:r>
      <w:r w:rsidR="00C41D5D" w:rsidRPr="002A1DB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</w:t>
      </w:r>
      <w:r w:rsidRPr="002A1DB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իրականացնել </w:t>
      </w:r>
      <w:r w:rsidR="00B84988" w:rsidRPr="002A1DB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ամսի 20-ից</w:t>
      </w:r>
      <w:r w:rsidRPr="002A1DB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հետո, բայց ոչ ուշ մինչև հաջորդ ամսվա 1-ին աշխատանքային օրը</w:t>
      </w:r>
      <w:r w:rsidR="00B84988" w:rsidRPr="002A1DB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: </w:t>
      </w:r>
    </w:p>
    <w:p w14:paraId="339C6173" w14:textId="77777777" w:rsidR="000D39D4" w:rsidRPr="002A1DB2" w:rsidRDefault="000D39D4" w:rsidP="00825302">
      <w:pPr>
        <w:spacing w:after="0" w:line="360" w:lineRule="auto"/>
        <w:ind w:right="22" w:firstLine="708"/>
        <w:jc w:val="both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</w:p>
    <w:p w14:paraId="11533DB7" w14:textId="77777777" w:rsidR="002E4924" w:rsidRPr="002A1DB2" w:rsidRDefault="002E4924" w:rsidP="00825302">
      <w:pPr>
        <w:spacing w:after="0" w:line="360" w:lineRule="auto"/>
        <w:ind w:right="22" w:firstLine="708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2A1DB2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>4. Նախագծի մշակման գործընթացում ներգրավված ինստիտուտները և անձինք</w:t>
      </w:r>
    </w:p>
    <w:p w14:paraId="41734D27" w14:textId="77777777" w:rsidR="002E4924" w:rsidRPr="002A1DB2" w:rsidRDefault="002E4924" w:rsidP="00825302">
      <w:pPr>
        <w:spacing w:after="0" w:line="360" w:lineRule="auto"/>
        <w:ind w:right="22" w:firstLine="70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</w:pPr>
      <w:r w:rsidRPr="002A1DB2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>Իրավական ակտի նախագիծ</w:t>
      </w:r>
      <w:r w:rsidRPr="002A1DB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ը</w:t>
      </w:r>
      <w:r w:rsidRPr="002A1DB2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մշակվել </w:t>
      </w:r>
      <w:r w:rsidRPr="002A1DB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է</w:t>
      </w:r>
      <w:r w:rsidRPr="002A1DB2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Հայաստանի Հանրապետության </w:t>
      </w:r>
      <w:r w:rsidR="0058789E" w:rsidRPr="002A1DB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էկոնոմիկայի նախարարության և Հայաստանի Հանրապետության </w:t>
      </w:r>
      <w:r w:rsidRPr="002A1DB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պետական եկամուտների կոմիտեի մասնագետների </w:t>
      </w:r>
      <w:r w:rsidRPr="002A1DB2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>կողմից</w:t>
      </w:r>
      <w:r w:rsidRPr="002A1DB2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:</w:t>
      </w:r>
    </w:p>
    <w:p w14:paraId="7F63A96E" w14:textId="77777777" w:rsidR="002E4924" w:rsidRPr="002A1DB2" w:rsidRDefault="002E4924" w:rsidP="00825302">
      <w:pPr>
        <w:spacing w:after="0" w:line="360" w:lineRule="auto"/>
        <w:ind w:right="22" w:firstLine="70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</w:pPr>
    </w:p>
    <w:p w14:paraId="2D67E01E" w14:textId="77777777" w:rsidR="002E4924" w:rsidRPr="002A1DB2" w:rsidRDefault="002E4924" w:rsidP="00825302">
      <w:pPr>
        <w:spacing w:after="0" w:line="360" w:lineRule="auto"/>
        <w:ind w:right="22" w:firstLine="708"/>
        <w:jc w:val="both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  <w:r w:rsidRPr="002A1DB2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 xml:space="preserve">5. </w:t>
      </w:r>
      <w:r w:rsidRPr="002A1DB2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Ա</w:t>
      </w:r>
      <w:r w:rsidRPr="002A1DB2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>կնկալվող</w:t>
      </w:r>
      <w:r w:rsidRPr="002A1DB2">
        <w:rPr>
          <w:rFonts w:ascii="GHEA Grapalat" w:eastAsia="Times New Roman" w:hAnsi="GHEA Grapalat" w:cs="Times Armenian"/>
          <w:b/>
          <w:sz w:val="24"/>
          <w:szCs w:val="24"/>
          <w:lang w:val="af-ZA" w:eastAsia="ru-RU"/>
        </w:rPr>
        <w:t xml:space="preserve"> </w:t>
      </w:r>
      <w:r w:rsidRPr="002A1DB2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>արդյունքը</w:t>
      </w:r>
    </w:p>
    <w:p w14:paraId="050D9BD2" w14:textId="77777777" w:rsidR="00B433CF" w:rsidRPr="002A1DB2" w:rsidRDefault="0058789E" w:rsidP="00825302">
      <w:pPr>
        <w:spacing w:after="0" w:line="360" w:lineRule="auto"/>
        <w:ind w:right="22" w:firstLine="708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2A1DB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</w:t>
      </w:r>
      <w:r w:rsidR="002E4924" w:rsidRPr="002A1DB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ախագծի</w:t>
      </w:r>
      <w:r w:rsidR="002E4924" w:rsidRPr="002A1DB2">
        <w:rPr>
          <w:rFonts w:ascii="GHEA Grapalat" w:eastAsia="Times New Roman" w:hAnsi="GHEA Grapalat" w:cs="Times Armenian"/>
          <w:sz w:val="24"/>
          <w:szCs w:val="24"/>
          <w:lang w:val="af-ZA" w:eastAsia="ru-RU"/>
        </w:rPr>
        <w:t xml:space="preserve"> </w:t>
      </w:r>
      <w:r w:rsidR="002E4924" w:rsidRPr="002A1DB2">
        <w:rPr>
          <w:rFonts w:ascii="GHEA Grapalat" w:eastAsia="Times New Roman" w:hAnsi="GHEA Grapalat" w:cs="Sylfaen"/>
          <w:sz w:val="24"/>
          <w:szCs w:val="24"/>
          <w:lang w:val="af-ZA" w:eastAsia="ru-RU"/>
        </w:rPr>
        <w:t>ընդունում</w:t>
      </w:r>
      <w:r w:rsidR="002E4924" w:rsidRPr="002A1DB2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ը </w:t>
      </w:r>
      <w:r w:rsidR="00B433CF" w:rsidRPr="002A1DB2">
        <w:rPr>
          <w:rFonts w:ascii="GHEA Grapalat" w:hAnsi="GHEA Grapalat"/>
          <w:sz w:val="24"/>
          <w:szCs w:val="24"/>
          <w:lang w:val="hy-AM"/>
        </w:rPr>
        <w:t xml:space="preserve">հնարավորություն կընձեռի </w:t>
      </w:r>
      <w:r w:rsidR="000D39D4" w:rsidRPr="002A1DB2">
        <w:rPr>
          <w:rFonts w:ascii="GHEA Grapalat" w:eastAsia="Times New Roman" w:hAnsi="GHEA Grapalat" w:cs="Sylfaen"/>
          <w:sz w:val="24"/>
          <w:szCs w:val="24"/>
          <w:lang w:val="hy-AM" w:eastAsia="ru-RU"/>
        </w:rPr>
        <w:t>բացառել տարընկալումները և տնտեսվարող սուբյեկտների համար կանխատեսելի դարձնել միջոցառման շրջանակներում որևէ ոլորտի աջակց</w:t>
      </w:r>
      <w:r w:rsidR="00717587" w:rsidRPr="002A1DB2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ության </w:t>
      </w:r>
      <w:r w:rsidR="000D39D4" w:rsidRPr="002A1DB2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դադարելու հիմքերը: </w:t>
      </w:r>
    </w:p>
    <w:sectPr w:rsidR="00B433CF" w:rsidRPr="002A1DB2" w:rsidSect="00825302">
      <w:pgSz w:w="12240" w:h="15840"/>
      <w:pgMar w:top="1440" w:right="90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27D1"/>
    <w:rsid w:val="000048E2"/>
    <w:rsid w:val="00030BD0"/>
    <w:rsid w:val="00035DAC"/>
    <w:rsid w:val="00051E8C"/>
    <w:rsid w:val="000D39D4"/>
    <w:rsid w:val="000E6E14"/>
    <w:rsid w:val="00172605"/>
    <w:rsid w:val="0018260D"/>
    <w:rsid w:val="001B3888"/>
    <w:rsid w:val="001D6C6A"/>
    <w:rsid w:val="001E0C25"/>
    <w:rsid w:val="002A1DB2"/>
    <w:rsid w:val="002D3591"/>
    <w:rsid w:val="002E4924"/>
    <w:rsid w:val="00366588"/>
    <w:rsid w:val="0039031E"/>
    <w:rsid w:val="003A6F17"/>
    <w:rsid w:val="003C4101"/>
    <w:rsid w:val="004138AF"/>
    <w:rsid w:val="0042188F"/>
    <w:rsid w:val="00447DD7"/>
    <w:rsid w:val="0045385D"/>
    <w:rsid w:val="00465AA4"/>
    <w:rsid w:val="004B3FFF"/>
    <w:rsid w:val="004C4F65"/>
    <w:rsid w:val="004E3835"/>
    <w:rsid w:val="00505100"/>
    <w:rsid w:val="0058789E"/>
    <w:rsid w:val="005B0C7E"/>
    <w:rsid w:val="00615D67"/>
    <w:rsid w:val="00623986"/>
    <w:rsid w:val="00694997"/>
    <w:rsid w:val="00717587"/>
    <w:rsid w:val="00742BF4"/>
    <w:rsid w:val="00783DE7"/>
    <w:rsid w:val="0078489E"/>
    <w:rsid w:val="007B6966"/>
    <w:rsid w:val="007C1A01"/>
    <w:rsid w:val="00825302"/>
    <w:rsid w:val="00867AEC"/>
    <w:rsid w:val="008F7869"/>
    <w:rsid w:val="00905C0F"/>
    <w:rsid w:val="0091396C"/>
    <w:rsid w:val="00987B54"/>
    <w:rsid w:val="00993AEA"/>
    <w:rsid w:val="00A025C0"/>
    <w:rsid w:val="00A06258"/>
    <w:rsid w:val="00A1026B"/>
    <w:rsid w:val="00A7660D"/>
    <w:rsid w:val="00AE0CD3"/>
    <w:rsid w:val="00B050BD"/>
    <w:rsid w:val="00B07816"/>
    <w:rsid w:val="00B17AAD"/>
    <w:rsid w:val="00B433CF"/>
    <w:rsid w:val="00B47186"/>
    <w:rsid w:val="00B5251A"/>
    <w:rsid w:val="00B84988"/>
    <w:rsid w:val="00BA4EF3"/>
    <w:rsid w:val="00BE319B"/>
    <w:rsid w:val="00C34B12"/>
    <w:rsid w:val="00C41D5D"/>
    <w:rsid w:val="00C66B52"/>
    <w:rsid w:val="00CA4DF1"/>
    <w:rsid w:val="00D635D5"/>
    <w:rsid w:val="00DD27D1"/>
    <w:rsid w:val="00DE7741"/>
    <w:rsid w:val="00E21F3A"/>
    <w:rsid w:val="00E40C8F"/>
    <w:rsid w:val="00E56F79"/>
    <w:rsid w:val="00E60E32"/>
    <w:rsid w:val="00F859D2"/>
    <w:rsid w:val="00FA5D34"/>
    <w:rsid w:val="00FC1BA8"/>
    <w:rsid w:val="00FD79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80CC3A"/>
  <w15:chartTrackingRefBased/>
  <w15:docId w15:val="{BCA01174-18B3-44D4-A459-E6EF8FEAF9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56F79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5385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C1BA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1BA8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BE319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E319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E319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E319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E319B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9</Pages>
  <Words>1816</Words>
  <Characters>10354</Characters>
  <Application>Microsoft Office Word</Application>
  <DocSecurity>0</DocSecurity>
  <Lines>86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tax</Company>
  <LinksUpToDate>false</LinksUpToDate>
  <CharactersWithSpaces>12146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Tamazyan</dc:creator>
  <cp:keywords>https:/mul2-taxservice.gov.am/tasks/541136/oneclick/2_Naxagic_417.docx?token=73292dcc3e8121ec784d4f8d2f46b3d6</cp:keywords>
  <dc:description/>
  <cp:lastModifiedBy>Gohar Mirzoyan</cp:lastModifiedBy>
  <cp:revision>3</cp:revision>
  <cp:lastPrinted>2020-08-27T06:09:00Z</cp:lastPrinted>
  <dcterms:created xsi:type="dcterms:W3CDTF">2020-09-01T13:57:00Z</dcterms:created>
  <dcterms:modified xsi:type="dcterms:W3CDTF">2020-09-03T05:56:00Z</dcterms:modified>
</cp:coreProperties>
</file>