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9A09EE" w:rsidRDefault="000F3DD5" w:rsidP="000F3DD5">
      <w:pPr>
        <w:pStyle w:val="mechtex"/>
        <w:jc w:val="right"/>
        <w:rPr>
          <w:rFonts w:ascii="GHEA Mariam" w:hAnsi="GHEA Mariam"/>
          <w:sz w:val="24"/>
          <w:u w:val="single"/>
        </w:rPr>
      </w:pPr>
      <w:r w:rsidRPr="009A09EE">
        <w:rPr>
          <w:rFonts w:ascii="GHEA Mariam" w:hAnsi="GHEA Mariam"/>
          <w:sz w:val="24"/>
          <w:u w:val="single"/>
        </w:rPr>
        <w:t>ՆԱԽԱԳԻԾ</w:t>
      </w:r>
    </w:p>
    <w:p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ՀԱՅԱՍՏԱՆԻ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ՀԱՆՐԱՊԵՏՈՒԹՅԱՆ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ԿԱՌԱՎԱՐՈՒԹՅՈՒ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>Ն</w:t>
      </w:r>
    </w:p>
    <w:p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9A09EE">
        <w:rPr>
          <w:rFonts w:eastAsia="Times New Roman" w:cs="Calibri"/>
          <w:sz w:val="24"/>
          <w:lang w:eastAsia="en-GB"/>
        </w:rPr>
        <w:t> </w:t>
      </w:r>
      <w:r w:rsidRPr="009A09EE">
        <w:rPr>
          <w:rFonts w:eastAsia="Times New Roman" w:cs="Calibri"/>
          <w:b/>
          <w:bCs/>
          <w:sz w:val="24"/>
          <w:lang w:eastAsia="en-GB"/>
        </w:rPr>
        <w:t> 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Ո Ր Ո Շ ՈՒ Մ</w:t>
      </w: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9A09EE" w:rsidRDefault="000B645A" w:rsidP="000F3DD5">
      <w:pPr>
        <w:jc w:val="center"/>
        <w:rPr>
          <w:rFonts w:ascii="GHEA Mariam" w:hAnsi="GHEA Mariam"/>
        </w:rPr>
      </w:pPr>
      <w:r>
        <w:rPr>
          <w:rFonts w:ascii="GHEA Mariam" w:hAnsi="GHEA Mariam" w:cs="Sylfaen"/>
        </w:rPr>
        <w:t xml:space="preserve">   </w:t>
      </w:r>
      <w:r w:rsidR="001A7C31">
        <w:rPr>
          <w:rFonts w:ascii="GHEA Mariam" w:hAnsi="GHEA Mariam" w:cs="Sylfaen"/>
          <w:lang w:val="hy-AM"/>
        </w:rPr>
        <w:t>օգոստոսի</w:t>
      </w:r>
      <w:r w:rsidR="000F3DD5" w:rsidRPr="009A09EE">
        <w:rPr>
          <w:rFonts w:ascii="GHEA Mariam" w:hAnsi="GHEA Mariam"/>
        </w:rPr>
        <w:t xml:space="preserve">  20</w:t>
      </w:r>
      <w:r w:rsidR="005277FD" w:rsidRPr="009A09EE">
        <w:rPr>
          <w:rFonts w:ascii="GHEA Mariam" w:hAnsi="GHEA Mariam"/>
          <w:lang w:val="hy-AM"/>
        </w:rPr>
        <w:t>20</w:t>
      </w:r>
      <w:r w:rsidR="000F3DD5" w:rsidRPr="009A09EE">
        <w:rPr>
          <w:rFonts w:ascii="GHEA Mariam" w:hAnsi="GHEA Mariam"/>
        </w:rPr>
        <w:t xml:space="preserve">  թվականի  </w:t>
      </w:r>
      <w:r w:rsidR="000F3DD5" w:rsidRPr="009A09EE">
        <w:rPr>
          <w:rFonts w:ascii="GHEA Mariam" w:hAnsi="GHEA Mariam"/>
          <w:lang w:val="en-US"/>
        </w:rPr>
        <w:t>N</w:t>
      </w:r>
      <w:r w:rsidR="000F3DD5" w:rsidRPr="009A09EE">
        <w:rPr>
          <w:rFonts w:ascii="GHEA Mariam" w:hAnsi="GHEA Mariam"/>
        </w:rPr>
        <w:t xml:space="preserve">       - Լ</w:t>
      </w: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46614" w:rsidRDefault="00BE4466" w:rsidP="00AF65F5">
      <w:pPr>
        <w:pStyle w:val="mechtex"/>
        <w:ind w:right="-23"/>
        <w:rPr>
          <w:rFonts w:ascii="GHEA Mariam" w:hAnsi="GHEA Mariam" w:cs="Sylfaen"/>
          <w:spacing w:val="-4"/>
          <w:lang w:val="hy-AM" w:eastAsia="en-US"/>
        </w:rPr>
      </w:pPr>
      <w:r w:rsidRPr="00F137EE">
        <w:rPr>
          <w:rFonts w:ascii="GHEA Mariam" w:hAnsi="GHEA Mariam" w:cs="Sylfaen"/>
          <w:lang w:val="hy-AM" w:eastAsia="en-US"/>
        </w:rPr>
        <w:t>«</w:t>
      </w:r>
      <w:r w:rsidR="00046614">
        <w:rPr>
          <w:rFonts w:ascii="GHEA Mariam" w:hAnsi="GHEA Mariam" w:cs="Sylfaen"/>
          <w:lang w:val="hy-AM" w:eastAsia="en-US"/>
        </w:rPr>
        <w:t>ՀԱՅԱՍՏԱՆԻ ՀԱՆՐԱՊԵՏՈՒԹՅԱՆ ԱՇԽԱՏԱՆՔԱՅԻՆ ՕՐԵՆՍԳՐՔՈՒՄ ԼՐԱՑՈՒՄՆԵՐ ԿԱՏԱՐԵԼՈՒ ՄԱՍԻՆ</w:t>
      </w:r>
      <w:r w:rsidR="0011269C" w:rsidRPr="00F137EE">
        <w:rPr>
          <w:rFonts w:ascii="GHEA Mariam" w:hAnsi="GHEA Mariam" w:cs="Tahoma"/>
          <w:lang w:val="hy-AM"/>
        </w:rPr>
        <w:t>»</w:t>
      </w:r>
      <w:r w:rsidR="00F8548F" w:rsidRPr="00F137EE">
        <w:rPr>
          <w:rFonts w:ascii="GHEA Mariam" w:hAnsi="GHEA Mariam" w:cs="Sylfaen"/>
          <w:lang w:val="hy-AM" w:eastAsia="en-US"/>
        </w:rPr>
        <w:t xml:space="preserve"> </w:t>
      </w:r>
      <w:r w:rsidR="00F137EE" w:rsidRPr="00F137EE">
        <w:rPr>
          <w:rFonts w:ascii="GHEA Mariam" w:hAnsi="GHEA Mariam" w:cs="Sylfaen"/>
          <w:spacing w:val="-4"/>
          <w:lang w:val="hy-AM" w:eastAsia="en-US"/>
        </w:rPr>
        <w:t>ՀԱՅԱՍՏԱՆԻ ՀԱՆՐԱՊԵՏՈՒԹՅԱՆ</w:t>
      </w:r>
    </w:p>
    <w:p w:rsidR="00046614" w:rsidRDefault="00F137EE" w:rsidP="00AF65F5">
      <w:pPr>
        <w:pStyle w:val="mechtex"/>
        <w:ind w:right="-23"/>
        <w:rPr>
          <w:rFonts w:ascii="GHEA Mariam" w:hAnsi="GHEA Mariam" w:cs="Sylfaen"/>
          <w:lang w:val="hy-AM"/>
        </w:rPr>
      </w:pPr>
      <w:r w:rsidRPr="00F137EE">
        <w:rPr>
          <w:rFonts w:ascii="GHEA Mariam" w:hAnsi="GHEA Mariam" w:cs="Sylfaen"/>
          <w:spacing w:val="-4"/>
          <w:lang w:val="hy-AM" w:eastAsia="en-US"/>
        </w:rPr>
        <w:t xml:space="preserve"> </w:t>
      </w:r>
      <w:r w:rsidR="007E481E" w:rsidRPr="00F137EE">
        <w:rPr>
          <w:rFonts w:ascii="GHEA Mariam" w:hAnsi="GHEA Mariam" w:cs="Sylfaen"/>
          <w:spacing w:val="-4"/>
          <w:lang w:val="hy-AM"/>
        </w:rPr>
        <w:t>ՕՐԵՆՔԻ ՆԱԽԱԳԾԻ</w:t>
      </w:r>
      <w:r w:rsidR="001D7C45" w:rsidRPr="00F137EE">
        <w:rPr>
          <w:rFonts w:ascii="GHEA Mariam" w:hAnsi="GHEA Mariam" w:cs="Sylfaen"/>
          <w:spacing w:val="-4"/>
          <w:lang w:val="hy-AM"/>
        </w:rPr>
        <w:t xml:space="preserve"> </w:t>
      </w:r>
      <w:r w:rsidR="007E481E" w:rsidRPr="00F137EE">
        <w:rPr>
          <w:rFonts w:ascii="GHEA Mariam" w:hAnsi="GHEA Mariam" w:cs="Sylfaen"/>
          <w:spacing w:val="-4"/>
          <w:lang w:val="hy-AM"/>
        </w:rPr>
        <w:t>ՎԵՐԱ</w:t>
      </w:r>
      <w:r w:rsidR="007E481E" w:rsidRPr="00F137EE">
        <w:rPr>
          <w:rFonts w:ascii="GHEA Mariam" w:hAnsi="GHEA Mariam" w:cs="Sylfaen"/>
          <w:spacing w:val="-4"/>
          <w:lang w:val="hy-AM"/>
        </w:rPr>
        <w:softHyphen/>
        <w:t>ԲԵՐՅԱԼ</w:t>
      </w:r>
      <w:r w:rsidR="00F8548F" w:rsidRPr="00F137EE">
        <w:rPr>
          <w:rFonts w:ascii="GHEA Mariam" w:hAnsi="GHEA Mariam" w:cs="Sylfaen"/>
          <w:lang w:val="hy-AM"/>
        </w:rPr>
        <w:t xml:space="preserve"> </w:t>
      </w:r>
      <w:r w:rsidR="007E481E" w:rsidRPr="00F137EE">
        <w:rPr>
          <w:rFonts w:ascii="GHEA Mariam" w:hAnsi="GHEA Mariam" w:cs="Sylfaen"/>
          <w:lang w:val="hy-AM"/>
        </w:rPr>
        <w:t>ՀԱ</w:t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  <w:t>ՅԱՍ</w:t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  <w:t>ՏԱ</w:t>
      </w:r>
      <w:r w:rsidR="007E481E" w:rsidRPr="00F137EE">
        <w:rPr>
          <w:rFonts w:ascii="GHEA Mariam" w:hAnsi="GHEA Mariam" w:cs="Sylfaen"/>
          <w:lang w:val="hy-AM"/>
        </w:rPr>
        <w:softHyphen/>
        <w:t>ՆԻ ՀԱ</w:t>
      </w:r>
      <w:r w:rsidR="007E481E" w:rsidRPr="00F137EE">
        <w:rPr>
          <w:rFonts w:ascii="GHEA Mariam" w:hAnsi="GHEA Mariam" w:cs="Sylfaen"/>
          <w:lang w:val="hy-AM"/>
        </w:rPr>
        <w:softHyphen/>
        <w:t>Ն</w:t>
      </w:r>
      <w:r w:rsidR="007E481E" w:rsidRPr="00F137EE">
        <w:rPr>
          <w:rFonts w:ascii="GHEA Mariam" w:hAnsi="GHEA Mariam" w:cs="Sylfaen"/>
          <w:lang w:val="hy-AM"/>
        </w:rPr>
        <w:softHyphen/>
        <w:t>ՐԱ</w:t>
      </w:r>
      <w:r w:rsidR="007E481E" w:rsidRPr="00F137EE">
        <w:rPr>
          <w:rFonts w:ascii="GHEA Mariam" w:hAnsi="GHEA Mariam" w:cs="Sylfaen"/>
          <w:lang w:val="hy-AM"/>
        </w:rPr>
        <w:softHyphen/>
        <w:t>ՊԵՏՈՒ</w:t>
      </w:r>
      <w:r w:rsidR="007E481E" w:rsidRPr="00F137EE">
        <w:rPr>
          <w:rFonts w:ascii="GHEA Mariam" w:hAnsi="GHEA Mariam" w:cs="Sylfaen"/>
          <w:lang w:val="hy-AM"/>
        </w:rPr>
        <w:softHyphen/>
        <w:t>ԹՅԱՆ</w:t>
      </w:r>
    </w:p>
    <w:p w:rsidR="000F3DD5" w:rsidRPr="009A09EE" w:rsidRDefault="007E481E" w:rsidP="00AF65F5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137EE">
        <w:rPr>
          <w:rFonts w:ascii="GHEA Mariam" w:hAnsi="GHEA Mariam" w:cs="Sylfaen"/>
          <w:lang w:val="hy-AM"/>
        </w:rPr>
        <w:t xml:space="preserve"> ԿԱՌԱ</w:t>
      </w:r>
      <w:r w:rsidRPr="00F137EE">
        <w:rPr>
          <w:rFonts w:ascii="GHEA Mariam" w:hAnsi="GHEA Mariam" w:cs="Sylfaen"/>
          <w:lang w:val="hy-AM"/>
        </w:rPr>
        <w:softHyphen/>
        <w:t>ՎԱ</w:t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  <w:t>ՐՈՒ</w:t>
      </w:r>
      <w:r w:rsidRPr="00F137EE">
        <w:rPr>
          <w:rFonts w:ascii="GHEA Mariam" w:hAnsi="GHEA Mariam" w:cs="Sylfaen"/>
          <w:lang w:val="hy-AM"/>
        </w:rPr>
        <w:softHyphen/>
        <w:t>ԹՅԱՆ ԱՌԱ</w:t>
      </w:r>
      <w:r w:rsidRPr="00F137EE">
        <w:rPr>
          <w:rFonts w:ascii="GHEA Mariam" w:hAnsi="GHEA Mariam" w:cs="Sylfaen"/>
          <w:lang w:val="hy-AM"/>
        </w:rPr>
        <w:softHyphen/>
        <w:t>ՋԱՐ</w:t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  <w:t>ԿՈՒ</w:t>
      </w:r>
      <w:r w:rsidRPr="00F137EE">
        <w:rPr>
          <w:rFonts w:ascii="GHEA Mariam" w:hAnsi="GHEA Mariam" w:cs="Sylfaen"/>
          <w:lang w:val="hy-AM"/>
        </w:rPr>
        <w:softHyphen/>
        <w:t>ԹՅ</w:t>
      </w:r>
      <w:r w:rsidR="00CE20FD" w:rsidRPr="00F137EE">
        <w:rPr>
          <w:rFonts w:ascii="GHEA Mariam" w:hAnsi="GHEA Mariam" w:cs="Sylfaen"/>
          <w:lang w:val="hy-AM"/>
        </w:rPr>
        <w:t>Ա</w:t>
      </w:r>
      <w:r w:rsidRPr="00F137EE">
        <w:rPr>
          <w:rFonts w:ascii="GHEA Mariam" w:hAnsi="GHEA Mariam" w:cs="Sylfaen"/>
          <w:lang w:val="hy-AM"/>
        </w:rPr>
        <w:t>Ն</w:t>
      </w:r>
      <w:r w:rsidRPr="009A09EE">
        <w:rPr>
          <w:rFonts w:ascii="GHEA Mariam" w:hAnsi="GHEA Mariam" w:cs="Sylfaen"/>
          <w:lang w:val="hy-AM"/>
        </w:rPr>
        <w:t xml:space="preserve"> ՄԱՍԻՆ</w:t>
      </w:r>
    </w:p>
    <w:p w:rsidR="000F3DD5" w:rsidRPr="009A09EE" w:rsidRDefault="000F3DD5" w:rsidP="000F3DD5">
      <w:pPr>
        <w:pStyle w:val="mechtex"/>
        <w:rPr>
          <w:rFonts w:ascii="GHEA Mariam" w:hAnsi="GHEA Mariam"/>
          <w:caps/>
          <w:sz w:val="24"/>
          <w:lang w:val="hy-AM"/>
        </w:rPr>
      </w:pPr>
      <w:r w:rsidRPr="009A09EE">
        <w:rPr>
          <w:rFonts w:ascii="GHEA Mariam" w:hAnsi="GHEA Mariam"/>
          <w:caps/>
          <w:sz w:val="24"/>
          <w:lang w:val="hy-AM"/>
        </w:rPr>
        <w:t xml:space="preserve">      -------------------------------------------------------------------------------------------------------</w:t>
      </w: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9A09EE" w:rsidRDefault="000F3DD5" w:rsidP="00F137EE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9A09EE">
        <w:rPr>
          <w:rFonts w:ascii="GHEA Mariam" w:hAnsi="GHEA Mariam" w:cs="Tahoma"/>
          <w:szCs w:val="22"/>
          <w:lang w:val="hy-AM"/>
        </w:rPr>
        <w:t>Հիմք</w:t>
      </w:r>
      <w:r w:rsidRPr="009A09EE">
        <w:rPr>
          <w:rFonts w:ascii="GHEA Mariam" w:hAnsi="GHEA Mariam"/>
          <w:szCs w:val="22"/>
          <w:lang w:val="hy-AM"/>
        </w:rPr>
        <w:t xml:space="preserve"> </w:t>
      </w:r>
      <w:r w:rsidRPr="009A09EE">
        <w:rPr>
          <w:rFonts w:ascii="GHEA Mariam" w:hAnsi="GHEA Mariam" w:cs="Tahoma"/>
          <w:szCs w:val="22"/>
          <w:lang w:val="hy-AM"/>
        </w:rPr>
        <w:t>ընդունելով</w:t>
      </w:r>
      <w:r w:rsidRPr="009A09EE">
        <w:rPr>
          <w:rFonts w:ascii="GHEA Mariam" w:hAnsi="GHEA Mariam"/>
          <w:szCs w:val="22"/>
          <w:lang w:val="hy-AM"/>
        </w:rPr>
        <w:t xml:space="preserve"> </w:t>
      </w:r>
      <w:r w:rsidRPr="009A09EE">
        <w:rPr>
          <w:rFonts w:ascii="GHEA Mariam" w:hAnsi="GHEA Mariam"/>
          <w:szCs w:val="22"/>
          <w:lang w:val="af-ZA"/>
        </w:rPr>
        <w:t>«</w:t>
      </w:r>
      <w:r w:rsidRPr="009A09EE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9A09EE">
        <w:rPr>
          <w:rFonts w:ascii="GHEA Mariam" w:hAnsi="GHEA Mariam" w:cs="Tahoma"/>
          <w:szCs w:val="22"/>
          <w:lang w:val="hy-AM"/>
        </w:rPr>
        <w:softHyphen/>
        <w:t>մանա</w:t>
      </w:r>
      <w:r w:rsidRPr="009A09EE">
        <w:rPr>
          <w:rFonts w:ascii="GHEA Mariam" w:hAnsi="GHEA Mariam" w:cs="Tahoma"/>
          <w:szCs w:val="22"/>
          <w:lang w:val="hy-AM"/>
        </w:rPr>
        <w:softHyphen/>
        <w:t>դրա</w:t>
      </w:r>
      <w:r w:rsidRPr="009A09EE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9A09EE">
        <w:rPr>
          <w:rFonts w:ascii="GHEA Mariam" w:hAnsi="GHEA Mariam" w:cs="Tahoma"/>
          <w:szCs w:val="22"/>
          <w:lang w:val="hy-AM"/>
        </w:rPr>
        <w:softHyphen/>
        <w:t>պե</w:t>
      </w:r>
      <w:r w:rsidRPr="009A09EE">
        <w:rPr>
          <w:rFonts w:ascii="GHEA Mariam" w:hAnsi="GHEA Mariam" w:cs="Tahoma"/>
          <w:szCs w:val="22"/>
          <w:lang w:val="hy-AM"/>
        </w:rPr>
        <w:softHyphen/>
        <w:t>տու</w:t>
      </w:r>
      <w:r w:rsidRPr="009A09EE">
        <w:rPr>
          <w:rFonts w:ascii="GHEA Mariam" w:hAnsi="GHEA Mariam" w:cs="Tahoma"/>
          <w:szCs w:val="22"/>
          <w:lang w:val="hy-AM"/>
        </w:rPr>
        <w:softHyphen/>
        <w:t>թյան կառա</w:t>
      </w:r>
      <w:r w:rsidRPr="009A09EE">
        <w:rPr>
          <w:rFonts w:ascii="GHEA Mariam" w:hAnsi="GHEA Mariam" w:cs="Tahoma"/>
          <w:szCs w:val="22"/>
          <w:lang w:val="hy-AM"/>
        </w:rPr>
        <w:softHyphen/>
        <w:t>վա</w:t>
      </w:r>
      <w:r w:rsidRPr="009A09EE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:rsidR="000F3DD5" w:rsidRPr="000B645A" w:rsidRDefault="000F3DD5" w:rsidP="00F137EE">
      <w:pPr>
        <w:pStyle w:val="mechtex"/>
        <w:spacing w:line="360" w:lineRule="auto"/>
        <w:ind w:right="-23" w:firstLine="709"/>
        <w:jc w:val="both"/>
        <w:rPr>
          <w:rFonts w:ascii="GHEA Mariam" w:eastAsia="Times New Roman" w:hAnsi="GHEA Mariam" w:cs="Tahoma"/>
          <w:lang w:val="hy-AM"/>
        </w:rPr>
      </w:pPr>
      <w:r w:rsidRPr="000B645A">
        <w:rPr>
          <w:rFonts w:ascii="GHEA Mariam" w:eastAsia="Times New Roman" w:hAnsi="GHEA Mariam" w:cs="Tahoma"/>
          <w:spacing w:val="-8"/>
          <w:lang w:val="hy-AM"/>
        </w:rPr>
        <w:t xml:space="preserve">1. Հավանություն տալ </w:t>
      </w:r>
      <w:r w:rsidR="00F137EE" w:rsidRPr="00F137EE">
        <w:rPr>
          <w:rFonts w:ascii="GHEA Mariam" w:hAnsi="GHEA Mariam" w:cs="Sylfaen"/>
          <w:lang w:val="hy-AM" w:eastAsia="en-US"/>
        </w:rPr>
        <w:t>«</w:t>
      </w:r>
      <w:r w:rsidR="00046614">
        <w:rPr>
          <w:rFonts w:ascii="GHEA Mariam" w:hAnsi="GHEA Mariam" w:cs="Sylfaen"/>
          <w:lang w:val="hy-AM" w:eastAsia="en-US"/>
        </w:rPr>
        <w:t>Հ</w:t>
      </w:r>
      <w:r w:rsidR="00046614" w:rsidRPr="00F137EE">
        <w:rPr>
          <w:rFonts w:ascii="GHEA Mariam" w:hAnsi="GHEA Mariam" w:cs="Sylfaen"/>
          <w:lang w:val="hy-AM" w:eastAsia="en-US"/>
        </w:rPr>
        <w:t xml:space="preserve">այաստանի </w:t>
      </w:r>
      <w:r w:rsidR="00046614">
        <w:rPr>
          <w:rFonts w:ascii="GHEA Mariam" w:hAnsi="GHEA Mariam" w:cs="Sylfaen"/>
          <w:lang w:val="hy-AM" w:eastAsia="en-US"/>
        </w:rPr>
        <w:t>Հ</w:t>
      </w:r>
      <w:r w:rsidR="00046614" w:rsidRPr="00F137EE">
        <w:rPr>
          <w:rFonts w:ascii="GHEA Mariam" w:hAnsi="GHEA Mariam" w:cs="Sylfaen"/>
          <w:lang w:val="hy-AM" w:eastAsia="en-US"/>
        </w:rPr>
        <w:t>անրապետության</w:t>
      </w:r>
      <w:r w:rsidR="00046614">
        <w:rPr>
          <w:rFonts w:ascii="GHEA Mariam" w:hAnsi="GHEA Mariam" w:cs="Sylfaen"/>
          <w:lang w:val="hy-AM" w:eastAsia="en-US"/>
        </w:rPr>
        <w:t xml:space="preserve"> աշխատանքային օրենսգրքում լրացումներ կատարելու մասին</w:t>
      </w:r>
      <w:r w:rsidR="00F137EE" w:rsidRPr="00F137EE">
        <w:rPr>
          <w:rFonts w:ascii="GHEA Mariam" w:hAnsi="GHEA Mariam" w:cs="Tahoma"/>
          <w:lang w:val="hy-AM"/>
        </w:rPr>
        <w:t>»</w:t>
      </w:r>
      <w:r w:rsidR="001D7C45" w:rsidRPr="000B645A">
        <w:rPr>
          <w:rFonts w:ascii="GHEA Mariam" w:hAnsi="GHEA Mariam" w:cs="Sylfaen"/>
          <w:lang w:val="hy-AM" w:eastAsia="en-US"/>
        </w:rPr>
        <w:t xml:space="preserve"> </w:t>
      </w:r>
      <w:r w:rsidR="00F137EE" w:rsidRPr="000B645A">
        <w:rPr>
          <w:rFonts w:ascii="GHEA Mariam" w:eastAsia="Times New Roman" w:hAnsi="GHEA Mariam" w:cs="Tahoma"/>
          <w:lang w:val="hy-AM"/>
        </w:rPr>
        <w:t>Հայաս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տա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նի Հան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րա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պե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>տու</w:t>
      </w:r>
      <w:r w:rsidR="00F137EE" w:rsidRPr="000B645A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7E481E" w:rsidRPr="000B645A">
        <w:rPr>
          <w:rFonts w:ascii="GHEA Mariam" w:eastAsia="Times New Roman" w:hAnsi="GHEA Mariam" w:cs="Tahoma"/>
          <w:lang w:val="hy-AM"/>
        </w:rPr>
        <w:t>օրենք</w:t>
      </w:r>
      <w:r w:rsidR="000D0B1E" w:rsidRPr="000B645A">
        <w:rPr>
          <w:rFonts w:ascii="GHEA Mariam" w:eastAsia="Times New Roman" w:hAnsi="GHEA Mariam" w:cs="Tahoma"/>
          <w:lang w:val="hy-AM"/>
        </w:rPr>
        <w:t>ի</w:t>
      </w:r>
      <w:r w:rsidR="007E481E" w:rsidRPr="000B645A">
        <w:rPr>
          <w:rFonts w:ascii="GHEA Mariam" w:eastAsia="Times New Roman" w:hAnsi="GHEA Mariam" w:cs="Tahoma"/>
          <w:lang w:val="hy-AM"/>
        </w:rPr>
        <w:t xml:space="preserve"> նախագ</w:t>
      </w:r>
      <w:r w:rsidR="000E4D09" w:rsidRPr="000B645A">
        <w:rPr>
          <w:rFonts w:ascii="GHEA Mariam" w:eastAsia="Times New Roman" w:hAnsi="GHEA Mariam" w:cs="Tahoma"/>
          <w:lang w:val="hy-AM"/>
        </w:rPr>
        <w:t>ծ</w:t>
      </w:r>
      <w:r w:rsidR="007E481E" w:rsidRPr="000B645A">
        <w:rPr>
          <w:rFonts w:ascii="GHEA Mariam" w:eastAsia="Times New Roman" w:hAnsi="GHEA Mariam" w:cs="Tahoma"/>
          <w:lang w:val="hy-AM"/>
        </w:rPr>
        <w:t>ի</w:t>
      </w:r>
      <w:r w:rsidR="00E6768E" w:rsidRPr="000B645A">
        <w:rPr>
          <w:rFonts w:ascii="GHEA Mariam" w:eastAsia="Times New Roman" w:hAnsi="GHEA Mariam" w:cs="Tahoma"/>
          <w:lang w:val="hy-AM"/>
        </w:rPr>
        <w:t xml:space="preserve"> </w:t>
      </w:r>
      <w:r w:rsidR="00046614">
        <w:rPr>
          <w:rFonts w:ascii="GHEA Mariam" w:eastAsia="Times New Roman" w:hAnsi="GHEA Mariam" w:cs="Tahoma"/>
          <w:lang w:val="hy-AM"/>
        </w:rPr>
        <w:t>(Պ-622</w:t>
      </w:r>
      <w:r w:rsidR="005277FD" w:rsidRPr="000B645A">
        <w:rPr>
          <w:rFonts w:ascii="GHEA Mariam" w:eastAsia="Times New Roman" w:hAnsi="GHEA Mariam" w:cs="Tahoma"/>
          <w:lang w:val="hy-AM"/>
        </w:rPr>
        <w:t>-</w:t>
      </w:r>
      <w:r w:rsidR="00046614">
        <w:rPr>
          <w:rFonts w:ascii="GHEA Mariam" w:eastAsia="Times New Roman" w:hAnsi="GHEA Mariam" w:cs="Tahoma"/>
          <w:lang w:val="hy-AM"/>
        </w:rPr>
        <w:t>19</w:t>
      </w:r>
      <w:r w:rsidR="005277FD" w:rsidRPr="000B645A">
        <w:rPr>
          <w:rFonts w:ascii="GHEA Mariam" w:eastAsia="Times New Roman" w:hAnsi="GHEA Mariam" w:cs="Tahoma"/>
          <w:lang w:val="hy-AM"/>
        </w:rPr>
        <w:t>.</w:t>
      </w:r>
      <w:r w:rsidR="00740955" w:rsidRPr="000B645A">
        <w:rPr>
          <w:rFonts w:ascii="GHEA Mariam" w:eastAsia="Times New Roman" w:hAnsi="GHEA Mariam" w:cs="Tahoma"/>
          <w:lang w:val="hy-AM"/>
        </w:rPr>
        <w:t>0</w:t>
      </w:r>
      <w:r w:rsidR="00F137EE">
        <w:rPr>
          <w:rFonts w:ascii="GHEA Mariam" w:eastAsia="Times New Roman" w:hAnsi="GHEA Mariam" w:cs="Tahoma"/>
          <w:lang w:val="hy-AM"/>
        </w:rPr>
        <w:t>5</w:t>
      </w:r>
      <w:r w:rsidR="005277FD" w:rsidRPr="000B645A">
        <w:rPr>
          <w:rFonts w:ascii="GHEA Mariam" w:eastAsia="Times New Roman" w:hAnsi="GHEA Mariam" w:cs="Tahoma"/>
          <w:lang w:val="hy-AM"/>
        </w:rPr>
        <w:t>.20</w:t>
      </w:r>
      <w:r w:rsidR="004C3522" w:rsidRPr="000B645A">
        <w:rPr>
          <w:rFonts w:ascii="GHEA Mariam" w:eastAsia="Times New Roman" w:hAnsi="GHEA Mariam" w:cs="Tahoma"/>
          <w:lang w:val="hy-AM"/>
        </w:rPr>
        <w:t>20</w:t>
      </w:r>
      <w:r w:rsidR="005277FD" w:rsidRPr="000B645A">
        <w:rPr>
          <w:rFonts w:ascii="GHEA Mariam" w:eastAsia="Times New Roman" w:hAnsi="GHEA Mariam" w:cs="Tahoma"/>
          <w:lang w:val="hy-AM"/>
        </w:rPr>
        <w:t>-</w:t>
      </w:r>
      <w:r w:rsidR="00046614">
        <w:rPr>
          <w:rFonts w:ascii="GHEA Mariam" w:eastAsia="Times New Roman" w:hAnsi="GHEA Mariam" w:cs="Tahoma"/>
          <w:lang w:val="hy-AM"/>
        </w:rPr>
        <w:t>ԱՍ</w:t>
      </w:r>
      <w:r w:rsidR="00740955" w:rsidRPr="000B645A">
        <w:rPr>
          <w:rFonts w:ascii="GHEA Mariam" w:eastAsia="Times New Roman" w:hAnsi="GHEA Mariam" w:cs="Tahoma"/>
          <w:lang w:val="hy-AM"/>
        </w:rPr>
        <w:t>-</w:t>
      </w:r>
      <w:r w:rsidR="005277FD" w:rsidRPr="000B645A">
        <w:rPr>
          <w:rFonts w:ascii="GHEA Mariam" w:eastAsia="Times New Roman" w:hAnsi="GHEA Mariam" w:cs="Tahoma"/>
          <w:lang w:val="hy-AM"/>
        </w:rPr>
        <w:t xml:space="preserve">011/0) </w:t>
      </w:r>
      <w:r w:rsidRPr="000B645A">
        <w:rPr>
          <w:rFonts w:ascii="GHEA Mariam" w:eastAsia="Times New Roman" w:hAnsi="GHEA Mariam" w:cs="Tahoma"/>
          <w:lang w:val="hy-AM"/>
        </w:rPr>
        <w:t>վերաբերյալ Հայաս</w:t>
      </w:r>
      <w:r w:rsidRPr="000B645A">
        <w:rPr>
          <w:rFonts w:ascii="GHEA Mariam" w:eastAsia="Times New Roman" w:hAnsi="GHEA Mariam" w:cs="Tahoma"/>
          <w:lang w:val="hy-AM"/>
        </w:rPr>
        <w:softHyphen/>
        <w:t>տա</w:t>
      </w:r>
      <w:r w:rsidRPr="000B645A">
        <w:rPr>
          <w:rFonts w:ascii="GHEA Mariam" w:eastAsia="Times New Roman" w:hAnsi="GHEA Mariam" w:cs="Tahoma"/>
          <w:lang w:val="hy-AM"/>
        </w:rPr>
        <w:softHyphen/>
        <w:t>նի Հան</w:t>
      </w:r>
      <w:r w:rsidRPr="000B645A">
        <w:rPr>
          <w:rFonts w:ascii="GHEA Mariam" w:eastAsia="Times New Roman" w:hAnsi="GHEA Mariam" w:cs="Tahoma"/>
          <w:lang w:val="hy-AM"/>
        </w:rPr>
        <w:softHyphen/>
        <w:t>րա</w:t>
      </w:r>
      <w:r w:rsidRPr="000B645A">
        <w:rPr>
          <w:rFonts w:ascii="GHEA Mariam" w:eastAsia="Times New Roman" w:hAnsi="GHEA Mariam" w:cs="Tahoma"/>
          <w:lang w:val="hy-AM"/>
        </w:rPr>
        <w:softHyphen/>
        <w:t>պե</w:t>
      </w:r>
      <w:r w:rsidRPr="000B645A">
        <w:rPr>
          <w:rFonts w:ascii="GHEA Mariam" w:eastAsia="Times New Roman" w:hAnsi="GHEA Mariam" w:cs="Tahoma"/>
          <w:lang w:val="hy-AM"/>
        </w:rPr>
        <w:softHyphen/>
        <w:t>տու</w:t>
      </w:r>
      <w:r w:rsidRPr="000B645A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9013CF" w:rsidRPr="000B645A">
        <w:rPr>
          <w:rFonts w:ascii="GHEA Mariam" w:hAnsi="GHEA Mariam" w:cs="Tahoma"/>
          <w:lang w:val="hy-AM"/>
        </w:rPr>
        <w:t>կա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ռա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վա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րու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թյան</w:t>
      </w:r>
      <w:r w:rsidR="009013CF" w:rsidRPr="000B645A">
        <w:rPr>
          <w:rFonts w:ascii="GHEA Mariam" w:hAnsi="GHEA Mariam"/>
          <w:lang w:val="af-ZA"/>
        </w:rPr>
        <w:t xml:space="preserve"> </w:t>
      </w:r>
      <w:r w:rsidR="009013CF" w:rsidRPr="000B645A">
        <w:rPr>
          <w:rFonts w:ascii="GHEA Mariam" w:hAnsi="GHEA Mariam" w:cs="Tahoma"/>
          <w:lang w:val="hy-AM"/>
        </w:rPr>
        <w:t>առաջար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կությ</w:t>
      </w:r>
      <w:r w:rsidR="005277FD" w:rsidRPr="000B645A">
        <w:rPr>
          <w:rFonts w:ascii="GHEA Mariam" w:hAnsi="GHEA Mariam" w:cs="Tahoma"/>
          <w:lang w:val="hy-AM"/>
        </w:rPr>
        <w:t>անը</w:t>
      </w:r>
      <w:r w:rsidR="00925A57" w:rsidRPr="000B645A">
        <w:rPr>
          <w:rFonts w:ascii="GHEA Mariam" w:eastAsia="Times New Roman" w:hAnsi="GHEA Mariam" w:cs="Tahoma"/>
          <w:lang w:val="hy-AM"/>
        </w:rPr>
        <w:t>:</w:t>
      </w:r>
      <w:r w:rsidRPr="000B645A">
        <w:rPr>
          <w:rFonts w:ascii="GHEA Mariam" w:eastAsia="Times New Roman" w:hAnsi="GHEA Mariam" w:cs="Tahoma"/>
          <w:lang w:val="hy-AM"/>
        </w:rPr>
        <w:t xml:space="preserve"> </w:t>
      </w:r>
    </w:p>
    <w:p w:rsidR="000F3DD5" w:rsidRPr="000B645A" w:rsidRDefault="000F3DD5" w:rsidP="00F137EE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0B645A">
        <w:rPr>
          <w:rFonts w:ascii="GHEA Mariam" w:hAnsi="GHEA Mariam"/>
          <w:szCs w:val="22"/>
          <w:lang w:val="hy-AM"/>
        </w:rPr>
        <w:t>2. Հայաս</w:t>
      </w:r>
      <w:r w:rsidRPr="000B645A">
        <w:rPr>
          <w:rFonts w:ascii="GHEA Mariam" w:hAnsi="GHEA Mariam"/>
          <w:szCs w:val="22"/>
          <w:lang w:val="hy-AM"/>
        </w:rPr>
        <w:softHyphen/>
        <w:t>տա</w:t>
      </w:r>
      <w:r w:rsidRPr="000B645A">
        <w:rPr>
          <w:rFonts w:ascii="GHEA Mariam" w:hAnsi="GHEA Mariam"/>
          <w:szCs w:val="22"/>
          <w:lang w:val="hy-AM"/>
        </w:rPr>
        <w:softHyphen/>
        <w:t>նի Հանրապե</w:t>
      </w:r>
      <w:r w:rsidRPr="000B645A">
        <w:rPr>
          <w:rFonts w:ascii="GHEA Mariam" w:hAnsi="GHEA Mariam"/>
          <w:szCs w:val="22"/>
          <w:lang w:val="hy-AM"/>
        </w:rPr>
        <w:softHyphen/>
        <w:t>տու</w:t>
      </w:r>
      <w:r w:rsidRPr="000B645A">
        <w:rPr>
          <w:rFonts w:ascii="GHEA Mariam" w:hAnsi="GHEA Mariam"/>
          <w:szCs w:val="22"/>
          <w:lang w:val="hy-AM"/>
        </w:rPr>
        <w:softHyphen/>
        <w:t>թյան կա</w:t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  <w:t>ռա</w:t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  <w:t>վա</w:t>
      </w:r>
      <w:r w:rsidRPr="000B645A">
        <w:rPr>
          <w:rFonts w:ascii="GHEA Mariam" w:hAnsi="GHEA Mariam"/>
          <w:szCs w:val="22"/>
          <w:lang w:val="hy-AM"/>
        </w:rPr>
        <w:softHyphen/>
        <w:t>րու</w:t>
      </w:r>
      <w:r w:rsidRPr="000B645A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0B645A">
        <w:rPr>
          <w:rFonts w:ascii="GHEA Mariam" w:hAnsi="GHEA Mariam"/>
          <w:szCs w:val="22"/>
          <w:lang w:val="hy-AM"/>
        </w:rPr>
        <w:t>առաջար</w:t>
      </w:r>
      <w:r w:rsidR="00054562" w:rsidRPr="000B645A">
        <w:rPr>
          <w:rFonts w:ascii="GHEA Mariam" w:hAnsi="GHEA Mariam"/>
          <w:szCs w:val="22"/>
          <w:lang w:val="hy-AM"/>
        </w:rPr>
        <w:softHyphen/>
        <w:t>կություն</w:t>
      </w:r>
      <w:r w:rsidR="00C13379" w:rsidRPr="000B645A">
        <w:rPr>
          <w:rFonts w:ascii="GHEA Mariam" w:hAnsi="GHEA Mariam"/>
          <w:szCs w:val="22"/>
          <w:lang w:val="hy-AM"/>
        </w:rPr>
        <w:t>ը</w:t>
      </w:r>
      <w:r w:rsidRPr="000B645A">
        <w:rPr>
          <w:rFonts w:ascii="GHEA Mariam" w:hAnsi="GHEA Mariam"/>
          <w:szCs w:val="22"/>
          <w:lang w:val="hy-AM"/>
        </w:rPr>
        <w:t xml:space="preserve"> սահ</w:t>
      </w:r>
      <w:r w:rsidRPr="000B645A">
        <w:rPr>
          <w:rFonts w:ascii="GHEA Mariam" w:hAnsi="GHEA Mariam"/>
          <w:szCs w:val="22"/>
          <w:lang w:val="hy-AM"/>
        </w:rPr>
        <w:softHyphen/>
        <w:t>ման</w:t>
      </w:r>
      <w:r w:rsidRPr="000B645A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0B645A">
        <w:rPr>
          <w:rFonts w:ascii="GHEA Mariam" w:hAnsi="GHEA Mariam"/>
          <w:szCs w:val="22"/>
          <w:lang w:val="hy-AM"/>
        </w:rPr>
        <w:softHyphen/>
        <w:t>յաս</w:t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  <w:t>տա</w:t>
      </w:r>
      <w:r w:rsidRPr="000B645A">
        <w:rPr>
          <w:rFonts w:ascii="GHEA Mariam" w:hAnsi="GHEA Mariam"/>
          <w:szCs w:val="22"/>
          <w:lang w:val="hy-AM"/>
        </w:rPr>
        <w:softHyphen/>
        <w:t>նի Հան</w:t>
      </w:r>
      <w:r w:rsidRPr="000B645A">
        <w:rPr>
          <w:rFonts w:ascii="GHEA Mariam" w:hAnsi="GHEA Mariam"/>
          <w:szCs w:val="22"/>
          <w:lang w:val="hy-AM"/>
        </w:rPr>
        <w:softHyphen/>
        <w:t>րա</w:t>
      </w:r>
      <w:r w:rsidRPr="000B645A">
        <w:rPr>
          <w:rFonts w:ascii="GHEA Mariam" w:hAnsi="GHEA Mariam"/>
          <w:szCs w:val="22"/>
          <w:lang w:val="hy-AM"/>
        </w:rPr>
        <w:softHyphen/>
        <w:t>պե</w:t>
      </w:r>
      <w:r w:rsidRPr="000B645A">
        <w:rPr>
          <w:rFonts w:ascii="GHEA Mariam" w:hAnsi="GHEA Mariam"/>
          <w:szCs w:val="22"/>
          <w:lang w:val="hy-AM"/>
        </w:rPr>
        <w:softHyphen/>
        <w:t>տու</w:t>
      </w:r>
      <w:r w:rsidRPr="000B645A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0B645A">
        <w:rPr>
          <w:rFonts w:ascii="GHEA Mariam" w:hAnsi="GHEA Mariam"/>
          <w:szCs w:val="22"/>
          <w:lang w:val="hy-AM"/>
        </w:rPr>
        <w:softHyphen/>
        <w:t>տա</w:t>
      </w:r>
      <w:r w:rsidRPr="000B645A">
        <w:rPr>
          <w:rFonts w:ascii="GHEA Mariam" w:hAnsi="GHEA Mariam"/>
          <w:szCs w:val="22"/>
          <w:lang w:val="hy-AM"/>
        </w:rPr>
        <w:softHyphen/>
        <w:t>կազմ:</w:t>
      </w:r>
    </w:p>
    <w:p w:rsidR="002043C2" w:rsidRPr="009A09EE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9A09EE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043C2" w:rsidRPr="009A09EE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9A09EE">
        <w:rPr>
          <w:rFonts w:ascii="GHEA Mariam" w:hAnsi="GHEA Mariam" w:cs="Sylfaen"/>
          <w:lang w:val="hy-AM"/>
        </w:rPr>
        <w:t>ՀԱՅԱՍՏԱՆԻ</w:t>
      </w:r>
      <w:r w:rsidRPr="009A09EE">
        <w:rPr>
          <w:rFonts w:ascii="GHEA Mariam" w:hAnsi="GHEA Mariam" w:cs="Arial Armenian"/>
          <w:lang w:val="af-ZA"/>
        </w:rPr>
        <w:t xml:space="preserve">  </w:t>
      </w:r>
      <w:r w:rsidRPr="009A09EE">
        <w:rPr>
          <w:rFonts w:ascii="GHEA Mariam" w:hAnsi="GHEA Mariam" w:cs="Sylfaen"/>
          <w:lang w:val="hy-AM"/>
        </w:rPr>
        <w:t>ՀԱՆՐԱՊԵՏՈՒԹՅԱՆ</w:t>
      </w:r>
    </w:p>
    <w:p w:rsidR="002043C2" w:rsidRPr="009A09EE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9A09EE">
        <w:rPr>
          <w:rFonts w:ascii="GHEA Mariam" w:hAnsi="GHEA Mariam"/>
          <w:lang w:val="af-ZA"/>
        </w:rPr>
        <w:t xml:space="preserve">             </w:t>
      </w:r>
      <w:r w:rsidRPr="009A09EE">
        <w:rPr>
          <w:rFonts w:ascii="GHEA Mariam" w:hAnsi="GHEA Mariam" w:cs="Sylfaen"/>
          <w:lang w:val="hy-AM"/>
        </w:rPr>
        <w:t>ՎԱՐՉԱՊԵՏ</w:t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  <w:t xml:space="preserve">          </w:t>
      </w:r>
      <w:r w:rsidRPr="009A09EE">
        <w:rPr>
          <w:rFonts w:ascii="GHEA Mariam" w:hAnsi="GHEA Mariam" w:cs="Arial Armenian"/>
          <w:lang w:val="hy-AM"/>
        </w:rPr>
        <w:t>Ն</w:t>
      </w:r>
      <w:r w:rsidRPr="009A09EE">
        <w:rPr>
          <w:rFonts w:ascii="GHEA Mariam" w:hAnsi="GHEA Mariam" w:cs="Sylfaen"/>
          <w:lang w:val="af-ZA"/>
        </w:rPr>
        <w:t>.</w:t>
      </w:r>
      <w:r w:rsidRPr="009A09EE">
        <w:rPr>
          <w:rFonts w:ascii="GHEA Mariam" w:hAnsi="GHEA Mariam" w:cs="Arial Armenian"/>
          <w:lang w:val="af-ZA"/>
        </w:rPr>
        <w:t xml:space="preserve"> ՓԱՇԻՆ</w:t>
      </w:r>
      <w:r w:rsidRPr="009A09EE">
        <w:rPr>
          <w:rFonts w:ascii="GHEA Mariam" w:hAnsi="GHEA Mariam" w:cs="Sylfaen"/>
          <w:lang w:val="hy-AM"/>
        </w:rPr>
        <w:t>ՅԱՆ</w:t>
      </w:r>
    </w:p>
    <w:p w:rsidR="002043C2" w:rsidRPr="009A09EE" w:rsidRDefault="002043C2" w:rsidP="002043C2">
      <w:pPr>
        <w:rPr>
          <w:rFonts w:ascii="GHEA Mariam" w:hAnsi="GHEA Mariam"/>
          <w:sz w:val="2"/>
          <w:lang w:val="af-ZA"/>
        </w:rPr>
      </w:pPr>
    </w:p>
    <w:p w:rsidR="00C965A1" w:rsidRPr="00CA6328" w:rsidRDefault="002043C2" w:rsidP="00AF65F5">
      <w:pPr>
        <w:spacing w:after="0" w:line="240" w:lineRule="auto"/>
        <w:rPr>
          <w:rFonts w:ascii="GHEA Mariam" w:hAnsi="GHEA Mariam" w:cs="Arial Armenian"/>
          <w:lang w:val="hy-AM"/>
        </w:rPr>
      </w:pPr>
      <w:r w:rsidRPr="009A09EE">
        <w:rPr>
          <w:rFonts w:ascii="GHEA Mariam" w:hAnsi="GHEA Mariam"/>
          <w:lang w:val="af-ZA"/>
        </w:rPr>
        <w:t xml:space="preserve">   </w:t>
      </w:r>
      <w:r w:rsidRPr="009A09EE">
        <w:rPr>
          <w:rFonts w:ascii="GHEA Mariam" w:hAnsi="GHEA Mariam"/>
          <w:lang w:val="af-ZA"/>
        </w:rPr>
        <w:tab/>
        <w:t xml:space="preserve">          </w:t>
      </w:r>
      <w:r w:rsidR="005277FD" w:rsidRPr="009A09EE">
        <w:rPr>
          <w:rFonts w:ascii="GHEA Mariam" w:hAnsi="GHEA Mariam"/>
          <w:lang w:val="af-ZA"/>
        </w:rPr>
        <w:t>20</w:t>
      </w:r>
      <w:r w:rsidR="005277FD" w:rsidRPr="009A09EE">
        <w:rPr>
          <w:rFonts w:ascii="GHEA Mariam" w:hAnsi="GHEA Mariam"/>
          <w:lang w:val="hy-AM"/>
        </w:rPr>
        <w:t>20</w:t>
      </w:r>
      <w:r w:rsidRPr="009A09EE">
        <w:rPr>
          <w:rFonts w:ascii="GHEA Mariam" w:hAnsi="GHEA Mariam"/>
          <w:lang w:val="af-ZA"/>
        </w:rPr>
        <w:t xml:space="preserve"> </w:t>
      </w:r>
      <w:r w:rsidRPr="009A09EE">
        <w:rPr>
          <w:rFonts w:ascii="GHEA Mariam" w:hAnsi="GHEA Mariam" w:cs="Sylfaen"/>
          <w:lang w:val="hy-AM"/>
        </w:rPr>
        <w:t>թ</w:t>
      </w:r>
      <w:r w:rsidRPr="009A09EE">
        <w:rPr>
          <w:rFonts w:ascii="GHEA Mariam" w:hAnsi="GHEA Mariam" w:cs="Arial Armenian"/>
          <w:lang w:val="af-ZA"/>
        </w:rPr>
        <w:t xml:space="preserve">. </w:t>
      </w:r>
      <w:r w:rsidR="001A7C31">
        <w:rPr>
          <w:rFonts w:ascii="GHEA Mariam" w:hAnsi="GHEA Mariam" w:cs="Sylfaen"/>
          <w:lang w:val="hy-AM"/>
        </w:rPr>
        <w:t>օգոստոսի</w:t>
      </w:r>
    </w:p>
    <w:p w:rsidR="002043C2" w:rsidRPr="009A09EE" w:rsidRDefault="002043C2" w:rsidP="00AF65F5">
      <w:pPr>
        <w:spacing w:after="0" w:line="240" w:lineRule="auto"/>
        <w:rPr>
          <w:rFonts w:ascii="GHEA Mariam" w:hAnsi="GHEA Mariam" w:cs="Sylfaen"/>
          <w:lang w:val="af-ZA"/>
        </w:rPr>
      </w:pPr>
      <w:r w:rsidRPr="009A09EE">
        <w:rPr>
          <w:rFonts w:ascii="GHEA Mariam" w:hAnsi="GHEA Mariam"/>
          <w:lang w:val="af-ZA"/>
        </w:rPr>
        <w:tab/>
      </w:r>
      <w:r w:rsidRPr="009A09EE">
        <w:rPr>
          <w:rFonts w:ascii="GHEA Mariam" w:hAnsi="GHEA Mariam"/>
          <w:lang w:val="af-ZA"/>
        </w:rPr>
        <w:tab/>
        <w:t xml:space="preserve">       </w:t>
      </w:r>
      <w:r w:rsidR="000754FD" w:rsidRPr="009A09EE">
        <w:rPr>
          <w:rFonts w:ascii="GHEA Mariam" w:hAnsi="GHEA Mariam"/>
          <w:lang w:val="hy-AM"/>
        </w:rPr>
        <w:t xml:space="preserve">    </w:t>
      </w:r>
      <w:r w:rsidRPr="009A09EE">
        <w:rPr>
          <w:rFonts w:ascii="GHEA Mariam" w:hAnsi="GHEA Mariam"/>
          <w:lang w:val="af-ZA"/>
        </w:rPr>
        <w:t xml:space="preserve"> </w:t>
      </w:r>
      <w:r w:rsidRPr="009A09EE">
        <w:rPr>
          <w:rFonts w:ascii="GHEA Mariam" w:hAnsi="GHEA Mariam" w:cs="Sylfaen"/>
          <w:lang w:val="hy-AM"/>
        </w:rPr>
        <w:t>Երևան</w:t>
      </w:r>
    </w:p>
    <w:p w:rsidR="00947532" w:rsidRPr="009A09EE" w:rsidRDefault="002043C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af-ZA"/>
        </w:rPr>
      </w:pPr>
      <w:r w:rsidRPr="009A09EE">
        <w:rPr>
          <w:rFonts w:ascii="GHEA Mariam" w:hAnsi="GHEA Mariam" w:cs="Sylfaen"/>
          <w:bCs/>
          <w:spacing w:val="10"/>
          <w:sz w:val="24"/>
          <w:lang w:val="af-ZA"/>
        </w:rPr>
        <w:br w:type="column"/>
      </w:r>
    </w:p>
    <w:p w:rsidR="00775C10" w:rsidRDefault="004D225A" w:rsidP="002D7F39">
      <w:pPr>
        <w:pStyle w:val="mechtex"/>
        <w:ind w:right="-23"/>
        <w:rPr>
          <w:rFonts w:ascii="GHEA Mariam" w:hAnsi="GHEA Mariam" w:cs="Sylfaen"/>
          <w:lang w:val="hy-AM"/>
        </w:rPr>
      </w:pPr>
      <w:r w:rsidRPr="00F137EE">
        <w:rPr>
          <w:rFonts w:ascii="GHEA Mariam" w:hAnsi="GHEA Mariam" w:cs="Sylfaen"/>
          <w:lang w:val="hy-AM" w:eastAsia="en-US"/>
        </w:rPr>
        <w:t>«</w:t>
      </w:r>
      <w:r>
        <w:rPr>
          <w:rFonts w:ascii="GHEA Mariam" w:hAnsi="GHEA Mariam" w:cs="Sylfaen"/>
          <w:lang w:val="hy-AM" w:eastAsia="en-US"/>
        </w:rPr>
        <w:t>ՀԱՅԱՍՏԱՆԻ ՀԱՆՐԱՊԵՏՈՒԹՅԱՆ ԱՇԽԱՏԱՆՔԱՅԻՆ ՕՐԵՆՍԳՐՔՈՒՄ ԼՐԱՑՈՒՄՆԵՐ ԿԱՏԱՐԵԼՈՒ ՄԱՍԻՆ</w:t>
      </w:r>
      <w:r w:rsidRPr="00F137EE">
        <w:rPr>
          <w:rFonts w:ascii="GHEA Mariam" w:hAnsi="GHEA Mariam" w:cs="Tahoma"/>
          <w:lang w:val="hy-AM"/>
        </w:rPr>
        <w:t>»</w:t>
      </w:r>
      <w:r w:rsidRPr="00F137EE">
        <w:rPr>
          <w:rFonts w:ascii="GHEA Mariam" w:hAnsi="GHEA Mariam" w:cs="Sylfaen"/>
          <w:lang w:val="hy-AM" w:eastAsia="en-US"/>
        </w:rPr>
        <w:t xml:space="preserve"> </w:t>
      </w:r>
      <w:r w:rsidR="00841AB6" w:rsidRPr="00F14D84">
        <w:rPr>
          <w:rFonts w:ascii="GHEA Mariam" w:hAnsi="GHEA Mariam" w:cs="Sylfaen"/>
          <w:lang w:val="hy-AM"/>
        </w:rPr>
        <w:t>ՀԱ</w:t>
      </w:r>
      <w:r w:rsidR="00841AB6" w:rsidRPr="00F14D84">
        <w:rPr>
          <w:rFonts w:ascii="GHEA Mariam" w:hAnsi="GHEA Mariam" w:cs="Sylfaen"/>
          <w:lang w:val="hy-AM"/>
        </w:rPr>
        <w:softHyphen/>
      </w:r>
      <w:r w:rsidR="00841AB6" w:rsidRPr="00F14D84">
        <w:rPr>
          <w:rFonts w:ascii="GHEA Mariam" w:hAnsi="GHEA Mariam" w:cs="Sylfaen"/>
          <w:lang w:val="hy-AM"/>
        </w:rPr>
        <w:softHyphen/>
      </w:r>
      <w:r w:rsidR="00841AB6" w:rsidRPr="00F14D84">
        <w:rPr>
          <w:rFonts w:ascii="GHEA Mariam" w:hAnsi="GHEA Mariam" w:cs="Sylfaen"/>
          <w:lang w:val="hy-AM"/>
        </w:rPr>
        <w:softHyphen/>
        <w:t>ՅԱՍ</w:t>
      </w:r>
      <w:r w:rsidR="00841AB6" w:rsidRPr="00F14D84">
        <w:rPr>
          <w:rFonts w:ascii="GHEA Mariam" w:hAnsi="GHEA Mariam" w:cs="Sylfaen"/>
          <w:lang w:val="hy-AM"/>
        </w:rPr>
        <w:softHyphen/>
      </w:r>
      <w:r w:rsidR="00841AB6" w:rsidRPr="00F14D84">
        <w:rPr>
          <w:rFonts w:ascii="GHEA Mariam" w:hAnsi="GHEA Mariam" w:cs="Sylfaen"/>
          <w:lang w:val="hy-AM"/>
        </w:rPr>
        <w:softHyphen/>
      </w:r>
      <w:r w:rsidR="00841AB6" w:rsidRPr="00F14D84">
        <w:rPr>
          <w:rFonts w:ascii="GHEA Mariam" w:hAnsi="GHEA Mariam" w:cs="Sylfaen"/>
          <w:lang w:val="hy-AM"/>
        </w:rPr>
        <w:softHyphen/>
        <w:t>ՏԱ</w:t>
      </w:r>
      <w:r w:rsidR="00841AB6" w:rsidRPr="00F14D84">
        <w:rPr>
          <w:rFonts w:ascii="GHEA Mariam" w:hAnsi="GHEA Mariam" w:cs="Sylfaen"/>
          <w:lang w:val="hy-AM"/>
        </w:rPr>
        <w:softHyphen/>
        <w:t>ՆԻ ՀԱ</w:t>
      </w:r>
      <w:r w:rsidR="00841AB6" w:rsidRPr="00F14D84">
        <w:rPr>
          <w:rFonts w:ascii="GHEA Mariam" w:hAnsi="GHEA Mariam" w:cs="Sylfaen"/>
          <w:lang w:val="hy-AM"/>
        </w:rPr>
        <w:softHyphen/>
        <w:t>Ն</w:t>
      </w:r>
      <w:r w:rsidR="00841AB6" w:rsidRPr="00F14D84">
        <w:rPr>
          <w:rFonts w:ascii="GHEA Mariam" w:hAnsi="GHEA Mariam" w:cs="Sylfaen"/>
          <w:lang w:val="hy-AM"/>
        </w:rPr>
        <w:softHyphen/>
        <w:t>ՐԱ</w:t>
      </w:r>
      <w:r w:rsidR="00841AB6" w:rsidRPr="00F14D84">
        <w:rPr>
          <w:rFonts w:ascii="GHEA Mariam" w:hAnsi="GHEA Mariam" w:cs="Sylfaen"/>
          <w:lang w:val="hy-AM"/>
        </w:rPr>
        <w:softHyphen/>
        <w:t>ՊԵ</w:t>
      </w:r>
      <w:r w:rsidR="00841AB6" w:rsidRPr="00F14D84">
        <w:rPr>
          <w:rFonts w:ascii="GHEA Mariam" w:hAnsi="GHEA Mariam" w:cs="Sylfaen"/>
          <w:lang w:val="hy-AM"/>
        </w:rPr>
        <w:softHyphen/>
      </w:r>
      <w:r w:rsidR="00841AB6" w:rsidRPr="00F14D84">
        <w:rPr>
          <w:rFonts w:ascii="GHEA Mariam" w:hAnsi="GHEA Mariam" w:cs="Sylfaen"/>
          <w:lang w:val="hy-AM"/>
        </w:rPr>
        <w:softHyphen/>
      </w:r>
      <w:r w:rsidR="00841AB6" w:rsidRPr="00F14D84">
        <w:rPr>
          <w:rFonts w:ascii="GHEA Mariam" w:hAnsi="GHEA Mariam" w:cs="Sylfaen"/>
          <w:lang w:val="hy-AM"/>
        </w:rPr>
        <w:softHyphen/>
        <w:t>ՏՈՒԹՅԱՆ</w:t>
      </w:r>
    </w:p>
    <w:p w:rsidR="00775C10" w:rsidRDefault="00841AB6" w:rsidP="002D7F39">
      <w:pPr>
        <w:pStyle w:val="mechtex"/>
        <w:ind w:right="-23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</w:t>
      </w:r>
      <w:r w:rsidR="002D7F39" w:rsidRPr="00F14D84">
        <w:rPr>
          <w:rFonts w:ascii="GHEA Mariam" w:hAnsi="GHEA Mariam" w:cs="Sylfaen"/>
          <w:lang w:val="hy-AM"/>
        </w:rPr>
        <w:t>ՕՐԵՆՔԻ ՆԱԽԱԳԾԻ</w:t>
      </w:r>
      <w:r w:rsidR="00106482" w:rsidRPr="00F14D84">
        <w:rPr>
          <w:rFonts w:ascii="GHEA Mariam" w:hAnsi="GHEA Mariam" w:cs="Sylfaen"/>
          <w:lang w:val="hy-AM"/>
        </w:rPr>
        <w:t xml:space="preserve"> </w:t>
      </w:r>
      <w:r w:rsidR="002D7F39" w:rsidRPr="00F14D84">
        <w:rPr>
          <w:rFonts w:ascii="GHEA Mariam" w:hAnsi="GHEA Mariam" w:cs="Sylfaen"/>
          <w:lang w:val="hy-AM"/>
        </w:rPr>
        <w:t>ՎԵՐԱ</w:t>
      </w:r>
      <w:r w:rsidR="002D7F39" w:rsidRPr="00F14D84">
        <w:rPr>
          <w:rFonts w:ascii="GHEA Mariam" w:hAnsi="GHEA Mariam" w:cs="Sylfaen"/>
          <w:lang w:val="hy-AM"/>
        </w:rPr>
        <w:softHyphen/>
        <w:t xml:space="preserve">ԲԵՐՅԱԼ </w:t>
      </w:r>
      <w:r w:rsidR="000B645A" w:rsidRPr="00F14D84">
        <w:rPr>
          <w:rFonts w:ascii="GHEA Mariam" w:eastAsia="Times New Roman" w:hAnsi="GHEA Mariam" w:cs="Tahoma"/>
          <w:lang w:val="hy-AM"/>
        </w:rPr>
        <w:t>(Պ-</w:t>
      </w:r>
      <w:r w:rsidR="004D225A">
        <w:rPr>
          <w:rFonts w:ascii="GHEA Mariam" w:eastAsia="Times New Roman" w:hAnsi="GHEA Mariam" w:cs="Tahoma"/>
          <w:lang w:val="hy-AM"/>
        </w:rPr>
        <w:t>622</w:t>
      </w:r>
      <w:r w:rsidR="000B645A" w:rsidRPr="00F14D84">
        <w:rPr>
          <w:rFonts w:ascii="GHEA Mariam" w:eastAsia="Times New Roman" w:hAnsi="GHEA Mariam" w:cs="Tahoma"/>
          <w:lang w:val="hy-AM"/>
        </w:rPr>
        <w:t>-</w:t>
      </w:r>
      <w:r>
        <w:rPr>
          <w:rFonts w:ascii="GHEA Mariam" w:eastAsia="Times New Roman" w:hAnsi="GHEA Mariam" w:cs="Tahoma"/>
          <w:lang w:val="hy-AM"/>
        </w:rPr>
        <w:t>1</w:t>
      </w:r>
      <w:r w:rsidR="004D225A">
        <w:rPr>
          <w:rFonts w:ascii="GHEA Mariam" w:eastAsia="Times New Roman" w:hAnsi="GHEA Mariam" w:cs="Tahoma"/>
          <w:lang w:val="hy-AM"/>
        </w:rPr>
        <w:t>9</w:t>
      </w:r>
      <w:r w:rsidR="00106482" w:rsidRPr="00F14D84">
        <w:rPr>
          <w:rFonts w:ascii="GHEA Mariam" w:eastAsia="Times New Roman" w:hAnsi="GHEA Mariam" w:cs="Tahoma"/>
          <w:lang w:val="hy-AM"/>
        </w:rPr>
        <w:t>.0</w:t>
      </w:r>
      <w:r>
        <w:rPr>
          <w:rFonts w:ascii="GHEA Mariam" w:eastAsia="Times New Roman" w:hAnsi="GHEA Mariam" w:cs="Tahoma"/>
          <w:lang w:val="hy-AM"/>
        </w:rPr>
        <w:t>5</w:t>
      </w:r>
      <w:r w:rsidR="00106482" w:rsidRPr="00F14D84">
        <w:rPr>
          <w:rFonts w:ascii="GHEA Mariam" w:eastAsia="Times New Roman" w:hAnsi="GHEA Mariam" w:cs="Tahoma"/>
          <w:lang w:val="hy-AM"/>
        </w:rPr>
        <w:t xml:space="preserve">.2020-ԱՍ-011/0) </w:t>
      </w:r>
      <w:r w:rsidR="002D7F39" w:rsidRPr="00F14D84">
        <w:rPr>
          <w:rFonts w:ascii="GHEA Mariam" w:hAnsi="GHEA Mariam" w:cs="Sylfaen"/>
          <w:lang w:val="hy-AM"/>
        </w:rPr>
        <w:t>ՀԱ</w:t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  <w:t>ՅԱՍ</w:t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</w:r>
      <w:r w:rsidR="002D7F39" w:rsidRPr="00F14D84">
        <w:rPr>
          <w:rFonts w:ascii="GHEA Mariam" w:hAnsi="GHEA Mariam" w:cs="Sylfaen"/>
          <w:lang w:val="hy-AM"/>
        </w:rPr>
        <w:softHyphen/>
        <w:t>ՏԱ</w:t>
      </w:r>
      <w:r w:rsidR="002D7F39" w:rsidRPr="00F14D84">
        <w:rPr>
          <w:rFonts w:ascii="GHEA Mariam" w:hAnsi="GHEA Mariam" w:cs="Sylfaen"/>
          <w:lang w:val="hy-AM"/>
        </w:rPr>
        <w:softHyphen/>
        <w:t>ՆԻ</w:t>
      </w:r>
    </w:p>
    <w:p w:rsidR="002D7F39" w:rsidRPr="00F14D84" w:rsidRDefault="002D7F39" w:rsidP="002D7F39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14D84">
        <w:rPr>
          <w:rFonts w:ascii="GHEA Mariam" w:hAnsi="GHEA Mariam" w:cs="Sylfaen"/>
          <w:lang w:val="hy-AM"/>
        </w:rPr>
        <w:t xml:space="preserve"> ՀԱ</w:t>
      </w:r>
      <w:r w:rsidRPr="00F14D84">
        <w:rPr>
          <w:rFonts w:ascii="GHEA Mariam" w:hAnsi="GHEA Mariam" w:cs="Sylfaen"/>
          <w:lang w:val="hy-AM"/>
        </w:rPr>
        <w:softHyphen/>
        <w:t>Ն</w:t>
      </w:r>
      <w:r w:rsidRPr="00F14D84">
        <w:rPr>
          <w:rFonts w:ascii="GHEA Mariam" w:hAnsi="GHEA Mariam" w:cs="Sylfaen"/>
          <w:lang w:val="hy-AM"/>
        </w:rPr>
        <w:softHyphen/>
        <w:t>ՐԱ</w:t>
      </w:r>
      <w:r w:rsidRPr="00F14D84">
        <w:rPr>
          <w:rFonts w:ascii="GHEA Mariam" w:hAnsi="GHEA Mariam" w:cs="Sylfaen"/>
          <w:lang w:val="hy-AM"/>
        </w:rPr>
        <w:softHyphen/>
        <w:t>ՊԵ</w:t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  <w:t>ՏՈՒ</w:t>
      </w:r>
      <w:r w:rsidRPr="00F14D84">
        <w:rPr>
          <w:rFonts w:ascii="GHEA Mariam" w:hAnsi="GHEA Mariam" w:cs="Sylfaen"/>
          <w:lang w:val="hy-AM"/>
        </w:rPr>
        <w:softHyphen/>
        <w:t>ԹՅԱՆ</w:t>
      </w:r>
      <w:r w:rsidR="00106482" w:rsidRPr="00F14D84">
        <w:rPr>
          <w:rFonts w:ascii="GHEA Mariam" w:hAnsi="GHEA Mariam" w:cs="Sylfaen"/>
          <w:lang w:val="hy-AM"/>
        </w:rPr>
        <w:t xml:space="preserve"> </w:t>
      </w:r>
      <w:r w:rsidRPr="00F14D84">
        <w:rPr>
          <w:rFonts w:ascii="GHEA Mariam" w:hAnsi="GHEA Mariam" w:cs="Sylfaen"/>
          <w:lang w:val="hy-AM"/>
        </w:rPr>
        <w:t>ԿԱՌԱ</w:t>
      </w:r>
      <w:r w:rsidRPr="00F14D84">
        <w:rPr>
          <w:rFonts w:ascii="GHEA Mariam" w:hAnsi="GHEA Mariam" w:cs="Sylfaen"/>
          <w:lang w:val="hy-AM"/>
        </w:rPr>
        <w:softHyphen/>
        <w:t>ՎԱ</w:t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  <w:t>ՐՈՒ</w:t>
      </w:r>
      <w:r w:rsidRPr="00F14D84">
        <w:rPr>
          <w:rFonts w:ascii="GHEA Mariam" w:hAnsi="GHEA Mariam" w:cs="Sylfaen"/>
          <w:lang w:val="hy-AM"/>
        </w:rPr>
        <w:softHyphen/>
        <w:t>ԹՅԱՆ ԱՌԱ</w:t>
      </w:r>
      <w:r w:rsidRPr="00F14D84">
        <w:rPr>
          <w:rFonts w:ascii="GHEA Mariam" w:hAnsi="GHEA Mariam" w:cs="Sylfaen"/>
          <w:lang w:val="hy-AM"/>
        </w:rPr>
        <w:softHyphen/>
        <w:t>ՋԱՐ</w:t>
      </w:r>
      <w:r w:rsidRPr="00F14D84">
        <w:rPr>
          <w:rFonts w:ascii="GHEA Mariam" w:hAnsi="GHEA Mariam" w:cs="Sylfaen"/>
          <w:lang w:val="hy-AM"/>
        </w:rPr>
        <w:softHyphen/>
      </w:r>
      <w:r w:rsidRPr="00F14D84">
        <w:rPr>
          <w:rFonts w:ascii="GHEA Mariam" w:hAnsi="GHEA Mariam" w:cs="Sylfaen"/>
          <w:lang w:val="hy-AM"/>
        </w:rPr>
        <w:softHyphen/>
        <w:t>ԿՈՒ</w:t>
      </w:r>
      <w:r w:rsidRPr="00F14D84">
        <w:rPr>
          <w:rFonts w:ascii="GHEA Mariam" w:hAnsi="GHEA Mariam" w:cs="Sylfaen"/>
          <w:lang w:val="hy-AM"/>
        </w:rPr>
        <w:softHyphen/>
        <w:t>ԹՅԱՆ ՄԱՍԻՆ</w:t>
      </w:r>
    </w:p>
    <w:p w:rsidR="00947532" w:rsidRPr="00F14D84" w:rsidRDefault="0094753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hy-AM"/>
        </w:rPr>
      </w:pPr>
    </w:p>
    <w:p w:rsidR="009A09EE" w:rsidRPr="00F14D84" w:rsidRDefault="009A09EE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hy-AM"/>
        </w:rPr>
      </w:pPr>
    </w:p>
    <w:p w:rsidR="000D4641" w:rsidRPr="000D4641" w:rsidRDefault="000D4641" w:rsidP="000D464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spacing w:val="-6"/>
          <w:lang w:val="af-ZA"/>
        </w:rPr>
        <w:t>«Հայաստանի Հանրապետության աշխատանքային օրենսգրքում լրացումներ կատարելու</w:t>
      </w:r>
      <w:r w:rsidRPr="000D4641">
        <w:rPr>
          <w:rFonts w:ascii="GHEA Mariam" w:hAnsi="GHEA Mariam" w:cs="Sylfaen"/>
          <w:color w:val="000000"/>
          <w:lang w:val="af-ZA"/>
        </w:rPr>
        <w:t xml:space="preserve"> մասին» օրենքի նախագծով (այսուհետ՝ Նախագիծ) առաջարկվում է ՀՀ աշխատանքային օրենսգրքով (այսուհետ՝ Օրենսգիրք) սահմանված ոչ լրիվ աշխատա</w:t>
      </w:r>
      <w:r w:rsidRPr="000D4641">
        <w:rPr>
          <w:rFonts w:ascii="GHEA Mariam" w:hAnsi="GHEA Mariam" w:cs="Sylfaen"/>
          <w:color w:val="000000"/>
          <w:lang w:val="af-ZA"/>
        </w:rPr>
        <w:softHyphen/>
        <w:t>ժամանակ` ոչ լրիվ աշխատանքային օր կամ ոչ լրիվ աշխատանքային շաբաթ սահմա</w:t>
      </w:r>
      <w:r w:rsidRPr="000D4641">
        <w:rPr>
          <w:rFonts w:ascii="GHEA Mariam" w:hAnsi="GHEA Mariam" w:cs="Sylfaen"/>
          <w:color w:val="000000"/>
          <w:lang w:val="af-ZA"/>
        </w:rPr>
        <w:softHyphen/>
        <w:t>նելու հնարավորություն նախատեսել նաև նախադպրոցական տարիքի երեխա խնամող աշխատողի պահանջով` այդ մասին Օրենսգրքի 141-րդ հոդվածի 1-ին մասում 3.1-ին կետ լրացնելով:</w:t>
      </w:r>
    </w:p>
    <w:p w:rsidR="000D4641" w:rsidRPr="000D4641" w:rsidRDefault="000D4641" w:rsidP="000D464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>Նախագծով միաժամանակ առաջարկվում է սահմանել, որ պետական և տեղական ինքնակառավարման մարմինների և դրանց ենթակա կազմակերպությունների համար ՀՀ կառավարության կողմից հաստատված աշխատաժամանակից մեկ ժամ շուտ աշխատանքն ավարտելու հնարավորությունից կարող են օգտվել պետական և տեղական ինքնակառա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>վար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 xml:space="preserve">ման մարմինների և դրանց ենթակա կազմակերպությունների՝ </w:t>
      </w:r>
      <w:r w:rsidRPr="00A81C6D">
        <w:rPr>
          <w:rFonts w:ascii="GHEA Mariam" w:hAnsi="GHEA Mariam" w:cs="Sylfaen"/>
          <w:color w:val="000000"/>
          <w:lang w:val="af-ZA"/>
        </w:rPr>
        <w:t>նախադպրոցական տարիքի երեխա խնամող  աշխատողները՝</w:t>
      </w:r>
      <w:r w:rsidRPr="000D4641">
        <w:rPr>
          <w:rFonts w:ascii="GHEA Mariam" w:hAnsi="GHEA Mariam" w:cs="Sylfaen"/>
          <w:color w:val="000000"/>
          <w:lang w:val="af-ZA"/>
        </w:rPr>
        <w:t xml:space="preserve"> վերջիններիս կողմից ներկայացված գրավոր դիմումի և տեղեկանքի հիման վրա, և գործատուն պարտավոր է աշխատողին վճարել պայմանավորված աշխատավարձը։ Նշված կարգավորումն առաջարկվում է Նախագծի 2-րդ հոդվածով՝ Օրենսգրքի 142-րդ հոդվածում նոր 1.1-ին կետ լրացնելով:</w:t>
      </w:r>
    </w:p>
    <w:p w:rsidR="000D4641" w:rsidRPr="00A81C6D" w:rsidRDefault="000D4641" w:rsidP="000D4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ab/>
        <w:t xml:space="preserve">Նախագծի 2-րդ հոդվածով Օրենսգրքի 142-րդ հոդվածում լրացվող նոր 1.1-ին մասի վերաբերյալ հարկ է նկատել, որ դրանով բացառություն է նախատեսվում Օրենսգրքի 141-րդ հոդվածի 1-ին մասի 3-րդ կետում նշված աշխատողների համար: Մասնավորապես, Օրենսգրքի 141-րդ հոդվածի 1-ին մասի 3-րդ կետով նախատեսված է, որ ոչ լրիվ աշխատանքային օր կամ ոչ լրիվ աշխատանքային շաբաթ սահմանվում է </w:t>
      </w:r>
      <w:r w:rsidRPr="00A81C6D">
        <w:rPr>
          <w:rFonts w:ascii="GHEA Mariam" w:hAnsi="GHEA Mariam" w:cs="Sylfaen"/>
          <w:color w:val="000000"/>
          <w:lang w:val="af-ZA"/>
        </w:rPr>
        <w:t>հղի կնոջ և մինչև մեկ տարեկան երեխա խնամող աշխատողի պահանջով:</w:t>
      </w:r>
    </w:p>
    <w:p w:rsidR="000D4641" w:rsidRPr="000D4641" w:rsidRDefault="000D4641" w:rsidP="000D4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ab/>
        <w:t xml:space="preserve">Սակայն, հաշվի առնելով Նախագծի 1-ին հոդվածով առաջարկվող կարգավորումը (որով առաջարկվում է Օրենսգրքի 141-րդ հոդվածի 1-ին մասում լրացնել նոր 3.1-ին կետ՝ սահմանելով, որ ոչ լրիվ աշխատանքային օր կամ ոչ լրիվ աշխատանքային շաբաթ սահմանվում է </w:t>
      </w:r>
      <w:r w:rsidRPr="00A81C6D">
        <w:rPr>
          <w:rFonts w:ascii="GHEA Mariam" w:hAnsi="GHEA Mariam" w:cs="Sylfaen"/>
          <w:color w:val="000000"/>
          <w:lang w:val="af-ZA"/>
        </w:rPr>
        <w:t>նախադպրոցական տարիքի երեխա խնամող աշխատողի պահանջով)</w:t>
      </w:r>
      <w:r w:rsidRPr="000D4641">
        <w:rPr>
          <w:rFonts w:ascii="GHEA Mariam" w:hAnsi="GHEA Mariam" w:cs="Sylfaen"/>
          <w:color w:val="000000"/>
          <w:lang w:val="af-ZA"/>
        </w:rPr>
        <w:t xml:space="preserve"> կարելի է ենթադրել, որ Նախագծի 2-րդ հոդվածով Օրենսգրքի 142-րդ հոդվածում լրացվող նոր 1.1-ին մասում ևս խոսքը վերաբերում է Օրենսգրքի 141-րդ հոդվածի 1-ին մասում Նախագծով </w:t>
      </w:r>
      <w:r w:rsidRPr="000D4641">
        <w:rPr>
          <w:rFonts w:ascii="GHEA Mariam" w:hAnsi="GHEA Mariam" w:cs="Sylfaen"/>
          <w:color w:val="000000"/>
          <w:lang w:val="af-ZA"/>
        </w:rPr>
        <w:lastRenderedPageBreak/>
        <w:t>լրացվող 3.1-ին կետով նախատեսվող դեպքին: Ուստի, Նախագծի վերաբերյալ առաջարկու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>թյուն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>ները ստորև ներկայացնում ենք ելնելով այդ տրամաբանությունից: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>Նախագծով առաջարկվող կարգավորումների ուսումնասիրության արդյունքում հայտնում ենք.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>Օրենսգքրի 2-րդ հոդվածի համաձայն՝ աշխատանքային օրենսդրության նպատակն է`</w:t>
      </w:r>
    </w:p>
    <w:p w:rsidR="000D4641" w:rsidRPr="00A81C6D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A81C6D">
        <w:rPr>
          <w:rFonts w:ascii="GHEA Mariam" w:hAnsi="GHEA Mariam" w:cs="Sylfaen"/>
          <w:color w:val="000000"/>
          <w:lang w:val="af-ZA"/>
        </w:rPr>
        <w:t xml:space="preserve">1) սահմանել ֆիզիկական անձանց` Հայաստանի Հանրապետության քաղաքացիների, </w:t>
      </w:r>
      <w:r w:rsidRPr="00A81C6D">
        <w:rPr>
          <w:rFonts w:ascii="GHEA Mariam" w:hAnsi="GHEA Mariam" w:cs="Sylfaen"/>
          <w:color w:val="000000"/>
          <w:spacing w:val="-4"/>
          <w:lang w:val="af-ZA"/>
        </w:rPr>
        <w:t>օտարերկրյա քաղաքացիների, քաղաքացիություն չունեցող անձանց (այսուհետ` քաղաքացի</w:t>
      </w:r>
      <w:r w:rsidR="00A81C6D" w:rsidRPr="00A81C6D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A81C6D">
        <w:rPr>
          <w:rFonts w:ascii="GHEA Mariam" w:hAnsi="GHEA Mariam" w:cs="Sylfaen"/>
          <w:color w:val="000000"/>
          <w:spacing w:val="-4"/>
          <w:lang w:val="af-ZA"/>
        </w:rPr>
        <w:t>ներ)</w:t>
      </w:r>
      <w:r w:rsidRPr="00A81C6D">
        <w:rPr>
          <w:rFonts w:ascii="GHEA Mariam" w:hAnsi="GHEA Mariam" w:cs="Sylfaen"/>
          <w:color w:val="000000"/>
          <w:lang w:val="af-ZA"/>
        </w:rPr>
        <w:t xml:space="preserve"> աշխատանքային իրավունքների և ազատությունների պետական երաշխիքները.</w:t>
      </w:r>
    </w:p>
    <w:p w:rsidR="000D4641" w:rsidRPr="00A81C6D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A81C6D">
        <w:rPr>
          <w:rFonts w:ascii="GHEA Mariam" w:hAnsi="GHEA Mariam" w:cs="Sylfaen"/>
          <w:color w:val="000000"/>
          <w:lang w:val="af-ZA"/>
        </w:rPr>
        <w:t>2) նպաստել աշխատանքի բարենպաստ պայմանների ստեղծմանը.</w:t>
      </w:r>
    </w:p>
    <w:p w:rsidR="000D4641" w:rsidRPr="00A81C6D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A81C6D">
        <w:rPr>
          <w:rFonts w:ascii="GHEA Mariam" w:hAnsi="GHEA Mariam" w:cs="Sylfaen"/>
          <w:color w:val="000000"/>
          <w:lang w:val="af-ZA"/>
        </w:rPr>
        <w:t>3) պաշտպանել աշխատողների և գործատուների իրավունքներն ու շահերը: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 xml:space="preserve">Այս առումով, անդրադառնալով Նախագծի 1-ին հոդվածի կարգավորմանը, որի համաձայն՝ առաջարկվում է ոչ լրիվ աշխատանքային օր կամ ոչ լրիվ աշխատանքային շաբաթ սահմանել նաև նախադպրոցական տարիքի երեխա խնամող աշխատողի պահանջով, հարկ է </w:t>
      </w:r>
      <w:r w:rsidRPr="00A81C6D">
        <w:rPr>
          <w:rFonts w:ascii="GHEA Mariam" w:hAnsi="GHEA Mariam" w:cs="Sylfaen"/>
          <w:color w:val="000000"/>
          <w:spacing w:val="-4"/>
          <w:lang w:val="af-ZA"/>
        </w:rPr>
        <w:t>նկատել, որ նշված կարգավորումը վերաբերելի է թե՛ պետական, տեղական ինքնակառա</w:t>
      </w:r>
      <w:r w:rsidR="00A81C6D" w:rsidRPr="00A81C6D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A81C6D">
        <w:rPr>
          <w:rFonts w:ascii="GHEA Mariam" w:hAnsi="GHEA Mariam" w:cs="Sylfaen"/>
          <w:color w:val="000000"/>
          <w:spacing w:val="-4"/>
          <w:lang w:val="af-ZA"/>
        </w:rPr>
        <w:t>վար</w:t>
      </w:r>
      <w:r w:rsidR="00A81C6D" w:rsidRPr="00A81C6D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A81C6D">
        <w:rPr>
          <w:rFonts w:ascii="GHEA Mariam" w:hAnsi="GHEA Mariam" w:cs="Sylfaen"/>
          <w:color w:val="000000"/>
          <w:spacing w:val="-4"/>
          <w:lang w:val="af-ZA"/>
        </w:rPr>
        <w:t>ման</w:t>
      </w:r>
      <w:r w:rsidRPr="000D4641">
        <w:rPr>
          <w:rFonts w:ascii="GHEA Mariam" w:hAnsi="GHEA Mariam" w:cs="Sylfaen"/>
          <w:color w:val="000000"/>
          <w:lang w:val="af-ZA"/>
        </w:rPr>
        <w:t xml:space="preserve"> մարմիններում և դրանց ենթակա կազմակերպություններում, և թե՛ մասնավոր ոլորտում աշխատող անձանց: Տվյալ պարագայում, հարկ է նկատել, որ հաճախ, պայմանավորված աշխատանքի բնույթով, աշխատանքային գործառույթներով, հնարավոր և/կամ արդյունավետ չէ աշխատանքի կազմակերպումն իրականացնել ոչ լրիվ աշխատաժամանակով: Ուստի, նման կարգավորում նախատեսելիս, հարկ է հաշվի առնել ինչպես աշխատողի, այնպես էլ գործատուի օրինական շահերի զուգակցված պաշտպանությունը, ինչն էլ դրված է գործող իրավակարգավորման հիմքում: </w:t>
      </w:r>
    </w:p>
    <w:p w:rsidR="000D4641" w:rsidRPr="00A81C6D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 xml:space="preserve">Անդրադառնալով նաև Նախագծի հիմնավորմանը, հարկ է նկատել, որ Նախագծին կից ներկայացված հիմնավորման համաձայն՝ Նախագծի նպատակն է </w:t>
      </w:r>
      <w:r w:rsidR="00981F44">
        <w:rPr>
          <w:rFonts w:ascii="GHEA Mariam" w:hAnsi="GHEA Mariam" w:cs="Sylfaen"/>
          <w:color w:val="000000"/>
          <w:lang w:val="af-ZA"/>
        </w:rPr>
        <w:t>հնարավորությ</w:t>
      </w:r>
      <w:r w:rsidR="00981F44">
        <w:rPr>
          <w:rFonts w:ascii="GHEA Mariam" w:hAnsi="GHEA Mariam" w:cs="Sylfaen"/>
          <w:color w:val="000000"/>
          <w:lang w:val="hy-AM"/>
        </w:rPr>
        <w:t>ու</w:t>
      </w:r>
      <w:r w:rsidRPr="000D4641">
        <w:rPr>
          <w:rFonts w:ascii="GHEA Mariam" w:hAnsi="GHEA Mariam" w:cs="Sylfaen"/>
          <w:color w:val="000000"/>
          <w:lang w:val="af-ZA"/>
        </w:rPr>
        <w:t>ն տալ պետական և տեղական ինքնակառավարման մարմիններում և դրանց ենթակա կազմակեր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>պություն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 xml:space="preserve">ներում նախադպրոցական տարիքի երեխա խնամող աշխատողներին առավել արդյունավետ կազմակերպել իրենց աշխատանքային պարտականությունների կատարումը, և երեխաների՝ </w:t>
      </w:r>
      <w:r w:rsidRPr="00A81C6D">
        <w:rPr>
          <w:rFonts w:ascii="GHEA Mariam" w:hAnsi="GHEA Mariam" w:cs="Sylfaen"/>
          <w:color w:val="000000"/>
          <w:lang w:val="af-ZA"/>
        </w:rPr>
        <w:t xml:space="preserve">նախադպրոցական ուսումնական հաստատություն հաճախելու գործընթացը: 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 xml:space="preserve">Այս առումով հարկ ենք համարում նշել, որ առաջարկվող կարգավորման մեջ արտացոլված և առարկայականացված չէ Նախագծին կից ներկայացված հիմնավորման մեջ նշված նպատակը: Մասնավորապես, Նախագծին կից ներկայացված հիմնավորումից պարզ է դառնում, որ խոսքը նախադպրոցական </w:t>
      </w:r>
      <w:r w:rsidRPr="00A81C6D">
        <w:rPr>
          <w:rFonts w:ascii="GHEA Mariam" w:hAnsi="GHEA Mariam" w:cs="Sylfaen"/>
          <w:color w:val="000000"/>
          <w:lang w:val="af-ZA"/>
        </w:rPr>
        <w:t>ուսումնական հաստատություն հաճախող երեխային</w:t>
      </w:r>
      <w:r w:rsidRPr="000D4641">
        <w:rPr>
          <w:rFonts w:ascii="GHEA Mariam" w:hAnsi="GHEA Mariam" w:cs="Sylfaen"/>
          <w:color w:val="000000"/>
          <w:lang w:val="af-ZA"/>
        </w:rPr>
        <w:t xml:space="preserve"> </w:t>
      </w:r>
      <w:r w:rsidRPr="00A81C6D">
        <w:rPr>
          <w:rFonts w:ascii="GHEA Mariam" w:hAnsi="GHEA Mariam" w:cs="Sylfaen"/>
          <w:color w:val="000000"/>
          <w:spacing w:val="-4"/>
          <w:lang w:val="af-ZA"/>
        </w:rPr>
        <w:t>խնամող աշխատողի մասին է, մինչդեռ Նախագծի 1-ին հոդվածով առաջարկվող կարգա</w:t>
      </w:r>
      <w:r w:rsidR="00A81C6D" w:rsidRPr="00A81C6D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A81C6D">
        <w:rPr>
          <w:rFonts w:ascii="GHEA Mariam" w:hAnsi="GHEA Mariam" w:cs="Sylfaen"/>
          <w:color w:val="000000"/>
          <w:spacing w:val="-4"/>
          <w:lang w:val="af-ZA"/>
        </w:rPr>
        <w:t>վոր</w:t>
      </w:r>
      <w:r w:rsidR="00A81C6D" w:rsidRPr="00A81C6D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A81C6D">
        <w:rPr>
          <w:rFonts w:ascii="GHEA Mariam" w:hAnsi="GHEA Mariam" w:cs="Sylfaen"/>
          <w:color w:val="000000"/>
          <w:spacing w:val="-4"/>
          <w:lang w:val="af-ZA"/>
        </w:rPr>
        <w:t>մամբ</w:t>
      </w:r>
      <w:r w:rsidRPr="000D4641">
        <w:rPr>
          <w:rFonts w:ascii="GHEA Mariam" w:hAnsi="GHEA Mariam" w:cs="Sylfaen"/>
          <w:color w:val="000000"/>
          <w:lang w:val="af-ZA"/>
        </w:rPr>
        <w:t xml:space="preserve"> </w:t>
      </w:r>
      <w:r w:rsidRPr="000D4641">
        <w:rPr>
          <w:rFonts w:ascii="GHEA Mariam" w:hAnsi="GHEA Mariam" w:cs="Sylfaen"/>
          <w:color w:val="000000"/>
          <w:lang w:val="af-ZA"/>
        </w:rPr>
        <w:lastRenderedPageBreak/>
        <w:t xml:space="preserve">ստացվում է, որ ոչ լրիվ աշխատաժամանակի </w:t>
      </w:r>
      <w:r w:rsidRPr="00A81C6D">
        <w:rPr>
          <w:rFonts w:ascii="GHEA Mariam" w:hAnsi="GHEA Mariam" w:cs="Sylfaen"/>
          <w:color w:val="000000"/>
          <w:lang w:val="af-ZA"/>
        </w:rPr>
        <w:t>հնարավորություն է ստանում նաև նախադպրո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A81C6D">
        <w:rPr>
          <w:rFonts w:ascii="GHEA Mariam" w:hAnsi="GHEA Mariam" w:cs="Sylfaen"/>
          <w:color w:val="000000"/>
          <w:lang w:val="af-ZA"/>
        </w:rPr>
        <w:t>ցա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A81C6D">
        <w:rPr>
          <w:rFonts w:ascii="GHEA Mariam" w:hAnsi="GHEA Mariam" w:cs="Sylfaen"/>
          <w:color w:val="000000"/>
          <w:lang w:val="af-ZA"/>
        </w:rPr>
        <w:t>կան տարիքի երեխա ունեցող և վերջինիս խնամող այն աշխատողը, որի երեխան չի հաճախում նախադպրոցական ուսումնական հաստատություն:</w:t>
      </w:r>
      <w:r w:rsidRPr="000D4641">
        <w:rPr>
          <w:rFonts w:ascii="GHEA Mariam" w:hAnsi="GHEA Mariam" w:cs="Sylfaen"/>
          <w:color w:val="000000"/>
          <w:lang w:val="af-ZA"/>
        </w:rPr>
        <w:t xml:space="preserve"> Արդյունքում Նախագծով նախատեսված կարգավորումը չի արտացոլում, ավելին՝ հակասում է Նախագծի ընդունման հիմքում ընկած հիմնավորումներին: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>Անդրադառնալով Նախագծի 2-րդ հոդվածով առաջարկվող կարգավորմանը՝ հարկ ենք համարում նշել հետևյալը.</w:t>
      </w:r>
    </w:p>
    <w:p w:rsidR="000D4641" w:rsidRPr="00A81C6D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 xml:space="preserve">Օրենսգրքի 142-րդ հոդվածի 1-ին մասի համաձայն՝ յուրաքանչյուր աշխատողի </w:t>
      </w:r>
      <w:r w:rsidRPr="00F20C27">
        <w:rPr>
          <w:rFonts w:ascii="GHEA Mariam" w:hAnsi="GHEA Mariam" w:cs="Sylfaen"/>
          <w:color w:val="000000"/>
          <w:spacing w:val="-6"/>
          <w:lang w:val="af-ZA"/>
        </w:rPr>
        <w:t>աշխատա</w:t>
      </w:r>
      <w:r w:rsidR="00A81C6D" w:rsidRPr="00F20C27">
        <w:rPr>
          <w:rFonts w:ascii="GHEA Mariam" w:hAnsi="GHEA Mariam" w:cs="Sylfaen"/>
          <w:color w:val="000000"/>
          <w:spacing w:val="-6"/>
          <w:lang w:val="af-ZA"/>
        </w:rPr>
        <w:softHyphen/>
      </w:r>
      <w:r w:rsidRPr="00F20C27">
        <w:rPr>
          <w:rFonts w:ascii="GHEA Mariam" w:hAnsi="GHEA Mariam" w:cs="Sylfaen"/>
          <w:color w:val="000000"/>
          <w:spacing w:val="-6"/>
          <w:lang w:val="af-ZA"/>
        </w:rPr>
        <w:t>ժամանակի և հանգստի ժամանակի բաշխումը (փոփոխությունները) օրվա, շաբաթվա</w:t>
      </w:r>
      <w:r w:rsidRPr="000D4641">
        <w:rPr>
          <w:rFonts w:ascii="GHEA Mariam" w:hAnsi="GHEA Mariam" w:cs="Sylfaen"/>
          <w:color w:val="000000"/>
          <w:lang w:val="af-ZA"/>
        </w:rPr>
        <w:t xml:space="preserve"> կամ հաշվետու ժամանակահատվածի ընթացքում, ինչպես նաև ամենօրյա աշխատանքի (հերթափոխի) սկիզբը և ավարտը սահմանվում են կազմակերպության ներքին կարգա</w:t>
      </w:r>
      <w:r w:rsidR="00F20C27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>պա</w:t>
      </w:r>
      <w:r w:rsidR="00F20C27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 xml:space="preserve">հական կանոններով: Աշխատանքի (հերթափոխային) ժամանակացույցները հաստատում է գործատուն, իսկ կոլեկտիվ պայմանագրով նախատեսված դեպքերում և կարգով այն համաձայնեցնում է կազմակերպության կոլեկտիվ պայմանագիրը ստորագրած մարմնի հետ: </w:t>
      </w:r>
      <w:r w:rsidRPr="00A81C6D">
        <w:rPr>
          <w:rFonts w:ascii="GHEA Mariam" w:hAnsi="GHEA Mariam" w:cs="Sylfaen"/>
          <w:color w:val="000000"/>
          <w:lang w:val="af-ZA"/>
        </w:rPr>
        <w:t>Պետական և տեղական ինքնակառավարման մարմիններում և դրանց ենթակա կազմակեր</w:t>
      </w:r>
      <w:r w:rsidR="00F20C27">
        <w:rPr>
          <w:rFonts w:ascii="GHEA Mariam" w:hAnsi="GHEA Mariam" w:cs="Sylfaen"/>
          <w:color w:val="000000"/>
          <w:lang w:val="af-ZA"/>
        </w:rPr>
        <w:softHyphen/>
      </w:r>
      <w:r w:rsidRPr="00A81C6D">
        <w:rPr>
          <w:rFonts w:ascii="GHEA Mariam" w:hAnsi="GHEA Mariam" w:cs="Sylfaen"/>
          <w:color w:val="000000"/>
          <w:lang w:val="af-ZA"/>
        </w:rPr>
        <w:t>պություններում աշխատաժամանակի սկիզբը և ավարտը սահմանում է ՀՀ կառավարությունը: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>ՀՀ կառավարության 2005 թվականի նոյեմբերի 24-ի «Պետական և տեղական ինքնակառավարման մարմիններում և դրանց ենթակա կազմակերպություններում աշխատա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>ժա</w:t>
      </w:r>
      <w:r w:rsidR="00A81C6D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>մանակի սկիզբը և ավարտը սահմանելու մասին» N 2138-Ն որոշման 1-ին կետի համաձայն՝ պետական և տեղական ինքնակառավարման մարմիններում աշխատաժամանակի սկզիբը սահմանված է ժամը 9.00-ն, իսկ ավարտը` 18-00-ն, աշխատողների հանգստանալու և սնվելու համար ընդմիջման ժամը` 13.00-14.00-ն: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>Այս առումով, անդրադառնալով Նախագծի 2-րդ հոդվածին, հարկ է նկատել, որ դրանով առաջարկվում է Օրենսգրքի 142-րդ հոդվածը լրացնել նոր 1.1-ին կետով՝ արդյունքում նախատեսելով բացառություն Օրենսգրքի 141-րդ հոդվածի 1-ին մասում լրացվող 3.1-ին կետով նշված՝ պետական և տեղական ինքնակառավարման մարմիններում և դրանց ենթակա կազմակերպություններում աշխատողների աշխատաժամանակի ռեժիմի սահմանման համար: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 xml:space="preserve">Տվյալ պարագայում հարկ ենք համարում նշել, որ հնարավոր են դեպքեր, երբ նախադպրոցական ուսումնական հաստատությունում աշխատանքային օրվա ոչ միայն ավարտը, այլ նաև սկիզբը չհամընկնեն աշխատողի աշխատանքային օրվա սկզբի և ավարտի հետ: Օրինակ, եթե աշխատողի աշխատանքային օրը սկսվում է ժամը 9.00-ին, միաժամանակ նույն ժամին է սկսվում նաև նախադպրոցական հաստատության աշխատանքային օրը, ապա աշխատողի համար խնդիր կլինի նաև առավոտյան ժամին աշխատանքի ներկայանալը: </w:t>
      </w:r>
      <w:r w:rsidRPr="000D4641">
        <w:rPr>
          <w:rFonts w:ascii="GHEA Mariam" w:hAnsi="GHEA Mariam" w:cs="Sylfaen"/>
          <w:color w:val="000000"/>
          <w:lang w:val="af-ZA"/>
        </w:rPr>
        <w:lastRenderedPageBreak/>
        <w:t>Առաջարկվող կարգավորման պարագայում խնդրահարույց է նաև այն դեպքը, երբ նախադպրոցական հաստատությունում աշխատանքն ավարտվի ոչ թե 17.30-ին, այլ ավելի շուտ: Ուստի, Նախագծի ընդունման պարագայում, այսինքն՝ աշխատողի իրավունքների և օրինական շահերի պաշտպանության արդյունքում, կարող է հետին պլան մղվել  գործատուի օրինական շահը, այն է՝ աշխատանքի արդյունավետ կազմակերպումը:</w:t>
      </w:r>
    </w:p>
    <w:p w:rsidR="000D4641" w:rsidRPr="004E1657" w:rsidRDefault="000D4641" w:rsidP="000D4641">
      <w:pPr>
        <w:spacing w:after="0" w:line="360" w:lineRule="auto"/>
        <w:ind w:firstLine="708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 xml:space="preserve">Միաժամանակ հարկ ենք համարում անդրադառնալ նաև այն հարցին, որ Նախագծի հիմնավորման համաձայն՝ </w:t>
      </w:r>
      <w:r w:rsidRPr="004E1657">
        <w:rPr>
          <w:rFonts w:ascii="GHEA Mariam" w:hAnsi="GHEA Mariam" w:cs="Sylfaen"/>
          <w:color w:val="000000"/>
          <w:lang w:val="af-ZA"/>
        </w:rPr>
        <w:t>«առաջարկվող իրավական կարգավորումը պետական և տեղական ինքնակառավարման մարմիններում և դրանց ենթակա կազմակերպություններում նախադպրոցական տարիքի երեխա խնամող աշխատողներին կտա հնարավորություն լքել աշխատանքի վայրը սահմանված աշխատաժամի ավարտից մեկ ժամ շուտ՝ բացառելով պայմանավորված աշխատավարձի պահումները»:</w:t>
      </w:r>
    </w:p>
    <w:p w:rsidR="000D4641" w:rsidRPr="004E1657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4E1657">
        <w:rPr>
          <w:rFonts w:ascii="GHEA Mariam" w:hAnsi="GHEA Mariam" w:cs="Sylfaen"/>
          <w:color w:val="000000"/>
          <w:spacing w:val="-4"/>
          <w:lang w:val="af-ZA"/>
        </w:rPr>
        <w:t>Նշվածի առնչությամբ, անդրադառնալով նաև Նախագծի 2-րդ հոդվածով առաջարկ</w:t>
      </w:r>
      <w:r w:rsidR="004E1657" w:rsidRPr="004E1657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վող</w:t>
      </w:r>
      <w:r w:rsidRPr="000D4641">
        <w:rPr>
          <w:rFonts w:ascii="GHEA Mariam" w:hAnsi="GHEA Mariam" w:cs="Sylfaen"/>
          <w:color w:val="000000"/>
          <w:lang w:val="af-ZA"/>
        </w:rPr>
        <w:t xml:space="preserve"> այն կարգավորմանը, համաձայն որի՝ մինչև ոչ լրիվ աշխատաժամանակով  աշխատելու ժամկետի ավարտը՝ աշխատողի կողմից ներկայացված գրավոր դիմումի և տեղեկանքի հիման վրա, աշխատանքային օրն ավարտվում է Հայաստանի Հանրապետության կառավարության կողմից հաստատված աշխատաժամանակից մեկ ժամ շուտ, իսկ գործատուն պարտավոր է աշխատողին վճարել պայմանավորված աշխատավարձը, հարկ ենք համարում նշել, որ տվյալ կարգավորումը նույնպես խնդրահարույց է՝ Օրենսգրքի 187-րդ հոդվածի տեսանկյունից, համա</w:t>
      </w:r>
      <w:r w:rsidR="00F266E5" w:rsidRPr="00F266E5">
        <w:rPr>
          <w:rFonts w:ascii="GHEA Mariam" w:hAnsi="GHEA Mariam" w:cs="Sylfaen"/>
          <w:color w:val="000000"/>
          <w:lang w:val="af-ZA"/>
        </w:rPr>
        <w:softHyphen/>
      </w:r>
      <w:r w:rsidRPr="000D4641">
        <w:rPr>
          <w:rFonts w:ascii="GHEA Mariam" w:hAnsi="GHEA Mariam" w:cs="Sylfaen"/>
          <w:color w:val="000000"/>
          <w:lang w:val="af-ZA"/>
        </w:rPr>
        <w:t xml:space="preserve">ձայն որի՝ </w:t>
      </w:r>
      <w:r w:rsidRPr="004E1657">
        <w:rPr>
          <w:rFonts w:ascii="GHEA Mariam" w:hAnsi="GHEA Mariam" w:cs="Sylfaen"/>
          <w:color w:val="000000"/>
          <w:lang w:val="af-ZA"/>
        </w:rPr>
        <w:t xml:space="preserve">Հայաստանի Հանրապետության օրենսդրությամբ նախատեսված դեպքերում, ինչպես նաև գործատուի և աշխատողի համաձայնությամբ ոչ լրիվ աշխատաժամանակի (ոչ լրիվ աշխատանքային օր կամ շաբաթ) կիրառման դեպքերում աշխատանքը վարձատրվում է </w:t>
      </w:r>
      <w:r w:rsidRPr="00F266E5">
        <w:rPr>
          <w:rFonts w:ascii="GHEA Mariam" w:hAnsi="GHEA Mariam" w:cs="Sylfaen"/>
          <w:color w:val="000000"/>
          <w:spacing w:val="-10"/>
          <w:lang w:val="af-ZA"/>
        </w:rPr>
        <w:t>փաստացի աշխատած ժամանակին կամ կատարված փաստացի աշխատանքին համապատասխան:</w:t>
      </w:r>
    </w:p>
    <w:p w:rsidR="000D4641" w:rsidRPr="000D4641" w:rsidRDefault="000D4641" w:rsidP="000D4641">
      <w:pPr>
        <w:spacing w:after="0" w:line="360" w:lineRule="auto"/>
        <w:ind w:firstLine="708"/>
        <w:jc w:val="both"/>
        <w:rPr>
          <w:rFonts w:ascii="GHEA Mariam" w:hAnsi="GHEA Mariam" w:cs="Sylfaen"/>
          <w:color w:val="000000"/>
          <w:lang w:val="af-ZA"/>
        </w:rPr>
      </w:pPr>
      <w:r w:rsidRPr="004E1657">
        <w:rPr>
          <w:rFonts w:ascii="GHEA Mariam" w:hAnsi="GHEA Mariam" w:cs="Sylfaen"/>
          <w:color w:val="000000"/>
          <w:spacing w:val="-4"/>
          <w:lang w:val="af-ZA"/>
        </w:rPr>
        <w:t>Նախագծով առաջարկվող իրավակարգավորումների և Նախագծին կից ներկայաց</w:t>
      </w:r>
      <w:r w:rsidR="004E1657" w:rsidRPr="004E1657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ված</w:t>
      </w:r>
      <w:r w:rsidRPr="000D4641">
        <w:rPr>
          <w:rFonts w:ascii="GHEA Mariam" w:hAnsi="GHEA Mariam" w:cs="Sylfaen"/>
          <w:color w:val="000000"/>
          <w:lang w:val="af-ZA"/>
        </w:rPr>
        <w:t xml:space="preserve"> հիմնավորումների համադրման արդյունքում ստացվում է, որ փոփոխության արդյունքում </w:t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նախադպրոցական տարիքի երեխա խնամող բոլոր աշխատողներին ընձեռվում է գործա</w:t>
      </w:r>
      <w:r w:rsidR="004E1657" w:rsidRPr="004E1657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տուին</w:t>
      </w:r>
      <w:r w:rsidRPr="000D4641">
        <w:rPr>
          <w:rFonts w:ascii="GHEA Mariam" w:hAnsi="GHEA Mariam" w:cs="Sylfaen"/>
          <w:color w:val="000000"/>
          <w:lang w:val="af-ZA"/>
        </w:rPr>
        <w:t xml:space="preserve"> ոչ լրիվ աշխատանքային օր կամ ոչ լրիվ աշխատանքային շաբաթ սահմանելու պահանջ </w:t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ներկայաց</w:t>
      </w:r>
      <w:r w:rsidR="004E1657" w:rsidRPr="004E1657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նելու հնարավորություն: Մինչդեռ միայն պետական և տեղական ինքնակառա</w:t>
      </w:r>
      <w:r w:rsidR="004E1657" w:rsidRPr="004E1657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վար</w:t>
      </w:r>
      <w:r w:rsidR="004E1657" w:rsidRPr="004E1657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ման</w:t>
      </w:r>
      <w:r w:rsidRPr="000D4641">
        <w:rPr>
          <w:rFonts w:ascii="GHEA Mariam" w:hAnsi="GHEA Mariam" w:cs="Sylfaen"/>
          <w:color w:val="000000"/>
          <w:lang w:val="af-ZA"/>
        </w:rPr>
        <w:t xml:space="preserve"> մարմիններում և դրանց ենթակա կազմակերպություններում աշխատող նախադպրոցական տարիքի երեխա խնամող անձինք Օրենսգրքի 142-րդ հոդվածում Նախագծով լրացվող 1.1.-ին կետի ուժով պահպանում են պայմանավորված աշխատավարձը ստանալու իրավունքը:</w:t>
      </w:r>
    </w:p>
    <w:p w:rsidR="000D4641" w:rsidRPr="000D4641" w:rsidRDefault="000D4641" w:rsidP="000D4641">
      <w:pPr>
        <w:spacing w:after="0" w:line="360" w:lineRule="auto"/>
        <w:ind w:firstLine="708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 xml:space="preserve">Այսինքն՝ փաստացի տարբերակված մոտեցում է ցուցաբերվել, մի կողմից, պետական և տեղական ինքնակառավարման մարմինների և դրանց ենթակա կազմակերպությունների՝ </w:t>
      </w:r>
      <w:r w:rsidRPr="000D4641">
        <w:rPr>
          <w:rFonts w:ascii="GHEA Mariam" w:hAnsi="GHEA Mariam" w:cs="Sylfaen"/>
          <w:color w:val="000000"/>
          <w:lang w:val="af-ZA"/>
        </w:rPr>
        <w:lastRenderedPageBreak/>
        <w:t>որպես գործատուների համար՝ ի համեմատ այլ գործատուների, և, մյուս կողմից, նշված կազմակերպությունների աշխատողների համար՝ ի համեմատ մնացած աշխատողների: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0D4641">
        <w:rPr>
          <w:rFonts w:ascii="GHEA Mariam" w:hAnsi="GHEA Mariam" w:cs="Sylfaen"/>
          <w:color w:val="000000"/>
          <w:lang w:val="af-ZA"/>
        </w:rPr>
        <w:t>Գտնում ենք, որ վերոնշյալ կարգավորումը խնդրահարույց է Օրենսգրքով ամրագրված իրավահավասարության սկզբունքի տեսանկյունից, քանի որ վերը նշված տարբերակված մոտեցումը, ըստ էության, զուրկ է օբյեկտիվ չափանիշից. տվյալ դեպքում որպես չափանիշ ծառայում է գործատուի կազմակերպաիրավական և/կամ սեփականության ձևը և/կամ ֆինանսավորման աղբյուրները:</w:t>
      </w:r>
    </w:p>
    <w:p w:rsidR="000D4641" w:rsidRPr="000D464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4E1657">
        <w:rPr>
          <w:rFonts w:ascii="GHEA Mariam" w:hAnsi="GHEA Mariam" w:cs="Sylfaen"/>
          <w:color w:val="000000"/>
          <w:spacing w:val="-4"/>
          <w:lang w:val="af-ZA"/>
        </w:rPr>
        <w:t>Բացի այդ, պարզ չէ և անհրաժեշտ է հստակեցնել «Մինչև ոչ լրիվ աշխատաժա</w:t>
      </w:r>
      <w:r w:rsidR="004E1657" w:rsidRPr="004E1657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մա</w:t>
      </w:r>
      <w:r w:rsidR="004E1657" w:rsidRPr="004E1657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նա</w:t>
      </w:r>
      <w:r w:rsidR="004E1657" w:rsidRPr="004E1657">
        <w:rPr>
          <w:rFonts w:ascii="GHEA Mariam" w:hAnsi="GHEA Mariam" w:cs="Sylfaen"/>
          <w:color w:val="000000"/>
          <w:spacing w:val="-4"/>
          <w:lang w:val="af-ZA"/>
        </w:rPr>
        <w:softHyphen/>
      </w:r>
      <w:r w:rsidRPr="004E1657">
        <w:rPr>
          <w:rFonts w:ascii="GHEA Mariam" w:hAnsi="GHEA Mariam" w:cs="Sylfaen"/>
          <w:color w:val="000000"/>
          <w:spacing w:val="-4"/>
          <w:lang w:val="af-ZA"/>
        </w:rPr>
        <w:t>կով</w:t>
      </w:r>
      <w:r w:rsidRPr="000D4641">
        <w:rPr>
          <w:rFonts w:ascii="GHEA Mariam" w:hAnsi="GHEA Mariam" w:cs="Sylfaen"/>
          <w:color w:val="000000"/>
          <w:lang w:val="af-ZA"/>
        </w:rPr>
        <w:t xml:space="preserve">  աշխատելու ժամկետի ավարտը» դրույթների կիրառման անհրաժեշտությունը, ինչպես նաև </w:t>
      </w:r>
      <w:r w:rsidRPr="00F266E5">
        <w:rPr>
          <w:rFonts w:ascii="GHEA Mariam" w:hAnsi="GHEA Mariam" w:cs="Sylfaen"/>
          <w:color w:val="000000"/>
          <w:spacing w:val="-6"/>
          <w:lang w:val="af-ZA"/>
        </w:rPr>
        <w:t>հստակեցնել, թե աշխատողի կողմից գործատուին ներկայացվող ինչ տեղեկանքի մասին է խոսքը:</w:t>
      </w:r>
    </w:p>
    <w:p w:rsidR="000D4641" w:rsidRPr="000D4641" w:rsidRDefault="0058189F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>
        <w:rPr>
          <w:rFonts w:ascii="GHEA Mariam" w:hAnsi="GHEA Mariam" w:cs="Sylfaen"/>
          <w:color w:val="000000"/>
          <w:lang w:val="hy-AM"/>
        </w:rPr>
        <w:t>Կա</w:t>
      </w:r>
      <w:bookmarkStart w:id="0" w:name="_GoBack"/>
      <w:bookmarkEnd w:id="0"/>
      <w:r>
        <w:rPr>
          <w:rFonts w:ascii="GHEA Mariam" w:hAnsi="GHEA Mariam" w:cs="Sylfaen"/>
          <w:color w:val="000000"/>
          <w:lang w:val="hy-AM"/>
        </w:rPr>
        <w:t>րևոր է նշել</w:t>
      </w:r>
      <w:r>
        <w:rPr>
          <w:rFonts w:ascii="GHEA Mariam" w:hAnsi="GHEA Mariam" w:cs="Sylfaen"/>
          <w:color w:val="000000"/>
          <w:lang w:val="af-ZA"/>
        </w:rPr>
        <w:t xml:space="preserve">, որ </w:t>
      </w:r>
      <w:r w:rsidR="000D4641" w:rsidRPr="000D4641">
        <w:rPr>
          <w:rFonts w:ascii="GHEA Mariam" w:hAnsi="GHEA Mariam" w:cs="Sylfaen"/>
          <w:color w:val="000000"/>
          <w:lang w:val="af-ZA"/>
        </w:rPr>
        <w:t xml:space="preserve">Վարչապետի 2019 թվականի ապրիլի 4-ի N 347-Ա որոշմամբ ստեղծվել է ժողովրդագրական իրավիճակի </w:t>
      </w:r>
      <w:r w:rsidR="000D4641" w:rsidRPr="00F20C27">
        <w:rPr>
          <w:rFonts w:ascii="GHEA Mariam" w:hAnsi="GHEA Mariam" w:cs="Sylfaen"/>
          <w:color w:val="000000"/>
          <w:spacing w:val="-2"/>
          <w:lang w:val="af-ZA"/>
        </w:rPr>
        <w:t>բարելավման խորհուրդ՝ Վարչապետի գլխավորությամբ, որի</w:t>
      </w:r>
      <w:r w:rsidR="004E1657" w:rsidRPr="00F20C27">
        <w:rPr>
          <w:rFonts w:ascii="GHEA Mariam" w:hAnsi="GHEA Mariam" w:cs="Sylfaen"/>
          <w:color w:val="000000"/>
          <w:spacing w:val="-2"/>
          <w:lang w:val="af-ZA"/>
        </w:rPr>
        <w:t xml:space="preserve"> </w:t>
      </w:r>
      <w:r w:rsidR="000D4641" w:rsidRPr="00F20C27">
        <w:rPr>
          <w:rFonts w:ascii="GHEA Mariam" w:hAnsi="GHEA Mariam" w:cs="Sylfaen"/>
          <w:color w:val="000000"/>
          <w:spacing w:val="-2"/>
          <w:lang w:val="af-ZA"/>
        </w:rPr>
        <w:t xml:space="preserve">2019 թվականի </w:t>
      </w:r>
      <w:r w:rsidR="004E1657" w:rsidRPr="00F20C27">
        <w:rPr>
          <w:rFonts w:ascii="GHEA Mariam" w:hAnsi="GHEA Mariam" w:cs="Sylfaen"/>
          <w:color w:val="000000"/>
          <w:spacing w:val="-2"/>
          <w:lang w:val="hy-AM"/>
        </w:rPr>
        <w:t>սեպտեմբերի 16-ի</w:t>
      </w:r>
      <w:r w:rsidR="004E1657">
        <w:rPr>
          <w:rFonts w:ascii="GHEA Mariam" w:hAnsi="GHEA Mariam" w:cs="Sylfaen"/>
          <w:color w:val="000000"/>
          <w:lang w:val="hy-AM"/>
        </w:rPr>
        <w:t xml:space="preserve"> </w:t>
      </w:r>
      <w:r w:rsidR="000D4641" w:rsidRPr="00F20C27">
        <w:rPr>
          <w:rFonts w:ascii="GHEA Mariam" w:hAnsi="GHEA Mariam" w:cs="Sylfaen"/>
          <w:color w:val="000000"/>
          <w:spacing w:val="-4"/>
          <w:lang w:val="af-ZA"/>
        </w:rPr>
        <w:t>նիստում որոշում է կայացվել մշակել և ներդնել ծրագրեր՝ մասնավորապես նախա</w:t>
      </w:r>
      <w:r w:rsidR="00F20C27" w:rsidRPr="00F20C27">
        <w:rPr>
          <w:rFonts w:ascii="GHEA Mariam" w:hAnsi="GHEA Mariam" w:cs="Sylfaen"/>
          <w:color w:val="000000"/>
          <w:spacing w:val="-4"/>
          <w:lang w:val="af-ZA"/>
        </w:rPr>
        <w:softHyphen/>
      </w:r>
      <w:r w:rsidR="000D4641" w:rsidRPr="00F20C27">
        <w:rPr>
          <w:rFonts w:ascii="GHEA Mariam" w:hAnsi="GHEA Mariam" w:cs="Sylfaen"/>
          <w:color w:val="000000"/>
          <w:spacing w:val="-4"/>
          <w:lang w:val="af-ZA"/>
        </w:rPr>
        <w:t>դպրո</w:t>
      </w:r>
      <w:r w:rsidR="00F20C27" w:rsidRPr="00F20C27">
        <w:rPr>
          <w:rFonts w:ascii="GHEA Mariam" w:hAnsi="GHEA Mariam" w:cs="Sylfaen"/>
          <w:color w:val="000000"/>
          <w:spacing w:val="-4"/>
          <w:lang w:val="af-ZA"/>
        </w:rPr>
        <w:softHyphen/>
      </w:r>
      <w:r w:rsidR="000D4641" w:rsidRPr="00F20C27">
        <w:rPr>
          <w:rFonts w:ascii="GHEA Mariam" w:hAnsi="GHEA Mariam" w:cs="Sylfaen"/>
          <w:color w:val="000000"/>
          <w:spacing w:val="-4"/>
          <w:lang w:val="af-ZA"/>
        </w:rPr>
        <w:t>ցա</w:t>
      </w:r>
      <w:r w:rsidR="00F20C27" w:rsidRPr="00F20C27">
        <w:rPr>
          <w:rFonts w:ascii="GHEA Mariam" w:hAnsi="GHEA Mariam" w:cs="Sylfaen"/>
          <w:color w:val="000000"/>
          <w:spacing w:val="-4"/>
          <w:lang w:val="af-ZA"/>
        </w:rPr>
        <w:softHyphen/>
      </w:r>
      <w:r w:rsidR="000D4641" w:rsidRPr="00F20C27">
        <w:rPr>
          <w:rFonts w:ascii="GHEA Mariam" w:hAnsi="GHEA Mariam" w:cs="Sylfaen"/>
          <w:color w:val="000000"/>
          <w:spacing w:val="-4"/>
          <w:lang w:val="af-ZA"/>
        </w:rPr>
        <w:t>կան</w:t>
      </w:r>
      <w:r w:rsidR="000D4641" w:rsidRPr="000D4641">
        <w:rPr>
          <w:rFonts w:ascii="GHEA Mariam" w:hAnsi="GHEA Mariam" w:cs="Sylfaen"/>
          <w:color w:val="000000"/>
          <w:lang w:val="af-ZA"/>
        </w:rPr>
        <w:t xml:space="preserve"> և դպրոցական հաստատություններում երեխաների երկարօրյա խնամքի ապահովման ուղղու</w:t>
      </w:r>
      <w:r w:rsidR="00F20C27">
        <w:rPr>
          <w:rFonts w:ascii="GHEA Mariam" w:hAnsi="GHEA Mariam" w:cs="Sylfaen"/>
          <w:color w:val="000000"/>
          <w:lang w:val="af-ZA"/>
        </w:rPr>
        <w:softHyphen/>
      </w:r>
      <w:r w:rsidR="000D4641" w:rsidRPr="000D4641">
        <w:rPr>
          <w:rFonts w:ascii="GHEA Mariam" w:hAnsi="GHEA Mariam" w:cs="Sylfaen"/>
          <w:color w:val="000000"/>
          <w:lang w:val="af-ZA"/>
        </w:rPr>
        <w:t>թյամբ, որի մասով հանձնարարականներ են տրվել համապատասխան պետական մարմին</w:t>
      </w:r>
      <w:r w:rsidR="00F20C27">
        <w:rPr>
          <w:rFonts w:ascii="GHEA Mariam" w:hAnsi="GHEA Mariam" w:cs="Sylfaen"/>
          <w:color w:val="000000"/>
          <w:lang w:val="af-ZA"/>
        </w:rPr>
        <w:softHyphen/>
      </w:r>
      <w:r w:rsidR="000D4641" w:rsidRPr="000D4641">
        <w:rPr>
          <w:rFonts w:ascii="GHEA Mariam" w:hAnsi="GHEA Mariam" w:cs="Sylfaen"/>
          <w:color w:val="000000"/>
          <w:lang w:val="af-ZA"/>
        </w:rPr>
        <w:t xml:space="preserve">ներին: Այս ուղղությամբ Կրթության, գիտության, մշակույթի և սպորտի նախարարությունն արդեն իսկ մշակել և շրջանառության մեջ է դրել հանրակրթական ուսումնական հաստատություններում երկարօրյա ծառայությունների կարգի նախագիծը, որն առաջիկայում կհաստատվի Կրթության, գիտության, մշակույթի և սպորտի նախարարի հրամանով:  Միաժամանակ նախադպրոցական հաստատությունների մասով 2020 թվականի </w:t>
      </w:r>
      <w:r w:rsidR="000D4641" w:rsidRPr="00F20C27">
        <w:rPr>
          <w:rFonts w:ascii="GHEA Mariam" w:hAnsi="GHEA Mariam" w:cs="Sylfaen"/>
          <w:color w:val="000000"/>
          <w:spacing w:val="-2"/>
          <w:lang w:val="af-ZA"/>
        </w:rPr>
        <w:t>մայիսի 6-ին Ազգային ժողովն ընդունել է Կառավարության ներկայացրած «Նախադպրոցա</w:t>
      </w:r>
      <w:r w:rsidR="00F20C27" w:rsidRPr="00F20C27">
        <w:rPr>
          <w:rFonts w:ascii="GHEA Mariam" w:hAnsi="GHEA Mariam" w:cs="Sylfaen"/>
          <w:color w:val="000000"/>
          <w:spacing w:val="-2"/>
          <w:lang w:val="af-ZA"/>
        </w:rPr>
        <w:softHyphen/>
      </w:r>
      <w:r w:rsidR="000D4641" w:rsidRPr="00F20C27">
        <w:rPr>
          <w:rFonts w:ascii="GHEA Mariam" w:hAnsi="GHEA Mariam" w:cs="Sylfaen"/>
          <w:color w:val="000000"/>
          <w:spacing w:val="-2"/>
          <w:lang w:val="af-ZA"/>
        </w:rPr>
        <w:t>կան</w:t>
      </w:r>
      <w:r w:rsidR="000D4641" w:rsidRPr="000D4641">
        <w:rPr>
          <w:rFonts w:ascii="GHEA Mariam" w:hAnsi="GHEA Mariam" w:cs="Sylfaen"/>
          <w:color w:val="000000"/>
          <w:lang w:val="af-ZA"/>
        </w:rPr>
        <w:t xml:space="preserve"> կրթության մասին» օրենքի փոփոխությունները, որով մասնավորապես սահմանվել են, որ նախադպրոցական ուսումնական հաստատության աշխատողների աշխատանքի և հանգստի </w:t>
      </w:r>
      <w:r w:rsidR="000D4641" w:rsidRPr="00F20C27">
        <w:rPr>
          <w:rFonts w:ascii="GHEA Mariam" w:hAnsi="GHEA Mariam" w:cs="Sylfaen"/>
          <w:color w:val="000000"/>
          <w:spacing w:val="-4"/>
          <w:lang w:val="af-ZA"/>
        </w:rPr>
        <w:t>ռեժիմի, ամենամյա արձակուրդի առանձնահատկությունները սահմանում է Կառավարու</w:t>
      </w:r>
      <w:r w:rsidR="00F20C27" w:rsidRPr="00F20C27">
        <w:rPr>
          <w:rFonts w:ascii="GHEA Mariam" w:hAnsi="GHEA Mariam" w:cs="Sylfaen"/>
          <w:color w:val="000000"/>
          <w:spacing w:val="-4"/>
          <w:lang w:val="af-ZA"/>
        </w:rPr>
        <w:softHyphen/>
      </w:r>
      <w:r w:rsidR="000D4641" w:rsidRPr="00F20C27">
        <w:rPr>
          <w:rFonts w:ascii="GHEA Mariam" w:hAnsi="GHEA Mariam" w:cs="Sylfaen"/>
          <w:color w:val="000000"/>
          <w:spacing w:val="-4"/>
          <w:lang w:val="af-ZA"/>
        </w:rPr>
        <w:t>թյունը:</w:t>
      </w:r>
      <w:r w:rsidR="000D4641" w:rsidRPr="000D4641">
        <w:rPr>
          <w:rFonts w:ascii="GHEA Mariam" w:hAnsi="GHEA Mariam" w:cs="Sylfaen"/>
          <w:color w:val="000000"/>
          <w:lang w:val="af-ZA"/>
        </w:rPr>
        <w:t xml:space="preserve"> Օրենքի փոփոխությունից բխող ենթաօրենսդրական ակտերի ընդունման ժամկետ է </w:t>
      </w:r>
      <w:r w:rsidR="000D4641" w:rsidRPr="00F20C27">
        <w:rPr>
          <w:rFonts w:ascii="GHEA Mariam" w:hAnsi="GHEA Mariam" w:cs="Sylfaen"/>
          <w:color w:val="000000"/>
          <w:spacing w:val="-4"/>
          <w:lang w:val="af-ZA"/>
        </w:rPr>
        <w:t>սահմանվել 2021 թվականի մարտ ամիսը: Հետևաբար, առաջարկվող Նախագիծը խնդրահա</w:t>
      </w:r>
      <w:r w:rsidR="00F20C27" w:rsidRPr="00F20C27">
        <w:rPr>
          <w:rFonts w:ascii="GHEA Mariam" w:hAnsi="GHEA Mariam" w:cs="Sylfaen"/>
          <w:color w:val="000000"/>
          <w:spacing w:val="-4"/>
          <w:lang w:val="af-ZA"/>
        </w:rPr>
        <w:softHyphen/>
      </w:r>
      <w:r w:rsidR="000D4641" w:rsidRPr="00F20C27">
        <w:rPr>
          <w:rFonts w:ascii="GHEA Mariam" w:hAnsi="GHEA Mariam" w:cs="Sylfaen"/>
          <w:color w:val="000000"/>
          <w:spacing w:val="-4"/>
          <w:lang w:val="af-ZA"/>
        </w:rPr>
        <w:t>րույց</w:t>
      </w:r>
      <w:r w:rsidR="000D4641" w:rsidRPr="000D4641">
        <w:rPr>
          <w:rFonts w:ascii="GHEA Mariam" w:hAnsi="GHEA Mariam" w:cs="Sylfaen"/>
          <w:color w:val="000000"/>
          <w:lang w:val="af-ZA"/>
        </w:rPr>
        <w:t xml:space="preserve"> է ժողովրդագրական իրավիճակի բարելավման ուղղությամբ Կառավարության քաղաքա</w:t>
      </w:r>
      <w:r w:rsidR="00F20C27">
        <w:rPr>
          <w:rFonts w:ascii="GHEA Mariam" w:hAnsi="GHEA Mariam" w:cs="Sylfaen"/>
          <w:color w:val="000000"/>
          <w:lang w:val="af-ZA"/>
        </w:rPr>
        <w:softHyphen/>
      </w:r>
      <w:r w:rsidR="000D4641" w:rsidRPr="000D4641">
        <w:rPr>
          <w:rFonts w:ascii="GHEA Mariam" w:hAnsi="GHEA Mariam" w:cs="Sylfaen"/>
          <w:color w:val="000000"/>
          <w:lang w:val="af-ZA"/>
        </w:rPr>
        <w:t>կա</w:t>
      </w:r>
      <w:r w:rsidR="00F20C27">
        <w:rPr>
          <w:rFonts w:ascii="GHEA Mariam" w:hAnsi="GHEA Mariam" w:cs="Sylfaen"/>
          <w:color w:val="000000"/>
          <w:lang w:val="af-ZA"/>
        </w:rPr>
        <w:softHyphen/>
      </w:r>
      <w:r w:rsidR="000D4641" w:rsidRPr="000D4641">
        <w:rPr>
          <w:rFonts w:ascii="GHEA Mariam" w:hAnsi="GHEA Mariam" w:cs="Sylfaen"/>
          <w:color w:val="000000"/>
          <w:lang w:val="af-ZA"/>
        </w:rPr>
        <w:t>նությանը համադրման տեսանկյունից:</w:t>
      </w:r>
    </w:p>
    <w:p w:rsidR="000D4641" w:rsidRPr="00834FE1" w:rsidRDefault="000D4641" w:rsidP="000D4641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  <w:r w:rsidRPr="00F20C27">
        <w:rPr>
          <w:rFonts w:ascii="GHEA Mariam" w:hAnsi="GHEA Mariam" w:cs="Sylfaen"/>
          <w:color w:val="000000"/>
          <w:spacing w:val="-4"/>
          <w:lang w:val="af-ZA"/>
        </w:rPr>
        <w:t xml:space="preserve">Ելնելով վերոգրյալից՝ </w:t>
      </w:r>
      <w:r w:rsidR="005725FF" w:rsidRPr="00F20C27">
        <w:rPr>
          <w:rFonts w:ascii="GHEA Mariam" w:hAnsi="GHEA Mariam" w:cs="Sylfaen"/>
          <w:color w:val="000000"/>
          <w:spacing w:val="-4"/>
          <w:lang w:val="hy-AM"/>
        </w:rPr>
        <w:t>առաջարկում ենք ձեռնպահ մնալ օրենքի նախագծի ընդունումից</w:t>
      </w:r>
      <w:r w:rsidR="00834FE1">
        <w:rPr>
          <w:rFonts w:ascii="GHEA Mariam" w:hAnsi="GHEA Mariam" w:cs="Sylfaen"/>
          <w:color w:val="000000"/>
          <w:spacing w:val="-4"/>
          <w:lang w:val="hy-AM"/>
        </w:rPr>
        <w:t>:</w:t>
      </w:r>
    </w:p>
    <w:p w:rsidR="008E4398" w:rsidRDefault="008E4398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8E4398" w:rsidRDefault="008E4398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58189F" w:rsidRDefault="0058189F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58189F" w:rsidRDefault="0058189F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25AF9" w:rsidRPr="00841AB6" w:rsidRDefault="00325AF9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Grapalat" w:hAnsi="GHEA Grapalat"/>
          <w:b/>
          <w:sz w:val="24"/>
          <w:szCs w:val="24"/>
          <w:highlight w:val="yellow"/>
          <w:lang w:val="de-AT"/>
        </w:rPr>
      </w:pPr>
      <w:r w:rsidRPr="00841AB6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482C93" w:rsidRDefault="00775C10" w:rsidP="00325AF9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775C10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աշխատանքային օրենսգրքում լրացումներ կատարելու մասին</w:t>
      </w:r>
      <w:r w:rsidRPr="00775C10">
        <w:rPr>
          <w:rFonts w:ascii="GHEA Grapalat" w:hAnsi="GHEA Grapalat" w:cs="Tahoma"/>
          <w:b/>
          <w:sz w:val="24"/>
          <w:szCs w:val="24"/>
          <w:lang w:val="hy-AM"/>
        </w:rPr>
        <w:t>»</w:t>
      </w:r>
      <w:r w:rsidRPr="00775C1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75C10">
        <w:rPr>
          <w:rFonts w:ascii="GHEA Grapalat" w:eastAsia="Times New Roman" w:hAnsi="GHEA Grapalat" w:cs="Tahoma"/>
          <w:b/>
          <w:sz w:val="24"/>
          <w:szCs w:val="24"/>
          <w:lang w:val="hy-AM"/>
        </w:rPr>
        <w:t>Հայաս</w:t>
      </w:r>
      <w:r w:rsidRPr="00775C10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տա</w:t>
      </w:r>
      <w:r w:rsidRPr="00775C10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նի Հան</w:t>
      </w:r>
      <w:r w:rsidRPr="00775C10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րա</w:t>
      </w:r>
      <w:r w:rsidRPr="00775C10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պե</w:t>
      </w:r>
      <w:r w:rsidRPr="00775C10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տու</w:t>
      </w:r>
      <w:r w:rsidRPr="00775C10">
        <w:rPr>
          <w:rFonts w:ascii="GHEA Grapalat" w:eastAsia="Times New Roman" w:hAnsi="GHEA Grapalat" w:cs="Tahoma"/>
          <w:b/>
          <w:sz w:val="24"/>
          <w:szCs w:val="24"/>
          <w:lang w:val="hy-AM"/>
        </w:rPr>
        <w:softHyphen/>
        <w:t>թյան օրենքի նախագծի</w:t>
      </w:r>
      <w:r w:rsidR="00841AB6" w:rsidRPr="00841AB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325AF9" w:rsidRPr="00841AB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պետական </w:t>
      </w:r>
      <w:r w:rsidR="00325AF9" w:rsidRPr="00841AB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բյուջեի եկամուտների էական նվազեցման կամ ծախսերի </w:t>
      </w:r>
    </w:p>
    <w:p w:rsidR="00325AF9" w:rsidRPr="00841AB6" w:rsidRDefault="00325AF9" w:rsidP="00325AF9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</w:pPr>
      <w:r w:rsidRPr="00841AB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ավելացման վերաբերյալ</w:t>
      </w:r>
      <w:r w:rsidRPr="00841AB6"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  <w:t xml:space="preserve"> </w:t>
      </w:r>
    </w:p>
    <w:p w:rsidR="00325AF9" w:rsidRPr="00F14D84" w:rsidRDefault="00325AF9" w:rsidP="00325AF9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</w:p>
    <w:p w:rsidR="00325AF9" w:rsidRPr="009A09EE" w:rsidRDefault="00325AF9" w:rsidP="00325AF9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AB55B0" w:rsidRDefault="00AB55B0" w:rsidP="00AB55B0">
      <w:pPr>
        <w:spacing w:after="0" w:line="360" w:lineRule="auto"/>
        <w:ind w:right="34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կհանգեցնի ՀՀ պետա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էական նվազեցման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AT" w:eastAsia="ru-RU"/>
        </w:rPr>
        <w:t xml:space="preserve">, </w:t>
      </w:r>
      <w:r w:rsidRPr="00AB55B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իսկ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AT" w:eastAsia="ru-RU"/>
        </w:rPr>
        <w:t xml:space="preserve"> </w:t>
      </w:r>
      <w:r w:rsidRPr="00AB55B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ծախսերի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AT" w:eastAsia="ru-RU"/>
        </w:rPr>
        <w:t xml:space="preserve"> </w:t>
      </w:r>
      <w:r w:rsidRPr="00AB55B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մասով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AT" w:eastAsia="ru-RU"/>
        </w:rPr>
        <w:t xml:space="preserve"> </w:t>
      </w:r>
      <w:r w:rsidRPr="00AB55B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կլինի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AT" w:eastAsia="ru-RU"/>
        </w:rPr>
        <w:t xml:space="preserve"> </w:t>
      </w:r>
      <w:r w:rsidRPr="00AB55B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չեզոք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AT" w:eastAsia="ru-RU"/>
        </w:rPr>
        <w:t>:</w:t>
      </w:r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 xml:space="preserve"> </w:t>
      </w:r>
    </w:p>
    <w:p w:rsidR="00AB55B0" w:rsidRDefault="00AB55B0" w:rsidP="00AB55B0">
      <w:pPr>
        <w:spacing w:before="240"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de-AT" w:eastAsia="en-GB"/>
        </w:rPr>
      </w:pPr>
    </w:p>
    <w:p w:rsidR="000520AE" w:rsidRPr="00AB55B0" w:rsidRDefault="000520AE" w:rsidP="00325AF9">
      <w:pPr>
        <w:tabs>
          <w:tab w:val="left" w:pos="993"/>
        </w:tabs>
        <w:spacing w:after="0"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shd w:val="clear" w:color="auto" w:fill="FFFFFF"/>
          <w:lang w:val="de-AT" w:eastAsia="x-none"/>
        </w:rPr>
      </w:pPr>
    </w:p>
    <w:sectPr w:rsidR="000520AE" w:rsidRPr="00AB55B0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9"/>
  </w:num>
  <w:num w:numId="4">
    <w:abstractNumId w:val="29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3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1"/>
  </w:num>
  <w:num w:numId="14">
    <w:abstractNumId w:val="6"/>
  </w:num>
  <w:num w:numId="15">
    <w:abstractNumId w:val="22"/>
  </w:num>
  <w:num w:numId="16">
    <w:abstractNumId w:val="14"/>
  </w:num>
  <w:num w:numId="17">
    <w:abstractNumId w:val="24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8"/>
  </w:num>
  <w:num w:numId="23">
    <w:abstractNumId w:val="13"/>
  </w:num>
  <w:num w:numId="24">
    <w:abstractNumId w:val="26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2D7F"/>
    <w:rsid w:val="00014C63"/>
    <w:rsid w:val="00016634"/>
    <w:rsid w:val="00033B20"/>
    <w:rsid w:val="00046614"/>
    <w:rsid w:val="000520AE"/>
    <w:rsid w:val="00054562"/>
    <w:rsid w:val="00057693"/>
    <w:rsid w:val="0006218D"/>
    <w:rsid w:val="00065BED"/>
    <w:rsid w:val="0006759B"/>
    <w:rsid w:val="000754FD"/>
    <w:rsid w:val="00087D92"/>
    <w:rsid w:val="00094AB4"/>
    <w:rsid w:val="00096D23"/>
    <w:rsid w:val="000B645A"/>
    <w:rsid w:val="000C1CC4"/>
    <w:rsid w:val="000C33F5"/>
    <w:rsid w:val="000C6442"/>
    <w:rsid w:val="000C7EB1"/>
    <w:rsid w:val="000D0B1E"/>
    <w:rsid w:val="000D2955"/>
    <w:rsid w:val="000D4641"/>
    <w:rsid w:val="000D4732"/>
    <w:rsid w:val="000E080E"/>
    <w:rsid w:val="000E4D09"/>
    <w:rsid w:val="000F2428"/>
    <w:rsid w:val="000F3DD5"/>
    <w:rsid w:val="00106482"/>
    <w:rsid w:val="0011269C"/>
    <w:rsid w:val="00120003"/>
    <w:rsid w:val="00140AAA"/>
    <w:rsid w:val="0014163C"/>
    <w:rsid w:val="001502EA"/>
    <w:rsid w:val="001566A4"/>
    <w:rsid w:val="0016268A"/>
    <w:rsid w:val="00192417"/>
    <w:rsid w:val="001A7C31"/>
    <w:rsid w:val="001B617A"/>
    <w:rsid w:val="001C2A3D"/>
    <w:rsid w:val="001C3BA6"/>
    <w:rsid w:val="001C6A9C"/>
    <w:rsid w:val="001D25E6"/>
    <w:rsid w:val="001D7C45"/>
    <w:rsid w:val="001F246D"/>
    <w:rsid w:val="001F70A9"/>
    <w:rsid w:val="00202105"/>
    <w:rsid w:val="002043C2"/>
    <w:rsid w:val="00206940"/>
    <w:rsid w:val="00234357"/>
    <w:rsid w:val="002368C7"/>
    <w:rsid w:val="002409A6"/>
    <w:rsid w:val="00241A61"/>
    <w:rsid w:val="00253A7E"/>
    <w:rsid w:val="00275218"/>
    <w:rsid w:val="002757FB"/>
    <w:rsid w:val="00277794"/>
    <w:rsid w:val="002A4534"/>
    <w:rsid w:val="002C5BCB"/>
    <w:rsid w:val="002D03F1"/>
    <w:rsid w:val="002D380E"/>
    <w:rsid w:val="002D5864"/>
    <w:rsid w:val="002D5E62"/>
    <w:rsid w:val="002D7F39"/>
    <w:rsid w:val="002F01A1"/>
    <w:rsid w:val="00316179"/>
    <w:rsid w:val="00325AF9"/>
    <w:rsid w:val="00327591"/>
    <w:rsid w:val="003331A1"/>
    <w:rsid w:val="003415CE"/>
    <w:rsid w:val="00361DF8"/>
    <w:rsid w:val="00365D35"/>
    <w:rsid w:val="00374EE4"/>
    <w:rsid w:val="003779EF"/>
    <w:rsid w:val="003A5539"/>
    <w:rsid w:val="003B24F3"/>
    <w:rsid w:val="003B37A6"/>
    <w:rsid w:val="003D0342"/>
    <w:rsid w:val="003F7763"/>
    <w:rsid w:val="00406240"/>
    <w:rsid w:val="00413083"/>
    <w:rsid w:val="0041570D"/>
    <w:rsid w:val="00415F4C"/>
    <w:rsid w:val="00420F58"/>
    <w:rsid w:val="004235EF"/>
    <w:rsid w:val="0043132F"/>
    <w:rsid w:val="0045145A"/>
    <w:rsid w:val="00452E95"/>
    <w:rsid w:val="0047372D"/>
    <w:rsid w:val="00482C93"/>
    <w:rsid w:val="004A0C30"/>
    <w:rsid w:val="004B57A1"/>
    <w:rsid w:val="004C3522"/>
    <w:rsid w:val="004D225A"/>
    <w:rsid w:val="004D7F29"/>
    <w:rsid w:val="004E1657"/>
    <w:rsid w:val="004F5E2F"/>
    <w:rsid w:val="005027F7"/>
    <w:rsid w:val="00503309"/>
    <w:rsid w:val="00504631"/>
    <w:rsid w:val="00513A8E"/>
    <w:rsid w:val="005277FD"/>
    <w:rsid w:val="005406B1"/>
    <w:rsid w:val="005435D0"/>
    <w:rsid w:val="005506C0"/>
    <w:rsid w:val="00554525"/>
    <w:rsid w:val="005646D1"/>
    <w:rsid w:val="005725FF"/>
    <w:rsid w:val="00574864"/>
    <w:rsid w:val="00577B2F"/>
    <w:rsid w:val="0058189F"/>
    <w:rsid w:val="005A396F"/>
    <w:rsid w:val="005A6F71"/>
    <w:rsid w:val="005E3EB4"/>
    <w:rsid w:val="005F1E06"/>
    <w:rsid w:val="005F2424"/>
    <w:rsid w:val="005F24AB"/>
    <w:rsid w:val="005F7099"/>
    <w:rsid w:val="0061068C"/>
    <w:rsid w:val="006125C1"/>
    <w:rsid w:val="00614796"/>
    <w:rsid w:val="00616756"/>
    <w:rsid w:val="006175F0"/>
    <w:rsid w:val="00627B0F"/>
    <w:rsid w:val="00627F15"/>
    <w:rsid w:val="006530C4"/>
    <w:rsid w:val="00655D37"/>
    <w:rsid w:val="00665F6A"/>
    <w:rsid w:val="00667B4F"/>
    <w:rsid w:val="00676681"/>
    <w:rsid w:val="00677BB1"/>
    <w:rsid w:val="006873B3"/>
    <w:rsid w:val="006913CD"/>
    <w:rsid w:val="0069755A"/>
    <w:rsid w:val="006A13F0"/>
    <w:rsid w:val="006A2130"/>
    <w:rsid w:val="006B6A2A"/>
    <w:rsid w:val="006D4DF1"/>
    <w:rsid w:val="006D7663"/>
    <w:rsid w:val="006D7DF2"/>
    <w:rsid w:val="006E03E4"/>
    <w:rsid w:val="006F7F40"/>
    <w:rsid w:val="0070388D"/>
    <w:rsid w:val="00712153"/>
    <w:rsid w:val="00712A61"/>
    <w:rsid w:val="00740955"/>
    <w:rsid w:val="00763BB1"/>
    <w:rsid w:val="0077464F"/>
    <w:rsid w:val="00775C10"/>
    <w:rsid w:val="007853FF"/>
    <w:rsid w:val="007C72F6"/>
    <w:rsid w:val="007D1A6A"/>
    <w:rsid w:val="007D73E0"/>
    <w:rsid w:val="007E481E"/>
    <w:rsid w:val="007F178E"/>
    <w:rsid w:val="007F26D4"/>
    <w:rsid w:val="007F5D27"/>
    <w:rsid w:val="00804721"/>
    <w:rsid w:val="008156C3"/>
    <w:rsid w:val="00820B9C"/>
    <w:rsid w:val="00834FE1"/>
    <w:rsid w:val="0083626C"/>
    <w:rsid w:val="00841AB6"/>
    <w:rsid w:val="0084739A"/>
    <w:rsid w:val="00865E99"/>
    <w:rsid w:val="008662D8"/>
    <w:rsid w:val="0086644C"/>
    <w:rsid w:val="008A3BA3"/>
    <w:rsid w:val="008A57B8"/>
    <w:rsid w:val="008B210F"/>
    <w:rsid w:val="008B5B29"/>
    <w:rsid w:val="008C5BB2"/>
    <w:rsid w:val="008D59DE"/>
    <w:rsid w:val="008D6470"/>
    <w:rsid w:val="008E4398"/>
    <w:rsid w:val="008F35AC"/>
    <w:rsid w:val="008F6BCF"/>
    <w:rsid w:val="00900C59"/>
    <w:rsid w:val="009013CF"/>
    <w:rsid w:val="009049A6"/>
    <w:rsid w:val="00911337"/>
    <w:rsid w:val="00915BFA"/>
    <w:rsid w:val="009236E9"/>
    <w:rsid w:val="00925A57"/>
    <w:rsid w:val="00945C41"/>
    <w:rsid w:val="00947532"/>
    <w:rsid w:val="009570B2"/>
    <w:rsid w:val="009612FF"/>
    <w:rsid w:val="0097400E"/>
    <w:rsid w:val="009775A1"/>
    <w:rsid w:val="00981904"/>
    <w:rsid w:val="00981F44"/>
    <w:rsid w:val="009A09EE"/>
    <w:rsid w:val="009C1C3E"/>
    <w:rsid w:val="009C4202"/>
    <w:rsid w:val="009D0A6C"/>
    <w:rsid w:val="009E4025"/>
    <w:rsid w:val="009F0331"/>
    <w:rsid w:val="00A02E87"/>
    <w:rsid w:val="00A04FF1"/>
    <w:rsid w:val="00A17978"/>
    <w:rsid w:val="00A3198F"/>
    <w:rsid w:val="00A34E03"/>
    <w:rsid w:val="00A439CF"/>
    <w:rsid w:val="00A43FA6"/>
    <w:rsid w:val="00A46702"/>
    <w:rsid w:val="00A52989"/>
    <w:rsid w:val="00A530BA"/>
    <w:rsid w:val="00A55177"/>
    <w:rsid w:val="00A61A73"/>
    <w:rsid w:val="00A61CD8"/>
    <w:rsid w:val="00A74205"/>
    <w:rsid w:val="00A81C6D"/>
    <w:rsid w:val="00A901E2"/>
    <w:rsid w:val="00AA5809"/>
    <w:rsid w:val="00AB55B0"/>
    <w:rsid w:val="00AB5F9C"/>
    <w:rsid w:val="00AB6030"/>
    <w:rsid w:val="00AE38EF"/>
    <w:rsid w:val="00AF43AD"/>
    <w:rsid w:val="00AF65F5"/>
    <w:rsid w:val="00B2183F"/>
    <w:rsid w:val="00B22636"/>
    <w:rsid w:val="00B477BC"/>
    <w:rsid w:val="00B52A16"/>
    <w:rsid w:val="00B55AA3"/>
    <w:rsid w:val="00B61309"/>
    <w:rsid w:val="00B64166"/>
    <w:rsid w:val="00B64F49"/>
    <w:rsid w:val="00B745E5"/>
    <w:rsid w:val="00BA4430"/>
    <w:rsid w:val="00BB4EDA"/>
    <w:rsid w:val="00BC6E30"/>
    <w:rsid w:val="00BD0928"/>
    <w:rsid w:val="00BD093F"/>
    <w:rsid w:val="00BE166E"/>
    <w:rsid w:val="00BE4466"/>
    <w:rsid w:val="00BF22A6"/>
    <w:rsid w:val="00C0464F"/>
    <w:rsid w:val="00C13379"/>
    <w:rsid w:val="00C15552"/>
    <w:rsid w:val="00C30B17"/>
    <w:rsid w:val="00C35F6F"/>
    <w:rsid w:val="00C532DB"/>
    <w:rsid w:val="00C575B5"/>
    <w:rsid w:val="00C6349C"/>
    <w:rsid w:val="00C64C35"/>
    <w:rsid w:val="00C775BB"/>
    <w:rsid w:val="00C965A1"/>
    <w:rsid w:val="00CA1D04"/>
    <w:rsid w:val="00CA24FF"/>
    <w:rsid w:val="00CA52CA"/>
    <w:rsid w:val="00CA6328"/>
    <w:rsid w:val="00CC0BAF"/>
    <w:rsid w:val="00CC49BD"/>
    <w:rsid w:val="00CC68BD"/>
    <w:rsid w:val="00CC7977"/>
    <w:rsid w:val="00CD60C7"/>
    <w:rsid w:val="00CE20FD"/>
    <w:rsid w:val="00CF4D7C"/>
    <w:rsid w:val="00D04D9E"/>
    <w:rsid w:val="00D13A4C"/>
    <w:rsid w:val="00D1485D"/>
    <w:rsid w:val="00D4128C"/>
    <w:rsid w:val="00D426E7"/>
    <w:rsid w:val="00D50208"/>
    <w:rsid w:val="00D61698"/>
    <w:rsid w:val="00D629D3"/>
    <w:rsid w:val="00D6749C"/>
    <w:rsid w:val="00D70DCF"/>
    <w:rsid w:val="00D719AD"/>
    <w:rsid w:val="00DA22C1"/>
    <w:rsid w:val="00DA2D79"/>
    <w:rsid w:val="00DB4D3B"/>
    <w:rsid w:val="00DB5282"/>
    <w:rsid w:val="00DD47A7"/>
    <w:rsid w:val="00DF0198"/>
    <w:rsid w:val="00DF3088"/>
    <w:rsid w:val="00E1291A"/>
    <w:rsid w:val="00E15A06"/>
    <w:rsid w:val="00E22E4B"/>
    <w:rsid w:val="00E2592A"/>
    <w:rsid w:val="00E27C6C"/>
    <w:rsid w:val="00E3269C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A2F11"/>
    <w:rsid w:val="00EB770E"/>
    <w:rsid w:val="00EC41CE"/>
    <w:rsid w:val="00EC4219"/>
    <w:rsid w:val="00EC6279"/>
    <w:rsid w:val="00EE3456"/>
    <w:rsid w:val="00EF6CEB"/>
    <w:rsid w:val="00F026A7"/>
    <w:rsid w:val="00F05E81"/>
    <w:rsid w:val="00F137EE"/>
    <w:rsid w:val="00F14D84"/>
    <w:rsid w:val="00F16D5A"/>
    <w:rsid w:val="00F1792C"/>
    <w:rsid w:val="00F20C27"/>
    <w:rsid w:val="00F25BA6"/>
    <w:rsid w:val="00F266E5"/>
    <w:rsid w:val="00F33CD2"/>
    <w:rsid w:val="00F35616"/>
    <w:rsid w:val="00F41739"/>
    <w:rsid w:val="00F64506"/>
    <w:rsid w:val="00F774BC"/>
    <w:rsid w:val="00F77554"/>
    <w:rsid w:val="00F80DD9"/>
    <w:rsid w:val="00F8548F"/>
    <w:rsid w:val="00F8571A"/>
    <w:rsid w:val="00F91778"/>
    <w:rsid w:val="00FA1D43"/>
    <w:rsid w:val="00FA7B06"/>
    <w:rsid w:val="00FB7A68"/>
    <w:rsid w:val="00FC6857"/>
    <w:rsid w:val="00FD22C3"/>
    <w:rsid w:val="00FD5262"/>
    <w:rsid w:val="00FD74D6"/>
    <w:rsid w:val="00FE1640"/>
    <w:rsid w:val="00FF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24784"/>
  <w15:docId w15:val="{3BA0849E-0F4A-4F9A-8E55-CD7787CE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5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1446</Words>
  <Characters>10891</Characters>
  <Application>Microsoft Office Word</Application>
  <DocSecurity>0</DocSecurity>
  <Lines>206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RNADep02</dc:creator>
  <cp:keywords>https://mul2.gov.am/tasks/277981/oneclick/Arajarkutyun-622-lramshakvatc.docx?token=87436883d77154ac9b7835829c161792</cp:keywords>
  <cp:lastModifiedBy>Anahit Stepanyan</cp:lastModifiedBy>
  <cp:revision>9</cp:revision>
  <cp:lastPrinted>2020-02-27T12:41:00Z</cp:lastPrinted>
  <dcterms:created xsi:type="dcterms:W3CDTF">2020-08-28T06:32:00Z</dcterms:created>
  <dcterms:modified xsi:type="dcterms:W3CDTF">2020-09-02T11:20:00Z</dcterms:modified>
</cp:coreProperties>
</file>