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20B" w:rsidRPr="00AF64A1" w:rsidRDefault="00BD420B" w:rsidP="002A2C4B">
      <w:pPr>
        <w:spacing w:after="0" w:line="360" w:lineRule="auto"/>
        <w:ind w:firstLine="250"/>
        <w:jc w:val="right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</w:pPr>
      <w:r w:rsidRPr="00AF64A1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ՆԱԽԱԳԻԾ</w:t>
      </w:r>
    </w:p>
    <w:p w:rsidR="00BD420B" w:rsidRPr="00AF64A1" w:rsidRDefault="00BD420B" w:rsidP="002A2C4B">
      <w:pPr>
        <w:spacing w:after="0" w:line="360" w:lineRule="auto"/>
        <w:ind w:firstLine="250"/>
        <w:jc w:val="right"/>
        <w:rPr>
          <w:rFonts w:ascii="GHEA Grapalat" w:hAnsi="GHEA Grapalat" w:cs="Sylfaen"/>
          <w:b/>
          <w:color w:val="000000" w:themeColor="text1"/>
          <w:spacing w:val="-6"/>
          <w:lang w:val="hy-AM"/>
        </w:rPr>
      </w:pPr>
    </w:p>
    <w:p w:rsidR="005375BD" w:rsidRPr="00AF64A1" w:rsidRDefault="005375BD" w:rsidP="005375BD">
      <w:pPr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spacing w:val="-6"/>
          <w:lang w:val="en-US"/>
        </w:rPr>
      </w:pPr>
      <w:r w:rsidRPr="00AF64A1">
        <w:rPr>
          <w:rFonts w:ascii="GHEA Grapalat" w:hAnsi="GHEA Grapalat" w:cs="Sylfaen"/>
          <w:b/>
          <w:color w:val="000000" w:themeColor="text1"/>
          <w:spacing w:val="-6"/>
          <w:lang w:val="hy-AM"/>
        </w:rPr>
        <w:t>ՀԱՅԱՍՏԱՆԻ ՀԱՆՐԱՊԵՏՈՒԹՅԱՆ ԿԱՌԱՎԱՐՈՒԹՅ</w:t>
      </w:r>
      <w:r w:rsidRPr="00AF64A1">
        <w:rPr>
          <w:rFonts w:ascii="GHEA Grapalat" w:hAnsi="GHEA Grapalat" w:cs="Sylfaen"/>
          <w:b/>
          <w:color w:val="000000" w:themeColor="text1"/>
          <w:spacing w:val="-6"/>
          <w:lang w:val="en-US"/>
        </w:rPr>
        <w:t>ՈՒ</w:t>
      </w:r>
      <w:r w:rsidRPr="00AF64A1">
        <w:rPr>
          <w:rFonts w:ascii="GHEA Grapalat" w:hAnsi="GHEA Grapalat" w:cs="Sylfaen"/>
          <w:b/>
          <w:color w:val="000000" w:themeColor="text1"/>
          <w:spacing w:val="-6"/>
          <w:lang w:val="hy-AM"/>
        </w:rPr>
        <w:t xml:space="preserve">Ն </w:t>
      </w:r>
    </w:p>
    <w:p w:rsidR="005375BD" w:rsidRPr="00AF64A1" w:rsidRDefault="005375BD" w:rsidP="005375BD">
      <w:pPr>
        <w:spacing w:after="0" w:line="480" w:lineRule="auto"/>
        <w:jc w:val="center"/>
        <w:rPr>
          <w:rFonts w:ascii="GHEA Grapalat" w:hAnsi="GHEA Grapalat" w:cs="Sylfaen"/>
          <w:b/>
          <w:color w:val="000000" w:themeColor="text1"/>
          <w:spacing w:val="-6"/>
          <w:lang w:val="en-US"/>
        </w:rPr>
      </w:pPr>
      <w:r w:rsidRPr="00AF64A1">
        <w:rPr>
          <w:rFonts w:ascii="GHEA Grapalat" w:hAnsi="GHEA Grapalat" w:cs="Sylfaen"/>
          <w:b/>
          <w:color w:val="000000" w:themeColor="text1"/>
          <w:spacing w:val="-6"/>
          <w:lang w:val="hy-AM"/>
        </w:rPr>
        <w:t>ՈՐՈՇՈՒՄ</w:t>
      </w:r>
    </w:p>
    <w:p w:rsidR="005375BD" w:rsidRPr="00AF64A1" w:rsidRDefault="00BD420B" w:rsidP="005375BD">
      <w:pPr>
        <w:spacing w:after="0" w:line="480" w:lineRule="auto"/>
        <w:jc w:val="center"/>
        <w:rPr>
          <w:rFonts w:ascii="GHEA Grapalat" w:hAnsi="GHEA Grapalat" w:cs="Sylfaen"/>
          <w:b/>
          <w:color w:val="000000" w:themeColor="text1"/>
          <w:spacing w:val="-6"/>
          <w:lang w:val="hy-AM"/>
        </w:rPr>
      </w:pPr>
      <w:r w:rsidRPr="00AF64A1">
        <w:rPr>
          <w:rFonts w:ascii="GHEA Grapalat" w:hAnsi="GHEA Grapalat" w:cs="Sylfaen"/>
          <w:b/>
          <w:color w:val="000000" w:themeColor="text1"/>
          <w:spacing w:val="-6"/>
          <w:lang w:val="hy-AM"/>
        </w:rPr>
        <w:t>20</w:t>
      </w:r>
      <w:r w:rsidR="004B3300" w:rsidRPr="00AF64A1">
        <w:rPr>
          <w:rFonts w:ascii="GHEA Grapalat" w:hAnsi="GHEA Grapalat" w:cs="Sylfaen"/>
          <w:b/>
          <w:color w:val="000000" w:themeColor="text1"/>
          <w:spacing w:val="-6"/>
          <w:lang w:val="hy-AM"/>
        </w:rPr>
        <w:t>20</w:t>
      </w:r>
      <w:r w:rsidRPr="00AF64A1">
        <w:rPr>
          <w:rFonts w:ascii="GHEA Grapalat" w:hAnsi="GHEA Grapalat" w:cs="Sylfaen"/>
          <w:b/>
          <w:color w:val="000000" w:themeColor="text1"/>
          <w:spacing w:val="-6"/>
          <w:lang w:val="hy-AM"/>
        </w:rPr>
        <w:t xml:space="preserve">  ԹՎԱԿԱՆԻ      </w:t>
      </w:r>
      <w:r w:rsidR="00D47664" w:rsidRPr="00AF64A1">
        <w:rPr>
          <w:rFonts w:ascii="GHEA Grapalat" w:hAnsi="GHEA Grapalat" w:cs="Sylfaen"/>
          <w:b/>
          <w:color w:val="000000" w:themeColor="text1"/>
          <w:spacing w:val="-6"/>
          <w:lang w:val="hy-AM"/>
        </w:rPr>
        <w:t xml:space="preserve">  </w:t>
      </w:r>
      <w:r w:rsidRPr="00AF64A1">
        <w:rPr>
          <w:rFonts w:ascii="GHEA Grapalat" w:hAnsi="GHEA Grapalat" w:cs="Sylfaen"/>
          <w:b/>
          <w:color w:val="000000" w:themeColor="text1"/>
          <w:spacing w:val="-6"/>
          <w:lang w:val="hy-AM"/>
        </w:rPr>
        <w:t>N          - Ն</w:t>
      </w:r>
    </w:p>
    <w:p w:rsidR="0079182B" w:rsidRPr="00AF64A1" w:rsidRDefault="0079182B" w:rsidP="0079182B">
      <w:pPr>
        <w:tabs>
          <w:tab w:val="left" w:pos="4664"/>
        </w:tabs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AF64A1">
        <w:rPr>
          <w:rFonts w:ascii="GHEA Grapalat" w:hAnsi="GHEA Grapalat" w:cs="Sylfaen"/>
          <w:b/>
          <w:color w:val="000000" w:themeColor="text1"/>
          <w:spacing w:val="-6"/>
          <w:lang w:val="hy-AM"/>
        </w:rPr>
        <w:t xml:space="preserve">ՏՈՒԼԱՐԵՄԻԱ ՊԱՏՎԱՍՏԱՆՅՈՒԹԻ ԳՆՄԱՆ ԳՈՐԾԸՆԹԱՑԸ ԿԱԶՄԱԿԵՐՊԵԼՈՒ ԵՎ ՀԱՅԱՍՏԱՆԻ ՀԱՆՐԱՊԵՏՈՒԹՅԱՆ ԿԱՌԱՎԱՐՈՒԹՅԱՆ 2019 ԹՎԱԿԱՆԻ ԴԵԿՏԵՄԲԵՐԻ 26-Ի N 1919-Ն ՈՐՈՇՄԱՆ ՄԵՋ ՓՈՓՈԽՈՒԹՅՈՒՆ ԿԱՏԱՐԵԼՈՒ </w:t>
      </w:r>
      <w:r w:rsidRPr="00AF64A1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</w:p>
    <w:p w:rsidR="00991239" w:rsidRPr="00AF64A1" w:rsidRDefault="00991239" w:rsidP="00F81D76">
      <w:pPr>
        <w:pStyle w:val="norm"/>
        <w:spacing w:line="360" w:lineRule="auto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79182B" w:rsidRPr="00AF64A1" w:rsidRDefault="00991239" w:rsidP="00F81D76">
      <w:pPr>
        <w:pStyle w:val="norm"/>
        <w:spacing w:line="360" w:lineRule="auto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AF64A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9182B" w:rsidRPr="00AF64A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«Հայաստանի Հանրա</w:t>
      </w:r>
      <w:r w:rsidR="0079182B" w:rsidRPr="00AF64A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softHyphen/>
        <w:t>պե</w:t>
      </w:r>
      <w:r w:rsidR="0079182B" w:rsidRPr="00AF64A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softHyphen/>
        <w:t>տության բյուջետային համակարգի մասին» Հայաս</w:t>
      </w:r>
      <w:r w:rsidR="0079182B" w:rsidRPr="00AF64A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softHyphen/>
        <w:t>տա</w:t>
      </w:r>
      <w:r w:rsidR="0079182B" w:rsidRPr="00AF64A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softHyphen/>
        <w:t xml:space="preserve">նի Հանրապետության օրենքի 23-րդ հոդվածի 3-րդ մասին, Հայաստանի Հանրապետության 2017 թվականի մայիսի 4-ի N 526-Ն որոշման </w:t>
      </w:r>
      <w:r w:rsidR="008C665E" w:rsidRPr="00AF64A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Հավելված Ν 1-ի</w:t>
      </w:r>
      <w:r w:rsidR="008C665E" w:rsidRPr="00AF64A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79182B" w:rsidRPr="00AF64A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3-րդ կետին համապատասխան` Հայաստանի Հանրապետության կառավարությունը որոշում է.</w:t>
      </w:r>
    </w:p>
    <w:p w:rsidR="0079182B" w:rsidRPr="00AF64A1" w:rsidRDefault="0070707C" w:rsidP="00F81D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Սահմանել, որ </w:t>
      </w:r>
    </w:p>
    <w:p w:rsidR="0079182B" w:rsidRPr="00AF64A1" w:rsidRDefault="0079182B" w:rsidP="00F81D7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eastAsia="Times New Roman" w:hAnsi="GHEA Grapalat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2020 </w:t>
      </w:r>
      <w:r w:rsidRPr="00AF64A1">
        <w:rPr>
          <w:rFonts w:ascii="GHEA Grapalat" w:eastAsia="Times New Roman" w:hAnsi="GHEA Grapalat" w:cs="Cambria Math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թվականին</w:t>
      </w:r>
      <w:r w:rsidRPr="00AF64A1">
        <w:rPr>
          <w:rFonts w:ascii="GHEA Grapalat" w:eastAsia="Times New Roman" w:hAnsi="GHEA Grapalat"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առողջապահության նախարարության 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կողմից տուլարեմիա պատվաստանյութի գնումներն իրականացվելու են ««Միկրոգեն» գիտաարտադրական միավորում» բաժնետիրական ընկերությունից` 1 դեղաչափը CIP Երևան 109.15 ՌԴ ռուբլուն համարժեք Հայաստանի Հանրապետության դրամով: </w:t>
      </w:r>
    </w:p>
    <w:p w:rsidR="0079182B" w:rsidRPr="00AF64A1" w:rsidRDefault="00F81D76" w:rsidP="00F81D76">
      <w:pPr>
        <w:pStyle w:val="ListParagraph"/>
        <w:numPr>
          <w:ilvl w:val="0"/>
          <w:numId w:val="6"/>
        </w:numPr>
        <w:spacing w:after="0" w:line="360" w:lineRule="auto"/>
        <w:ind w:left="0"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տուլարեմիա պատվաստանյութի </w:t>
      </w:r>
      <w:r w:rsidR="0079182B"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ձեռքբերումն իրականացվելու է 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Գնումների մասին օրենքի 23-րդ հոդվածի 1-ին մասի 2-րդ կետի հիման վրա՝ մեկ անձից գնման ձևով, չկիրառելով ՀՀ կառավարության 2017 թվականի մայիսի 4-ի N 526-Ն որոշման N 1 հավել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 xml:space="preserve">վածի 21-րդ կետի 1-ին ենթակետի «դ», 32-րդ կետի 1-ին ենթակետի «գ» պարբերությունների, 33-րդ </w:t>
      </w:r>
      <w:r w:rsidR="00DF0770" w:rsidRPr="00DF07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կետի </w:t>
      </w:r>
      <w:bookmarkStart w:id="0" w:name="_GoBack"/>
      <w:bookmarkEnd w:id="0"/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և 71-րդ կետի 1-ին ենթակետի, ինչպես նաև ՀՀ կառավարության 2017 թվականի ապրիլի 6-ի N 386-Ն որոշման 2-րդ կետի 1-ին ենթակետի պահանջները:</w:t>
      </w:r>
    </w:p>
    <w:p w:rsidR="00F81D76" w:rsidRPr="00AF64A1" w:rsidRDefault="00F81D76" w:rsidP="00F81D76">
      <w:pPr>
        <w:pStyle w:val="norm"/>
        <w:numPr>
          <w:ilvl w:val="0"/>
          <w:numId w:val="1"/>
        </w:numPr>
        <w:shd w:val="clear" w:color="auto" w:fill="FFFFFF"/>
        <w:spacing w:line="360" w:lineRule="auto"/>
        <w:ind w:left="0"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Հանրապետության կառավարության 2019 թվականի դեկտեմբերի 26-ի «Հայաստանի Հանրապետության 2020 թվականի պետական 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բյուջեի կատարումն ապահովող միջոցառումների մասին» N 1919-Ն որոշման N 10 հավելվածում կատարել փոփոխություն` համաձայն հավելվածի: </w:t>
      </w:r>
    </w:p>
    <w:p w:rsidR="00BD420B" w:rsidRPr="00AF64A1" w:rsidRDefault="00CA4770" w:rsidP="00CA477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AF64A1">
        <w:rPr>
          <w:rFonts w:ascii="GHEA Grapalat" w:eastAsia="Calibri" w:hAnsi="GHEA Grapalat"/>
          <w:color w:val="000000" w:themeColor="text1"/>
          <w:lang w:val="hy-AM" w:eastAsia="en-US"/>
        </w:rPr>
        <w:t>3</w:t>
      </w:r>
      <w:r w:rsidR="005F37BE" w:rsidRPr="00AF64A1">
        <w:rPr>
          <w:rFonts w:ascii="GHEA Grapalat" w:eastAsia="Calibri" w:hAnsi="GHEA Grapalat"/>
          <w:color w:val="000000" w:themeColor="text1"/>
          <w:lang w:val="hy-AM" w:eastAsia="en-US"/>
        </w:rPr>
        <w:t>.</w:t>
      </w:r>
      <w:r w:rsidR="009861BA" w:rsidRPr="00AF64A1">
        <w:rPr>
          <w:rFonts w:ascii="GHEA Grapalat" w:eastAsia="Calibri" w:hAnsi="GHEA Grapalat"/>
          <w:color w:val="000000" w:themeColor="text1"/>
          <w:lang w:val="hy-AM" w:eastAsia="en-US"/>
        </w:rPr>
        <w:t xml:space="preserve"> </w:t>
      </w:r>
      <w:r w:rsidR="00BD420B" w:rsidRPr="00AF64A1">
        <w:rPr>
          <w:rFonts w:ascii="GHEA Grapalat" w:eastAsia="Calibri" w:hAnsi="GHEA Grapalat"/>
          <w:color w:val="000000" w:themeColor="text1"/>
          <w:lang w:val="hy-AM" w:eastAsia="en-US"/>
        </w:rPr>
        <w:t>Սույն որոշումն ուժի մեջ է մտնում պաշտոնական հրապարակմանը հաջորդող օրվանից:</w:t>
      </w:r>
    </w:p>
    <w:p w:rsidR="0098382E" w:rsidRPr="00AF64A1" w:rsidRDefault="0098382E" w:rsidP="002A2C4B">
      <w:pPr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</w:p>
    <w:p w:rsidR="00B01735" w:rsidRPr="00AF64A1" w:rsidRDefault="00B01735" w:rsidP="002A2C4B">
      <w:pPr>
        <w:spacing w:after="0" w:line="24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fr-FR" w:eastAsia="ru-RU"/>
        </w:rPr>
      </w:pP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ՀԱՅԱՍՏԱՆԻ</w:t>
      </w:r>
      <w:r w:rsidRPr="00AF64A1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fr-FR" w:eastAsia="ru-RU"/>
        </w:rPr>
        <w:t xml:space="preserve"> </w:t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ՀԱՆՐԱՊԵՏՈՒԹՅԱՆ</w:t>
      </w:r>
    </w:p>
    <w:p w:rsidR="00EB6F11" w:rsidRPr="00AF64A1" w:rsidRDefault="00B01735" w:rsidP="003913B7">
      <w:pPr>
        <w:spacing w:after="0" w:line="240" w:lineRule="auto"/>
        <w:jc w:val="right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ՎԱՐՉԱՊԵՏ</w:t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ru-RU"/>
        </w:rPr>
        <w:tab/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ru-RU"/>
        </w:rPr>
        <w:tab/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ru-RU"/>
        </w:rPr>
        <w:tab/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ru-RU"/>
        </w:rPr>
        <w:tab/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ru-RU"/>
        </w:rPr>
        <w:tab/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ru-RU"/>
        </w:rPr>
        <w:tab/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   </w:t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ru-RU"/>
        </w:rPr>
        <w:tab/>
      </w:r>
      <w:r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    ՆԻԿՈԼ ՓԱՇԻՆՅԱՆ</w:t>
      </w:r>
      <w:r w:rsidR="00EB6F11" w:rsidRPr="00AF64A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br w:type="page"/>
      </w:r>
    </w:p>
    <w:p w:rsidR="00EB6F11" w:rsidRPr="00AF64A1" w:rsidRDefault="00EB6F11" w:rsidP="002A2C4B">
      <w:pPr>
        <w:tabs>
          <w:tab w:val="left" w:pos="540"/>
        </w:tabs>
        <w:spacing w:after="0" w:line="360" w:lineRule="auto"/>
        <w:ind w:firstLine="375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lastRenderedPageBreak/>
        <w:t>Հ Ի Մ Ն Ա Վ Ո Ր ՈՒ Մ</w:t>
      </w:r>
    </w:p>
    <w:p w:rsidR="00EB6F11" w:rsidRPr="00AF64A1" w:rsidRDefault="00EB6F11" w:rsidP="00A56251">
      <w:pPr>
        <w:tabs>
          <w:tab w:val="left" w:pos="4664"/>
        </w:tabs>
        <w:spacing w:after="0"/>
        <w:jc w:val="center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</w:t>
      </w:r>
      <w:r w:rsidR="00A56251" w:rsidRPr="00AF64A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ՏՈՒԼԱՐԵՄԻԱ ՊԱՏՎԱՍՏԱՆՅՈՒԹԻ ԳՆՄԱՆ ԳՈՐԾԸՆԹԱՑԸ ԿԱԶՄԱԿԵՐՊԵԼՈՒ ԵՎ ՀԱՅԱՍՏԱՆԻ ՀԱՆՐԱՊԵՏՈՒԹՅԱՆ ԿԱՌԱՎԱՐՈՒԹՅԱՆ 2019 ԹՎԱԿԱՆԻ ԴԵԿՏԵՄԲԵՐԻ 26-Ի N 1919-Ն ՈՐՈՇՄԱՆ ՄԵՋ ՓՈՓՈԽՈՒԹՅՈՒՆ ԿԱՏԱՐԵԼՈՒ ՄԱՍԻՆ</w:t>
      </w:r>
      <w:r w:rsidRPr="00AF64A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» </w:t>
      </w:r>
    </w:p>
    <w:p w:rsidR="00EB6F11" w:rsidRPr="00AF64A1" w:rsidRDefault="00EB6F11" w:rsidP="00A56251">
      <w:pPr>
        <w:spacing w:after="0"/>
        <w:ind w:left="375"/>
        <w:jc w:val="center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AF64A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ԿԱՌԱՎԱՐՈՒԹՅԱՆ ՈՐՈՇՄԱՆ ՆԱԽԱԳԾԻ ՎԵՐԱԲԵՐՅԱԼ</w:t>
      </w:r>
    </w:p>
    <w:p w:rsidR="00EB6F11" w:rsidRPr="00AF64A1" w:rsidRDefault="00EB6F11" w:rsidP="00A56251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EB6F11" w:rsidRPr="00AF64A1" w:rsidRDefault="00EB6F11" w:rsidP="002A2C4B">
      <w:pPr>
        <w:spacing w:after="0" w:line="360" w:lineRule="auto"/>
        <w:ind w:firstLine="375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Իրավական</w:t>
      </w:r>
      <w:r w:rsidRPr="00AF64A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ակտի</w:t>
      </w:r>
      <w:r w:rsidRPr="00AF64A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:rsidR="00EB6F11" w:rsidRPr="00AF64A1" w:rsidRDefault="00EB6F11" w:rsidP="002A2C4B">
      <w:pPr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անհրաժեշտությունը պայմանավորված է 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ետության կարիքների համար 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տուլարեմիա 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պատվաստանյութը մատչելի գնով ձեռք</w:t>
      </w:r>
      <w:r w:rsidR="009B2EF3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բերման գործընթացի նորմատիվ-իրավական հիմքի ապահովմամբ:     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EB6F11" w:rsidRPr="00AF64A1" w:rsidRDefault="00EB6F11" w:rsidP="002A2C4B">
      <w:pPr>
        <w:spacing w:after="0" w:line="360" w:lineRule="auto"/>
        <w:ind w:firstLine="375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Ընթացիկ</w:t>
      </w:r>
      <w:r w:rsidRPr="00AF64A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իրա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Pr="00AF64A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AF64A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</w:p>
    <w:p w:rsidR="00EB6F11" w:rsidRPr="00AF64A1" w:rsidRDefault="00EB6F11" w:rsidP="002A2C4B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Հանրապետությունում Պատվաստումների ազգային օրացույցով նախատեսված է իրականացնել պատվաստումներ տուլարեմիայի դեմ զորակոչային և նախազորակոչային տարիքի անձանց շրջանում, ինչպես նաև համաճարակաբանական ցուցումով: Պատվաստանյութն արտադրվում է բազմադեղաչափ՝ 30,35,40,45 և 50 դեղաչափ սրվակներով, որի արդյունքում պատվաստանյութի կորուստը լինում է բավականին բարձր՝ տարեկան միջին կորուստը կազմելով 50-60 տոկոս, քանի որ սրվակը բացելուց հետո պատվաստանյութը թույլատրվում է օգտագործել միայն երկու ժամվա ընթացքում: Հաշվի առնելով այս հանգամանքը, նախազորակոչային և զորակոչային տարիքի անձանց պատվաստումները կազմակերպվում են միաժամանակյա՝ անտեղի կորուստից խուսափելու նպատակով:</w:t>
      </w:r>
    </w:p>
    <w:p w:rsidR="00EB6F11" w:rsidRPr="00AF64A1" w:rsidRDefault="00EB6F11" w:rsidP="002A2C4B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  <w:t xml:space="preserve">Վերջին </w:t>
      </w:r>
      <w:r w:rsidR="009B2EF3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3 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տարիներին տուլարեմիայի դեմ պատվաստանյութի ձեռք</w:t>
      </w:r>
      <w:r w:rsidR="009B2EF3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բերման գործընթացում եղել են դժվարություններ, քանի որ պատվաստանյութի արտադրության հետ կապված առկա են որոշ առանձնահատկություններ: Մասնավորապես շուկայում հայտնի է միայն մեկ արտադրող՝ Ռուսաստանի Դաշնության «Միկրոգեն» գիտաարտադրական միավորումը, որը ժամանակ առ ժամանակ ապահովում է միայն մեր երկրի կարիքների համար նպատակաուղղված  արտադրություն: </w:t>
      </w:r>
    </w:p>
    <w:p w:rsidR="00EB6F11" w:rsidRPr="00AF64A1" w:rsidRDefault="009B2EF3" w:rsidP="002A2C4B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ab/>
        <w:t>Ըստ ««Միկրոգեն» գիտա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արտադրական միավորում» ԲԸ-ի կողմից ներկայացված գնային առաջարկի, տուլարեմիա պատվաստանյութի 1 դոզայի գինը CIP Երևան կազմում է 109.15 ռուբլի, իսկ բոլոր ծախսերը</w:t>
      </w:r>
      <w:r w:rsidR="002A2C4B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հարկերը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ներառված</w:t>
      </w:r>
      <w:r w:rsidR="002A2C4B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` 770.4 ՀՀ դրամ: </w:t>
      </w:r>
      <w:r w:rsidR="00D357B0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Կից ներկայացվում է ««Միկրոգեն» գիտա</w:t>
      </w:r>
      <w:r w:rsidR="00D357B0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 xml:space="preserve">արտադրական միավորում» ԲԸ-ի կողմից առողջապահության նախարարությանը ներկայացված գնային առաջարկը և հավաստիացումը այն մասին, որ վերջինս ՀՀ-ում չունի պաշտոնական ներկայացուցչություն (գրությունը կցվում է): </w:t>
      </w:r>
      <w:r w:rsidR="00EB6F11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Հաշվի առնելով</w:t>
      </w:r>
      <w:r w:rsidR="006A2C4D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EB6F11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բյուջետային միջոցների արդյունավետ օգտագործման առաջնահերթությունը, առողջապահության նախարարությունը նպատակահարմար է գտնում 20</w:t>
      </w:r>
      <w:r w:rsidR="006A2C4D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</w:t>
      </w:r>
      <w:r w:rsidR="00EB6F11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թ. ևս իրականացնել տուլարեմիա պատվաստանյութի մեկ անձից գնում` ՌԴ ««Միկրոգեն» գիտա</w:t>
      </w:r>
      <w:r w:rsidR="00EB6F11"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արտադրական միավորում» ԲԸ-ից: Այդ նպատակով, սույն նախագծով առաջարկվում է իրականացնել գնման ձևի փոփոխություն:</w:t>
      </w:r>
    </w:p>
    <w:p w:rsidR="00EB6F11" w:rsidRPr="00AF64A1" w:rsidRDefault="00EB6F11" w:rsidP="002A2C4B">
      <w:pPr>
        <w:tabs>
          <w:tab w:val="left" w:pos="36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"/>
          <w:szCs w:val="24"/>
          <w:lang w:val="hy-AM" w:eastAsia="ru-RU"/>
        </w:rPr>
      </w:pP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  <w:t xml:space="preserve">    </w:t>
      </w:r>
    </w:p>
    <w:p w:rsidR="00EB6F11" w:rsidRPr="00AF64A1" w:rsidRDefault="00EB6F11" w:rsidP="002A2C4B">
      <w:pPr>
        <w:spacing w:after="0" w:line="360" w:lineRule="auto"/>
        <w:ind w:firstLine="708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 w:eastAsia="ru-RU"/>
        </w:rPr>
      </w:pPr>
      <w:r w:rsidRPr="00AF64A1">
        <w:rPr>
          <w:rFonts w:ascii="GHEA Grapalat" w:hAnsi="GHEA Grapalat"/>
          <w:b/>
          <w:color w:val="000000" w:themeColor="text1"/>
          <w:sz w:val="24"/>
          <w:szCs w:val="24"/>
          <w:lang w:val="hy-AM" w:eastAsia="ru-RU"/>
        </w:rPr>
        <w:t>Կարգավորման նպատակը և բնույթը</w:t>
      </w:r>
    </w:p>
    <w:p w:rsidR="00EB6F11" w:rsidRPr="00AF64A1" w:rsidRDefault="00EB6F11" w:rsidP="002A2C4B">
      <w:pPr>
        <w:spacing w:after="0" w:line="360" w:lineRule="auto"/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Պետության 20</w:t>
      </w:r>
      <w:r w:rsidR="00BA13E4" w:rsidRPr="00AF64A1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20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թվականի կարիքների համար պատվաստանյութի գնումը նպատակահարմար է իրականացնել առողջապահության նախարարության 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` 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Ռուսաստանի Դաշնության «Միկրոգեն» գիտաարտադրական միավորման հետ մեկ անձից գնում իրականացնելու միջոցով:   </w:t>
      </w:r>
    </w:p>
    <w:p w:rsidR="00EB6F11" w:rsidRPr="00AF64A1" w:rsidRDefault="00EB6F11" w:rsidP="002A2C4B">
      <w:pPr>
        <w:spacing w:after="0" w:line="360" w:lineRule="auto"/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</w:pPr>
      <w:r w:rsidRPr="00AF64A1">
        <w:rPr>
          <w:rFonts w:ascii="GHEA Grapalat" w:hAnsi="GHEA Grapalat"/>
          <w:b/>
          <w:color w:val="000000" w:themeColor="text1"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:rsidR="00EB6F11" w:rsidRPr="00AF64A1" w:rsidRDefault="00EB6F11" w:rsidP="002A2C4B">
      <w:pPr>
        <w:tabs>
          <w:tab w:val="left" w:pos="426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AF64A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ab/>
        <w:t>Կ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առավարության</w:t>
      </w:r>
      <w:r w:rsidRPr="00AF64A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Pr="00AF64A1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սույն </w:t>
      </w:r>
      <w:r w:rsidRPr="00AF64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կազմմանը մասնակցել են առողջապահության  նախարարության աշխատակիցները: </w:t>
      </w:r>
    </w:p>
    <w:p w:rsidR="00EB6F11" w:rsidRPr="00AF64A1" w:rsidRDefault="00EB6F11" w:rsidP="002A2C4B">
      <w:pPr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</w:pP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ab/>
        <w:t>Իրավական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ակտի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կիրառման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դեպքում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ակնկալվող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արդյունքը</w:t>
      </w:r>
    </w:p>
    <w:p w:rsidR="00EB6F11" w:rsidRPr="00AF64A1" w:rsidRDefault="00EB6F11" w:rsidP="002A2C4B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Արդյունքում ակնկալվում է ՀՀ բնակչության շրջանում կանխարգելիչ պատվաստումների անվտանգ և արդյունավետ իրականացում, որի հետևանքով կապահովվի Հայաստանի Հանրապետությունում տուլարեմիայի դեպքերի կանխարգելում և կայուն համաճարակային իրավիճակի ստեղծում: </w:t>
      </w:r>
    </w:p>
    <w:p w:rsidR="00EB6F11" w:rsidRPr="00AF64A1" w:rsidRDefault="00EB6F11" w:rsidP="002A2C4B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  <w:sectPr w:rsidR="00EB6F11" w:rsidRPr="00AF64A1" w:rsidSect="00D357B0">
          <w:pgSz w:w="12240" w:h="15840"/>
          <w:pgMar w:top="709" w:right="1440" w:bottom="709" w:left="1440" w:header="720" w:footer="720" w:gutter="0"/>
          <w:cols w:space="720"/>
          <w:docGrid w:linePitch="360"/>
        </w:sectPr>
      </w:pPr>
    </w:p>
    <w:p w:rsidR="00EB6F11" w:rsidRPr="00AF64A1" w:rsidRDefault="00EB6F11" w:rsidP="002A2C4B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</w:t>
      </w:r>
    </w:p>
    <w:p w:rsidR="00EB6F11" w:rsidRPr="00AF64A1" w:rsidRDefault="00EB6F11" w:rsidP="002A2C4B">
      <w:pPr>
        <w:spacing w:after="0" w:line="24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EB6F11" w:rsidRPr="00AF64A1" w:rsidRDefault="00EB6F11" w:rsidP="002A2C4B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Տ Ե Ղ Ե Կ Ա Ն Ք</w:t>
      </w:r>
    </w:p>
    <w:p w:rsidR="00EB6F11" w:rsidRPr="00AF64A1" w:rsidRDefault="00EB6F11" w:rsidP="004A1B37">
      <w:pPr>
        <w:tabs>
          <w:tab w:val="left" w:pos="4664"/>
        </w:tabs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AF64A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«</w:t>
      </w:r>
      <w:r w:rsidR="004A1B37" w:rsidRPr="00AF64A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ՏՈՒԼԱՐԵՄԻԱ ՊԱՏՎԱՍՏԱՆՅՈՒԹԻ ԳՆՄԱՆ ԳՈՐԾԸՆԹԱՑԸ ԿԱԶՄԱԿԵՐՊԵԼՈՒ ԵՎ ՀԱՅԱՍՏԱՆԻ ՀԱՆՐԱՊԵՏՈՒԹՅԱՆ ԿԱՌԱՎԱՐՈՒԹՅԱՆ 2019 ԹՎԱԿԱՆԻ ԴԵԿՏԵՄԲԵՐԻ 26-Ի N 1919-Ն ՈՐՈՇՄԱՆ ՄԵՋ ՓՈՓՈԽՈՒԹՅՈՒՆ ԿԱՏԱՐԵԼՈՒ ՄԱՍԻՆ</w:t>
      </w:r>
      <w:r w:rsidRPr="00AF64A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»  ԿԱՌԱՎԱՐՈՒԹՅԱՆ ՈՐՈՇՄԱՆ ՆԱԽԱԳԾԻ </w:t>
      </w:r>
      <w:r w:rsidRPr="00AF64A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ԸՆԴՈՒՆՄԱՆ ԿԱՊԱԿՑՈՒԹՅԱՄԲ</w:t>
      </w:r>
      <w:r w:rsidRPr="00AF64A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AF64A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ԱՅԼ</w:t>
      </w:r>
      <w:r w:rsidRPr="00AF64A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AF64A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ԻՐԱՎԱԿԱՆ ԱԿՏԵՐԻ  ԸՆԴՈՒՆՄԱՆ ԱՆՀՐԱԺԵՇՏՈՒԹՅԱՆ ԿԱՄ ԴՐԱ ԲԱՑԱԿԱՅՈՒԹՅԱՆ ՄԱՍԻՆ</w:t>
      </w:r>
    </w:p>
    <w:p w:rsidR="00EB6F11" w:rsidRPr="00AF64A1" w:rsidRDefault="00EB6F11" w:rsidP="002A2C4B">
      <w:pPr>
        <w:spacing w:after="0"/>
        <w:ind w:left="375"/>
        <w:jc w:val="center"/>
        <w:rPr>
          <w:rFonts w:ascii="GHEA Grapalat" w:hAnsi="GHEA Grapalat" w:cs="Sylfaen"/>
          <w:color w:val="000000" w:themeColor="text1"/>
          <w:spacing w:val="-6"/>
          <w:sz w:val="24"/>
          <w:szCs w:val="24"/>
          <w:lang w:val="hy-AM"/>
        </w:rPr>
      </w:pPr>
    </w:p>
    <w:p w:rsidR="00EB6F11" w:rsidRPr="00AF64A1" w:rsidRDefault="00EB6F11" w:rsidP="002A2C4B">
      <w:pPr>
        <w:spacing w:after="0" w:line="360" w:lineRule="auto"/>
        <w:ind w:left="375" w:firstLine="333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4A1B37"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Տուլարեմիա պատվաստանյութի գնման գործընթացը կազմակերպելու և Հայաստանի Հանրապետության կ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առավարության 201</w:t>
      </w:r>
      <w:r w:rsidR="00251335"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251335"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-ի N 1</w:t>
      </w:r>
      <w:r w:rsidR="00251335"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919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-Ն որոշման մեջ փոփոխություն կատարելու</w:t>
      </w:r>
      <w:r w:rsidR="004A1B37"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>մասին» կառավարության որոշման նախագծի ընդունման կապակցությամբ այլ իրավական ակտերում փոփոխություն կատարելու անհրաժեշտություն չկա:</w:t>
      </w:r>
    </w:p>
    <w:p w:rsidR="00EB6F11" w:rsidRPr="00AF64A1" w:rsidRDefault="00EB6F11" w:rsidP="002A2C4B">
      <w:pPr>
        <w:spacing w:after="0" w:line="360" w:lineRule="auto"/>
        <w:ind w:left="375" w:firstLine="333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EB6F11" w:rsidRPr="00AF64A1" w:rsidRDefault="00EB6F11" w:rsidP="002A2C4B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sz w:val="2"/>
          <w:szCs w:val="24"/>
          <w:lang w:val="hy-AM"/>
        </w:rPr>
      </w:pPr>
    </w:p>
    <w:p w:rsidR="00EB6F11" w:rsidRPr="00AF64A1" w:rsidRDefault="00EB6F11" w:rsidP="002A2C4B">
      <w:pPr>
        <w:spacing w:after="0" w:line="24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Տ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Ե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Ղ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Ե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</w:t>
      </w:r>
      <w:r w:rsidRPr="00AF64A1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AF64A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Ք</w:t>
      </w:r>
    </w:p>
    <w:p w:rsidR="00EB6F11" w:rsidRPr="00AF64A1" w:rsidRDefault="004A1B37" w:rsidP="002A2C4B">
      <w:pPr>
        <w:spacing w:after="0" w:line="240" w:lineRule="auto"/>
        <w:ind w:firstLine="426"/>
        <w:jc w:val="center"/>
        <w:rPr>
          <w:rFonts w:ascii="GHEA Grapalat" w:hAnsi="GHEA Grapalat" w:cs="Sylfaen"/>
          <w:b/>
          <w:color w:val="000000" w:themeColor="text1"/>
          <w:spacing w:val="-6"/>
          <w:sz w:val="24"/>
          <w:szCs w:val="24"/>
          <w:lang w:val="hy-AM"/>
        </w:rPr>
      </w:pPr>
      <w:r w:rsidRPr="00AF64A1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«ՏՈՒԼԱՐԵՄԻԱ ՊԱՏՎԱՍՏԱՆՅՈՒԹԻ ԳՆՄԱՆ ԳՈՐԾԸՆԹԱՑԸ ԿԱԶՄԱԿԵՐՊԵԼՈՒ ԵՎ ՀԱՅԱՍՏԱՆԻ ՀԱՆՐԱՊԵՏՈՒԹՅԱՆ ԿԱՌԱՎԱՐՈՒԹՅԱՆ 2019 ԹՎԱԿԱՆԻ ԴԵԿՏԵՄԲԵՐԻ 26-Ի N 1919-Ն ՈՐՈՇՄԱՆ ՄԵՋ ՓՈՓՈԽՈՒԹՅՈՒՆ ԿԱՏԱՐԵԼՈՒ ՄԱՍԻՆ» </w:t>
      </w:r>
      <w:r w:rsidR="00EB6F11" w:rsidRPr="00AF64A1">
        <w:rPr>
          <w:rFonts w:ascii="GHEA Grapalat" w:hAnsi="GHEA Grapalat" w:cs="Sylfaen"/>
          <w:b/>
          <w:color w:val="000000" w:themeColor="text1"/>
          <w:spacing w:val="-6"/>
          <w:sz w:val="24"/>
          <w:szCs w:val="24"/>
          <w:lang w:val="hy-AM"/>
        </w:rPr>
        <w:t>ԿԱՌԱՎԱՐՈՒԹՅԱՆ ՈՐՈՇՄԱՆ ՆԱԽԱԳԾԻ ԸՆԴՈՒՆՄԱՆ ԿԱՊԱԿՑՈՒԹՅԱՄԲ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EB6F11" w:rsidRPr="00AF64A1" w:rsidRDefault="00EB6F11" w:rsidP="002A2C4B">
      <w:pPr>
        <w:spacing w:line="360" w:lineRule="auto"/>
        <w:rPr>
          <w:rFonts w:ascii="GHEA Grapalat" w:hAnsi="GHEA Grapalat" w:cs="Times Armenian"/>
          <w:b/>
          <w:color w:val="000000" w:themeColor="text1"/>
          <w:sz w:val="2"/>
          <w:szCs w:val="2"/>
          <w:lang w:val="hy-AM"/>
        </w:rPr>
      </w:pPr>
    </w:p>
    <w:p w:rsidR="00EB6F11" w:rsidRPr="00AF64A1" w:rsidRDefault="004A1B37" w:rsidP="002A2C4B">
      <w:pPr>
        <w:spacing w:after="0" w:line="360" w:lineRule="auto"/>
        <w:ind w:left="360" w:firstLine="348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AF64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«Տուլարեմիա պատվաստանյութի գնման գործընթացը կազմակերպելու և Հայաստանի Հանրապետության կառավարության 2019 թվականի դեկտեմբերի 26-ի N 1919-Ն որոշման մեջ փոփոխություն կատարելու մասին» </w:t>
      </w:r>
      <w:r w:rsidR="00EB6F11" w:rsidRPr="00AF64A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կառավարության որոշման նախագծի ընդունման դեպքում Հայաստանի Հանրապետության պետական բյուջեից լրացուցիչ ֆինանսական միջոցներ չեն նախատեսվում: </w:t>
      </w: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color w:val="000000" w:themeColor="text1"/>
          <w:sz w:val="4"/>
          <w:szCs w:val="4"/>
          <w:lang w:val="hy-AM"/>
        </w:rPr>
      </w:pPr>
    </w:p>
    <w:p w:rsidR="00EB6F11" w:rsidRPr="00AF64A1" w:rsidRDefault="00EB6F11" w:rsidP="002A2C4B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EB6F11" w:rsidRPr="00AF64A1" w:rsidRDefault="00EB6F11" w:rsidP="002A2C4B">
      <w:pPr>
        <w:spacing w:after="0" w:line="360" w:lineRule="auto"/>
        <w:jc w:val="right"/>
        <w:rPr>
          <w:color w:val="000000" w:themeColor="text1"/>
          <w:lang w:val="hy-AM"/>
        </w:rPr>
      </w:pPr>
    </w:p>
    <w:sectPr w:rsidR="00EB6F11" w:rsidRPr="00AF64A1" w:rsidSect="002A2C4B">
      <w:pgSz w:w="12240" w:h="15840"/>
      <w:pgMar w:top="36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2A943CD"/>
    <w:multiLevelType w:val="hybridMultilevel"/>
    <w:tmpl w:val="0C00AF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5A7B4B"/>
    <w:multiLevelType w:val="hybridMultilevel"/>
    <w:tmpl w:val="CC6492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A55C2"/>
    <w:multiLevelType w:val="hybridMultilevel"/>
    <w:tmpl w:val="FDF0696A"/>
    <w:lvl w:ilvl="0" w:tplc="6F4668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700497"/>
    <w:multiLevelType w:val="hybridMultilevel"/>
    <w:tmpl w:val="2B0851B2"/>
    <w:lvl w:ilvl="0" w:tplc="6C206932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D4F"/>
    <w:rsid w:val="000018EC"/>
    <w:rsid w:val="0001179C"/>
    <w:rsid w:val="00013E72"/>
    <w:rsid w:val="00065BED"/>
    <w:rsid w:val="00073F92"/>
    <w:rsid w:val="000C3268"/>
    <w:rsid w:val="00101ADD"/>
    <w:rsid w:val="001136ED"/>
    <w:rsid w:val="00127A77"/>
    <w:rsid w:val="001503D8"/>
    <w:rsid w:val="00150946"/>
    <w:rsid w:val="001E0142"/>
    <w:rsid w:val="00251335"/>
    <w:rsid w:val="002841C4"/>
    <w:rsid w:val="00285229"/>
    <w:rsid w:val="002A2C4B"/>
    <w:rsid w:val="002A60E8"/>
    <w:rsid w:val="002A6E95"/>
    <w:rsid w:val="00300DC8"/>
    <w:rsid w:val="003913B7"/>
    <w:rsid w:val="003978F9"/>
    <w:rsid w:val="00415D0B"/>
    <w:rsid w:val="00420B6C"/>
    <w:rsid w:val="004425C7"/>
    <w:rsid w:val="004658A0"/>
    <w:rsid w:val="004832FF"/>
    <w:rsid w:val="00484F00"/>
    <w:rsid w:val="004A1B37"/>
    <w:rsid w:val="004A5A98"/>
    <w:rsid w:val="004B3300"/>
    <w:rsid w:val="004E52BA"/>
    <w:rsid w:val="00500D1D"/>
    <w:rsid w:val="005375BD"/>
    <w:rsid w:val="005377F6"/>
    <w:rsid w:val="00554522"/>
    <w:rsid w:val="005F37BE"/>
    <w:rsid w:val="00605165"/>
    <w:rsid w:val="006452B1"/>
    <w:rsid w:val="00691A02"/>
    <w:rsid w:val="00691D70"/>
    <w:rsid w:val="006A2C4D"/>
    <w:rsid w:val="006A2E00"/>
    <w:rsid w:val="006C20CE"/>
    <w:rsid w:val="00700162"/>
    <w:rsid w:val="00702049"/>
    <w:rsid w:val="0070707C"/>
    <w:rsid w:val="00743FA3"/>
    <w:rsid w:val="0074448B"/>
    <w:rsid w:val="00787368"/>
    <w:rsid w:val="0079182B"/>
    <w:rsid w:val="007C36E0"/>
    <w:rsid w:val="00800C60"/>
    <w:rsid w:val="00810D4F"/>
    <w:rsid w:val="00824A37"/>
    <w:rsid w:val="00886FA5"/>
    <w:rsid w:val="008A326C"/>
    <w:rsid w:val="008A7E2D"/>
    <w:rsid w:val="008B5657"/>
    <w:rsid w:val="008C665E"/>
    <w:rsid w:val="0091209F"/>
    <w:rsid w:val="00927E67"/>
    <w:rsid w:val="009377CF"/>
    <w:rsid w:val="0098382E"/>
    <w:rsid w:val="009861BA"/>
    <w:rsid w:val="00991239"/>
    <w:rsid w:val="009B2EF3"/>
    <w:rsid w:val="009C0B57"/>
    <w:rsid w:val="009F4223"/>
    <w:rsid w:val="00A1120B"/>
    <w:rsid w:val="00A232B5"/>
    <w:rsid w:val="00A56251"/>
    <w:rsid w:val="00A66E24"/>
    <w:rsid w:val="00AE31FF"/>
    <w:rsid w:val="00AF108A"/>
    <w:rsid w:val="00AF19B0"/>
    <w:rsid w:val="00AF64A1"/>
    <w:rsid w:val="00B01735"/>
    <w:rsid w:val="00B87A9E"/>
    <w:rsid w:val="00B91025"/>
    <w:rsid w:val="00BA13E4"/>
    <w:rsid w:val="00BC59F0"/>
    <w:rsid w:val="00BD420B"/>
    <w:rsid w:val="00BD7773"/>
    <w:rsid w:val="00C30B66"/>
    <w:rsid w:val="00C35B05"/>
    <w:rsid w:val="00C507D3"/>
    <w:rsid w:val="00C57153"/>
    <w:rsid w:val="00CA282E"/>
    <w:rsid w:val="00CA4770"/>
    <w:rsid w:val="00CD6CE9"/>
    <w:rsid w:val="00CE08C4"/>
    <w:rsid w:val="00D17F1B"/>
    <w:rsid w:val="00D27305"/>
    <w:rsid w:val="00D357B0"/>
    <w:rsid w:val="00D47664"/>
    <w:rsid w:val="00D554A0"/>
    <w:rsid w:val="00D639D7"/>
    <w:rsid w:val="00D7561D"/>
    <w:rsid w:val="00D918F2"/>
    <w:rsid w:val="00DF0648"/>
    <w:rsid w:val="00DF0770"/>
    <w:rsid w:val="00DF7790"/>
    <w:rsid w:val="00E05556"/>
    <w:rsid w:val="00E5410C"/>
    <w:rsid w:val="00E95526"/>
    <w:rsid w:val="00EB6F11"/>
    <w:rsid w:val="00EB78D4"/>
    <w:rsid w:val="00EF56C7"/>
    <w:rsid w:val="00F02BC8"/>
    <w:rsid w:val="00F1159B"/>
    <w:rsid w:val="00F174A5"/>
    <w:rsid w:val="00F54485"/>
    <w:rsid w:val="00F81D76"/>
    <w:rsid w:val="00FB45AB"/>
    <w:rsid w:val="00FC0ACC"/>
    <w:rsid w:val="00FD5341"/>
    <w:rsid w:val="00FE0D99"/>
    <w:rsid w:val="00FE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8EC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D4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BD420B"/>
    <w:pPr>
      <w:ind w:left="720"/>
    </w:pPr>
  </w:style>
  <w:style w:type="paragraph" w:styleId="NoSpacing">
    <w:name w:val="No Spacing"/>
    <w:uiPriority w:val="1"/>
    <w:qFormat/>
    <w:rsid w:val="00EB6F11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BED"/>
    <w:rPr>
      <w:rFonts w:ascii="Segoe UI" w:eastAsia="Calibri" w:hAnsi="Segoe UI" w:cs="Segoe UI"/>
      <w:sz w:val="18"/>
      <w:szCs w:val="18"/>
      <w:lang w:val="ru-RU"/>
    </w:rPr>
  </w:style>
  <w:style w:type="paragraph" w:customStyle="1" w:styleId="norm">
    <w:name w:val="norm"/>
    <w:basedOn w:val="Normal"/>
    <w:link w:val="normChar"/>
    <w:rsid w:val="0079182B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79182B"/>
    <w:rPr>
      <w:rFonts w:ascii="Arial Armenian" w:eastAsia="Times New Roman" w:hAnsi="Arial Armenian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8EC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D42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BD420B"/>
    <w:pPr>
      <w:ind w:left="720"/>
    </w:pPr>
  </w:style>
  <w:style w:type="paragraph" w:styleId="NoSpacing">
    <w:name w:val="No Spacing"/>
    <w:uiPriority w:val="1"/>
    <w:qFormat/>
    <w:rsid w:val="00EB6F11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BED"/>
    <w:rPr>
      <w:rFonts w:ascii="Segoe UI" w:eastAsia="Calibri" w:hAnsi="Segoe UI" w:cs="Segoe UI"/>
      <w:sz w:val="18"/>
      <w:szCs w:val="18"/>
      <w:lang w:val="ru-RU"/>
    </w:rPr>
  </w:style>
  <w:style w:type="paragraph" w:customStyle="1" w:styleId="norm">
    <w:name w:val="norm"/>
    <w:basedOn w:val="Normal"/>
    <w:link w:val="normChar"/>
    <w:rsid w:val="0079182B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79182B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5</Pages>
  <Words>706</Words>
  <Characters>5265</Characters>
  <Application>Microsoft Office Word</Application>
  <DocSecurity>0</DocSecurity>
  <Lines>139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https://mul2.gov.am/tasks/323424/oneclick/1Nakhagits-Himnavorum.docx?token=22962b423b8d35cc2152ad6f747aba96</cp:keywords>
  <cp:lastModifiedBy>note</cp:lastModifiedBy>
  <cp:revision>37</cp:revision>
  <cp:lastPrinted>2019-06-05T13:04:00Z</cp:lastPrinted>
  <dcterms:created xsi:type="dcterms:W3CDTF">2019-04-08T05:43:00Z</dcterms:created>
  <dcterms:modified xsi:type="dcterms:W3CDTF">2020-09-01T13:20:00Z</dcterms:modified>
</cp:coreProperties>
</file>