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03" w:rsidRDefault="00126103" w:rsidP="00126103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Տեղեկանք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հիմնավորում</w:t>
      </w:r>
    </w:p>
    <w:p w:rsidR="00126103" w:rsidRDefault="00126103" w:rsidP="00126103">
      <w:pPr>
        <w:tabs>
          <w:tab w:val="left" w:pos="720"/>
        </w:tabs>
        <w:spacing w:line="360" w:lineRule="auto"/>
        <w:ind w:left="1440"/>
        <w:jc w:val="center"/>
        <w:rPr>
          <w:rFonts w:ascii="GHEA Grapalat" w:hAnsi="GHEA Grapalat"/>
          <w:sz w:val="22"/>
          <w:szCs w:val="22"/>
          <w:lang w:val="en-US"/>
        </w:rPr>
      </w:pPr>
    </w:p>
    <w:p w:rsidR="00126103" w:rsidRDefault="00126103" w:rsidP="00126103">
      <w:pPr>
        <w:tabs>
          <w:tab w:val="left" w:pos="720"/>
        </w:tabs>
        <w:spacing w:line="360" w:lineRule="auto"/>
        <w:ind w:left="709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  <w:t>Համաձայն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Հայաստանի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օրենսգրքի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135-</w:t>
      </w:r>
      <w:r>
        <w:rPr>
          <w:rFonts w:ascii="GHEA Grapalat" w:hAnsi="GHEA Grapalat" w:cs="Sylfaen"/>
          <w:sz w:val="22"/>
          <w:szCs w:val="22"/>
          <w:lang w:val="en-US"/>
        </w:rPr>
        <w:t>րդ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հոդվածի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պահանջի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Արագածոտնի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  12</w:t>
      </w:r>
      <w:r>
        <w:rPr>
          <w:rFonts w:ascii="GHEA Grapalat" w:hAnsi="GHEA Grapalat" w:cs="Arial Armenian"/>
          <w:sz w:val="22"/>
          <w:szCs w:val="22"/>
          <w:lang w:val="en-US"/>
        </w:rPr>
        <w:t>.10.2010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>. N 134-</w:t>
      </w:r>
      <w:r>
        <w:rPr>
          <w:rFonts w:ascii="GHEA Grapalat" w:hAnsi="GHEA Grapalat" w:cs="Arial"/>
          <w:sz w:val="22"/>
          <w:szCs w:val="22"/>
          <w:lang w:val="en-US"/>
        </w:rPr>
        <w:t>Ա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    23-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Գեղադիր և Վերին Սասնաշեն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համայնքներում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են</w:t>
      </w:r>
      <w:r>
        <w:rPr>
          <w:rFonts w:ascii="GHEA Grapalat" w:hAnsi="GHEA Grapalat" w:cs="Sylfaen"/>
          <w:sz w:val="22"/>
          <w:szCs w:val="22"/>
          <w:lang w:val="en-US"/>
        </w:rPr>
        <w:t xml:space="preserve"> համայնքների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ղեկավարների, Վերին Սասնաշեն համայնքում` ավագանու անդամների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Արարատի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29.10.2010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N 113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30-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Վերին Դվին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ղեկավարի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Արմավիրի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09.11.2010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N 358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16-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Տարոնիկ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ղեկավարի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Կոտայքի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12.11.2010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N 415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  23-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Չարենցավան համայնքում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ղեկավարի </w:t>
      </w:r>
      <w:r>
        <w:rPr>
          <w:rFonts w:ascii="GHEA Grapalat" w:hAnsi="GHEA Grapalat" w:cs="Sylfaen"/>
          <w:sz w:val="22"/>
          <w:szCs w:val="22"/>
          <w:lang w:val="en-US"/>
        </w:rPr>
        <w:t>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Լոռու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10.11.2010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N 410-Ա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  16-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Արդվի համայնքում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ղեկավարի </w:t>
      </w:r>
      <w:r>
        <w:rPr>
          <w:rFonts w:ascii="GHEA Grapalat" w:hAnsi="GHEA Grapalat" w:cs="Sylfaen"/>
          <w:sz w:val="22"/>
          <w:szCs w:val="22"/>
          <w:lang w:val="en-US"/>
        </w:rPr>
        <w:t>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Սյունիքի 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մարզպետի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12.11.2010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N 258-Ա </w:t>
      </w:r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2011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հունվարի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9-</w:t>
      </w:r>
      <w:r>
        <w:rPr>
          <w:rFonts w:ascii="GHEA Grapalat" w:hAnsi="GHEA Grapalat" w:cs="Sylfaen"/>
          <w:sz w:val="22"/>
          <w:szCs w:val="22"/>
          <w:lang w:val="en-US"/>
        </w:rPr>
        <w:t>ին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 xml:space="preserve">Անտառաշատ 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համայնքում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կայանալու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 ավագանու անդամների,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Ձորաստան համայնքում համայնքի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ղեկավարի հերթական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ընտրություններ</w:t>
      </w:r>
      <w:r>
        <w:rPr>
          <w:rFonts w:ascii="GHEA Grapalat" w:hAnsi="GHEA Grapalat" w:cs="Arial Armenian"/>
          <w:sz w:val="22"/>
          <w:szCs w:val="22"/>
          <w:lang w:val="en-US"/>
        </w:rPr>
        <w:t>:</w:t>
      </w:r>
    </w:p>
    <w:p w:rsidR="00126103" w:rsidRDefault="00126103" w:rsidP="0012610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Տավուշի մարզպետի 25.10.2010թ. N 81-Ա որոշման 2011թ. հունվարի 30-ին Սարիգյուղ և Լուսահովիտ համայնքներում կայանալու են համայնքների ղեկավարների հերթական ընտրություններ:</w:t>
      </w:r>
    </w:p>
    <w:p w:rsidR="00970905" w:rsidRPr="00126103" w:rsidRDefault="00970905">
      <w:pPr>
        <w:rPr>
          <w:lang w:val="en-US"/>
        </w:rPr>
      </w:pPr>
    </w:p>
    <w:sectPr w:rsidR="00970905" w:rsidRPr="00126103" w:rsidSect="00970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1B0"/>
    <w:multiLevelType w:val="hybridMultilevel"/>
    <w:tmpl w:val="96AE28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6103"/>
    <w:rsid w:val="00126103"/>
    <w:rsid w:val="0097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LevonG</dc:creator>
  <cp:keywords/>
  <dc:description/>
  <cp:lastModifiedBy>LevonG</cp:lastModifiedBy>
  <cp:revision>2</cp:revision>
  <dcterms:created xsi:type="dcterms:W3CDTF">2010-12-21T06:21:00Z</dcterms:created>
  <dcterms:modified xsi:type="dcterms:W3CDTF">2010-12-21T06:21:00Z</dcterms:modified>
</cp:coreProperties>
</file>