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B0" w:rsidRPr="007E759B" w:rsidRDefault="00670FB0" w:rsidP="00E2364D">
      <w:pPr>
        <w:spacing w:line="276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/>
          <w:sz w:val="24"/>
          <w:szCs w:val="24"/>
          <w:lang w:val="hy-AM"/>
        </w:rPr>
        <w:t>ՆԱԽԱԳԻԾ</w:t>
      </w:r>
    </w:p>
    <w:p w:rsidR="00670FB0" w:rsidRPr="008B17B0" w:rsidRDefault="00670FB0" w:rsidP="00E2364D">
      <w:pPr>
        <w:spacing w:line="276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Արձանագրային</w:t>
      </w:r>
    </w:p>
    <w:p w:rsidR="00670FB0" w:rsidRDefault="00670FB0" w:rsidP="00E2364D">
      <w:pPr>
        <w:spacing w:line="276" w:lineRule="auto"/>
        <w:ind w:firstLine="284"/>
        <w:jc w:val="center"/>
        <w:rPr>
          <w:rFonts w:ascii="GHEA Grapalat" w:hAnsi="GHEA Grapalat"/>
          <w:sz w:val="24"/>
          <w:szCs w:val="24"/>
        </w:rPr>
      </w:pPr>
    </w:p>
    <w:p w:rsidR="008E2D09" w:rsidRPr="008E2D09" w:rsidRDefault="008E2D09" w:rsidP="00E2364D">
      <w:pPr>
        <w:spacing w:line="276" w:lineRule="auto"/>
        <w:ind w:firstLine="284"/>
        <w:jc w:val="center"/>
        <w:rPr>
          <w:rFonts w:ascii="GHEA Grapalat" w:hAnsi="GHEA Grapalat"/>
          <w:sz w:val="24"/>
          <w:szCs w:val="24"/>
        </w:rPr>
      </w:pPr>
    </w:p>
    <w:p w:rsidR="002035D5" w:rsidRDefault="00670FB0" w:rsidP="00E2364D">
      <w:pPr>
        <w:spacing w:after="0" w:line="276" w:lineRule="auto"/>
        <w:ind w:right="-14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8B17B0">
        <w:rPr>
          <w:rFonts w:ascii="GHEA Grapalat" w:hAnsi="GHEA Grapalat"/>
          <w:b/>
          <w:sz w:val="24"/>
          <w:szCs w:val="24"/>
          <w:lang w:val="hy-AM"/>
        </w:rPr>
        <w:t>ԱՆՏԱՌԱՅԻՆ ՈԼՈՐՏԻ</w:t>
      </w:r>
      <w:r w:rsidRPr="008B17B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ԲԱՐԵՓՈԽՈՒՄՆԵՐԻ</w:t>
      </w:r>
      <w:r w:rsidRPr="008B17B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ՀԱՅԵՑԱԿԱՐԳԻՆ</w:t>
      </w:r>
      <w:r w:rsidR="00B80617"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, </w:t>
      </w:r>
    </w:p>
    <w:p w:rsidR="002035D5" w:rsidRDefault="00B80617" w:rsidP="00E2364D">
      <w:pPr>
        <w:spacing w:after="0" w:line="276" w:lineRule="auto"/>
        <w:ind w:right="-14"/>
        <w:jc w:val="center"/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</w:pPr>
      <w:r w:rsidRPr="008B17B0">
        <w:rPr>
          <w:rFonts w:ascii="GHEA Grapalat" w:hAnsi="GHEA Grapalat" w:cs="Sylfaen"/>
          <w:b/>
          <w:sz w:val="24"/>
          <w:szCs w:val="24"/>
          <w:lang w:val="hy-AM"/>
        </w:rPr>
        <w:t>ՌԱԶՄԱՎԱՐՈՒԹՅԱՆԸ ԵՎ ՄԻՋՈՑԱՌՈՒՄՆԵՐԻ ՑԱՆԿԻՆ</w:t>
      </w:r>
      <w:r w:rsidR="002035D5">
        <w:rPr>
          <w:rFonts w:ascii="GHEA Grapalat" w:hAnsi="GHEA Grapalat" w:cs="Sylfaen"/>
          <w:b/>
          <w:sz w:val="24"/>
          <w:szCs w:val="24"/>
        </w:rPr>
        <w:t xml:space="preserve"> </w:t>
      </w:r>
      <w:r w:rsidR="00670FB0"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ՀԱՎԱՆՈՒԹՅՈՒՆ</w:t>
      </w:r>
      <w:r w:rsidR="00670FB0" w:rsidRPr="008B17B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</w:p>
    <w:p w:rsidR="00670FB0" w:rsidRPr="008B17B0" w:rsidRDefault="00670FB0" w:rsidP="00E2364D">
      <w:pPr>
        <w:spacing w:after="0" w:line="276" w:lineRule="auto"/>
        <w:ind w:right="-14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ՏԱԼՈՒ</w:t>
      </w:r>
      <w:r w:rsidRPr="008B17B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</w:p>
    <w:p w:rsidR="00670FB0" w:rsidRPr="008B17B0" w:rsidRDefault="00670FB0" w:rsidP="00E2364D">
      <w:pPr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---------------------------------------------------------------------------------------------------------------------</w:t>
      </w:r>
    </w:p>
    <w:p w:rsidR="00810E18" w:rsidRPr="00810E18" w:rsidRDefault="00810E18" w:rsidP="00E2364D">
      <w:pPr>
        <w:pStyle w:val="ListParagraph"/>
        <w:shd w:val="clear" w:color="auto" w:fill="FFFFFF"/>
        <w:spacing w:after="0" w:line="276" w:lineRule="auto"/>
        <w:ind w:left="1494" w:right="-1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5A53F6" w:rsidRPr="008B17B0" w:rsidRDefault="00670FB0" w:rsidP="00E2364D">
      <w:pPr>
        <w:pStyle w:val="ListParagraph"/>
        <w:numPr>
          <w:ilvl w:val="0"/>
          <w:numId w:val="25"/>
        </w:numPr>
        <w:shd w:val="clear" w:color="auto" w:fill="FFFFFF"/>
        <w:spacing w:after="0" w:line="276" w:lineRule="auto"/>
        <w:ind w:left="1498" w:right="-1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Հավանություն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տալ</w:t>
      </w:r>
      <w:r w:rsidR="005A53F6"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</w:p>
    <w:p w:rsidR="00951C7D" w:rsidRPr="008B17B0" w:rsidRDefault="00951C7D" w:rsidP="00E2364D">
      <w:pPr>
        <w:shd w:val="clear" w:color="auto" w:fill="FFFFFF"/>
        <w:spacing w:after="0" w:line="276" w:lineRule="auto"/>
        <w:ind w:right="-1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670FB0" w:rsidRPr="008B17B0" w:rsidRDefault="00670FB0" w:rsidP="00E2364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4" w:firstLine="28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նտառային ոլորտի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բարեփոխումների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հայեցակարգին</w:t>
      </w:r>
      <w:r w:rsidR="009F3B11"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5A53F6"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N 1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>:</w:t>
      </w:r>
    </w:p>
    <w:p w:rsidR="005A53F6" w:rsidRPr="008B17B0" w:rsidRDefault="005A53F6" w:rsidP="00E2364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4" w:firstLine="28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նտառային ոլորտի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բարեփոխումների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133ACC"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ռազմավարությ</w:t>
      </w:r>
      <w:r w:rsidR="004A6A2E"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133ACC"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նը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`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N</w:t>
      </w:r>
      <w:r w:rsidR="00A01972"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հավելվածի:</w:t>
      </w:r>
    </w:p>
    <w:p w:rsidR="005A53F6" w:rsidRPr="008B17B0" w:rsidRDefault="005A53F6" w:rsidP="00E2364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4" w:firstLine="28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նտառային ոլորտի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բարեփոխումների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133ACC"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ռազմավարությանն ուղղված միջոցառումների </w:t>
      </w:r>
      <w:r w:rsidR="00BC56C3"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ծրագրին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`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Pr="008B17B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N 3 </w:t>
      </w:r>
      <w:r w:rsidRPr="008B17B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հավելվածի:</w:t>
      </w:r>
    </w:p>
    <w:p w:rsidR="00EE5E8E" w:rsidRPr="008B17B0" w:rsidRDefault="00EE5E8E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AE14DD" w:rsidRPr="008B17B0" w:rsidRDefault="00AE14D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E2364D" w:rsidRDefault="00E2364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E2364D" w:rsidRDefault="00E2364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E2364D" w:rsidRDefault="00E2364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E2364D" w:rsidRDefault="00E2364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E2364D" w:rsidRPr="008B17B0" w:rsidRDefault="00E2364D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DD609C" w:rsidRPr="008B17B0" w:rsidRDefault="00DD609C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4A1D79" w:rsidRPr="008B17B0" w:rsidRDefault="004A1D79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4A1D79" w:rsidRPr="008B17B0" w:rsidRDefault="004A1D79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952D21" w:rsidRPr="008B17B0" w:rsidRDefault="00952D21" w:rsidP="00E2364D">
      <w:pPr>
        <w:spacing w:after="120" w:line="276" w:lineRule="auto"/>
        <w:ind w:firstLine="288"/>
        <w:jc w:val="both"/>
        <w:rPr>
          <w:rFonts w:ascii="GHEA Grapalat" w:hAnsi="GHEA Grapalat"/>
          <w:sz w:val="20"/>
          <w:szCs w:val="20"/>
          <w:lang w:val="hy-AM"/>
        </w:rPr>
      </w:pPr>
    </w:p>
    <w:p w:rsidR="00670FB0" w:rsidRPr="008B17B0" w:rsidRDefault="00670FB0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="00133ACC" w:rsidRPr="008B17B0">
        <w:rPr>
          <w:rFonts w:ascii="GHEA Grapalat" w:hAnsi="GHEA Grapalat"/>
          <w:sz w:val="20"/>
          <w:szCs w:val="20"/>
          <w:lang w:val="hy-AM"/>
        </w:rPr>
        <w:t>N 1</w:t>
      </w:r>
    </w:p>
    <w:p w:rsidR="00670FB0" w:rsidRPr="008B17B0" w:rsidRDefault="00670FB0" w:rsidP="00E2364D">
      <w:pPr>
        <w:spacing w:after="0" w:line="276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ՀՀ կառավարության 2017 թվականի</w:t>
      </w:r>
    </w:p>
    <w:p w:rsidR="00670FB0" w:rsidRPr="008B17B0" w:rsidRDefault="00670FB0" w:rsidP="00E2364D">
      <w:pPr>
        <w:spacing w:after="0" w:line="276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670FB0" w:rsidRPr="008B17B0" w:rsidRDefault="00670FB0" w:rsidP="00E2364D">
      <w:pPr>
        <w:spacing w:after="0" w:line="276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արձանագրային որոշման</w:t>
      </w:r>
    </w:p>
    <w:p w:rsidR="00670FB0" w:rsidRPr="008B17B0" w:rsidRDefault="00670FB0" w:rsidP="00E2364D">
      <w:pPr>
        <w:spacing w:after="0" w:line="276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</w:p>
    <w:p w:rsidR="00670FB0" w:rsidRPr="008B17B0" w:rsidRDefault="00670FB0" w:rsidP="00E2364D">
      <w:pPr>
        <w:spacing w:after="0" w:line="276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</w:p>
    <w:p w:rsidR="00670FB0" w:rsidRPr="008B17B0" w:rsidRDefault="00670FB0" w:rsidP="00E2364D">
      <w:pPr>
        <w:tabs>
          <w:tab w:val="left" w:pos="1620"/>
          <w:tab w:val="left" w:pos="3240"/>
          <w:tab w:val="left" w:pos="4410"/>
        </w:tabs>
        <w:spacing w:after="200" w:line="276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17B0">
        <w:rPr>
          <w:rFonts w:ascii="GHEA Grapalat" w:hAnsi="GHEA Grapalat"/>
          <w:b/>
          <w:sz w:val="24"/>
          <w:szCs w:val="24"/>
          <w:lang w:val="hy-AM"/>
        </w:rPr>
        <w:t>ՀԱՅԵՑԱԿԱՐԳ</w:t>
      </w:r>
    </w:p>
    <w:p w:rsidR="00670FB0" w:rsidRPr="008B17B0" w:rsidRDefault="00670FB0" w:rsidP="00E2364D">
      <w:pPr>
        <w:spacing w:after="0" w:line="276" w:lineRule="auto"/>
        <w:ind w:right="-14" w:firstLine="284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8B17B0">
        <w:rPr>
          <w:rFonts w:ascii="GHEA Grapalat" w:hAnsi="GHEA Grapalat"/>
          <w:b/>
          <w:sz w:val="24"/>
          <w:szCs w:val="24"/>
          <w:lang w:val="hy-AM"/>
        </w:rPr>
        <w:t>ԱՆՏԱՌԱՅԻՆ ՈԼՈՐՏԻ</w:t>
      </w:r>
      <w:r w:rsidRPr="008B17B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B17B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ԲԱՐԵՓՈԽՈՒՄՆԵՐԻ</w:t>
      </w:r>
    </w:p>
    <w:p w:rsidR="00670FB0" w:rsidRPr="008B17B0" w:rsidRDefault="00670FB0" w:rsidP="00E2364D">
      <w:pPr>
        <w:pStyle w:val="bc6k"/>
        <w:shd w:val="clear" w:color="auto" w:fill="FFFFFF"/>
        <w:spacing w:before="0" w:beforeAutospacing="0" w:after="0" w:afterAutospacing="0" w:line="276" w:lineRule="auto"/>
        <w:ind w:right="-14" w:firstLine="284"/>
        <w:jc w:val="center"/>
        <w:rPr>
          <w:rFonts w:ascii="GHEA Grapalat" w:hAnsi="GHEA Grapalat" w:cs="Arial"/>
          <w:b/>
          <w:bCs/>
          <w:lang w:val="hy-AM"/>
        </w:rPr>
      </w:pPr>
    </w:p>
    <w:p w:rsidR="00670FB0" w:rsidRPr="008B17B0" w:rsidRDefault="00810E18" w:rsidP="00E2364D">
      <w:pPr>
        <w:pStyle w:val="bc6k"/>
        <w:numPr>
          <w:ilvl w:val="0"/>
          <w:numId w:val="17"/>
        </w:numPr>
        <w:shd w:val="clear" w:color="auto" w:fill="FFFFFF"/>
        <w:tabs>
          <w:tab w:val="left" w:pos="630"/>
        </w:tabs>
        <w:spacing w:before="0" w:beforeAutospacing="0" w:after="200" w:afterAutospacing="0" w:line="276" w:lineRule="auto"/>
        <w:ind w:left="0" w:right="-14" w:firstLine="450"/>
        <w:jc w:val="center"/>
        <w:rPr>
          <w:rFonts w:ascii="GHEA Grapalat" w:hAnsi="GHEA Grapalat" w:cs="Arial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hy-AM"/>
        </w:rPr>
        <w:t xml:space="preserve"> </w:t>
      </w:r>
      <w:r w:rsidR="00670FB0" w:rsidRPr="008B17B0">
        <w:rPr>
          <w:rFonts w:ascii="GHEA Grapalat" w:hAnsi="GHEA Grapalat" w:cs="Sylfaen"/>
          <w:b/>
          <w:bCs/>
          <w:lang w:val="hy-AM"/>
        </w:rPr>
        <w:t>ԱՄՓՈՓ</w:t>
      </w:r>
      <w:r w:rsidR="00670FB0" w:rsidRPr="008B17B0">
        <w:rPr>
          <w:rFonts w:ascii="GHEA Grapalat" w:hAnsi="GHEA Grapalat" w:cs="Arial"/>
          <w:b/>
          <w:bCs/>
          <w:lang w:val="hy-AM"/>
        </w:rPr>
        <w:t xml:space="preserve"> </w:t>
      </w:r>
      <w:r w:rsidR="00670FB0" w:rsidRPr="008B17B0">
        <w:rPr>
          <w:rFonts w:ascii="GHEA Grapalat" w:hAnsi="GHEA Grapalat" w:cs="Sylfaen"/>
          <w:b/>
          <w:bCs/>
          <w:lang w:val="hy-AM"/>
        </w:rPr>
        <w:t>ՀԱՄԱՌՈՏԱԳԻՐ</w:t>
      </w:r>
    </w:p>
    <w:p w:rsidR="00E20255" w:rsidRPr="008B17B0" w:rsidRDefault="00E20255" w:rsidP="00E2364D">
      <w:pPr>
        <w:pStyle w:val="bc6k"/>
        <w:numPr>
          <w:ilvl w:val="3"/>
          <w:numId w:val="3"/>
        </w:numPr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left="0" w:right="-14" w:firstLine="360"/>
        <w:jc w:val="both"/>
        <w:rPr>
          <w:rFonts w:ascii="GHEA Grapalat" w:hAnsi="GHEA Grapalat" w:cs="Arial"/>
          <w:lang w:val="hy-AM"/>
        </w:rPr>
      </w:pPr>
      <w:r w:rsidRPr="008B17B0">
        <w:rPr>
          <w:rFonts w:ascii="GHEA Grapalat" w:hAnsi="GHEA Grapalat" w:cs="Sylfaen"/>
          <w:shd w:val="clear" w:color="auto" w:fill="FFFFFF"/>
          <w:lang w:val="hy-AM"/>
        </w:rPr>
        <w:t xml:space="preserve">Սույն հայեցակարգում ներկայացվում է Հայաստանի Հանրապետությունում անտառային ոլորտի </w:t>
      </w:r>
      <w:r w:rsidR="00670FB0" w:rsidRPr="008B17B0">
        <w:rPr>
          <w:rFonts w:ascii="GHEA Grapalat" w:hAnsi="GHEA Grapalat" w:cs="Sylfaen"/>
          <w:shd w:val="clear" w:color="auto" w:fill="FFFFFF"/>
          <w:lang w:val="hy-AM"/>
        </w:rPr>
        <w:t xml:space="preserve">բարեփոխման հիմնական սկզբունքներն ու </w:t>
      </w:r>
      <w:r w:rsidR="001E0961" w:rsidRPr="008B17B0">
        <w:rPr>
          <w:rFonts w:ascii="GHEA Grapalat" w:hAnsi="GHEA Grapalat" w:cs="Sylfaen"/>
          <w:shd w:val="clear" w:color="auto" w:fill="FFFFFF"/>
          <w:lang w:val="hy-AM"/>
        </w:rPr>
        <w:t>քաղաքականությունը:</w:t>
      </w:r>
      <w:r w:rsidR="00D1227A" w:rsidRPr="008B17B0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Հայեցակարգը</w:t>
      </w:r>
      <w:r w:rsidR="00670FB0" w:rsidRPr="007E759B">
        <w:rPr>
          <w:rFonts w:ascii="GHEA Grapalat" w:hAnsi="GHEA Grapalat" w:cs="Arial"/>
          <w:lang w:val="en-US"/>
        </w:rPr>
        <w:t xml:space="preserve"> </w:t>
      </w:r>
      <w:r w:rsidR="00670FB0" w:rsidRPr="008B17B0">
        <w:rPr>
          <w:rFonts w:ascii="GHEA Grapalat" w:hAnsi="GHEA Grapalat" w:cs="Sylfaen"/>
        </w:rPr>
        <w:t>մասնավորապես</w:t>
      </w:r>
      <w:r w:rsidR="00670FB0" w:rsidRPr="007E759B">
        <w:rPr>
          <w:rFonts w:ascii="GHEA Grapalat" w:hAnsi="GHEA Grapalat" w:cs="Arial"/>
          <w:lang w:val="en-US"/>
        </w:rPr>
        <w:t xml:space="preserve"> </w:t>
      </w:r>
      <w:r w:rsidR="00670FB0" w:rsidRPr="008B17B0">
        <w:rPr>
          <w:rFonts w:ascii="GHEA Grapalat" w:hAnsi="GHEA Grapalat" w:cs="Sylfaen"/>
        </w:rPr>
        <w:t>անդրադառնում</w:t>
      </w:r>
      <w:r w:rsidR="00670FB0" w:rsidRPr="007E759B">
        <w:rPr>
          <w:rFonts w:ascii="GHEA Grapalat" w:hAnsi="GHEA Grapalat" w:cs="Arial"/>
          <w:lang w:val="en-US"/>
        </w:rPr>
        <w:t xml:space="preserve"> </w:t>
      </w:r>
      <w:r w:rsidR="00670FB0" w:rsidRPr="008B17B0">
        <w:rPr>
          <w:rFonts w:ascii="GHEA Grapalat" w:hAnsi="GHEA Grapalat" w:cs="Sylfaen"/>
        </w:rPr>
        <w:t>է</w:t>
      </w:r>
      <w:r w:rsidR="00670FB0" w:rsidRPr="007E759B">
        <w:rPr>
          <w:rFonts w:ascii="GHEA Grapalat" w:hAnsi="GHEA Grapalat" w:cs="Arial"/>
          <w:lang w:val="en-US"/>
        </w:rPr>
        <w:t>`</w:t>
      </w:r>
    </w:p>
    <w:p w:rsidR="00670FB0" w:rsidRPr="008B17B0" w:rsidRDefault="00670FB0" w:rsidP="00E2364D">
      <w:pPr>
        <w:pStyle w:val="NormalWeb"/>
        <w:numPr>
          <w:ilvl w:val="0"/>
          <w:numId w:val="16"/>
        </w:numPr>
        <w:shd w:val="clear" w:color="auto" w:fill="FFFFFF"/>
        <w:tabs>
          <w:tab w:val="left" w:pos="-360"/>
          <w:tab w:val="left" w:pos="360"/>
        </w:tabs>
        <w:spacing w:before="0" w:beforeAutospacing="0" w:after="0" w:afterAutospacing="0" w:line="276" w:lineRule="auto"/>
        <w:ind w:left="0" w:right="-14" w:firstLine="360"/>
        <w:jc w:val="both"/>
        <w:rPr>
          <w:rFonts w:ascii="GHEA Grapalat" w:hAnsi="GHEA Grapalat" w:cs="Arial"/>
          <w:lang w:val="hy-AM"/>
        </w:rPr>
      </w:pPr>
      <w:r w:rsidRPr="008B17B0">
        <w:rPr>
          <w:rFonts w:ascii="GHEA Grapalat" w:hAnsi="GHEA Grapalat" w:cs="Sylfaen"/>
          <w:lang w:val="hy-AM"/>
        </w:rPr>
        <w:t>Հայաստանի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Հանրապետությ</w:t>
      </w:r>
      <w:r w:rsidR="00456EB8" w:rsidRPr="008B17B0">
        <w:rPr>
          <w:rFonts w:ascii="GHEA Grapalat" w:hAnsi="GHEA Grapalat" w:cs="Sylfaen"/>
          <w:lang w:val="hy-AM"/>
        </w:rPr>
        <w:t>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="00456EB8" w:rsidRPr="008B17B0">
        <w:rPr>
          <w:rFonts w:ascii="GHEA Grapalat" w:hAnsi="GHEA Grapalat" w:cs="Sylfaen"/>
          <w:lang w:val="hy-AM"/>
        </w:rPr>
        <w:t>անտառային ոլորտում</w:t>
      </w:r>
      <w:r w:rsidR="00456EB8"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առկա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խնդիրներին,</w:t>
      </w:r>
    </w:p>
    <w:p w:rsidR="004571A3" w:rsidRPr="008B17B0" w:rsidRDefault="004571A3" w:rsidP="00E2364D">
      <w:pPr>
        <w:pStyle w:val="NormalWeb"/>
        <w:numPr>
          <w:ilvl w:val="0"/>
          <w:numId w:val="16"/>
        </w:numPr>
        <w:shd w:val="clear" w:color="auto" w:fill="FFFFFF"/>
        <w:tabs>
          <w:tab w:val="left" w:pos="-1170"/>
          <w:tab w:val="left" w:pos="360"/>
        </w:tabs>
        <w:spacing w:before="0" w:beforeAutospacing="0" w:after="0" w:afterAutospacing="0" w:line="276" w:lineRule="auto"/>
        <w:ind w:left="0" w:right="-14" w:firstLine="360"/>
        <w:jc w:val="both"/>
        <w:rPr>
          <w:rFonts w:ascii="GHEA Grapalat" w:hAnsi="GHEA Grapalat" w:cs="Arial"/>
          <w:lang w:val="hy-AM"/>
        </w:rPr>
      </w:pPr>
      <w:r w:rsidRPr="008B17B0">
        <w:rPr>
          <w:rFonts w:ascii="GHEA Grapalat" w:hAnsi="GHEA Grapalat" w:cs="Arial"/>
          <w:lang w:val="hy-AM"/>
        </w:rPr>
        <w:t>անտառների և անտառային հողերի պահպանության, պաշտպանության, վերարտադրության և օգտագործման բնագավառում կառավարման համակարգի կատարելագործմանը,</w:t>
      </w:r>
      <w:r w:rsidR="001413DE" w:rsidRPr="008B17B0">
        <w:rPr>
          <w:rFonts w:ascii="GHEA Grapalat" w:hAnsi="GHEA Grapalat" w:cs="Arial"/>
          <w:lang w:val="hy-AM"/>
        </w:rPr>
        <w:t xml:space="preserve"> կայուն կառավարման խնդիրներին,</w:t>
      </w:r>
    </w:p>
    <w:p w:rsidR="00670FB0" w:rsidRPr="008B17B0" w:rsidRDefault="00DD609C" w:rsidP="00E2364D">
      <w:pPr>
        <w:pStyle w:val="NormalWeb"/>
        <w:numPr>
          <w:ilvl w:val="0"/>
          <w:numId w:val="16"/>
        </w:numPr>
        <w:shd w:val="clear" w:color="auto" w:fill="FFFFFF"/>
        <w:tabs>
          <w:tab w:val="left" w:pos="-1170"/>
          <w:tab w:val="left" w:pos="360"/>
        </w:tabs>
        <w:spacing w:before="0" w:beforeAutospacing="0" w:after="0" w:afterAutospacing="0" w:line="276" w:lineRule="auto"/>
        <w:ind w:left="0" w:right="-14" w:firstLine="360"/>
        <w:jc w:val="both"/>
        <w:rPr>
          <w:rFonts w:ascii="GHEA Grapalat" w:hAnsi="GHEA Grapalat" w:cs="Arial"/>
          <w:lang w:val="hy-AM"/>
        </w:rPr>
      </w:pPr>
      <w:r w:rsidRPr="008B17B0">
        <w:rPr>
          <w:rFonts w:ascii="GHEA Grapalat" w:hAnsi="GHEA Grapalat" w:cs="Arial"/>
          <w:lang w:val="hy-AM"/>
        </w:rPr>
        <w:t xml:space="preserve">անտառների և անտառային հողերի </w:t>
      </w:r>
      <w:r w:rsidR="004571A3" w:rsidRPr="008B17B0">
        <w:rPr>
          <w:rFonts w:ascii="GHEA Grapalat" w:hAnsi="GHEA Grapalat" w:cs="Arial"/>
          <w:lang w:val="hy-AM"/>
        </w:rPr>
        <w:t>պահպանության,</w:t>
      </w:r>
      <w:r w:rsidR="001413DE" w:rsidRPr="008B17B0">
        <w:rPr>
          <w:rFonts w:ascii="GHEA Grapalat" w:hAnsi="GHEA Grapalat" w:cs="Arial"/>
          <w:lang w:val="hy-AM"/>
        </w:rPr>
        <w:t xml:space="preserve"> </w:t>
      </w:r>
      <w:r w:rsidR="00670FB0" w:rsidRPr="008B17B0">
        <w:rPr>
          <w:rFonts w:ascii="GHEA Grapalat" w:hAnsi="GHEA Grapalat" w:cs="Arial"/>
          <w:lang w:val="hy-AM"/>
        </w:rPr>
        <w:t>ինչպես նաև ապօրինի հատումների դեմ պայքարի արդյունավետության բարձրացման հետ կապված խնդիրների լուծմանը:</w:t>
      </w:r>
    </w:p>
    <w:p w:rsidR="00670FB0" w:rsidRPr="007E759B" w:rsidRDefault="00670FB0" w:rsidP="00E2364D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  <w:r w:rsidRPr="008B17B0">
        <w:rPr>
          <w:rFonts w:ascii="GHEA Grapalat" w:hAnsi="GHEA Grapalat"/>
          <w:lang w:val="hy-AM"/>
        </w:rPr>
        <w:tab/>
      </w:r>
    </w:p>
    <w:p w:rsidR="00670FB0" w:rsidRPr="008B17B0" w:rsidRDefault="00670FB0" w:rsidP="00E2364D">
      <w:pPr>
        <w:pStyle w:val="bc6k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ind w:left="0" w:right="-14" w:firstLine="360"/>
        <w:jc w:val="center"/>
        <w:rPr>
          <w:rFonts w:ascii="GHEA Grapalat" w:hAnsi="GHEA Grapalat" w:cs="Arial"/>
          <w:b/>
          <w:bCs/>
          <w:lang w:val="en-US"/>
        </w:rPr>
      </w:pPr>
      <w:r w:rsidRPr="008B17B0">
        <w:rPr>
          <w:rFonts w:ascii="GHEA Grapalat" w:hAnsi="GHEA Grapalat" w:cs="Sylfaen"/>
          <w:b/>
          <w:bCs/>
        </w:rPr>
        <w:t>ՆԵՐԱԾՈՒԹՅՈՒՆ</w:t>
      </w:r>
    </w:p>
    <w:p w:rsidR="00670FB0" w:rsidRPr="008B17B0" w:rsidRDefault="00670FB0" w:rsidP="00E2364D">
      <w:pPr>
        <w:pStyle w:val="bc6k"/>
        <w:numPr>
          <w:ilvl w:val="3"/>
          <w:numId w:val="3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8B17B0">
        <w:rPr>
          <w:rFonts w:ascii="GHEA Grapalat" w:hAnsi="GHEA Grapalat" w:cs="Sylfaen"/>
          <w:shd w:val="clear" w:color="auto" w:fill="FFFFFF"/>
          <w:lang w:val="hy-AM"/>
        </w:rPr>
        <w:t>Հայեցակարգը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մշակվել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է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ի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կատարումն «</w:t>
      </w:r>
      <w:r w:rsidRPr="008B17B0">
        <w:rPr>
          <w:rFonts w:ascii="GHEA Grapalat" w:hAnsi="GHEA Grapalat" w:cs="Sylfaen"/>
          <w:lang w:val="hy-AM"/>
        </w:rPr>
        <w:t>Հայաստանի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Հանրապետության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կառավարության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ծրագրի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մասին»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Հայաստանի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Հանրապետության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կառավարության</w:t>
      </w:r>
      <w:r w:rsidRPr="008B17B0">
        <w:rPr>
          <w:rFonts w:ascii="GHEA Grapalat" w:hAnsi="GHEA Grapalat" w:cs="Arial"/>
          <w:lang w:val="hy-AM"/>
        </w:rPr>
        <w:t xml:space="preserve"> 2016 </w:t>
      </w:r>
      <w:r w:rsidRPr="008B17B0">
        <w:rPr>
          <w:rFonts w:ascii="GHEA Grapalat" w:hAnsi="GHEA Grapalat" w:cs="Sylfaen"/>
          <w:lang w:val="hy-AM"/>
        </w:rPr>
        <w:t>թվականի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հոկտեմբերի</w:t>
      </w:r>
      <w:r w:rsidRPr="008B17B0">
        <w:rPr>
          <w:rFonts w:ascii="GHEA Grapalat" w:hAnsi="GHEA Grapalat" w:cs="Sylfaen"/>
          <w:lang w:val="hy-AM"/>
        </w:rPr>
        <w:t xml:space="preserve"> </w:t>
      </w:r>
      <w:r w:rsidRPr="008B17B0">
        <w:rPr>
          <w:rFonts w:ascii="GHEA Grapalat" w:hAnsi="GHEA Grapalat" w:cs="Arial"/>
          <w:lang w:val="hy-AM"/>
        </w:rPr>
        <w:t>18-</w:t>
      </w:r>
      <w:r w:rsidRPr="008B17B0">
        <w:rPr>
          <w:rFonts w:ascii="GHEA Grapalat" w:hAnsi="GHEA Grapalat" w:cs="Sylfaen"/>
          <w:lang w:val="hy-AM"/>
        </w:rPr>
        <w:t>ի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Arial"/>
          <w:shd w:val="clear" w:color="auto" w:fill="FFFFFF"/>
          <w:lang w:val="hy-AM"/>
        </w:rPr>
        <w:t>N 1060-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Ա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որոշման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հավելվածի</w:t>
      </w:r>
      <w:r w:rsidRPr="008B17B0">
        <w:rPr>
          <w:rFonts w:ascii="GHEA Grapalat" w:hAnsi="GHEA Grapalat" w:cs="Arial"/>
          <w:lang w:val="hy-AM"/>
        </w:rPr>
        <w:t xml:space="preserve"> «Ոլորտային տնտեսական զարգացում» մասի «Գյուղատնտեսություն» բաժնի 1-ին </w:t>
      </w:r>
      <w:r w:rsidRPr="008B17B0">
        <w:rPr>
          <w:rFonts w:ascii="GHEA Grapalat" w:hAnsi="GHEA Grapalat" w:cs="Sylfaen"/>
          <w:lang w:val="hy-AM"/>
        </w:rPr>
        <w:t>կետի</w:t>
      </w:r>
      <w:r w:rsidRPr="008B17B0">
        <w:rPr>
          <w:rFonts w:ascii="GHEA Grapalat" w:hAnsi="GHEA Grapalat" w:cs="Arial"/>
          <w:lang w:val="hy-AM"/>
        </w:rPr>
        <w:t xml:space="preserve"> «</w:t>
      </w:r>
      <w:r w:rsidRPr="008B17B0">
        <w:rPr>
          <w:rFonts w:ascii="GHEA Grapalat" w:hAnsi="GHEA Grapalat" w:cs="Sylfaen"/>
          <w:lang w:val="hy-AM"/>
        </w:rPr>
        <w:t xml:space="preserve">բ» ենթակետի և ուղղված է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անտառների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պահպանության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պաշտպանության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վերարտադրության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և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օգտագործման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>վիճակի</w:t>
      </w:r>
      <w:r w:rsidRPr="008B17B0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 w:cs="Sylfaen"/>
          <w:shd w:val="clear" w:color="auto" w:fill="FFFFFF"/>
          <w:lang w:val="hy-AM"/>
        </w:rPr>
        <w:t xml:space="preserve">բարելավմանը: </w:t>
      </w:r>
    </w:p>
    <w:p w:rsidR="00670FB0" w:rsidRPr="008B17B0" w:rsidRDefault="00670FB0" w:rsidP="00E2364D">
      <w:pPr>
        <w:pStyle w:val="bc6k"/>
        <w:numPr>
          <w:ilvl w:val="3"/>
          <w:numId w:val="3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8B17B0">
        <w:rPr>
          <w:rFonts w:ascii="GHEA Grapalat" w:hAnsi="GHEA Grapalat" w:cs="Sylfaen"/>
          <w:lang w:val="hy-AM"/>
        </w:rPr>
        <w:t>Հայաստանի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Հանրապետության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անկախացումից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հետո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անտառային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ոլորտի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կառավարում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իրականացնող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կառույցների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շարունակական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փոփոխությունները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չեն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ապահովել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պետական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գործառույթների</w:t>
      </w:r>
      <w:r w:rsidRPr="008B17B0">
        <w:rPr>
          <w:rFonts w:ascii="GHEA Grapalat" w:hAnsi="GHEA Grapalat"/>
          <w:lang w:val="hy-AM"/>
        </w:rPr>
        <w:t xml:space="preserve"> համակարգման և տարանջատման արդյունավետ </w:t>
      </w:r>
      <w:r w:rsidRPr="008B17B0">
        <w:rPr>
          <w:rFonts w:ascii="GHEA Grapalat" w:hAnsi="GHEA Grapalat" w:cs="Sylfaen"/>
          <w:lang w:val="hy-AM"/>
        </w:rPr>
        <w:t>իրականացումը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որի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արդյունքում</w:t>
      </w:r>
      <w:r w:rsidRPr="008B17B0">
        <w:rPr>
          <w:rFonts w:ascii="GHEA Grapalat" w:hAnsi="GHEA Grapalat"/>
          <w:lang w:val="hy-AM"/>
        </w:rPr>
        <w:t xml:space="preserve"> երբեմն </w:t>
      </w:r>
      <w:r w:rsidRPr="008B17B0">
        <w:rPr>
          <w:rFonts w:ascii="GHEA Grapalat" w:hAnsi="GHEA Grapalat" w:cs="Sylfaen"/>
          <w:lang w:val="hy-AM"/>
        </w:rPr>
        <w:t>հետապնդվել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են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միջգերատեսչական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շահեր</w:t>
      </w:r>
      <w:r w:rsidRPr="008B17B0">
        <w:rPr>
          <w:rFonts w:ascii="GHEA Grapalat" w:hAnsi="GHEA Grapalat"/>
          <w:lang w:val="hy-AM"/>
        </w:rPr>
        <w:t xml:space="preserve">, բավարար չափով </w:t>
      </w:r>
      <w:r w:rsidRPr="008B17B0">
        <w:rPr>
          <w:rFonts w:ascii="GHEA Grapalat" w:hAnsi="GHEA Grapalat" w:cs="Sylfaen"/>
          <w:lang w:val="hy-AM"/>
        </w:rPr>
        <w:t>չեն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կանխարգելվել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ապօրինի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գործողությունները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արդյունավետ կերպով </w:t>
      </w:r>
      <w:r w:rsidRPr="008B17B0">
        <w:rPr>
          <w:rFonts w:ascii="GHEA Grapalat" w:hAnsi="GHEA Grapalat" w:cs="Sylfaen"/>
          <w:lang w:val="hy-AM"/>
        </w:rPr>
        <w:t>չեն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ապահովվել</w:t>
      </w:r>
      <w:r w:rsidRPr="008B17B0">
        <w:rPr>
          <w:rFonts w:ascii="GHEA Grapalat" w:hAnsi="GHEA Grapalat"/>
          <w:lang w:val="hy-AM"/>
        </w:rPr>
        <w:t xml:space="preserve"> միջազգային չափորոշիչներով </w:t>
      </w:r>
      <w:r w:rsidRPr="008B17B0">
        <w:rPr>
          <w:rFonts w:ascii="GHEA Grapalat" w:hAnsi="GHEA Grapalat" w:cs="Sylfaen"/>
          <w:lang w:val="hy-AM"/>
        </w:rPr>
        <w:t>բազմանպատակ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կայուն</w:t>
      </w:r>
      <w:r w:rsidRPr="008B17B0">
        <w:rPr>
          <w:rFonts w:ascii="GHEA Grapalat" w:hAnsi="GHEA Grapalat"/>
          <w:lang w:val="hy-AM"/>
        </w:rPr>
        <w:t xml:space="preserve">  </w:t>
      </w:r>
      <w:r w:rsidRPr="008B17B0">
        <w:rPr>
          <w:rFonts w:ascii="GHEA Grapalat" w:hAnsi="GHEA Grapalat" w:cs="Sylfaen"/>
          <w:lang w:val="hy-AM"/>
        </w:rPr>
        <w:t>անտառօգտագործումը</w:t>
      </w:r>
      <w:r w:rsidRPr="008B17B0">
        <w:rPr>
          <w:rFonts w:ascii="GHEA Grapalat" w:hAnsi="GHEA Grapalat"/>
          <w:lang w:val="hy-AM"/>
        </w:rPr>
        <w:t>:</w:t>
      </w:r>
    </w:p>
    <w:p w:rsidR="00670FB0" w:rsidRPr="008B17B0" w:rsidRDefault="00670FB0" w:rsidP="00E2364D">
      <w:pPr>
        <w:pStyle w:val="bc6k"/>
        <w:numPr>
          <w:ilvl w:val="3"/>
          <w:numId w:val="3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/>
          <w:lang w:val="hy-AM"/>
        </w:rPr>
      </w:pPr>
      <w:r w:rsidRPr="008B17B0">
        <w:rPr>
          <w:rFonts w:ascii="GHEA Grapalat" w:hAnsi="GHEA Grapalat" w:cs="Sylfaen"/>
          <w:lang w:val="hy-AM"/>
        </w:rPr>
        <w:t>Հայաստանի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Հանրապետությունում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քայքայված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անտառային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ռեսուրսների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վերականգնումը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անտառածածկ տարածքների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ավելացումը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անտառների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lastRenderedPageBreak/>
        <w:t>բնապահպանական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սոցիալական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տնտեսական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նշանակության գործառույթների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պահպանումն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ու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զարգացումը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պաշարների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շարունակական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արդյունավետ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օգտագործումը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ներկայումս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համարվում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են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գերակա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խնդիրներ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որով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էլ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պայմանավորված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է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ոլորտում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բարեփոխումների իրականացման անհրաժեշտությունը</w:t>
      </w:r>
      <w:r w:rsidRPr="008B17B0">
        <w:rPr>
          <w:rFonts w:ascii="GHEA Grapalat" w:hAnsi="GHEA Grapalat"/>
          <w:lang w:val="hy-AM"/>
        </w:rPr>
        <w:t>:</w:t>
      </w:r>
    </w:p>
    <w:p w:rsidR="00670FB0" w:rsidRPr="008B17B0" w:rsidRDefault="00670FB0" w:rsidP="00E2364D">
      <w:pPr>
        <w:pStyle w:val="bc6k"/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right="-14" w:firstLine="284"/>
        <w:jc w:val="both"/>
        <w:rPr>
          <w:rFonts w:ascii="GHEA Grapalat" w:hAnsi="GHEA Grapalat"/>
          <w:lang w:val="hy-AM"/>
        </w:rPr>
      </w:pPr>
    </w:p>
    <w:p w:rsidR="00670FB0" w:rsidRPr="008B17B0" w:rsidRDefault="00670FB0" w:rsidP="00E2364D">
      <w:pPr>
        <w:pStyle w:val="bc6k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ind w:left="0" w:right="-14" w:firstLine="360"/>
        <w:jc w:val="center"/>
        <w:rPr>
          <w:rFonts w:ascii="GHEA Grapalat" w:hAnsi="GHEA Grapalat" w:cs="Arial"/>
          <w:b/>
          <w:bCs/>
          <w:lang w:val="en-US"/>
        </w:rPr>
      </w:pPr>
      <w:r w:rsidRPr="008B17B0">
        <w:rPr>
          <w:rFonts w:ascii="GHEA Grapalat" w:hAnsi="GHEA Grapalat" w:cs="Sylfaen"/>
          <w:b/>
          <w:bCs/>
          <w:shd w:val="clear" w:color="auto" w:fill="FFFFFF"/>
        </w:rPr>
        <w:t>ՆԱԽԱՊԱՏՄՈՒԹՅՈՒՆ</w:t>
      </w:r>
    </w:p>
    <w:p w:rsidR="00670FB0" w:rsidRPr="008B17B0" w:rsidRDefault="00670FB0" w:rsidP="00E2364D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B17B0">
        <w:rPr>
          <w:rFonts w:ascii="GHEA Grapalat" w:hAnsi="GHEA Grapalat"/>
          <w:sz w:val="24"/>
          <w:szCs w:val="24"/>
          <w:lang w:val="hy-AM"/>
        </w:rPr>
        <w:t xml:space="preserve"> Հանրապետության անտառները և անտառային հողերը 1993 թվականի ա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նտառների պետական հաշվառման (վերջին հաշվառում) արդյունքներով կազմում է 460 հազ. հեկտար, որից 334.1 հազ. հեկտարն անտառածածկ տարածքներ են հանրապետության տարածքի շուրջ 11.2 %-ը՝ (այս տվյալները չեն ընդգրկում հետագա տարիներին անտառային տարածքներում տեղի ունեցած փոփոխությունները): </w:t>
      </w:r>
      <w:r w:rsidRPr="008B17B0">
        <w:rPr>
          <w:rFonts w:ascii="GHEA Grapalat" w:hAnsi="GHEA Grapalat" w:cs="Sylfaen"/>
          <w:sz w:val="24"/>
          <w:szCs w:val="24"/>
          <w:lang w:val="hy-AM"/>
        </w:rPr>
        <w:t xml:space="preserve">Համաձայն 2011 թվականին Գերմանիայի միջազգային համագործակցության ընկերության «Հայաստանում կենսաբազմազանության ինտեգրված կառավարում» ծրագրի կողմից հեռահար զոնդավորման մեթոդով ստացված տվյալների, Հայաստանի անտառածածկի մակերեսը կազմում է 332.333 հազար հեկտար կամ երկրի ընդհանուր տարածքի շուրջ 11.17 %-ը: </w:t>
      </w:r>
    </w:p>
    <w:p w:rsidR="00670FB0" w:rsidRPr="008B17B0" w:rsidRDefault="00670FB0" w:rsidP="00E2364D">
      <w:pPr>
        <w:pStyle w:val="ListParagraph"/>
        <w:numPr>
          <w:ilvl w:val="3"/>
          <w:numId w:val="3"/>
        </w:numPr>
        <w:spacing w:before="120" w:line="276" w:lineRule="auto"/>
        <w:ind w:left="0" w:right="-14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պետական անտառները հիմնականում կառավարում են Հայաստանի Հանրապետության գյուղատնտեսության (շուրջ 75 %) և Հայաստանի Հանրապետության բնապահպանության (շուրջ 25 %)  նախարարությունները: </w:t>
      </w:r>
    </w:p>
    <w:p w:rsidR="001606E5" w:rsidRPr="008B17B0" w:rsidRDefault="001606E5" w:rsidP="00E2364D">
      <w:pPr>
        <w:pStyle w:val="ListParagraph"/>
        <w:spacing w:before="120" w:line="276" w:lineRule="auto"/>
        <w:ind w:left="2700" w:right="-1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0FB0" w:rsidRPr="008B17B0" w:rsidRDefault="00670FB0" w:rsidP="00E2364D">
      <w:pPr>
        <w:pStyle w:val="bc6k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ind w:left="0" w:right="-14" w:firstLine="360"/>
        <w:jc w:val="center"/>
        <w:rPr>
          <w:rFonts w:ascii="GHEA Grapalat" w:hAnsi="GHEA Grapalat" w:cs="Arial"/>
          <w:b/>
          <w:bCs/>
          <w:lang w:val="en-US"/>
        </w:rPr>
      </w:pPr>
      <w:r w:rsidRPr="008B17B0">
        <w:rPr>
          <w:rFonts w:ascii="GHEA Grapalat" w:hAnsi="GHEA Grapalat"/>
          <w:b/>
          <w:lang w:val="hy-AM"/>
        </w:rPr>
        <w:t>ԽՆԴԻՐՆԵՐ ԵՎ ՆՊԱՏԱԿՆԵՐ</w:t>
      </w:r>
    </w:p>
    <w:p w:rsidR="00670FB0" w:rsidRPr="008B17B0" w:rsidRDefault="00670FB0" w:rsidP="00E2364D">
      <w:pPr>
        <w:pStyle w:val="ListParagraph"/>
        <w:numPr>
          <w:ilvl w:val="3"/>
          <w:numId w:val="3"/>
        </w:numPr>
        <w:spacing w:after="0" w:line="276" w:lineRule="auto"/>
        <w:ind w:left="0" w:right="-14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Անտառային ոլորտի առաջնահերթ խնդիրներից են.</w:t>
      </w:r>
    </w:p>
    <w:p w:rsidR="00670FB0" w:rsidRPr="008B17B0" w:rsidRDefault="00DB07E9" w:rsidP="00E2364D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կիրարկման համար ինստիտուցիոնալ դաշտի հստակեցումը,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>անտառների պահպանության և ապօրինի</w:t>
      </w:r>
      <w:r w:rsidRPr="008B17B0">
        <w:rPr>
          <w:rFonts w:ascii="GHEA Grapalat" w:hAnsi="GHEA Grapalat"/>
          <w:sz w:val="24"/>
          <w:szCs w:val="24"/>
          <w:lang w:val="hy-AM"/>
        </w:rPr>
        <w:t xml:space="preserve"> անտառօգտագործումների դեմ պայքարի արդյունավետության բարձրացումը,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մարդկային (մասնագիտական) կարողությունների և ոլորտային հզորությունների զարգացումը,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անտառային տնտեսության զարգացումը,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առկա կառավարման և տնտեսվարման գործառույթներ ունեցող ինստիտուցիոնալ միավորների օպտիմալացումը,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 xml:space="preserve">անտառապատման և անտառավերականգնման ծավալների ընդլայնումը, 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>հանրապետությունում վառելափայտի բարձր պահանջարկի առկայությունը,</w:t>
      </w:r>
    </w:p>
    <w:p w:rsidR="00670FB0" w:rsidRPr="008B17B0" w:rsidRDefault="00670FB0" w:rsidP="00E2364D">
      <w:pPr>
        <w:pStyle w:val="ListParagraph"/>
        <w:numPr>
          <w:ilvl w:val="1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ոլորտի ֆինանսական ռեսուրսների բարելավումը և կայունացումը</w:t>
      </w:r>
      <w:r w:rsidRPr="008B17B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70FB0" w:rsidRPr="008B17B0" w:rsidRDefault="009454A6" w:rsidP="00E2364D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454A6">
        <w:rPr>
          <w:rFonts w:ascii="GHEA Grapalat" w:hAnsi="GHEA Grapalat" w:cs="Sylfaen"/>
          <w:sz w:val="24"/>
          <w:szCs w:val="24"/>
          <w:lang w:val="hy-AM"/>
        </w:rPr>
        <w:t>8</w:t>
      </w:r>
      <w:r w:rsidR="00890190" w:rsidRPr="008B17B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հայեցակարգի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 xml:space="preserve">նպատակն է </w:t>
      </w:r>
      <w:r w:rsidR="00670FB0" w:rsidRPr="008B17B0">
        <w:rPr>
          <w:rFonts w:ascii="GHEA Grapalat" w:hAnsi="GHEA Grapalat" w:cs="Arial"/>
          <w:bCs/>
          <w:sz w:val="24"/>
          <w:szCs w:val="24"/>
          <w:lang w:val="hy-AM"/>
        </w:rPr>
        <w:t xml:space="preserve">կայունացնել, 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հստակեցնել, կատարելագործել և զարգացնել Հայաստանի Հանրապետության անտառների պահպանության, պաշտպանության, վերարտադրության և օգտագործման բնագավառում </w:t>
      </w:r>
      <w:r w:rsidR="00670FB0" w:rsidRPr="008B17B0">
        <w:rPr>
          <w:rFonts w:ascii="GHEA Grapalat" w:hAnsi="GHEA Grapalat" w:cs="Arial"/>
          <w:bCs/>
          <w:sz w:val="24"/>
          <w:szCs w:val="24"/>
          <w:lang w:val="hy-AM"/>
        </w:rPr>
        <w:t xml:space="preserve">միջազգային </w:t>
      </w:r>
      <w:r w:rsidR="00670FB0" w:rsidRPr="008B17B0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սկզբունքներին համահունչ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կայուն կառավարման համակարգը, բարձրացնել ապօրինի հատումների դեմ պայքարի արդյունավետությունը,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ապահովել էկոհամակարգային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մոտեցմամբ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համապարփակ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>կառավարումը:</w:t>
      </w:r>
      <w:r w:rsidR="00670FB0" w:rsidRPr="008B17B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70FB0" w:rsidRPr="008B17B0" w:rsidRDefault="00670FB0" w:rsidP="00E2364D">
      <w:pPr>
        <w:pStyle w:val="ListParagraph"/>
        <w:tabs>
          <w:tab w:val="left" w:pos="720"/>
        </w:tabs>
        <w:spacing w:after="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670FB0" w:rsidRPr="008B17B0" w:rsidRDefault="00670FB0" w:rsidP="00E2364D">
      <w:pPr>
        <w:pStyle w:val="ListParagraph"/>
        <w:numPr>
          <w:ilvl w:val="0"/>
          <w:numId w:val="17"/>
        </w:numPr>
        <w:spacing w:after="240" w:line="276" w:lineRule="auto"/>
        <w:ind w:left="0" w:right="-14" w:firstLine="45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ՄԻՋԱԶԳԱՅԻՆ ՓՈՐՁ</w:t>
      </w:r>
    </w:p>
    <w:p w:rsidR="00952D21" w:rsidRPr="007E759B" w:rsidRDefault="00952D21" w:rsidP="00E2364D">
      <w:pPr>
        <w:pStyle w:val="ListParagraph"/>
        <w:spacing w:after="240" w:line="276" w:lineRule="auto"/>
        <w:ind w:left="0"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70FB0" w:rsidRPr="008B17B0" w:rsidRDefault="00670FB0" w:rsidP="00E2364D">
      <w:pPr>
        <w:pStyle w:val="ListParagraph"/>
        <w:numPr>
          <w:ilvl w:val="0"/>
          <w:numId w:val="20"/>
        </w:numPr>
        <w:spacing w:after="240" w:line="276" w:lineRule="auto"/>
        <w:ind w:left="0" w:right="-14" w:firstLine="27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Տնտեսության անցումային փուլում գտնվող Արևելյան Եվրոպայի երկրներում աղքատության կրճատման, ընդհանուր տնտեսական զարգացման համակարգին անտառային ոլորտի ինտեգրման և անտառի գլոբալ նշանակության պահպանման խնդիրների լուծումը կախված է արդյունավետ </w:t>
      </w:r>
      <w:r w:rsidR="0006110E"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ինստիտուցիոնալ և 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բարեփոխումներից, որը պետք է նպատակաուղղված լինի բազմանպատակ և կայուն անտառկառավարմանը:</w:t>
      </w:r>
    </w:p>
    <w:p w:rsidR="00670FB0" w:rsidRPr="008B17B0" w:rsidRDefault="00670FB0" w:rsidP="00E2364D">
      <w:pPr>
        <w:pStyle w:val="ListParagraph"/>
        <w:numPr>
          <w:ilvl w:val="0"/>
          <w:numId w:val="20"/>
        </w:numPr>
        <w:tabs>
          <w:tab w:val="left" w:pos="900"/>
        </w:tabs>
        <w:spacing w:after="0" w:line="276" w:lineRule="auto"/>
        <w:ind w:left="0" w:right="-14" w:firstLine="28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Անտառային ոլորտում պետության կանոնակարգող, սեփականության, վերահսկող և աջակցող գործառույթներն իրականացնում են քաղաքականության, օրենսդրության, օրենքների կիրարկման, կառավարման, անտառտնտեսվարման</w:t>
      </w:r>
      <w:r w:rsidR="00787AED" w:rsidRPr="008B17B0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ծառայությունների մատուցման և շուկայական հարաբերությունների միջոցով:</w:t>
      </w:r>
    </w:p>
    <w:p w:rsidR="00670FB0" w:rsidRPr="008B17B0" w:rsidRDefault="00670FB0" w:rsidP="00E2364D">
      <w:pPr>
        <w:pStyle w:val="ListParagraph"/>
        <w:numPr>
          <w:ilvl w:val="0"/>
          <w:numId w:val="20"/>
        </w:numPr>
        <w:tabs>
          <w:tab w:val="left" w:pos="810"/>
        </w:tabs>
        <w:spacing w:after="0" w:line="276" w:lineRule="auto"/>
        <w:ind w:left="0" w:right="-14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Եվրոպական երկրների կառավարման կառուցվածքային մոդելների վերլուծությունը ցույց է տալիս, որ թե՛ զարգացած, և թե՛ անցումային տնտեսության երկրներում </w:t>
      </w:r>
      <w:r w:rsidR="00787AED"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գոյություն չունեն 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անտառային տնտեսություն վարող </w:t>
      </w:r>
      <w:r w:rsidR="00787AED"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այնպիսի 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կառուցվածքներ, որոնք կարող են միանշանակ ընդունելի լինել այլ երկրների համար: Դրանց արդյունավետ գործունեության հիմնական չափանիշներ են համարվում տվյալ երկրի անտառածածկը, շուկայական բարեփոխումների ընթացքը և խորությունը, անտառային արտադրական ոլորտի կառուցվածքը և սեփականության ձևերի առկայությունը, որոնք նույնատիպ չեն տարբեր երկրներում:</w:t>
      </w:r>
    </w:p>
    <w:p w:rsidR="00670FB0" w:rsidRPr="008B17B0" w:rsidRDefault="00136FC3" w:rsidP="00E2364D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0" w:right="-14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670FB0"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առուցվածքային մոդելները 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հիմնականում </w:t>
      </w:r>
      <w:r w:rsidR="00670FB0" w:rsidRPr="008B17B0">
        <w:rPr>
          <w:rFonts w:ascii="GHEA Grapalat" w:eastAsia="Times New Roman" w:hAnsi="GHEA Grapalat" w:cs="Sylfaen"/>
          <w:sz w:val="24"/>
          <w:szCs w:val="24"/>
          <w:lang w:val="hy-AM"/>
        </w:rPr>
        <w:t>կարելի է բաժանել երկու խմբի՝ կենտրոնացված ուժեղ կառավարման և ապակենտրոնացված առևտրայնացված համակարգեր: Որոշ դեպքերում առկա են բյուջետային ֆինանսավորմամբ անտառային ոլորտի համակարգի կառավարման պետական ծառայություններ, որոնք ձևավորում են քաղաքականություն և օրենսդրական հիմք, իրականացնում կառավարում, տնտեսվարում և վերահսկողություն, իսկ անտառտնտեսվարումից և ծառայությունների մատուցումից ստացվող միջոցներն ամբողջությամբ վերադարձվում են պետական բյուջե:</w:t>
      </w:r>
    </w:p>
    <w:p w:rsidR="00670FB0" w:rsidRPr="008B17B0" w:rsidRDefault="00670FB0" w:rsidP="00E2364D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0" w:right="-14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Ժամանակակից կայուն անտառկառավարումը հիմնված է տեղական, տարածաշրջանային, ազգային և գլոբալ մակարդակներում բնապահպանական, կլիմայական, սոցիալական և տնտեսական պահանջմունքների բավարարման հիման վրա</w:t>
      </w:r>
      <w:r w:rsidR="006B0D56" w:rsidRPr="008B17B0">
        <w:rPr>
          <w:rFonts w:ascii="GHEA Grapalat" w:eastAsia="Times New Roman" w:hAnsi="GHEA Grapalat" w:cs="Sylfaen"/>
          <w:sz w:val="24"/>
          <w:szCs w:val="24"/>
          <w:lang w:val="hy-AM"/>
        </w:rPr>
        <w:t>, որը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պետք է համահունչ լինի սերունդների համերաշխության սկզբունքներին:</w:t>
      </w:r>
    </w:p>
    <w:p w:rsidR="00670FB0" w:rsidRPr="008B17B0" w:rsidRDefault="00670FB0" w:rsidP="00E2364D">
      <w:pPr>
        <w:pStyle w:val="ListParagraph"/>
        <w:numPr>
          <w:ilvl w:val="0"/>
          <w:numId w:val="20"/>
        </w:numPr>
        <w:tabs>
          <w:tab w:val="left" w:pos="1080"/>
        </w:tabs>
        <w:spacing w:after="0" w:line="276" w:lineRule="auto"/>
        <w:ind w:left="0" w:right="-14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Անտառային ոլորտի միջազգային ֆինանսավորում</w:t>
      </w:r>
      <w:r w:rsidR="0094476A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էական դեր է խաղում անտառների կայուն կառավարման ապահովման համար, գլոբալ միջազգային դրամաշնորհներն անտառային ոլորտում գերազանցում են հարյուր միլիոնավոր դոլարները, </w:t>
      </w: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ստեղծվում են նոր գործիքներ, տեխնոլոգիաներ և մեթոդներ անտառների կայուն կառավարումն ապահովելու նպատակով:</w:t>
      </w:r>
    </w:p>
    <w:p w:rsidR="00670FB0" w:rsidRDefault="00670FB0" w:rsidP="00E2364D">
      <w:pPr>
        <w:pStyle w:val="ListParagraph"/>
        <w:numPr>
          <w:ilvl w:val="0"/>
          <w:numId w:val="20"/>
        </w:numPr>
        <w:tabs>
          <w:tab w:val="left" w:pos="990"/>
        </w:tabs>
        <w:spacing w:after="0" w:line="276" w:lineRule="auto"/>
        <w:ind w:left="0" w:right="-14" w:firstLine="4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Sylfaen"/>
          <w:sz w:val="24"/>
          <w:szCs w:val="24"/>
          <w:lang w:val="hy-AM"/>
        </w:rPr>
        <w:t>2015 թվականին ՄԱԿ-ի կողմից ստեղծված անտառների գլոբալ ֆինանսավորման համակարգային ցանցի (UNFF GFFFN) նպատակն է կենտրոնացնել և համակարգել ֆինանսական, տեխնիկական, գիտական ռեսուրսների հասանելիությունը՝ մասնավորապես փոքր անտառային տարածքներ ունեցող երկրների համար:</w:t>
      </w:r>
    </w:p>
    <w:p w:rsidR="00E2364D" w:rsidRPr="008B17B0" w:rsidRDefault="00E2364D" w:rsidP="00E2364D">
      <w:pPr>
        <w:pStyle w:val="ListParagraph"/>
        <w:tabs>
          <w:tab w:val="left" w:pos="990"/>
        </w:tabs>
        <w:spacing w:after="0" w:line="276" w:lineRule="auto"/>
        <w:ind w:left="450" w:right="-1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C3186" w:rsidRPr="00CB7B47" w:rsidRDefault="004C3186" w:rsidP="00E2364D">
      <w:pPr>
        <w:pStyle w:val="bc6k"/>
        <w:numPr>
          <w:ilvl w:val="0"/>
          <w:numId w:val="17"/>
        </w:numPr>
        <w:shd w:val="clear" w:color="auto" w:fill="FFFFFF"/>
        <w:spacing w:before="0" w:beforeAutospacing="0" w:after="240" w:afterAutospacing="0" w:line="276" w:lineRule="auto"/>
        <w:ind w:left="0" w:right="-14" w:firstLine="270"/>
        <w:jc w:val="center"/>
        <w:rPr>
          <w:rFonts w:ascii="GHEA Grapalat" w:hAnsi="GHEA Grapalat" w:cs="Sylfaen"/>
          <w:b/>
          <w:bCs/>
          <w:lang w:val="hy-AM"/>
        </w:rPr>
      </w:pPr>
      <w:r w:rsidRPr="00CB7B47">
        <w:rPr>
          <w:rFonts w:ascii="GHEA Grapalat" w:hAnsi="GHEA Grapalat" w:cs="Sylfaen"/>
          <w:b/>
          <w:bCs/>
          <w:lang w:val="hy-AM"/>
        </w:rPr>
        <w:t>ԱՌԱՋԱՐԿՎՈՂ</w:t>
      </w:r>
      <w:r w:rsidRPr="00CB7B47">
        <w:rPr>
          <w:rFonts w:ascii="GHEA Grapalat" w:hAnsi="GHEA Grapalat" w:cs="Arial"/>
          <w:b/>
          <w:bCs/>
          <w:lang w:val="hy-AM"/>
        </w:rPr>
        <w:t xml:space="preserve"> </w:t>
      </w:r>
      <w:r w:rsidRPr="00CB7B47">
        <w:rPr>
          <w:rFonts w:ascii="GHEA Grapalat" w:hAnsi="GHEA Grapalat" w:cs="Sylfaen"/>
          <w:b/>
          <w:bCs/>
          <w:lang w:val="hy-AM"/>
        </w:rPr>
        <w:t>ԼՈՒԾՈՒՄՆԵՐ</w:t>
      </w:r>
    </w:p>
    <w:p w:rsidR="003C390E" w:rsidRPr="00CB7B47" w:rsidRDefault="00906F0A" w:rsidP="00E2364D">
      <w:pPr>
        <w:pStyle w:val="bc6k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 w:cs="Arial"/>
          <w:bCs/>
          <w:lang w:val="hy-AM"/>
        </w:rPr>
      </w:pPr>
      <w:r w:rsidRPr="00CB7B47">
        <w:rPr>
          <w:rFonts w:ascii="GHEA Grapalat" w:hAnsi="GHEA Grapalat" w:cs="AK Courier"/>
          <w:lang w:val="hy-AM"/>
        </w:rPr>
        <w:t xml:space="preserve">Հայաստանի Հանրապետության </w:t>
      </w:r>
      <w:r w:rsidR="00DC6804" w:rsidRPr="00CB7B47">
        <w:rPr>
          <w:rFonts w:ascii="GHEA Grapalat" w:hAnsi="GHEA Grapalat" w:cs="AK Courier"/>
          <w:lang w:val="hy-AM"/>
        </w:rPr>
        <w:t xml:space="preserve">անտառների (այդ թվում բնության հատուկ պահպանվող տարածքներում գտնվող անտառների) կառավարումն իրականացնել </w:t>
      </w:r>
      <w:r w:rsidR="0041519E" w:rsidRPr="00CB7B47">
        <w:rPr>
          <w:rFonts w:ascii="GHEA Grapalat" w:hAnsi="GHEA Grapalat" w:cs="AK Courier"/>
          <w:lang w:val="hy-AM"/>
        </w:rPr>
        <w:t xml:space="preserve">անտառների պահպանության գերակայության սկզբունքով՝ ապահովելով սոցիալական ու տնտեսական պահանջմունքների և կլիմայական ու բնապահպանական պահանջների հավասարակշռումը։ Անտառների կառավարման պետական լիազորված մարմինը </w:t>
      </w:r>
      <w:r w:rsidR="00DC6804" w:rsidRPr="00CB7B47">
        <w:rPr>
          <w:rFonts w:ascii="GHEA Grapalat" w:hAnsi="GHEA Grapalat" w:cs="AK Courier"/>
          <w:lang w:val="hy-AM"/>
        </w:rPr>
        <w:t xml:space="preserve"> Հայաստանի Հանրապետության բնապահպանության նախարարությ</w:t>
      </w:r>
      <w:r w:rsidR="0041519E" w:rsidRPr="00CB7B47">
        <w:rPr>
          <w:rFonts w:ascii="GHEA Grapalat" w:hAnsi="GHEA Grapalat" w:cs="AK Courier"/>
          <w:lang w:val="hy-AM"/>
        </w:rPr>
        <w:t>ունն է</w:t>
      </w:r>
      <w:r w:rsidR="00DC6804" w:rsidRPr="00CB7B47">
        <w:rPr>
          <w:rFonts w:ascii="GHEA Grapalat" w:hAnsi="GHEA Grapalat" w:cs="AK Courier"/>
          <w:lang w:val="hy-AM"/>
        </w:rPr>
        <w:t>:</w:t>
      </w:r>
    </w:p>
    <w:p w:rsidR="00E20255" w:rsidRPr="00CB7B47" w:rsidRDefault="003C390E" w:rsidP="00E2364D">
      <w:pPr>
        <w:pStyle w:val="bc6k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 w:cs="Arial"/>
          <w:bCs/>
          <w:lang w:val="hy-AM"/>
        </w:rPr>
      </w:pPr>
      <w:r w:rsidRPr="00CB7B47">
        <w:rPr>
          <w:rFonts w:ascii="GHEA Grapalat" w:hAnsi="GHEA Grapalat" w:cs="Sylfaen"/>
          <w:lang w:val="hy-AM"/>
        </w:rPr>
        <w:t>Հայաստանի</w:t>
      </w:r>
      <w:r w:rsidRPr="00CB7B47">
        <w:rPr>
          <w:rFonts w:ascii="GHEA Grapalat" w:hAnsi="GHEA Grapalat"/>
          <w:lang w:val="hy-AM"/>
        </w:rPr>
        <w:t xml:space="preserve"> </w:t>
      </w:r>
      <w:r w:rsidRPr="00CB7B47">
        <w:rPr>
          <w:rFonts w:ascii="GHEA Grapalat" w:hAnsi="GHEA Grapalat" w:cs="Sylfaen"/>
          <w:lang w:val="hy-AM"/>
        </w:rPr>
        <w:t>Հանրապետության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>անտառների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>պահպանության</w:t>
      </w:r>
      <w:r w:rsidR="001E0961" w:rsidRPr="00CB7B47">
        <w:rPr>
          <w:rFonts w:ascii="GHEA Grapalat" w:hAnsi="GHEA Grapalat"/>
          <w:lang w:val="hy-AM"/>
        </w:rPr>
        <w:t xml:space="preserve">, </w:t>
      </w:r>
      <w:r w:rsidR="001E0961" w:rsidRPr="00CB7B47">
        <w:rPr>
          <w:rFonts w:ascii="GHEA Grapalat" w:hAnsi="GHEA Grapalat" w:cs="Sylfaen"/>
          <w:lang w:val="hy-AM"/>
        </w:rPr>
        <w:t>պաշտպանության</w:t>
      </w:r>
      <w:r w:rsidR="001E0961" w:rsidRPr="00CB7B47">
        <w:rPr>
          <w:rFonts w:ascii="GHEA Grapalat" w:hAnsi="GHEA Grapalat"/>
          <w:lang w:val="hy-AM"/>
        </w:rPr>
        <w:t xml:space="preserve">, </w:t>
      </w:r>
      <w:r w:rsidR="001E0961" w:rsidRPr="00CB7B47">
        <w:rPr>
          <w:rFonts w:ascii="GHEA Grapalat" w:hAnsi="GHEA Grapalat" w:cs="Sylfaen"/>
          <w:lang w:val="hy-AM"/>
        </w:rPr>
        <w:t>վերարտադրության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>և</w:t>
      </w:r>
      <w:r w:rsidR="001E0961" w:rsidRPr="00CB7B47">
        <w:rPr>
          <w:rFonts w:ascii="GHEA Grapalat" w:hAnsi="GHEA Grapalat"/>
          <w:lang w:val="hy-AM"/>
        </w:rPr>
        <w:t xml:space="preserve"> կայուն </w:t>
      </w:r>
      <w:r w:rsidR="001E0961" w:rsidRPr="00CB7B47">
        <w:rPr>
          <w:rFonts w:ascii="GHEA Grapalat" w:hAnsi="GHEA Grapalat" w:cs="Sylfaen"/>
          <w:lang w:val="hy-AM"/>
        </w:rPr>
        <w:t>օգտագործման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>բնագավառում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>պետական</w:t>
      </w:r>
      <w:r w:rsidR="001E0961" w:rsidRPr="00CB7B47">
        <w:rPr>
          <w:rFonts w:ascii="GHEA Grapalat" w:hAnsi="GHEA Grapalat"/>
          <w:lang w:val="hy-AM"/>
        </w:rPr>
        <w:t xml:space="preserve"> միասնական </w:t>
      </w:r>
      <w:r w:rsidR="001E0961" w:rsidRPr="00CB7B47">
        <w:rPr>
          <w:rFonts w:ascii="GHEA Grapalat" w:hAnsi="GHEA Grapalat" w:cs="Sylfaen"/>
          <w:lang w:val="hy-AM"/>
        </w:rPr>
        <w:t>քաղաքականության</w:t>
      </w:r>
      <w:r w:rsidR="001E0961" w:rsidRPr="00CB7B47">
        <w:rPr>
          <w:rFonts w:ascii="GHEA Grapalat" w:hAnsi="GHEA Grapalat"/>
          <w:lang w:val="hy-AM"/>
        </w:rPr>
        <w:t xml:space="preserve"> </w:t>
      </w:r>
      <w:r w:rsidR="001E0961" w:rsidRPr="00CB7B47">
        <w:rPr>
          <w:rFonts w:ascii="GHEA Grapalat" w:hAnsi="GHEA Grapalat" w:cs="Sylfaen"/>
          <w:lang w:val="hy-AM"/>
        </w:rPr>
        <w:t xml:space="preserve">մշակման, ներդրման և իրականացման նպատակով Հայաստանի Հանրապետության </w:t>
      </w:r>
      <w:r w:rsidR="001E0961" w:rsidRPr="00CB7B47">
        <w:rPr>
          <w:rFonts w:ascii="GHEA Grapalat" w:hAnsi="GHEA Grapalat" w:cs="AK Courier"/>
          <w:lang w:val="hy-AM"/>
        </w:rPr>
        <w:t xml:space="preserve">բնապահպանության նախարարության կառուցվածքում ձևավորել </w:t>
      </w:r>
      <w:r w:rsidR="00853599" w:rsidRPr="00CB7B47">
        <w:rPr>
          <w:rFonts w:ascii="GHEA Grapalat" w:hAnsi="GHEA Grapalat" w:cs="AK Courier"/>
          <w:lang w:val="hy-AM"/>
        </w:rPr>
        <w:t>անտառների պետական կոմիտե</w:t>
      </w:r>
      <w:r w:rsidR="00CE6A5E" w:rsidRPr="00CB7B47">
        <w:rPr>
          <w:rFonts w:ascii="GHEA Grapalat" w:hAnsi="GHEA Grapalat" w:cs="AK Courier"/>
          <w:lang w:val="hy-AM"/>
        </w:rPr>
        <w:t xml:space="preserve"> (այսուհետ՝ կոմիտե)</w:t>
      </w:r>
      <w:r w:rsidR="00853599" w:rsidRPr="00CB7B47">
        <w:rPr>
          <w:rFonts w:ascii="GHEA Grapalat" w:hAnsi="GHEA Grapalat" w:cs="AK Courier"/>
          <w:lang w:val="hy-AM"/>
        </w:rPr>
        <w:t xml:space="preserve"> և </w:t>
      </w:r>
      <w:r w:rsidR="001E0961" w:rsidRPr="00CB7B47">
        <w:rPr>
          <w:rFonts w:ascii="GHEA Grapalat" w:hAnsi="GHEA Grapalat" w:cs="AK Courier"/>
          <w:lang w:val="hy-AM"/>
        </w:rPr>
        <w:t>անտառների</w:t>
      </w:r>
      <w:r w:rsidR="00805C41" w:rsidRPr="00CB7B47">
        <w:rPr>
          <w:rFonts w:ascii="GHEA Grapalat" w:hAnsi="GHEA Grapalat" w:cs="AK Courier"/>
          <w:lang w:val="hy-AM"/>
        </w:rPr>
        <w:t>,</w:t>
      </w:r>
      <w:r w:rsidR="001E0961" w:rsidRPr="00CB7B47">
        <w:rPr>
          <w:rFonts w:ascii="GHEA Grapalat" w:hAnsi="GHEA Grapalat" w:cs="AK Courier"/>
          <w:lang w:val="hy-AM"/>
        </w:rPr>
        <w:t xml:space="preserve"> բնության հատուկ պահպանվող տարածքների</w:t>
      </w:r>
      <w:r w:rsidR="00805C41" w:rsidRPr="00CB7B47">
        <w:rPr>
          <w:rFonts w:ascii="GHEA Grapalat" w:hAnsi="GHEA Grapalat" w:cs="AK Courier"/>
          <w:lang w:val="hy-AM"/>
        </w:rPr>
        <w:t>, ինչպես նաև կենսաբազմազանության և կենսաանվտանգության</w:t>
      </w:r>
      <w:r w:rsidR="001E0961" w:rsidRPr="00CB7B47">
        <w:rPr>
          <w:rFonts w:ascii="GHEA Grapalat" w:hAnsi="GHEA Grapalat" w:cs="AK Courier"/>
          <w:lang w:val="hy-AM"/>
        </w:rPr>
        <w:t xml:space="preserve"> քաղաքականության վարչություն: </w:t>
      </w:r>
      <w:r w:rsidR="00CE6A5E" w:rsidRPr="00CB7B47">
        <w:rPr>
          <w:rFonts w:ascii="GHEA Grapalat" w:hAnsi="GHEA Grapalat" w:cs="AK Courier"/>
          <w:lang w:val="hy-AM"/>
        </w:rPr>
        <w:t>Կ</w:t>
      </w:r>
      <w:r w:rsidR="001E0961" w:rsidRPr="00CB7B47">
        <w:rPr>
          <w:rFonts w:ascii="GHEA Grapalat" w:hAnsi="GHEA Grapalat" w:cs="AK Courier"/>
          <w:lang w:val="hy-AM"/>
        </w:rPr>
        <w:t>ոմիտեի կառավարման ներքո «Հայանտառ» պետական ոչ առևտրային կազմակերպության վերակազմա</w:t>
      </w:r>
      <w:r w:rsidR="008913B6" w:rsidRPr="00CB7B47">
        <w:rPr>
          <w:rFonts w:ascii="GHEA Grapalat" w:hAnsi="GHEA Grapalat" w:cs="AK Courier"/>
          <w:lang w:val="hy-AM"/>
        </w:rPr>
        <w:t>վոր</w:t>
      </w:r>
      <w:r w:rsidR="001E0961" w:rsidRPr="00CB7B47">
        <w:rPr>
          <w:rFonts w:ascii="GHEA Grapalat" w:hAnsi="GHEA Grapalat" w:cs="AK Courier"/>
          <w:lang w:val="hy-AM"/>
        </w:rPr>
        <w:t>ման միջոցով ստեղծել անտառային տնտեսությունները վարող պետական ոչ առևտրային կազմակերպություններ և ձևավորել անտառների պատշաճ պահպանությանը նպատակաուղղված պարեկապահակային գործառույթներ իրականացնող</w:t>
      </w:r>
      <w:r w:rsidR="004D7476" w:rsidRPr="00CB7B47">
        <w:rPr>
          <w:rFonts w:ascii="GHEA Grapalat" w:hAnsi="GHEA Grapalat" w:cs="AK Courier"/>
          <w:lang w:val="hy-AM"/>
        </w:rPr>
        <w:t xml:space="preserve"> անտառային </w:t>
      </w:r>
      <w:r w:rsidR="001E0961" w:rsidRPr="00CB7B47">
        <w:rPr>
          <w:rFonts w:ascii="GHEA Grapalat" w:hAnsi="GHEA Grapalat" w:cs="AK Courier"/>
          <w:lang w:val="hy-AM"/>
        </w:rPr>
        <w:t>պետական ծառայություն։</w:t>
      </w:r>
    </w:p>
    <w:p w:rsidR="00E20255" w:rsidRPr="00CB7B47" w:rsidRDefault="003A045A" w:rsidP="00E2364D">
      <w:pPr>
        <w:pStyle w:val="bc6k"/>
        <w:numPr>
          <w:ilvl w:val="0"/>
          <w:numId w:val="20"/>
        </w:numPr>
        <w:shd w:val="clear" w:color="auto" w:fill="FFFFFF"/>
        <w:tabs>
          <w:tab w:val="left" w:pos="1080"/>
        </w:tabs>
        <w:spacing w:before="0" w:beforeAutospacing="0" w:after="0" w:afterAutospacing="0" w:line="276" w:lineRule="auto"/>
        <w:ind w:left="0" w:right="-14" w:firstLine="450"/>
        <w:jc w:val="both"/>
        <w:rPr>
          <w:rFonts w:ascii="GHEA Grapalat" w:hAnsi="GHEA Grapalat" w:cs="Arial"/>
          <w:bCs/>
          <w:lang w:val="hy-AM"/>
        </w:rPr>
      </w:pPr>
      <w:r w:rsidRPr="00CB7B47">
        <w:rPr>
          <w:rFonts w:ascii="GHEA Grapalat" w:hAnsi="GHEA Grapalat" w:cs="AK Courier"/>
          <w:lang w:val="hy-AM"/>
        </w:rPr>
        <w:t>ՀՀ բնապահպանության նախարարության աշխատակ</w:t>
      </w:r>
      <w:r w:rsidR="0094476A" w:rsidRPr="00CB7B47">
        <w:rPr>
          <w:rFonts w:ascii="GHEA Grapalat" w:hAnsi="GHEA Grapalat" w:cs="AK Courier"/>
          <w:lang w:val="hy-AM"/>
        </w:rPr>
        <w:t>ա</w:t>
      </w:r>
      <w:r w:rsidRPr="00CB7B47">
        <w:rPr>
          <w:rFonts w:ascii="GHEA Grapalat" w:hAnsi="GHEA Grapalat" w:cs="AK Courier"/>
          <w:lang w:val="hy-AM"/>
        </w:rPr>
        <w:t>զմի կառուցվածքում առաջարկվող կառուցվածքային  փոփոխություններն իրականացնել ՀՀ բնապահպանության և ՀՀ գյուղատնտեսության նախարարությունների աշխատակազմերում առկա հաստիքների հաշվին</w:t>
      </w:r>
      <w:r w:rsidR="00805C41" w:rsidRPr="00CB7B47">
        <w:rPr>
          <w:rFonts w:ascii="GHEA Grapalat" w:hAnsi="GHEA Grapalat" w:cs="AK Courier"/>
          <w:lang w:val="hy-AM"/>
        </w:rPr>
        <w:t xml:space="preserve">, իսկ կոմիտեի և անտառային պետական ծառայության, ինչպես նաև համապատասխան պետական ոչ առևտրային կազմակերպությունների ստեղծումը` </w:t>
      </w:r>
      <w:r w:rsidR="00CE6A5E" w:rsidRPr="00CB7B47">
        <w:rPr>
          <w:rFonts w:ascii="GHEA Grapalat" w:hAnsi="GHEA Grapalat" w:cs="AK Courier"/>
          <w:lang w:val="hy-AM"/>
        </w:rPr>
        <w:t>«</w:t>
      </w:r>
      <w:r w:rsidR="00805C41" w:rsidRPr="00CB7B47">
        <w:rPr>
          <w:rFonts w:ascii="GHEA Grapalat" w:hAnsi="GHEA Grapalat" w:cs="AK Courier"/>
          <w:lang w:val="hy-AM"/>
        </w:rPr>
        <w:t>Հայանտառ</w:t>
      </w:r>
      <w:r w:rsidR="00CE6A5E" w:rsidRPr="00CB7B47">
        <w:rPr>
          <w:rFonts w:ascii="GHEA Grapalat" w:hAnsi="GHEA Grapalat" w:cs="AK Courier"/>
          <w:lang w:val="hy-AM"/>
        </w:rPr>
        <w:t>»</w:t>
      </w:r>
      <w:r w:rsidR="00805C41" w:rsidRPr="00CB7B47">
        <w:rPr>
          <w:rFonts w:ascii="GHEA Grapalat" w:hAnsi="GHEA Grapalat" w:cs="AK Courier"/>
          <w:lang w:val="hy-AM"/>
        </w:rPr>
        <w:t xml:space="preserve"> պետական ոչ առևտրային կազմակերպության հաստիքների հաշվին</w:t>
      </w:r>
      <w:r w:rsidR="007D69E2" w:rsidRPr="00CB7B47">
        <w:rPr>
          <w:rFonts w:ascii="GHEA Grapalat" w:hAnsi="GHEA Grapalat" w:cs="AK Courier"/>
          <w:lang w:val="hy-AM"/>
        </w:rPr>
        <w:t>:</w:t>
      </w:r>
      <w:r w:rsidR="00805C41" w:rsidRPr="00CB7B47">
        <w:rPr>
          <w:rFonts w:ascii="GHEA Grapalat" w:hAnsi="GHEA Grapalat" w:cs="AK Courier"/>
          <w:lang w:val="hy-AM"/>
        </w:rPr>
        <w:t xml:space="preserve"> </w:t>
      </w:r>
    </w:p>
    <w:p w:rsidR="007D69E2" w:rsidRPr="00CB7B47" w:rsidRDefault="007D69E2" w:rsidP="00E2364D">
      <w:pPr>
        <w:pStyle w:val="vhc"/>
        <w:numPr>
          <w:ilvl w:val="0"/>
          <w:numId w:val="20"/>
        </w:numPr>
        <w:spacing w:after="240" w:line="276" w:lineRule="auto"/>
        <w:ind w:left="0" w:right="-14" w:firstLine="360"/>
        <w:jc w:val="both"/>
        <w:rPr>
          <w:rFonts w:ascii="GHEA Grapalat" w:hAnsi="GHEA Grapalat" w:cs="GHEA Grapalat Bold"/>
          <w:lang w:val="hy-AM"/>
        </w:rPr>
      </w:pPr>
      <w:r w:rsidRPr="00CB7B47">
        <w:rPr>
          <w:rFonts w:ascii="GHEA Grapalat" w:hAnsi="GHEA Grapalat" w:cs="GHEA Grapalat Bold"/>
          <w:lang w:val="hy-AM"/>
        </w:rPr>
        <w:t xml:space="preserve"> </w:t>
      </w:r>
      <w:r w:rsidR="004C3186" w:rsidRPr="00CB7B47">
        <w:rPr>
          <w:rFonts w:ascii="GHEA Grapalat" w:hAnsi="GHEA Grapalat" w:cs="GHEA Grapalat Bold"/>
          <w:lang w:val="hy-AM"/>
        </w:rPr>
        <w:t>Անտառային</w:t>
      </w:r>
      <w:r w:rsidR="00BF7A69" w:rsidRPr="00CB7B47">
        <w:rPr>
          <w:rFonts w:ascii="GHEA Grapalat" w:hAnsi="GHEA Grapalat" w:cs="GHEA Grapalat Bold"/>
          <w:lang w:val="hy-AM"/>
        </w:rPr>
        <w:t xml:space="preserve"> ոլորտի բարեփոխումները կիրականացվի 3 տարվա ընթացքում՝ ինստիտուցիոնալ օրենսդրական բարեփոխումների, ինչպես նաև կառուցվածքային/կազմակերպչական զարգացման միջոցով:</w:t>
      </w:r>
    </w:p>
    <w:p w:rsidR="00952D21" w:rsidRPr="00BF7A69" w:rsidRDefault="00670FB0" w:rsidP="00E2364D">
      <w:pPr>
        <w:pStyle w:val="vhc"/>
        <w:numPr>
          <w:ilvl w:val="0"/>
          <w:numId w:val="17"/>
        </w:numPr>
        <w:spacing w:after="240" w:line="276" w:lineRule="auto"/>
        <w:ind w:left="0" w:right="-14" w:firstLine="360"/>
        <w:jc w:val="center"/>
        <w:rPr>
          <w:rFonts w:ascii="GHEA Grapalat" w:hAnsi="GHEA Grapalat" w:cs="GHEA Grapalat Bold"/>
          <w:lang w:val="hy-AM"/>
        </w:rPr>
      </w:pPr>
      <w:bookmarkStart w:id="0" w:name="_GoBack"/>
      <w:bookmarkEnd w:id="0"/>
      <w:r w:rsidRPr="00BF7A69">
        <w:rPr>
          <w:rFonts w:ascii="GHEA Grapalat" w:hAnsi="GHEA Grapalat" w:cs="GHEA Grapalat Bold"/>
          <w:b/>
          <w:lang w:val="hy-AM"/>
        </w:rPr>
        <w:t>ԱՌԱՋԱՐԿՎՈՂ</w:t>
      </w:r>
      <w:r w:rsidR="007D69E2" w:rsidRPr="00BF7A69">
        <w:rPr>
          <w:rFonts w:ascii="GHEA Grapalat" w:hAnsi="GHEA Grapalat" w:cs="GHEA Grapalat Bold"/>
          <w:b/>
          <w:lang w:val="hy-AM"/>
        </w:rPr>
        <w:t xml:space="preserve"> ԼՈՒԾՈՒՄՆԵՐԻ</w:t>
      </w:r>
      <w:r w:rsidR="00BF7A69" w:rsidRPr="00BF7A69">
        <w:rPr>
          <w:rFonts w:ascii="GHEA Grapalat" w:hAnsi="GHEA Grapalat" w:cs="GHEA Grapalat Bold"/>
          <w:b/>
          <w:lang w:val="hy-AM"/>
        </w:rPr>
        <w:t xml:space="preserve"> ԱՌԱՎԵԼՈՒԹՅՈՒՆ</w:t>
      </w:r>
      <w:r w:rsidR="00BF7A69">
        <w:rPr>
          <w:rFonts w:ascii="GHEA Grapalat" w:hAnsi="GHEA Grapalat" w:cs="GHEA Grapalat Bold"/>
          <w:b/>
          <w:lang w:val="hy-AM"/>
        </w:rPr>
        <w:t>ՆԵՐ</w:t>
      </w:r>
      <w:r w:rsidR="00BF7A69" w:rsidRPr="00BF7A69">
        <w:rPr>
          <w:rFonts w:ascii="GHEA Grapalat" w:hAnsi="GHEA Grapalat" w:cs="GHEA Grapalat Bold"/>
          <w:b/>
          <w:lang w:val="hy-AM"/>
        </w:rPr>
        <w:t>Ը</w:t>
      </w:r>
    </w:p>
    <w:p w:rsidR="00670FB0" w:rsidRPr="007E759B" w:rsidRDefault="00670FB0" w:rsidP="00E2364D">
      <w:pPr>
        <w:pStyle w:val="ListParagraph"/>
        <w:numPr>
          <w:ilvl w:val="0"/>
          <w:numId w:val="20"/>
        </w:numPr>
        <w:tabs>
          <w:tab w:val="left" w:pos="1170"/>
        </w:tabs>
        <w:spacing w:before="120" w:after="0" w:line="276" w:lineRule="auto"/>
        <w:ind w:left="0" w:right="-14" w:firstLine="450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8B17B0">
        <w:rPr>
          <w:rFonts w:ascii="GHEA Grapalat" w:hAnsi="GHEA Grapalat" w:cs="GHEA Grapalat Bold"/>
          <w:sz w:val="24"/>
          <w:szCs w:val="24"/>
          <w:lang w:val="hy-AM"/>
        </w:rPr>
        <w:t>Առաջարկվող լուծումների արդյունքում</w:t>
      </w:r>
      <w:r w:rsidR="007D69E2" w:rsidRPr="007E759B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:rsidR="00BB5EDE" w:rsidRPr="007E759B" w:rsidRDefault="00670FB0" w:rsidP="00E2364D">
      <w:pPr>
        <w:pStyle w:val="ListParagraph"/>
        <w:numPr>
          <w:ilvl w:val="1"/>
          <w:numId w:val="18"/>
        </w:numPr>
        <w:spacing w:after="0" w:line="276" w:lineRule="auto"/>
        <w:ind w:left="0" w:right="-14" w:firstLine="284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lastRenderedPageBreak/>
        <w:t>անտառկառավարման ոլորտում հստակ</w:t>
      </w:r>
      <w:r w:rsidR="0057777C" w:rsidRPr="007E759B">
        <w:rPr>
          <w:rFonts w:ascii="GHEA Grapalat" w:hAnsi="GHEA Grapalat" w:cs="GHEA Grapalat Bold"/>
          <w:sz w:val="24"/>
          <w:szCs w:val="24"/>
          <w:lang w:val="hy-AM"/>
        </w:rPr>
        <w:t>եցվում և</w:t>
      </w:r>
      <w:r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տարանջատվում են վերահսկողական, հսկողական, անտառկառավարման, տնտեսավարման և պահպանության գործառույթները,</w:t>
      </w:r>
      <w:r w:rsidR="00BB5EDE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</w:t>
      </w:r>
    </w:p>
    <w:p w:rsidR="00670FB0" w:rsidRPr="008B17B0" w:rsidRDefault="00670FB0" w:rsidP="00E2364D">
      <w:pPr>
        <w:pStyle w:val="ListParagraph"/>
        <w:numPr>
          <w:ilvl w:val="1"/>
          <w:numId w:val="18"/>
        </w:numPr>
        <w:spacing w:after="0" w:line="276" w:lineRule="auto"/>
        <w:ind w:left="0" w:right="-1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t>կառավարող և տնտեսվարող մարմինների կառուցվածքներն օպտիմալացվում են, մեծանում է տնտեսվարող կազմակերպությունների ինքնուրույնությունը, պա</w:t>
      </w:r>
      <w:r w:rsidRPr="008B17B0">
        <w:rPr>
          <w:rFonts w:ascii="GHEA Grapalat" w:hAnsi="GHEA Grapalat" w:cs="Sylfaen"/>
          <w:sz w:val="24"/>
          <w:szCs w:val="24"/>
          <w:lang w:val="hy-AM"/>
        </w:rPr>
        <w:t>տասխանատվությունը և աշխատանքի տնտեսական արդյունավետության բարձրացման ուղղությամբ շահագրգռվածությունը,</w:t>
      </w:r>
    </w:p>
    <w:p w:rsidR="00670FB0" w:rsidRPr="008B17B0" w:rsidRDefault="00670FB0" w:rsidP="00E2364D">
      <w:pPr>
        <w:pStyle w:val="ListParagraph"/>
        <w:numPr>
          <w:ilvl w:val="1"/>
          <w:numId w:val="18"/>
        </w:numPr>
        <w:spacing w:after="0" w:line="276" w:lineRule="auto"/>
        <w:ind w:left="0" w:right="-1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>բարձրանում է անտառների ապօրինի օգտագործման դեմ պայքարի արդյունավետությունը, հստակեցվում է պատասխանատուների շրջանակը,</w:t>
      </w:r>
    </w:p>
    <w:p w:rsidR="00670FB0" w:rsidRPr="008B17B0" w:rsidRDefault="001606E5" w:rsidP="00E2364D">
      <w:pPr>
        <w:pStyle w:val="ListParagraph"/>
        <w:numPr>
          <w:ilvl w:val="1"/>
          <w:numId w:val="18"/>
        </w:numPr>
        <w:shd w:val="clear" w:color="auto" w:fill="FFFFFF"/>
        <w:spacing w:before="120" w:after="0" w:line="276" w:lineRule="auto"/>
        <w:ind w:left="0" w:right="-14" w:firstLine="284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8B17B0">
        <w:rPr>
          <w:rFonts w:ascii="GHEA Grapalat" w:hAnsi="GHEA Grapalat" w:cs="Sylfaen"/>
          <w:sz w:val="24"/>
          <w:szCs w:val="24"/>
          <w:lang w:val="hy-AM"/>
        </w:rPr>
        <w:t>բարձրանում է</w:t>
      </w:r>
      <w:r w:rsidR="00670FB0" w:rsidRPr="008B17B0">
        <w:rPr>
          <w:rFonts w:ascii="GHEA Grapalat" w:hAnsi="GHEA Grapalat" w:cs="Sylfaen"/>
          <w:sz w:val="24"/>
          <w:szCs w:val="24"/>
          <w:lang w:val="hy-AM"/>
        </w:rPr>
        <w:t xml:space="preserve"> անտառային ոլորտի միջազգային կազմակերպությունների հետ համագործակցության և նրանց կողմից ներդրումների արդյունավետությունը,</w:t>
      </w:r>
    </w:p>
    <w:p w:rsidR="00670FB0" w:rsidRPr="008B17B0" w:rsidRDefault="00670FB0" w:rsidP="00E2364D">
      <w:pPr>
        <w:pStyle w:val="ListParagraph"/>
        <w:numPr>
          <w:ilvl w:val="1"/>
          <w:numId w:val="18"/>
        </w:numPr>
        <w:shd w:val="clear" w:color="auto" w:fill="FFFFFF"/>
        <w:spacing w:before="120" w:after="0" w:line="276" w:lineRule="auto"/>
        <w:ind w:left="0" w:right="-14" w:firstLine="284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 xml:space="preserve">հստակեցնելով, կատարելագործելով և զարգացնելով հանրապետության անտառների կառավարման համակարգը </w:t>
      </w:r>
      <w:r w:rsidR="0094476A">
        <w:rPr>
          <w:rFonts w:ascii="GHEA Grapalat" w:hAnsi="GHEA Grapalat"/>
          <w:sz w:val="24"/>
          <w:szCs w:val="24"/>
          <w:lang w:val="hy-AM"/>
        </w:rPr>
        <w:t>ու</w:t>
      </w:r>
      <w:r w:rsidRPr="008B1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17B0">
        <w:rPr>
          <w:rFonts w:ascii="GHEA Grapalat" w:eastAsia="MS Mincho" w:hAnsi="GHEA Grapalat" w:cs="MS Mincho"/>
          <w:bCs/>
          <w:sz w:val="24"/>
          <w:szCs w:val="24"/>
          <w:lang w:val="hy-AM"/>
        </w:rPr>
        <w:t>անցում կատարելով անտառների բնապահպանական, տնտեսական և սոցիալական գործառույթների հավասարակշռված քաղաքականության վարմանը, ինչպես նաև անտառօգտագործման բնափայտի մթերման գերակշռող տեսակի փոխարինումը բազմանպատակային օգտագործմամբ՝ անտառային համակարգը կայունացնելու, երկարատև ներդրումներ կատարելու և լրացուցիչ եկամուտներ ապահովելու գրավականը կլինեն,</w:t>
      </w:r>
    </w:p>
    <w:p w:rsidR="00670FB0" w:rsidRPr="008B17B0" w:rsidRDefault="00670FB0" w:rsidP="00E2364D">
      <w:pPr>
        <w:pStyle w:val="ListParagraph"/>
        <w:numPr>
          <w:ilvl w:val="1"/>
          <w:numId w:val="18"/>
        </w:numPr>
        <w:shd w:val="clear" w:color="auto" w:fill="FFFFFF"/>
        <w:spacing w:before="120" w:after="0" w:line="276" w:lineRule="auto"/>
        <w:ind w:left="0" w:right="-14" w:firstLine="284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համակարգի արդիականացման արդյունքում կնվազի ֆինանսական ծախսերը, կբարելա</w:t>
      </w:r>
      <w:r w:rsidR="0094476A">
        <w:rPr>
          <w:rFonts w:ascii="GHEA Grapalat" w:hAnsi="GHEA Grapalat"/>
          <w:sz w:val="24"/>
          <w:szCs w:val="24"/>
          <w:lang w:val="hy-AM"/>
        </w:rPr>
        <w:t>վ</w:t>
      </w:r>
      <w:r w:rsidRPr="008B17B0">
        <w:rPr>
          <w:rFonts w:ascii="GHEA Grapalat" w:hAnsi="GHEA Grapalat"/>
          <w:sz w:val="24"/>
          <w:szCs w:val="24"/>
          <w:lang w:val="hy-AM"/>
        </w:rPr>
        <w:t xml:space="preserve">վի կառավարման արդյունավետությունը: </w:t>
      </w:r>
    </w:p>
    <w:p w:rsidR="00670FB0" w:rsidRPr="008B17B0" w:rsidRDefault="00670FB0" w:rsidP="00E2364D">
      <w:pPr>
        <w:pStyle w:val="ListParagraph"/>
        <w:shd w:val="clear" w:color="auto" w:fill="FFFFFF"/>
        <w:spacing w:after="0" w:line="276" w:lineRule="auto"/>
        <w:ind w:left="0" w:right="-14" w:firstLine="284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</w:p>
    <w:p w:rsidR="00670FB0" w:rsidRPr="007E759B" w:rsidRDefault="00670FB0" w:rsidP="00E2364D">
      <w:pPr>
        <w:pStyle w:val="ListParagraph"/>
        <w:spacing w:after="0" w:line="276" w:lineRule="auto"/>
        <w:ind w:left="0" w:right="-14" w:firstLine="284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B17B0">
        <w:rPr>
          <w:rFonts w:ascii="GHEA Grapalat" w:hAnsi="GHEA Grapalat" w:cs="Sylfaen"/>
          <w:b/>
          <w:sz w:val="24"/>
          <w:szCs w:val="24"/>
          <w:lang w:val="hy-AM"/>
        </w:rPr>
        <w:t>VIII.</w:t>
      </w: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17B0">
        <w:rPr>
          <w:rFonts w:ascii="GHEA Grapalat" w:hAnsi="GHEA Grapalat" w:cs="Sylfaen"/>
          <w:b/>
          <w:sz w:val="24"/>
          <w:szCs w:val="24"/>
          <w:lang w:val="hy-AM"/>
        </w:rPr>
        <w:t>ԱՌԱՋԱՐԿՎՈՂ ԱՌԱՋՆԱՅԻՆ ԼՈՒԾՈՒՄՆԵՐԻ ՀԱՄԱՐ ՖԻՆԱՆՍԱԿԱՆ ԳՆԱՀԱՏԱԿԱՆ</w:t>
      </w:r>
    </w:p>
    <w:p w:rsidR="00670FB0" w:rsidRPr="008B17B0" w:rsidRDefault="00670FB0" w:rsidP="00E2364D">
      <w:pPr>
        <w:pStyle w:val="ListParagraph"/>
        <w:spacing w:after="0" w:line="276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E759B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70FB0" w:rsidRPr="008B17B0" w:rsidRDefault="00670FB0" w:rsidP="00E2364D">
      <w:pPr>
        <w:pStyle w:val="ListParagraph"/>
        <w:numPr>
          <w:ilvl w:val="0"/>
          <w:numId w:val="20"/>
        </w:numPr>
        <w:spacing w:after="0" w:line="276" w:lineRule="auto"/>
        <w:ind w:left="0" w:firstLine="284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8B17B0">
        <w:rPr>
          <w:rFonts w:ascii="GHEA Grapalat" w:eastAsia="Calibri" w:hAnsi="GHEA Grapalat" w:cs="Arial"/>
          <w:sz w:val="24"/>
          <w:szCs w:val="24"/>
          <w:lang w:val="hy-AM"/>
        </w:rPr>
        <w:t>Հայեցակարգի ներդրումը լրացուցիչ բյուջետային ծախսեր չի պահանջելու, իրականացվելու է առկա ռեսուրսների շրջանակներում։ Պահանջվող լրացուցիչ ծախսերի ֆինանսավորումն ապահովվելու է հիմնականում միջազգային ծրագրերի միջոցով:</w:t>
      </w:r>
    </w:p>
    <w:p w:rsidR="00670FB0" w:rsidRPr="007E759B" w:rsidRDefault="00670FB0" w:rsidP="00E2364D">
      <w:pPr>
        <w:pStyle w:val="vhc"/>
        <w:shd w:val="clear" w:color="auto" w:fill="FFFFFF"/>
        <w:spacing w:before="0" w:beforeAutospacing="0" w:after="240" w:afterAutospacing="0" w:line="276" w:lineRule="auto"/>
        <w:ind w:right="-14" w:firstLine="284"/>
        <w:jc w:val="center"/>
        <w:rPr>
          <w:rFonts w:ascii="GHEA Grapalat" w:hAnsi="GHEA Grapalat" w:cs="Arial"/>
          <w:bCs/>
          <w:lang w:val="hy-AM"/>
        </w:rPr>
      </w:pPr>
      <w:r w:rsidRPr="008B17B0">
        <w:rPr>
          <w:rFonts w:ascii="GHEA Grapalat" w:hAnsi="GHEA Grapalat" w:cs="Sylfaen"/>
          <w:b/>
          <w:bCs/>
          <w:lang w:val="hy-AM"/>
        </w:rPr>
        <w:t>IX. ԱՄՓՈՓ</w:t>
      </w:r>
      <w:r w:rsidRPr="008B17B0">
        <w:rPr>
          <w:rFonts w:ascii="GHEA Grapalat" w:hAnsi="GHEA Grapalat" w:cs="Arial"/>
          <w:b/>
          <w:bCs/>
          <w:lang w:val="hy-AM"/>
        </w:rPr>
        <w:t xml:space="preserve"> </w:t>
      </w:r>
      <w:r w:rsidRPr="008B17B0">
        <w:rPr>
          <w:rFonts w:ascii="GHEA Grapalat" w:hAnsi="GHEA Grapalat" w:cs="Sylfaen"/>
          <w:b/>
          <w:bCs/>
          <w:lang w:val="hy-AM"/>
        </w:rPr>
        <w:t>ԵԶՐԱԿԱՑՈՒԹՅՈՒՆ</w:t>
      </w:r>
    </w:p>
    <w:p w:rsidR="00670FB0" w:rsidRPr="008B17B0" w:rsidRDefault="00670FB0" w:rsidP="00E2364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right="-14" w:firstLine="284"/>
        <w:jc w:val="both"/>
        <w:rPr>
          <w:rFonts w:ascii="GHEA Grapalat" w:hAnsi="GHEA Grapalat"/>
          <w:lang w:val="hy-AM"/>
        </w:rPr>
      </w:pPr>
      <w:r w:rsidRPr="008B17B0">
        <w:rPr>
          <w:rFonts w:ascii="GHEA Grapalat" w:hAnsi="GHEA Grapalat" w:cs="Sylfaen"/>
          <w:lang w:val="hy-AM"/>
        </w:rPr>
        <w:t>Հայեցակարգում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առաջարկվող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լուծումները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հնարավորություն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կտան</w:t>
      </w:r>
      <w:r w:rsidRPr="008B17B0">
        <w:rPr>
          <w:rFonts w:ascii="GHEA Grapalat" w:hAnsi="GHEA Grapalat" w:cs="Arial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իրականացնելու</w:t>
      </w:r>
      <w:r w:rsidRPr="008B17B0">
        <w:rPr>
          <w:rFonts w:ascii="GHEA Grapalat" w:hAnsi="GHEA Grapalat" w:cs="Arial"/>
          <w:lang w:val="hy-AM"/>
        </w:rPr>
        <w:t xml:space="preserve"> ա</w:t>
      </w:r>
      <w:r w:rsidRPr="008B17B0">
        <w:rPr>
          <w:rFonts w:ascii="GHEA Grapalat" w:hAnsi="GHEA Grapalat" w:cs="Sylfaen"/>
          <w:lang w:val="hy-AM"/>
        </w:rPr>
        <w:t>նտառային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ոլորտի բարեփոխումներ, որոնք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բխում են</w:t>
      </w:r>
      <w:r w:rsidRPr="008B17B0">
        <w:rPr>
          <w:rFonts w:ascii="GHEA Grapalat" w:hAnsi="GHEA Grapalat"/>
          <w:lang w:val="hy-AM"/>
        </w:rPr>
        <w:t xml:space="preserve"> նաև </w:t>
      </w:r>
      <w:r w:rsidRPr="008B17B0">
        <w:rPr>
          <w:rFonts w:ascii="GHEA Grapalat" w:hAnsi="GHEA Grapalat" w:cs="Sylfaen"/>
          <w:lang w:val="hy-AM"/>
        </w:rPr>
        <w:t>անտառի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ազգային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քաղաքականության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ռազմավարության</w:t>
      </w:r>
      <w:r w:rsidRPr="008B17B0">
        <w:rPr>
          <w:rFonts w:ascii="GHEA Grapalat" w:hAnsi="GHEA Grapalat"/>
          <w:lang w:val="hy-AM"/>
        </w:rPr>
        <w:t xml:space="preserve">, </w:t>
      </w:r>
      <w:r w:rsidRPr="008B17B0">
        <w:rPr>
          <w:rFonts w:ascii="GHEA Grapalat" w:hAnsi="GHEA Grapalat" w:cs="Sylfaen"/>
          <w:lang w:val="hy-AM"/>
        </w:rPr>
        <w:t>ինչպես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նաև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անտառի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ազգային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ծրագրի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հիմնադրույթներից և ուղղորդված են անտառների</w:t>
      </w:r>
      <w:r w:rsidRPr="008B17B0">
        <w:rPr>
          <w:rFonts w:ascii="GHEA Grapalat" w:hAnsi="GHEA Grapalat"/>
          <w:lang w:val="hy-AM"/>
        </w:rPr>
        <w:t xml:space="preserve"> կայուն </w:t>
      </w:r>
      <w:r w:rsidRPr="008B17B0">
        <w:rPr>
          <w:rFonts w:ascii="GHEA Grapalat" w:hAnsi="GHEA Grapalat" w:cs="Sylfaen"/>
          <w:lang w:val="hy-AM"/>
        </w:rPr>
        <w:t>կառավարման, տնտեսվարման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և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հսկողության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արդյունավետ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>համակարգի</w:t>
      </w:r>
      <w:r w:rsidRPr="008B17B0">
        <w:rPr>
          <w:rFonts w:ascii="GHEA Grapalat" w:hAnsi="GHEA Grapalat"/>
          <w:lang w:val="hy-AM"/>
        </w:rPr>
        <w:t xml:space="preserve"> </w:t>
      </w:r>
      <w:r w:rsidRPr="008B17B0">
        <w:rPr>
          <w:rFonts w:ascii="GHEA Grapalat" w:hAnsi="GHEA Grapalat" w:cs="Sylfaen"/>
          <w:lang w:val="hy-AM"/>
        </w:rPr>
        <w:t xml:space="preserve">ստեղծմանը: </w:t>
      </w:r>
      <w:r w:rsidRPr="008B17B0">
        <w:rPr>
          <w:rFonts w:ascii="GHEA Grapalat" w:hAnsi="GHEA Grapalat"/>
          <w:lang w:val="hy-AM"/>
        </w:rPr>
        <w:t xml:space="preserve"> </w:t>
      </w:r>
    </w:p>
    <w:p w:rsidR="00DC3440" w:rsidRPr="008B17B0" w:rsidRDefault="00DC3440" w:rsidP="00E2364D">
      <w:pPr>
        <w:pStyle w:val="ListParagraph"/>
        <w:spacing w:line="276" w:lineRule="auto"/>
        <w:ind w:left="502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4476A" w:rsidRDefault="0094476A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</w:p>
    <w:p w:rsidR="0094476A" w:rsidRDefault="0094476A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</w:p>
    <w:p w:rsidR="0094476A" w:rsidRDefault="0094476A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</w:p>
    <w:p w:rsidR="0094476A" w:rsidRDefault="0094476A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</w:p>
    <w:p w:rsidR="0094476A" w:rsidRDefault="0094476A" w:rsidP="00E2364D">
      <w:pPr>
        <w:spacing w:after="0" w:line="276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</w:p>
    <w:p w:rsidR="00133ACC" w:rsidRPr="008B17B0" w:rsidRDefault="00133ACC" w:rsidP="004B225F">
      <w:pPr>
        <w:spacing w:after="0" w:line="240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lastRenderedPageBreak/>
        <w:t>Հավելված N 2</w:t>
      </w:r>
    </w:p>
    <w:p w:rsidR="00133ACC" w:rsidRPr="008B17B0" w:rsidRDefault="00133ACC" w:rsidP="004B225F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ՀՀ կառավարության 2017 թվականի</w:t>
      </w:r>
    </w:p>
    <w:p w:rsidR="00133ACC" w:rsidRPr="008B17B0" w:rsidRDefault="00133ACC" w:rsidP="004B225F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133ACC" w:rsidRPr="008B17B0" w:rsidRDefault="00133ACC" w:rsidP="004B225F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արձանագրային որոշման</w:t>
      </w:r>
    </w:p>
    <w:p w:rsidR="00007D0F" w:rsidRPr="008B17B0" w:rsidRDefault="00C24434" w:rsidP="00E2364D">
      <w:pPr>
        <w:pStyle w:val="vhc"/>
        <w:spacing w:line="276" w:lineRule="auto"/>
        <w:ind w:firstLine="284"/>
        <w:jc w:val="center"/>
        <w:rPr>
          <w:rFonts w:ascii="GHEA Grapalat" w:hAnsi="GHEA Grapalat" w:cs="GHEA Grapalat Bold"/>
          <w:b/>
          <w:lang w:val="hy-AM"/>
        </w:rPr>
      </w:pPr>
      <w:r w:rsidRPr="008B17B0">
        <w:rPr>
          <w:rFonts w:ascii="GHEA Grapalat" w:hAnsi="GHEA Grapalat" w:cs="GHEA Grapalat Bold"/>
          <w:b/>
          <w:lang w:val="hy-AM"/>
        </w:rPr>
        <w:t>ԱՆՏԱՌԱՅԻՆ ՈԼՈՐՏԻ ԲԱՐԵՓՈԽՈՒՄՆԵՐԻ ՌԱԶՄԱՎԱՐՈՒԹՅՈՒՆ</w:t>
      </w:r>
    </w:p>
    <w:p w:rsidR="00C24434" w:rsidRPr="007E759B" w:rsidRDefault="00C24434" w:rsidP="00E2364D">
      <w:pPr>
        <w:pStyle w:val="vhc"/>
        <w:numPr>
          <w:ilvl w:val="2"/>
          <w:numId w:val="3"/>
        </w:numPr>
        <w:spacing w:line="276" w:lineRule="auto"/>
        <w:ind w:left="0" w:firstLine="0"/>
        <w:jc w:val="center"/>
        <w:rPr>
          <w:rFonts w:ascii="GHEA Grapalat" w:hAnsi="GHEA Grapalat" w:cs="GHEA Grapalat Bold"/>
          <w:lang w:val="hy-AM"/>
        </w:rPr>
      </w:pPr>
      <w:r w:rsidRPr="008B17B0">
        <w:rPr>
          <w:rFonts w:ascii="GHEA Grapalat" w:hAnsi="GHEA Grapalat" w:cs="GHEA Grapalat Bold"/>
          <w:b/>
          <w:lang w:val="hy-AM"/>
        </w:rPr>
        <w:t>ՆԵՐԱԾՈՒԹՅՈՒՆ</w:t>
      </w:r>
    </w:p>
    <w:p w:rsidR="00C24434" w:rsidRPr="008B17B0" w:rsidRDefault="00C24434" w:rsidP="00E2364D">
      <w:pPr>
        <w:pStyle w:val="vhc"/>
        <w:numPr>
          <w:ilvl w:val="0"/>
          <w:numId w:val="9"/>
        </w:numPr>
        <w:spacing w:line="276" w:lineRule="auto"/>
        <w:ind w:left="0" w:firstLine="284"/>
        <w:jc w:val="both"/>
        <w:rPr>
          <w:rFonts w:ascii="GHEA Grapalat" w:hAnsi="GHEA Grapalat" w:cs="GHEA Grapalat Bold"/>
          <w:lang w:val="hy-AM"/>
        </w:rPr>
      </w:pPr>
      <w:r w:rsidRPr="008B17B0">
        <w:rPr>
          <w:rFonts w:ascii="GHEA Grapalat" w:hAnsi="GHEA Grapalat" w:cs="GHEA Grapalat Bold"/>
          <w:lang w:val="hy-AM"/>
        </w:rPr>
        <w:t>Անտառային ոլորտի բարեփուխումներ</w:t>
      </w:r>
      <w:r w:rsidR="00B36EDE" w:rsidRPr="008B17B0">
        <w:rPr>
          <w:rFonts w:ascii="GHEA Grapalat" w:hAnsi="GHEA Grapalat" w:cs="GHEA Grapalat Bold"/>
          <w:lang w:val="hy-AM"/>
        </w:rPr>
        <w:t>ի հիմնական խնդիրներից են ա</w:t>
      </w:r>
      <w:r w:rsidR="00D619C0" w:rsidRPr="008B17B0">
        <w:rPr>
          <w:rFonts w:ascii="GHEA Grapalat" w:hAnsi="GHEA Grapalat" w:cs="GHEA Grapalat Bold"/>
          <w:lang w:val="hy-AM"/>
        </w:rPr>
        <w:t>նտառների</w:t>
      </w:r>
      <w:r w:rsidR="00F5586B" w:rsidRPr="008B17B0">
        <w:rPr>
          <w:rFonts w:ascii="GHEA Grapalat" w:hAnsi="GHEA Grapalat" w:cs="GHEA Grapalat Bold"/>
          <w:lang w:val="hy-AM"/>
        </w:rPr>
        <w:t xml:space="preserve"> և անտառային հողերի </w:t>
      </w:r>
      <w:r w:rsidR="00D619C0" w:rsidRPr="008B17B0">
        <w:rPr>
          <w:rFonts w:ascii="GHEA Grapalat" w:hAnsi="GHEA Grapalat" w:cs="GHEA Grapalat Bold"/>
          <w:lang w:val="hy-AM"/>
        </w:rPr>
        <w:t>պահպանության, պաշտպանության, վերարտադրության և օգտագոր</w:t>
      </w:r>
      <w:r w:rsidR="0094476A">
        <w:rPr>
          <w:rFonts w:ascii="GHEA Grapalat" w:hAnsi="GHEA Grapalat" w:cs="GHEA Grapalat Bold"/>
          <w:lang w:val="hy-AM"/>
        </w:rPr>
        <w:t>ծ</w:t>
      </w:r>
      <w:r w:rsidR="00D619C0" w:rsidRPr="008B17B0">
        <w:rPr>
          <w:rFonts w:ascii="GHEA Grapalat" w:hAnsi="GHEA Grapalat" w:cs="GHEA Grapalat Bold"/>
          <w:lang w:val="hy-AM"/>
        </w:rPr>
        <w:t xml:space="preserve">ման բնագավառում </w:t>
      </w:r>
      <w:r w:rsidRPr="008B17B0">
        <w:rPr>
          <w:rFonts w:ascii="GHEA Grapalat" w:hAnsi="GHEA Grapalat" w:cs="GHEA Grapalat Bold"/>
          <w:lang w:val="hy-AM"/>
        </w:rPr>
        <w:t xml:space="preserve"> </w:t>
      </w:r>
      <w:r w:rsidR="0037437F" w:rsidRPr="008B17B0">
        <w:rPr>
          <w:rFonts w:ascii="GHEA Grapalat" w:hAnsi="GHEA Grapalat" w:cs="GHEA Grapalat Bold"/>
          <w:lang w:val="hy-AM"/>
        </w:rPr>
        <w:t xml:space="preserve">արդյունավետ </w:t>
      </w:r>
      <w:r w:rsidR="00D619C0" w:rsidRPr="008B17B0">
        <w:rPr>
          <w:rFonts w:ascii="GHEA Grapalat" w:hAnsi="GHEA Grapalat" w:cs="GHEA Grapalat Bold"/>
          <w:lang w:val="hy-AM"/>
        </w:rPr>
        <w:t>կայուն կառավարման համակարգի ստեղծ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D619C0" w:rsidRPr="008B17B0">
        <w:rPr>
          <w:rFonts w:ascii="GHEA Grapalat" w:hAnsi="GHEA Grapalat" w:cs="GHEA Grapalat Bold"/>
          <w:lang w:val="hy-AM"/>
        </w:rPr>
        <w:t>, անտառային էկոհամակարգերի կայունության վրա կլիմայի փոփոխության</w:t>
      </w:r>
      <w:r w:rsidR="0037437F" w:rsidRPr="008B17B0">
        <w:rPr>
          <w:rFonts w:ascii="GHEA Grapalat" w:hAnsi="GHEA Grapalat" w:cs="GHEA Grapalat Bold"/>
          <w:lang w:val="hy-AM"/>
        </w:rPr>
        <w:t xml:space="preserve">, մարդածին գործոնների </w:t>
      </w:r>
      <w:r w:rsidR="00096110" w:rsidRPr="008B17B0">
        <w:rPr>
          <w:rFonts w:ascii="GHEA Grapalat" w:hAnsi="GHEA Grapalat" w:cs="GHEA Grapalat Bold"/>
          <w:lang w:val="hy-AM"/>
        </w:rPr>
        <w:t>բացասական ազդեցության</w:t>
      </w:r>
      <w:r w:rsidR="0037437F" w:rsidRPr="008B17B0">
        <w:rPr>
          <w:rFonts w:ascii="GHEA Grapalat" w:hAnsi="GHEA Grapalat" w:cs="GHEA Grapalat Bold"/>
          <w:lang w:val="hy-AM"/>
        </w:rPr>
        <w:t xml:space="preserve"> վերաց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37437F" w:rsidRPr="008B17B0">
        <w:rPr>
          <w:rFonts w:ascii="GHEA Grapalat" w:hAnsi="GHEA Grapalat" w:cs="GHEA Grapalat Bold"/>
          <w:lang w:val="hy-AM"/>
        </w:rPr>
        <w:t xml:space="preserve"> կամ մեղմ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37437F" w:rsidRPr="008B17B0">
        <w:rPr>
          <w:rFonts w:ascii="GHEA Grapalat" w:hAnsi="GHEA Grapalat" w:cs="GHEA Grapalat Bold"/>
          <w:lang w:val="hy-AM"/>
        </w:rPr>
        <w:t>, անտառա</w:t>
      </w:r>
      <w:r w:rsidR="00F5586B" w:rsidRPr="008B17B0">
        <w:rPr>
          <w:rFonts w:ascii="GHEA Grapalat" w:hAnsi="GHEA Grapalat" w:cs="GHEA Grapalat Bold"/>
          <w:lang w:val="hy-AM"/>
        </w:rPr>
        <w:t>ծածկ</w:t>
      </w:r>
      <w:r w:rsidR="00F54C37" w:rsidRPr="008B17B0">
        <w:rPr>
          <w:rFonts w:ascii="GHEA Grapalat" w:hAnsi="GHEA Grapalat" w:cs="GHEA Grapalat Bold"/>
          <w:lang w:val="hy-AM"/>
        </w:rPr>
        <w:t xml:space="preserve"> </w:t>
      </w:r>
      <w:r w:rsidR="0037437F" w:rsidRPr="008B17B0">
        <w:rPr>
          <w:rFonts w:ascii="GHEA Grapalat" w:hAnsi="GHEA Grapalat" w:cs="GHEA Grapalat Bold"/>
          <w:lang w:val="hy-AM"/>
        </w:rPr>
        <w:t>տարածքների ավելաց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37437F" w:rsidRPr="008B17B0">
        <w:rPr>
          <w:rFonts w:ascii="GHEA Grapalat" w:hAnsi="GHEA Grapalat" w:cs="GHEA Grapalat Bold"/>
          <w:lang w:val="hy-AM"/>
        </w:rPr>
        <w:t>, տեսակային կազմի բարելավ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37437F" w:rsidRPr="008B17B0">
        <w:rPr>
          <w:rFonts w:ascii="GHEA Grapalat" w:hAnsi="GHEA Grapalat" w:cs="GHEA Grapalat Bold"/>
          <w:lang w:val="hy-AM"/>
        </w:rPr>
        <w:t>, ապօրինի հատումների դեմ պայքարի արդյունավետության բարձրաց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37437F" w:rsidRPr="008B17B0">
        <w:rPr>
          <w:rFonts w:ascii="GHEA Grapalat" w:hAnsi="GHEA Grapalat" w:cs="GHEA Grapalat Bold"/>
          <w:lang w:val="hy-AM"/>
        </w:rPr>
        <w:t>, անտառային օրենսդրության մեխանիզմների կիրարկման ապահով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F54C37" w:rsidRPr="008B17B0">
        <w:rPr>
          <w:rFonts w:ascii="GHEA Grapalat" w:hAnsi="GHEA Grapalat" w:cs="GHEA Grapalat Bold"/>
          <w:lang w:val="hy-AM"/>
        </w:rPr>
        <w:t>, ոլորտում որակյալ մասնագետներով ապահով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F54C37" w:rsidRPr="008B17B0">
        <w:rPr>
          <w:rFonts w:ascii="GHEA Grapalat" w:hAnsi="GHEA Grapalat" w:cs="GHEA Grapalat Bold"/>
          <w:lang w:val="hy-AM"/>
        </w:rPr>
        <w:t>, անտառների պահպանության կարողությունների և կառավարման կառուցվածքային միավորների հզորաց</w:t>
      </w:r>
      <w:r w:rsidR="00B36EDE" w:rsidRPr="008B17B0">
        <w:rPr>
          <w:rFonts w:ascii="GHEA Grapalat" w:hAnsi="GHEA Grapalat" w:cs="GHEA Grapalat Bold"/>
          <w:lang w:val="hy-AM"/>
        </w:rPr>
        <w:t>ումը</w:t>
      </w:r>
      <w:r w:rsidR="00F54C37" w:rsidRPr="008B17B0">
        <w:rPr>
          <w:rFonts w:ascii="GHEA Grapalat" w:hAnsi="GHEA Grapalat" w:cs="GHEA Grapalat Bold"/>
          <w:lang w:val="hy-AM"/>
        </w:rPr>
        <w:t>:</w:t>
      </w:r>
      <w:r w:rsidR="0037437F" w:rsidRPr="008B17B0">
        <w:rPr>
          <w:rFonts w:ascii="GHEA Grapalat" w:hAnsi="GHEA Grapalat" w:cs="GHEA Grapalat Bold"/>
          <w:lang w:val="hy-AM"/>
        </w:rPr>
        <w:t xml:space="preserve"> </w:t>
      </w:r>
    </w:p>
    <w:p w:rsidR="00B36EDE" w:rsidRDefault="00F54C37" w:rsidP="00E2364D">
      <w:pPr>
        <w:pStyle w:val="vhc"/>
        <w:numPr>
          <w:ilvl w:val="0"/>
          <w:numId w:val="9"/>
        </w:numPr>
        <w:spacing w:line="276" w:lineRule="auto"/>
        <w:ind w:left="0" w:firstLine="284"/>
        <w:jc w:val="both"/>
        <w:rPr>
          <w:rFonts w:ascii="GHEA Grapalat" w:hAnsi="GHEA Grapalat" w:cs="GHEA Grapalat Bold"/>
          <w:lang w:val="hy-AM"/>
        </w:rPr>
      </w:pPr>
      <w:r w:rsidRPr="008B17B0">
        <w:rPr>
          <w:rFonts w:ascii="GHEA Grapalat" w:hAnsi="GHEA Grapalat" w:cs="GHEA Grapalat Bold"/>
          <w:lang w:val="hy-AM"/>
        </w:rPr>
        <w:t>Անտառային ոլորտի բարեփոխումները փուլային գործողություններ ներառող միջոցառումների համալիր է</w:t>
      </w:r>
      <w:r w:rsidR="009E069F" w:rsidRPr="008B17B0">
        <w:rPr>
          <w:rFonts w:ascii="GHEA Grapalat" w:hAnsi="GHEA Grapalat" w:cs="GHEA Grapalat Bold"/>
          <w:lang w:val="hy-AM"/>
        </w:rPr>
        <w:t>:</w:t>
      </w:r>
    </w:p>
    <w:p w:rsidR="00C24434" w:rsidRPr="008B17B0" w:rsidRDefault="00B36EDE" w:rsidP="00E2364D">
      <w:pPr>
        <w:pStyle w:val="vhc"/>
        <w:numPr>
          <w:ilvl w:val="2"/>
          <w:numId w:val="3"/>
        </w:numPr>
        <w:spacing w:line="276" w:lineRule="auto"/>
        <w:ind w:left="0" w:firstLine="0"/>
        <w:jc w:val="center"/>
        <w:rPr>
          <w:rFonts w:ascii="GHEA Grapalat" w:hAnsi="GHEA Grapalat" w:cs="GHEA Grapalat Bold"/>
          <w:b/>
          <w:lang w:val="hy-AM"/>
        </w:rPr>
      </w:pPr>
      <w:r w:rsidRPr="008B17B0">
        <w:rPr>
          <w:rFonts w:ascii="GHEA Grapalat" w:hAnsi="GHEA Grapalat" w:cs="GHEA Grapalat Bold"/>
          <w:b/>
          <w:lang w:val="hy-AM"/>
        </w:rPr>
        <w:t>ՆՊԱՏԱԿ</w:t>
      </w:r>
      <w:r w:rsidR="00612A7B" w:rsidRPr="008B17B0">
        <w:rPr>
          <w:rFonts w:ascii="GHEA Grapalat" w:hAnsi="GHEA Grapalat" w:cs="GHEA Grapalat Bold"/>
          <w:b/>
          <w:lang w:val="hy-AM"/>
        </w:rPr>
        <w:t>ՆԵՐ</w:t>
      </w:r>
      <w:r w:rsidRPr="008B17B0">
        <w:rPr>
          <w:rFonts w:ascii="GHEA Grapalat" w:hAnsi="GHEA Grapalat" w:cs="GHEA Grapalat Bold"/>
          <w:b/>
          <w:lang w:val="hy-AM"/>
        </w:rPr>
        <w:t>Ը</w:t>
      </w:r>
    </w:p>
    <w:p w:rsidR="0094476A" w:rsidRPr="0094476A" w:rsidRDefault="00792C1E" w:rsidP="00E2364D">
      <w:pPr>
        <w:pStyle w:val="vhc"/>
        <w:numPr>
          <w:ilvl w:val="0"/>
          <w:numId w:val="9"/>
        </w:numPr>
        <w:spacing w:line="276" w:lineRule="auto"/>
        <w:ind w:left="0" w:firstLine="284"/>
        <w:jc w:val="both"/>
        <w:rPr>
          <w:rFonts w:ascii="GHEA Grapalat" w:hAnsi="GHEA Grapalat" w:cs="GHEA Grapalat Bold"/>
          <w:lang w:val="hy-AM"/>
        </w:rPr>
      </w:pPr>
      <w:r w:rsidRPr="008B17B0">
        <w:rPr>
          <w:rFonts w:ascii="GHEA Grapalat" w:hAnsi="GHEA Grapalat" w:cs="GHEA Grapalat Bold"/>
          <w:lang w:val="hy-AM"/>
        </w:rPr>
        <w:t>Անտառային ոլորտի բարեփո</w:t>
      </w:r>
      <w:r w:rsidR="00B36EDE" w:rsidRPr="008B17B0">
        <w:rPr>
          <w:rFonts w:ascii="GHEA Grapalat" w:hAnsi="GHEA Grapalat" w:cs="GHEA Grapalat Bold"/>
          <w:lang w:val="hy-AM"/>
        </w:rPr>
        <w:t xml:space="preserve">խումների ռազմավարության </w:t>
      </w:r>
      <w:r w:rsidR="00612A7B" w:rsidRPr="008B17B0">
        <w:rPr>
          <w:rFonts w:ascii="GHEA Grapalat" w:hAnsi="GHEA Grapalat" w:cs="GHEA Grapalat Bold"/>
          <w:lang w:val="hy-AM"/>
        </w:rPr>
        <w:t xml:space="preserve">հիմնական </w:t>
      </w:r>
      <w:r w:rsidR="00B36EDE" w:rsidRPr="008B17B0">
        <w:rPr>
          <w:rFonts w:ascii="GHEA Grapalat" w:hAnsi="GHEA Grapalat" w:cs="GHEA Grapalat Bold"/>
          <w:lang w:val="hy-AM"/>
        </w:rPr>
        <w:t>նպատակն</w:t>
      </w:r>
      <w:r w:rsidR="00612A7B" w:rsidRPr="008B17B0">
        <w:rPr>
          <w:rFonts w:ascii="GHEA Grapalat" w:hAnsi="GHEA Grapalat" w:cs="GHEA Grapalat Bold"/>
          <w:lang w:val="hy-AM"/>
        </w:rPr>
        <w:t>երն են</w:t>
      </w:r>
      <w:r w:rsidR="00B36EDE" w:rsidRPr="008B17B0">
        <w:rPr>
          <w:rFonts w:ascii="GHEA Grapalat" w:hAnsi="GHEA Grapalat" w:cs="GHEA Grapalat Bold"/>
          <w:lang w:val="hy-AM"/>
        </w:rPr>
        <w:t xml:space="preserve"> Հայաստանի Հանրապետության անտառների</w:t>
      </w:r>
      <w:r w:rsidR="00F5586B" w:rsidRPr="008B17B0">
        <w:rPr>
          <w:rFonts w:ascii="GHEA Grapalat" w:hAnsi="GHEA Grapalat" w:cs="GHEA Grapalat Bold"/>
          <w:lang w:val="hy-AM"/>
        </w:rPr>
        <w:t xml:space="preserve"> և անտառային հողերի</w:t>
      </w:r>
      <w:r w:rsidR="00B36EDE" w:rsidRPr="008B17B0">
        <w:rPr>
          <w:rFonts w:ascii="GHEA Grapalat" w:hAnsi="GHEA Grapalat" w:cs="GHEA Grapalat Bold"/>
          <w:lang w:val="hy-AM"/>
        </w:rPr>
        <w:t xml:space="preserve"> կառավարման</w:t>
      </w:r>
      <w:r w:rsidR="00F5586B" w:rsidRPr="008B17B0">
        <w:rPr>
          <w:rFonts w:ascii="GHEA Grapalat" w:hAnsi="GHEA Grapalat" w:cs="GHEA Grapalat Bold"/>
          <w:lang w:val="hy-AM"/>
        </w:rPr>
        <w:t xml:space="preserve"> համակարգի կատարելագործումը,</w:t>
      </w:r>
      <w:r w:rsidR="008160AB" w:rsidRPr="008B17B0">
        <w:rPr>
          <w:rFonts w:ascii="GHEA Grapalat" w:hAnsi="GHEA Grapalat" w:cs="Arial"/>
          <w:bCs/>
          <w:lang w:val="hy-AM"/>
        </w:rPr>
        <w:t xml:space="preserve">  ինստիտուցիոնալ և օրենսդրական բարեփոխումների իրականացումը, </w:t>
      </w:r>
      <w:r w:rsidR="00737F63" w:rsidRPr="008B17B0">
        <w:rPr>
          <w:rFonts w:ascii="GHEA Grapalat" w:hAnsi="GHEA Grapalat" w:cs="Arial"/>
          <w:bCs/>
          <w:lang w:val="hy-AM"/>
        </w:rPr>
        <w:t>ռազմավարական ուղիների ապահովումը:</w:t>
      </w:r>
    </w:p>
    <w:p w:rsidR="00C24434" w:rsidRPr="008B17B0" w:rsidRDefault="00A150D2" w:rsidP="00E2364D">
      <w:pPr>
        <w:pStyle w:val="vhc"/>
        <w:numPr>
          <w:ilvl w:val="2"/>
          <w:numId w:val="3"/>
        </w:numPr>
        <w:spacing w:line="276" w:lineRule="auto"/>
        <w:ind w:left="0" w:firstLine="0"/>
        <w:jc w:val="center"/>
        <w:rPr>
          <w:rFonts w:ascii="GHEA Grapalat" w:hAnsi="GHEA Grapalat" w:cs="GHEA Grapalat Bold"/>
          <w:b/>
          <w:lang w:val="hy-AM"/>
        </w:rPr>
      </w:pPr>
      <w:r w:rsidRPr="008B17B0">
        <w:rPr>
          <w:rFonts w:ascii="GHEA Grapalat" w:hAnsi="GHEA Grapalat" w:cs="GHEA Grapalat Bold"/>
          <w:b/>
          <w:lang w:val="hy-AM"/>
        </w:rPr>
        <w:t>ՌԱԶՄԱՎԱՐՈՒԹՅԱՆ ԳՈՐԾՈՂՈՒԹՅՈՒՆՆԵՐԸ</w:t>
      </w:r>
    </w:p>
    <w:p w:rsidR="00D92603" w:rsidRPr="007E759B" w:rsidRDefault="00D92603" w:rsidP="00E2364D">
      <w:pPr>
        <w:pStyle w:val="bc6k"/>
        <w:spacing w:line="276" w:lineRule="auto"/>
        <w:ind w:firstLine="360"/>
        <w:jc w:val="both"/>
        <w:rPr>
          <w:rFonts w:ascii="GHEA Grapalat" w:eastAsia="MS Mincho" w:hAnsi="GHEA Grapalat" w:cs="MS Mincho"/>
          <w:lang w:val="hy-AM"/>
        </w:rPr>
      </w:pPr>
      <w:r w:rsidRPr="007E759B">
        <w:rPr>
          <w:rFonts w:ascii="GHEA Grapalat" w:hAnsi="GHEA Grapalat" w:cs="GHEA Grapalat Bold"/>
          <w:lang w:val="hy-AM"/>
        </w:rPr>
        <w:t xml:space="preserve">4. </w:t>
      </w:r>
      <w:r w:rsidR="00A150D2" w:rsidRPr="007E759B">
        <w:rPr>
          <w:rFonts w:ascii="GHEA Grapalat" w:hAnsi="GHEA Grapalat" w:cs="GHEA Grapalat Bold"/>
          <w:lang w:val="hy-AM"/>
        </w:rPr>
        <w:t>Անտառային</w:t>
      </w:r>
      <w:r w:rsidR="00BF7A69">
        <w:rPr>
          <w:rFonts w:ascii="GHEA Grapalat" w:hAnsi="GHEA Grapalat" w:cs="GHEA Grapalat Bold"/>
          <w:lang w:val="hy-AM"/>
        </w:rPr>
        <w:t xml:space="preserve"> ոլորտի բարփոխումներն անհրաժեշտ է իրականացնել 3 տարվա ընթացքում՝ հետևյալ ուղղություններով</w:t>
      </w:r>
      <w:r w:rsidR="00D42784">
        <w:rPr>
          <w:rFonts w:ascii="GHEA Grapalat" w:hAnsi="GHEA Grapalat" w:cs="GHEA Grapalat Bold"/>
          <w:lang w:val="hy-AM"/>
        </w:rPr>
        <w:t>.</w:t>
      </w:r>
    </w:p>
    <w:p w:rsidR="00D92603" w:rsidRPr="007E759B" w:rsidRDefault="00D92603" w:rsidP="00E2364D">
      <w:pPr>
        <w:pStyle w:val="bc6k"/>
        <w:spacing w:before="0" w:beforeAutospacing="0" w:after="0" w:afterAutospacing="0" w:line="276" w:lineRule="auto"/>
        <w:ind w:firstLine="562"/>
        <w:jc w:val="both"/>
        <w:rPr>
          <w:rFonts w:ascii="GHEA Grapalat" w:hAnsi="GHEA Grapalat" w:cs="Sylfaen"/>
          <w:lang w:val="hy-AM"/>
        </w:rPr>
      </w:pPr>
      <w:r w:rsidRPr="007E759B">
        <w:rPr>
          <w:rFonts w:ascii="GHEA Grapalat" w:eastAsia="MS Mincho" w:hAnsi="GHEA Grapalat" w:cs="MS Mincho"/>
          <w:lang w:val="hy-AM"/>
        </w:rPr>
        <w:t xml:space="preserve">1) </w:t>
      </w:r>
      <w:r w:rsidR="006E4B59" w:rsidRPr="007E759B">
        <w:rPr>
          <w:rFonts w:ascii="GHEA Grapalat" w:hAnsi="GHEA Grapalat" w:cs="Sylfaen"/>
          <w:lang w:val="hy-AM"/>
        </w:rPr>
        <w:t>Հայաստանի</w:t>
      </w:r>
      <w:r w:rsidR="00D42784">
        <w:rPr>
          <w:rFonts w:ascii="GHEA Grapalat" w:hAnsi="GHEA Grapalat" w:cs="Sylfaen"/>
          <w:lang w:val="hy-AM"/>
        </w:rPr>
        <w:t xml:space="preserve"> Հանրապետության</w:t>
      </w:r>
      <w:r w:rsidR="006E4B59" w:rsidRPr="007E759B">
        <w:rPr>
          <w:rFonts w:ascii="GHEA Grapalat" w:hAnsi="GHEA Grapalat" w:cs="Sylfaen"/>
          <w:bCs/>
          <w:lang w:val="hy-AM"/>
        </w:rPr>
        <w:t xml:space="preserve"> կառավարության 2004 թվականի հունվարի 15-ի N 7-Ն</w:t>
      </w:r>
      <w:r w:rsidR="006E4B59" w:rsidRPr="007E759B">
        <w:rPr>
          <w:rFonts w:ascii="GHEA Grapalat" w:hAnsi="GHEA Grapalat" w:cs="AK Courier"/>
          <w:lang w:val="hy-AM"/>
        </w:rPr>
        <w:t xml:space="preserve"> </w:t>
      </w:r>
      <w:r w:rsidR="00D42784">
        <w:rPr>
          <w:rFonts w:ascii="GHEA Grapalat" w:hAnsi="GHEA Grapalat" w:cs="AK Courier"/>
          <w:lang w:val="hy-AM"/>
        </w:rPr>
        <w:t>որոշման մեջ փոփոխությո</w:t>
      </w:r>
      <w:r w:rsidR="0094476A">
        <w:rPr>
          <w:rFonts w:ascii="GHEA Grapalat" w:hAnsi="GHEA Grapalat" w:cs="AK Courier"/>
          <w:lang w:val="hy-AM"/>
        </w:rPr>
        <w:t>ւն կատարելու միջոցով Հայաստանի Հ</w:t>
      </w:r>
      <w:r w:rsidR="00D42784">
        <w:rPr>
          <w:rFonts w:ascii="GHEA Grapalat" w:hAnsi="GHEA Grapalat" w:cs="AK Courier"/>
          <w:lang w:val="hy-AM"/>
        </w:rPr>
        <w:t>անրապետության բնապահպանության  նախարարությունը ճանաչել որպես անտառների պահպանության, պաշտպանության, վերարտադրության և կայուն օգտագործման բնագավառում լիազորված պետական մարմին.</w:t>
      </w:r>
      <w:r w:rsidR="002D1411" w:rsidRPr="007E759B">
        <w:rPr>
          <w:rFonts w:ascii="GHEA Grapalat" w:hAnsi="GHEA Grapalat" w:cs="Sylfaen"/>
          <w:lang w:val="hy-AM"/>
        </w:rPr>
        <w:t xml:space="preserve"> </w:t>
      </w:r>
    </w:p>
    <w:p w:rsidR="008F6166" w:rsidRDefault="0094476A" w:rsidP="00E2364D">
      <w:pPr>
        <w:pStyle w:val="bc6k"/>
        <w:tabs>
          <w:tab w:val="left" w:pos="1080"/>
        </w:tabs>
        <w:spacing w:before="0" w:beforeAutospacing="0" w:after="0" w:afterAutospacing="0" w:line="276" w:lineRule="auto"/>
        <w:ind w:firstLine="562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 xml:space="preserve">2) </w:t>
      </w:r>
      <w:r w:rsidR="008F6166" w:rsidRPr="007E759B">
        <w:rPr>
          <w:rFonts w:ascii="GHEA Grapalat" w:hAnsi="GHEA Grapalat" w:cs="Sylfaen"/>
          <w:lang w:val="hy-AM"/>
        </w:rPr>
        <w:t>Հայաստանի</w:t>
      </w:r>
      <w:r w:rsidR="008F6166">
        <w:rPr>
          <w:rFonts w:ascii="GHEA Grapalat" w:hAnsi="GHEA Grapalat" w:cs="Sylfaen"/>
          <w:lang w:val="hy-AM"/>
        </w:rPr>
        <w:t xml:space="preserve"> Հանրապետության</w:t>
      </w:r>
      <w:r w:rsidR="008F6166" w:rsidRPr="007E759B">
        <w:rPr>
          <w:rFonts w:ascii="GHEA Grapalat" w:hAnsi="GHEA Grapalat" w:cs="Sylfaen"/>
          <w:bCs/>
          <w:lang w:val="hy-AM"/>
        </w:rPr>
        <w:t xml:space="preserve"> </w:t>
      </w:r>
      <w:r w:rsidR="008F6166">
        <w:rPr>
          <w:rFonts w:ascii="GHEA Grapalat" w:hAnsi="GHEA Grapalat" w:cs="AK Courier"/>
          <w:lang w:val="hy-AM"/>
        </w:rPr>
        <w:t>բնապահպանության նախարարության համակարգին փոխանցել «</w:t>
      </w:r>
      <w:r w:rsidR="00A94EB3">
        <w:rPr>
          <w:rFonts w:ascii="GHEA Grapalat" w:hAnsi="GHEA Grapalat" w:cs="AK Courier"/>
          <w:lang w:val="hy-AM"/>
        </w:rPr>
        <w:t>Հ</w:t>
      </w:r>
      <w:r w:rsidR="008F6166">
        <w:rPr>
          <w:rFonts w:ascii="GHEA Grapalat" w:hAnsi="GHEA Grapalat" w:cs="AK Courier"/>
          <w:lang w:val="hy-AM"/>
        </w:rPr>
        <w:t xml:space="preserve">այնտառ» </w:t>
      </w:r>
      <w:r w:rsidR="00A94EB3">
        <w:rPr>
          <w:rFonts w:ascii="GHEA Grapalat" w:hAnsi="GHEA Grapalat" w:cs="AK Courier"/>
          <w:lang w:val="hy-AM"/>
        </w:rPr>
        <w:t>պ</w:t>
      </w:r>
      <w:r w:rsidR="008F6166">
        <w:rPr>
          <w:rFonts w:ascii="GHEA Grapalat" w:hAnsi="GHEA Grapalat" w:cs="AK Courier"/>
          <w:lang w:val="hy-AM"/>
        </w:rPr>
        <w:t>ետական ոչ առևտրային կազմակերպությունը.</w:t>
      </w:r>
    </w:p>
    <w:p w:rsidR="003B5CD0" w:rsidRPr="008B17B0" w:rsidRDefault="008F6166" w:rsidP="00E2364D">
      <w:pPr>
        <w:pStyle w:val="bc6k"/>
        <w:spacing w:before="0" w:beforeAutospacing="0" w:after="0" w:afterAutospacing="0" w:line="276" w:lineRule="auto"/>
        <w:ind w:firstLine="562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lastRenderedPageBreak/>
        <w:t>3</w:t>
      </w:r>
      <w:r w:rsidRPr="008F6166">
        <w:rPr>
          <w:rFonts w:ascii="GHEA Grapalat" w:hAnsi="GHEA Grapalat" w:cs="AK Courier"/>
          <w:lang w:val="hy-AM"/>
        </w:rPr>
        <w:t xml:space="preserve">) </w:t>
      </w:r>
      <w:r>
        <w:rPr>
          <w:rFonts w:ascii="GHEA Grapalat" w:hAnsi="GHEA Grapalat" w:cs="AK Courier"/>
          <w:lang w:val="hy-AM"/>
        </w:rPr>
        <w:t xml:space="preserve">Հայաստանի Հանրապետության </w:t>
      </w:r>
      <w:r w:rsidR="003B5CD0" w:rsidRPr="007E759B">
        <w:rPr>
          <w:rFonts w:ascii="GHEA Grapalat" w:hAnsi="GHEA Grapalat" w:cs="Sylfaen"/>
          <w:bCs/>
          <w:lang w:val="hy-AM"/>
        </w:rPr>
        <w:t xml:space="preserve">կառավարության 2002 թվականի սեպտեմբերի 5-ի  N 1516-Ն և </w:t>
      </w:r>
      <w:r w:rsidR="003B5CD0" w:rsidRPr="007E759B">
        <w:rPr>
          <w:rFonts w:ascii="GHEA Grapalat" w:hAnsi="GHEA Grapalat" w:cs="Sylfaen"/>
          <w:lang w:val="hy-AM"/>
        </w:rPr>
        <w:t>Հայաստանի Հանրապետության</w:t>
      </w:r>
      <w:r w:rsidR="003B5CD0" w:rsidRPr="007E759B">
        <w:rPr>
          <w:rFonts w:ascii="GHEA Grapalat" w:hAnsi="GHEA Grapalat" w:cs="Sylfaen"/>
          <w:bCs/>
          <w:lang w:val="hy-AM"/>
        </w:rPr>
        <w:t xml:space="preserve"> կառավարության 2002 թվականի օգոստոսի </w:t>
      </w:r>
      <w:r>
        <w:rPr>
          <w:rFonts w:ascii="GHEA Grapalat" w:hAnsi="GHEA Grapalat" w:cs="Sylfaen"/>
          <w:bCs/>
          <w:lang w:val="hy-AM"/>
        </w:rPr>
        <w:t xml:space="preserve">  </w:t>
      </w:r>
      <w:r w:rsidR="003B5CD0" w:rsidRPr="007E759B">
        <w:rPr>
          <w:rFonts w:ascii="GHEA Grapalat" w:hAnsi="GHEA Grapalat" w:cs="Sylfaen"/>
          <w:bCs/>
          <w:lang w:val="hy-AM"/>
        </w:rPr>
        <w:t>8-ի N 1237-Ն որոշումներ</w:t>
      </w:r>
      <w:r>
        <w:rPr>
          <w:rFonts w:ascii="GHEA Grapalat" w:hAnsi="GHEA Grapalat" w:cs="Sylfaen"/>
          <w:bCs/>
          <w:lang w:val="hy-AM"/>
        </w:rPr>
        <w:t>ի մեջ փոփոխություններ և լրացումներ կատարելու միջոցով վերանայել</w:t>
      </w:r>
      <w:r w:rsidR="00CE6A5E" w:rsidRPr="007E759B">
        <w:rPr>
          <w:rFonts w:ascii="GHEA Grapalat" w:hAnsi="GHEA Grapalat" w:cs="Sylfaen"/>
          <w:bCs/>
          <w:lang w:val="hy-AM"/>
        </w:rPr>
        <w:t xml:space="preserve"> </w:t>
      </w:r>
      <w:r w:rsidR="003B5CD0" w:rsidRPr="007E759B">
        <w:rPr>
          <w:rFonts w:ascii="GHEA Grapalat" w:hAnsi="GHEA Grapalat" w:cs="Arial"/>
          <w:lang w:val="hy-AM"/>
        </w:rPr>
        <w:t>Հայաստանի Հանրապետության գյուղատնտեսության և բնապահպանության նախարարությունների կանոնադրություններ</w:t>
      </w:r>
      <w:r w:rsidR="00D1227A" w:rsidRPr="007E759B">
        <w:rPr>
          <w:rFonts w:ascii="GHEA Grapalat" w:hAnsi="GHEA Grapalat" w:cs="Arial"/>
          <w:lang w:val="hy-AM"/>
        </w:rPr>
        <w:t>ը</w:t>
      </w:r>
      <w:r>
        <w:rPr>
          <w:rFonts w:ascii="GHEA Grapalat" w:hAnsi="GHEA Grapalat" w:cs="Arial"/>
          <w:lang w:val="hy-AM"/>
        </w:rPr>
        <w:t>՝</w:t>
      </w:r>
      <w:r w:rsidR="00CE6A5E" w:rsidRPr="007E759B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անտառների պահպանության, պաշտպանության, վերարտադրության և կայուն օգտագործման բնագավառում լիազորությունների հստակեցման նպատակով, և </w:t>
      </w:r>
      <w:r w:rsidR="00F314DC" w:rsidRPr="007E759B">
        <w:rPr>
          <w:rFonts w:ascii="GHEA Grapalat" w:hAnsi="GHEA Grapalat" w:cs="AK Courier"/>
          <w:lang w:val="hy-AM"/>
        </w:rPr>
        <w:t>Հ</w:t>
      </w:r>
      <w:r w:rsidR="007B3246" w:rsidRPr="007E759B">
        <w:rPr>
          <w:rFonts w:ascii="GHEA Grapalat" w:hAnsi="GHEA Grapalat" w:cs="AK Courier"/>
          <w:lang w:val="hy-AM"/>
        </w:rPr>
        <w:t xml:space="preserve">այաստանի </w:t>
      </w:r>
      <w:r w:rsidR="00F314DC" w:rsidRPr="007E759B">
        <w:rPr>
          <w:rFonts w:ascii="GHEA Grapalat" w:hAnsi="GHEA Grapalat" w:cs="AK Courier"/>
          <w:lang w:val="hy-AM"/>
        </w:rPr>
        <w:t>Հ</w:t>
      </w:r>
      <w:r w:rsidR="007B3246" w:rsidRPr="007E759B">
        <w:rPr>
          <w:rFonts w:ascii="GHEA Grapalat" w:hAnsi="GHEA Grapalat" w:cs="AK Courier"/>
          <w:lang w:val="hy-AM"/>
        </w:rPr>
        <w:t>անրապետության</w:t>
      </w:r>
      <w:r w:rsidR="00F314DC" w:rsidRPr="007E759B">
        <w:rPr>
          <w:rFonts w:ascii="GHEA Grapalat" w:hAnsi="GHEA Grapalat" w:cs="AK Courier"/>
          <w:lang w:val="hy-AM"/>
        </w:rPr>
        <w:t xml:space="preserve"> բնապահպանության նախարարության աշխատակազմում </w:t>
      </w:r>
      <w:r w:rsidR="00CE6A5E" w:rsidRPr="007E759B">
        <w:rPr>
          <w:rFonts w:ascii="GHEA Grapalat" w:hAnsi="GHEA Grapalat" w:cs="AK Courier"/>
          <w:lang w:val="hy-AM"/>
        </w:rPr>
        <w:t xml:space="preserve">ստեղծել </w:t>
      </w:r>
      <w:r w:rsidR="00F314DC" w:rsidRPr="007E759B">
        <w:rPr>
          <w:rFonts w:ascii="GHEA Grapalat" w:hAnsi="GHEA Grapalat" w:cs="AK Courier"/>
          <w:lang w:val="hy-AM"/>
        </w:rPr>
        <w:t>անտառների</w:t>
      </w:r>
      <w:r w:rsidR="006E4B59" w:rsidRPr="007E759B">
        <w:rPr>
          <w:rFonts w:ascii="GHEA Grapalat" w:hAnsi="GHEA Grapalat" w:cs="AK Courier"/>
          <w:lang w:val="hy-AM"/>
        </w:rPr>
        <w:t xml:space="preserve">, </w:t>
      </w:r>
      <w:r w:rsidR="00F314DC" w:rsidRPr="007E759B">
        <w:rPr>
          <w:rFonts w:ascii="GHEA Grapalat" w:hAnsi="GHEA Grapalat" w:cs="AK Courier"/>
          <w:lang w:val="hy-AM"/>
        </w:rPr>
        <w:t xml:space="preserve"> բնության հատուկ պահպանվող տարածքների</w:t>
      </w:r>
      <w:r w:rsidR="006E4B59" w:rsidRPr="007E759B">
        <w:rPr>
          <w:rFonts w:ascii="GHEA Grapalat" w:hAnsi="GHEA Grapalat" w:cs="AK Courier"/>
          <w:lang w:val="hy-AM"/>
        </w:rPr>
        <w:t xml:space="preserve">, ինչպես նաև կենսաբազմազանության և կենսաանվտանգության քաղաքականության </w:t>
      </w:r>
      <w:r w:rsidR="003B5CD0" w:rsidRPr="007E759B">
        <w:rPr>
          <w:rFonts w:ascii="GHEA Grapalat" w:hAnsi="GHEA Grapalat" w:cs="AK Courier"/>
          <w:lang w:val="hy-AM"/>
        </w:rPr>
        <w:t>վարչությ</w:t>
      </w:r>
      <w:r w:rsidR="00A94EB3">
        <w:rPr>
          <w:rFonts w:ascii="GHEA Grapalat" w:hAnsi="GHEA Grapalat" w:cs="AK Courier"/>
          <w:lang w:val="hy-AM"/>
        </w:rPr>
        <w:t>ուն.</w:t>
      </w:r>
    </w:p>
    <w:p w:rsidR="001A2136" w:rsidRPr="007E759B" w:rsidRDefault="00D92603" w:rsidP="00E2364D">
      <w:pPr>
        <w:spacing w:after="0" w:line="276" w:lineRule="auto"/>
        <w:ind w:firstLine="562"/>
        <w:jc w:val="both"/>
        <w:rPr>
          <w:rFonts w:ascii="GHEA Grapalat" w:hAnsi="GHEA Grapalat" w:cs="AK Courier"/>
          <w:lang w:val="hy-AM"/>
        </w:rPr>
      </w:pPr>
      <w:r w:rsidRPr="007E759B">
        <w:rPr>
          <w:rFonts w:ascii="GHEA Grapalat" w:hAnsi="GHEA Grapalat" w:cs="AK Courier"/>
          <w:sz w:val="24"/>
          <w:szCs w:val="24"/>
          <w:lang w:val="hy-AM"/>
        </w:rPr>
        <w:t xml:space="preserve">4) </w:t>
      </w:r>
      <w:r w:rsidR="00F96F88">
        <w:rPr>
          <w:rFonts w:ascii="GHEA Grapalat" w:hAnsi="GHEA Grapalat" w:cs="AK Courier"/>
          <w:sz w:val="24"/>
          <w:szCs w:val="24"/>
          <w:lang w:val="hy-AM"/>
        </w:rPr>
        <w:t>Կ</w:t>
      </w:r>
      <w:r w:rsidR="003B5CD0" w:rsidRPr="007E759B">
        <w:rPr>
          <w:rFonts w:ascii="GHEA Grapalat" w:hAnsi="GHEA Grapalat" w:cs="GHEA Grapalat Bold"/>
          <w:sz w:val="24"/>
          <w:szCs w:val="24"/>
          <w:lang w:val="hy-AM"/>
        </w:rPr>
        <w:t>ոմիտեի ստեղծ</w:t>
      </w:r>
      <w:r w:rsidR="00A77512" w:rsidRPr="007E759B">
        <w:rPr>
          <w:rFonts w:ascii="GHEA Grapalat" w:hAnsi="GHEA Grapalat" w:cs="GHEA Grapalat Bold"/>
          <w:sz w:val="24"/>
          <w:szCs w:val="24"/>
          <w:lang w:val="hy-AM"/>
        </w:rPr>
        <w:t>ում</w:t>
      </w:r>
      <w:r w:rsidR="0052469A" w:rsidRPr="008B17B0">
        <w:rPr>
          <w:rFonts w:ascii="GHEA Grapalat" w:hAnsi="GHEA Grapalat" w:cs="GHEA Grapalat Bold"/>
          <w:sz w:val="24"/>
          <w:szCs w:val="24"/>
          <w:lang w:val="hy-AM"/>
        </w:rPr>
        <w:t>, այդ նպատակով</w:t>
      </w:r>
      <w:r w:rsidR="00A77512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</w:t>
      </w:r>
      <w:r w:rsidR="003B5CD0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համապատասխան իրավական ակտի ընդուն</w:t>
      </w:r>
      <w:r w:rsidR="00CE6A5E" w:rsidRPr="007E759B">
        <w:rPr>
          <w:rFonts w:ascii="GHEA Grapalat" w:hAnsi="GHEA Grapalat" w:cs="GHEA Grapalat Bold"/>
          <w:sz w:val="24"/>
          <w:szCs w:val="24"/>
          <w:lang w:val="hy-AM"/>
        </w:rPr>
        <w:t>ում</w:t>
      </w:r>
      <w:r w:rsidR="00A77512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։ </w:t>
      </w:r>
      <w:r w:rsidR="00A34CC0" w:rsidRPr="008B17B0">
        <w:rPr>
          <w:rFonts w:ascii="GHEA Grapalat" w:hAnsi="GHEA Grapalat" w:cs="GHEA Grapalat Bold"/>
          <w:sz w:val="24"/>
          <w:szCs w:val="24"/>
          <w:lang w:val="hy-AM"/>
        </w:rPr>
        <w:t>Կոմիտեի կազմում անտառային պահպանության</w:t>
      </w:r>
      <w:r w:rsidR="0052469A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 </w:t>
      </w:r>
      <w:r w:rsidR="00A34CC0" w:rsidRPr="008B17B0">
        <w:rPr>
          <w:rFonts w:ascii="GHEA Grapalat" w:hAnsi="GHEA Grapalat" w:cs="GHEA Grapalat Bold"/>
          <w:sz w:val="24"/>
          <w:szCs w:val="24"/>
          <w:lang w:val="hy-AM"/>
        </w:rPr>
        <w:t>պետական ծառայության ստեղծում</w:t>
      </w:r>
      <w:r w:rsidR="00F96F88">
        <w:rPr>
          <w:rFonts w:ascii="GHEA Grapalat" w:hAnsi="GHEA Grapalat" w:cs="GHEA Grapalat Bold"/>
          <w:sz w:val="24"/>
          <w:szCs w:val="24"/>
          <w:lang w:val="hy-AM"/>
        </w:rPr>
        <w:t>.</w:t>
      </w:r>
    </w:p>
    <w:p w:rsidR="00A34CC0" w:rsidRPr="007E759B" w:rsidRDefault="00D92603" w:rsidP="00E2364D">
      <w:pPr>
        <w:spacing w:after="0" w:line="276" w:lineRule="auto"/>
        <w:ind w:firstLine="562"/>
        <w:jc w:val="both"/>
        <w:rPr>
          <w:rFonts w:ascii="GHEA Grapalat" w:hAnsi="GHEA Grapalat" w:cs="GHEA Grapalat Bold"/>
          <w:lang w:val="hy-AM"/>
        </w:rPr>
      </w:pPr>
      <w:r w:rsidRPr="007E759B">
        <w:rPr>
          <w:rFonts w:ascii="GHEA Grapalat" w:hAnsi="GHEA Grapalat" w:cs="AK Courier"/>
          <w:sz w:val="24"/>
          <w:szCs w:val="24"/>
          <w:lang w:val="hy-AM"/>
        </w:rPr>
        <w:t xml:space="preserve">5) </w:t>
      </w:r>
      <w:r w:rsidR="001A2136" w:rsidRPr="007E759B">
        <w:rPr>
          <w:rFonts w:ascii="GHEA Grapalat" w:hAnsi="GHEA Grapalat" w:cs="AK Courier"/>
          <w:sz w:val="24"/>
          <w:szCs w:val="24"/>
          <w:lang w:val="hy-AM"/>
        </w:rPr>
        <w:t>«Հայանտառ» պետական ոչ առևտրային կազմա</w:t>
      </w:r>
      <w:r w:rsidR="001A2136" w:rsidRPr="008B17B0">
        <w:rPr>
          <w:rFonts w:ascii="GHEA Grapalat" w:hAnsi="GHEA Grapalat" w:cs="GHEA Grapalat Bold"/>
          <w:sz w:val="24"/>
          <w:szCs w:val="24"/>
          <w:lang w:val="hy-AM"/>
        </w:rPr>
        <w:t>կերպության</w:t>
      </w:r>
      <w:r w:rsidR="00DA48BA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 վերակազմակերպում՝</w:t>
      </w:r>
      <w:r w:rsidR="001A2136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 «Անտառտնտեսություն» մասնաճյուղեր</w:t>
      </w:r>
      <w:r w:rsidR="00DA48BA" w:rsidRPr="008B17B0">
        <w:rPr>
          <w:rFonts w:ascii="GHEA Grapalat" w:hAnsi="GHEA Grapalat" w:cs="GHEA Grapalat Bold"/>
          <w:sz w:val="24"/>
          <w:szCs w:val="24"/>
          <w:lang w:val="hy-AM"/>
        </w:rPr>
        <w:t>ի</w:t>
      </w:r>
      <w:r w:rsidR="001A2136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 </w:t>
      </w:r>
      <w:r w:rsidR="00914CD5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վերակազմակերպման </w:t>
      </w:r>
      <w:r w:rsidR="00DA48BA" w:rsidRPr="008B17B0">
        <w:rPr>
          <w:rFonts w:ascii="GHEA Grapalat" w:hAnsi="GHEA Grapalat" w:cs="GHEA Grapalat Bold"/>
          <w:sz w:val="24"/>
          <w:szCs w:val="24"/>
          <w:lang w:val="hy-AM"/>
        </w:rPr>
        <w:t xml:space="preserve"> արդ</w:t>
      </w:r>
      <w:r w:rsidR="00DA48BA" w:rsidRPr="008B17B0">
        <w:rPr>
          <w:rFonts w:ascii="GHEA Grapalat" w:hAnsi="GHEA Grapalat" w:cs="AK Courier"/>
          <w:sz w:val="24"/>
          <w:szCs w:val="24"/>
          <w:lang w:val="hy-AM"/>
        </w:rPr>
        <w:t xml:space="preserve">յունքում </w:t>
      </w:r>
      <w:r w:rsidR="00C41E21" w:rsidRPr="007E759B">
        <w:rPr>
          <w:rFonts w:ascii="GHEA Grapalat" w:hAnsi="GHEA Grapalat" w:cs="AK Courier"/>
          <w:sz w:val="24"/>
          <w:szCs w:val="24"/>
          <w:lang w:val="hy-AM"/>
        </w:rPr>
        <w:t xml:space="preserve">ստեղծել </w:t>
      </w:r>
      <w:r w:rsidR="00110214" w:rsidRPr="007E759B">
        <w:rPr>
          <w:rFonts w:ascii="GHEA Grapalat" w:hAnsi="GHEA Grapalat" w:cs="AK Courier"/>
          <w:sz w:val="24"/>
          <w:szCs w:val="24"/>
          <w:lang w:val="hy-AM"/>
        </w:rPr>
        <w:t xml:space="preserve">անտառտնտեսություն </w:t>
      </w:r>
      <w:r w:rsidR="001A2136" w:rsidRPr="007E759B">
        <w:rPr>
          <w:rFonts w:ascii="GHEA Grapalat" w:hAnsi="GHEA Grapalat" w:cs="AK Courier"/>
          <w:sz w:val="24"/>
          <w:szCs w:val="24"/>
          <w:lang w:val="hy-AM"/>
        </w:rPr>
        <w:t>պետական ոչ առևտրային կազմակերպո</w:t>
      </w:r>
      <w:r w:rsidR="001A2136" w:rsidRPr="008B17B0">
        <w:rPr>
          <w:rFonts w:ascii="GHEA Grapalat" w:hAnsi="GHEA Grapalat"/>
          <w:sz w:val="24"/>
          <w:szCs w:val="24"/>
          <w:lang w:val="hy-AM"/>
        </w:rPr>
        <w:t>ւթյուններ</w:t>
      </w:r>
      <w:r w:rsidR="00EF474C" w:rsidRPr="008B17B0">
        <w:rPr>
          <w:rFonts w:ascii="GHEA Grapalat" w:hAnsi="GHEA Grapalat"/>
          <w:sz w:val="24"/>
          <w:szCs w:val="24"/>
          <w:lang w:val="hy-AM"/>
        </w:rPr>
        <w:t>,</w:t>
      </w:r>
    </w:p>
    <w:p w:rsidR="001A2136" w:rsidRPr="008B17B0" w:rsidRDefault="00D92603" w:rsidP="00E2364D">
      <w:pPr>
        <w:spacing w:after="0" w:line="276" w:lineRule="auto"/>
        <w:ind w:firstLine="562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="001A2136" w:rsidRPr="008B17B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DA48BA" w:rsidRPr="008B17B0">
        <w:rPr>
          <w:rFonts w:ascii="GHEA Grapalat" w:hAnsi="GHEA Grapalat" w:cs="Sylfaen"/>
          <w:sz w:val="24"/>
          <w:szCs w:val="24"/>
          <w:lang w:val="hy-AM"/>
        </w:rPr>
        <w:t>ա</w:t>
      </w:r>
      <w:r w:rsidR="001A2136" w:rsidRPr="008B17B0">
        <w:rPr>
          <w:rFonts w:ascii="GHEA Grapalat" w:hAnsi="GHEA Grapalat" w:cs="Sylfaen"/>
          <w:sz w:val="24"/>
          <w:szCs w:val="24"/>
          <w:lang w:val="hy-AM"/>
        </w:rPr>
        <w:t>նտառային օրենսգրքի վերանայում,</w:t>
      </w:r>
    </w:p>
    <w:p w:rsidR="00EF474C" w:rsidRPr="007E759B" w:rsidRDefault="00D92603" w:rsidP="00E2364D">
      <w:pPr>
        <w:spacing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2004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ի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N38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արձանագրային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որոշմա</w:t>
      </w:r>
      <w:r w:rsidR="00914CD5" w:rsidRPr="007E759B">
        <w:rPr>
          <w:rFonts w:ascii="GHEA Grapalat" w:hAnsi="GHEA Grapalat" w:cs="Sylfaen"/>
          <w:sz w:val="24"/>
          <w:szCs w:val="24"/>
          <w:lang w:val="hy-AM"/>
        </w:rPr>
        <w:t>ն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="00EF474C" w:rsidRPr="007E759B">
        <w:rPr>
          <w:rFonts w:ascii="GHEA Grapalat" w:hAnsi="GHEA Grapalat"/>
          <w:sz w:val="24"/>
          <w:szCs w:val="24"/>
          <w:lang w:val="hy-AM"/>
        </w:rPr>
        <w:t>,</w:t>
      </w:r>
    </w:p>
    <w:p w:rsidR="001A2136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8)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2005 թվականի հուլիսի 21-ի N</w:t>
      </w:r>
      <w:r w:rsidR="002B2B5B" w:rsidRPr="007E75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>1232-Ն որոշմա</w:t>
      </w:r>
      <w:r w:rsidR="00914CD5" w:rsidRPr="007E759B">
        <w:rPr>
          <w:rFonts w:ascii="GHEA Grapalat" w:hAnsi="GHEA Grapalat" w:cs="Sylfaen"/>
          <w:sz w:val="24"/>
          <w:szCs w:val="24"/>
          <w:lang w:val="hy-AM"/>
        </w:rPr>
        <w:t>ն</w:t>
      </w:r>
      <w:r w:rsidR="00EF474C" w:rsidRPr="007E759B">
        <w:rPr>
          <w:rFonts w:ascii="GHEA Grapalat" w:hAnsi="GHEA Grapalat" w:cs="Sylfaen"/>
          <w:sz w:val="24"/>
          <w:szCs w:val="24"/>
          <w:lang w:val="hy-AM"/>
        </w:rPr>
        <w:t xml:space="preserve"> վերանայում</w:t>
      </w:r>
      <w:r w:rsidR="0082123A" w:rsidRPr="007E759B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2123A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9) </w:t>
      </w:r>
      <w:r w:rsidR="0082123A" w:rsidRPr="007E759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Անհրաժեշտության դեպքում </w:t>
      </w:r>
      <w:r w:rsidR="008B17B0" w:rsidRPr="007E759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այլ </w:t>
      </w:r>
      <w:r w:rsidR="0082123A" w:rsidRPr="007E759B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իրավական</w:t>
      </w:r>
      <w:r w:rsidR="00F96F8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ակտերում փոփոխությունների և լրացումների կատարում.</w:t>
      </w:r>
    </w:p>
    <w:p w:rsidR="009C173E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lang w:val="hy-AM"/>
        </w:rPr>
        <w:t xml:space="preserve">10)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Կարողությունների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զարգացում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(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և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դասընթացների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շարունակական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այդ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անտառի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հատումների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և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73E" w:rsidRPr="007E759B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="009C173E" w:rsidRPr="007E759B">
        <w:rPr>
          <w:rFonts w:ascii="GHEA Grapalat" w:hAnsi="GHEA Grapalat"/>
          <w:sz w:val="24"/>
          <w:szCs w:val="24"/>
          <w:lang w:val="hy-AM"/>
        </w:rPr>
        <w:t>)</w:t>
      </w:r>
      <w:r w:rsidR="00A727E0" w:rsidRPr="007E759B">
        <w:rPr>
          <w:rFonts w:ascii="GHEA Grapalat" w:hAnsi="GHEA Grapalat"/>
          <w:sz w:val="24"/>
          <w:szCs w:val="24"/>
          <w:lang w:val="hy-AM"/>
        </w:rPr>
        <w:t>.</w:t>
      </w:r>
    </w:p>
    <w:p w:rsidR="009C173E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11) </w:t>
      </w:r>
      <w:r w:rsidR="009C173E" w:rsidRPr="007E759B">
        <w:rPr>
          <w:rFonts w:ascii="GHEA Grapalat" w:hAnsi="GHEA Grapalat" w:cs="GHEA Grapalat Bold"/>
          <w:sz w:val="24"/>
          <w:szCs w:val="24"/>
          <w:lang w:val="hy-AM"/>
        </w:rPr>
        <w:t>Անտառկառավարման տեղեկատվական համակարգի շարունակական զարգացում</w:t>
      </w:r>
      <w:r w:rsidR="00A727E0" w:rsidRPr="007E759B">
        <w:rPr>
          <w:rFonts w:ascii="GHEA Grapalat" w:hAnsi="GHEA Grapalat" w:cs="GHEA Grapalat Bold"/>
          <w:sz w:val="24"/>
          <w:szCs w:val="24"/>
          <w:lang w:val="hy-AM"/>
        </w:rPr>
        <w:t>.</w:t>
      </w:r>
    </w:p>
    <w:p w:rsidR="00E96F8F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12) </w:t>
      </w:r>
      <w:r w:rsidR="00E96F8F" w:rsidRPr="007E759B">
        <w:rPr>
          <w:rFonts w:ascii="GHEA Grapalat" w:hAnsi="GHEA Grapalat" w:cs="GHEA Grapalat Bold"/>
          <w:sz w:val="24"/>
          <w:szCs w:val="24"/>
          <w:lang w:val="hy-AM"/>
        </w:rPr>
        <w:t>Անտառների որակական և քանակական ցուցանիշների վերաբերյալ առաջնային տեղեկատվության վերհանում, գործողությունների պլանավորում  և մոնիթորինգի համակարգի շարունակական զարգացում (հեռա</w:t>
      </w:r>
      <w:r w:rsidR="00796E6B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հար </w:t>
      </w:r>
      <w:r w:rsidR="00E96F8F" w:rsidRPr="007E759B">
        <w:rPr>
          <w:rFonts w:ascii="GHEA Grapalat" w:hAnsi="GHEA Grapalat" w:cs="GHEA Grapalat Bold"/>
          <w:sz w:val="24"/>
          <w:szCs w:val="24"/>
          <w:lang w:val="hy-AM"/>
        </w:rPr>
        <w:t>զոնդավորման և աշխարհատեղեկատվական համակարգի</w:t>
      </w:r>
      <w:r w:rsidR="00796E6B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կիրառման</w:t>
      </w:r>
      <w:r w:rsidR="00E96F8F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 (ԱՏՀ), դաշտային ուսումնասիրությունների </w:t>
      </w:r>
      <w:r w:rsidR="00796E6B" w:rsidRPr="007E759B">
        <w:rPr>
          <w:rFonts w:ascii="GHEA Grapalat" w:hAnsi="GHEA Grapalat" w:cs="GHEA Grapalat Bold"/>
          <w:sz w:val="24"/>
          <w:szCs w:val="24"/>
          <w:lang w:val="hy-AM"/>
        </w:rPr>
        <w:t>իրականացում</w:t>
      </w:r>
      <w:r w:rsidR="00E96F8F" w:rsidRPr="007E759B">
        <w:rPr>
          <w:rFonts w:ascii="GHEA Grapalat" w:hAnsi="GHEA Grapalat" w:cs="GHEA Grapalat Bold"/>
          <w:sz w:val="24"/>
          <w:szCs w:val="24"/>
          <w:lang w:val="hy-AM"/>
        </w:rPr>
        <w:t>)</w:t>
      </w:r>
      <w:r w:rsidR="00A727E0" w:rsidRPr="007E759B">
        <w:rPr>
          <w:rFonts w:ascii="GHEA Grapalat" w:hAnsi="GHEA Grapalat" w:cs="GHEA Grapalat Bold"/>
          <w:sz w:val="24"/>
          <w:szCs w:val="24"/>
          <w:lang w:val="hy-AM"/>
        </w:rPr>
        <w:t>.</w:t>
      </w:r>
    </w:p>
    <w:p w:rsidR="009C173E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13) </w:t>
      </w:r>
      <w:r w:rsidR="009C173E" w:rsidRPr="007E759B">
        <w:rPr>
          <w:rFonts w:ascii="GHEA Grapalat" w:hAnsi="GHEA Grapalat" w:cs="GHEA Grapalat Bold"/>
          <w:sz w:val="24"/>
          <w:szCs w:val="24"/>
          <w:lang w:val="hy-AM"/>
        </w:rPr>
        <w:t>Պահպանության նորագույն տեխնոլոգիաների և մեթոդների օգտագործում, տեսախցիկների համակարգի ներդրում, փայտանյութի (անտառներում և անտառից դուրս) տեղափոխման նկատմամբ հսկողության և վերահսկողության միջոցառումների ուժեղացում</w:t>
      </w:r>
      <w:r w:rsidR="00A727E0" w:rsidRPr="007E759B">
        <w:rPr>
          <w:rFonts w:ascii="GHEA Grapalat" w:hAnsi="GHEA Grapalat" w:cs="GHEA Grapalat Bold"/>
          <w:sz w:val="24"/>
          <w:szCs w:val="24"/>
          <w:lang w:val="hy-AM"/>
        </w:rPr>
        <w:t>.</w:t>
      </w:r>
    </w:p>
    <w:p w:rsidR="009C173E" w:rsidRPr="007E759B" w:rsidRDefault="00D92603" w:rsidP="00E2364D">
      <w:pPr>
        <w:spacing w:after="0" w:line="276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14) </w:t>
      </w:r>
      <w:r w:rsidR="009C173E" w:rsidRPr="007E759B">
        <w:rPr>
          <w:rFonts w:ascii="GHEA Grapalat" w:hAnsi="GHEA Grapalat" w:cs="GHEA Grapalat Bold"/>
          <w:sz w:val="24"/>
          <w:szCs w:val="24"/>
          <w:lang w:val="hy-AM"/>
        </w:rPr>
        <w:t xml:space="preserve">Անտառօգտագործման ոլորտի նորագույն տեխնոլոգիաների և սարքավորումների ներմուծում և դժվարահաս անտառների օպտիմալ </w:t>
      </w:r>
      <w:r w:rsidR="00A86FB5" w:rsidRPr="007E759B">
        <w:rPr>
          <w:rFonts w:ascii="GHEA Grapalat" w:hAnsi="GHEA Grapalat" w:cs="GHEA Grapalat Bold"/>
          <w:sz w:val="24"/>
          <w:szCs w:val="24"/>
          <w:lang w:val="hy-AM"/>
        </w:rPr>
        <w:t>օգտագործում</w:t>
      </w:r>
      <w:r w:rsidR="00E96F8F" w:rsidRPr="007E759B">
        <w:rPr>
          <w:rFonts w:ascii="GHEA Grapalat" w:hAnsi="GHEA Grapalat" w:cs="GHEA Grapalat Bold"/>
          <w:sz w:val="24"/>
          <w:szCs w:val="24"/>
          <w:lang w:val="hy-AM"/>
        </w:rPr>
        <w:t>:</w:t>
      </w:r>
    </w:p>
    <w:p w:rsidR="00EF5D89" w:rsidRPr="007E759B" w:rsidRDefault="00D92603" w:rsidP="00E2364D">
      <w:pPr>
        <w:tabs>
          <w:tab w:val="left" w:pos="810"/>
          <w:tab w:val="left" w:pos="900"/>
        </w:tabs>
        <w:spacing w:after="0"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5. </w:t>
      </w:r>
      <w:r w:rsidR="002C4658" w:rsidRPr="007E759B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C4658" w:rsidRPr="007E759B">
        <w:rPr>
          <w:rFonts w:ascii="GHEA Grapalat" w:hAnsi="GHEA Grapalat"/>
          <w:sz w:val="24"/>
          <w:szCs w:val="24"/>
          <w:lang w:val="hy-AM"/>
        </w:rPr>
        <w:t xml:space="preserve"> ռազմավարության շահառուներ են հանդիսանում Հայաստանի 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>Հ</w:t>
      </w:r>
      <w:r w:rsidR="002C4658" w:rsidRPr="007E759B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 xml:space="preserve"> բնակչությունը:</w:t>
      </w:r>
    </w:p>
    <w:p w:rsidR="002C4658" w:rsidRPr="007E759B" w:rsidRDefault="00D92603" w:rsidP="00E2364D">
      <w:pPr>
        <w:tabs>
          <w:tab w:val="left" w:pos="900"/>
        </w:tabs>
        <w:spacing w:after="0"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6. </w:t>
      </w:r>
      <w:r w:rsidR="00EF5D89" w:rsidRPr="007E759B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 xml:space="preserve"> ռազմավարությամբ նախատեսված գործողություններն ապահովող միջոցառումների ղեկավարումն իրականացնելու է </w:t>
      </w:r>
      <w:r w:rsidR="00621D7B" w:rsidRPr="007E759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D5C4B" w:rsidRPr="007E759B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="00621D7B" w:rsidRPr="007E759B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5F0261" w:rsidRPr="007E759B">
        <w:rPr>
          <w:rFonts w:ascii="GHEA Grapalat" w:hAnsi="GHEA Grapalat"/>
          <w:sz w:val="24"/>
          <w:szCs w:val="24"/>
          <w:lang w:val="hy-AM"/>
        </w:rPr>
        <w:t>ությունը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>:</w:t>
      </w:r>
    </w:p>
    <w:p w:rsidR="00EF5D89" w:rsidRPr="007E759B" w:rsidRDefault="00D92603" w:rsidP="00E2364D">
      <w:pPr>
        <w:spacing w:after="0"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 xml:space="preserve">7. </w:t>
      </w:r>
      <w:r w:rsidR="00EF5D89" w:rsidRPr="007E759B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 xml:space="preserve"> ռազմավարության իրականացման ռիսկեր են հանդիսանում</w:t>
      </w:r>
      <w:r w:rsidR="00303071">
        <w:rPr>
          <w:rFonts w:ascii="GHEA Grapalat" w:hAnsi="GHEA Grapalat"/>
          <w:sz w:val="24"/>
          <w:szCs w:val="24"/>
          <w:lang w:val="hy-AM"/>
        </w:rPr>
        <w:t>՝</w:t>
      </w:r>
    </w:p>
    <w:p w:rsidR="00EF5D89" w:rsidRPr="007E759B" w:rsidRDefault="004170A9" w:rsidP="00E2364D">
      <w:pPr>
        <w:pStyle w:val="ListParagraph"/>
        <w:numPr>
          <w:ilvl w:val="1"/>
          <w:numId w:val="16"/>
        </w:numPr>
        <w:spacing w:after="0" w:line="276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E759B">
        <w:rPr>
          <w:rFonts w:ascii="GHEA Grapalat" w:hAnsi="GHEA Grapalat" w:cs="Sylfaen"/>
          <w:sz w:val="24"/>
          <w:szCs w:val="24"/>
          <w:lang w:val="hy-AM"/>
        </w:rPr>
        <w:t>ա</w:t>
      </w:r>
      <w:r w:rsidR="00EF5D89" w:rsidRPr="007E759B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="00EF5D89" w:rsidRPr="007E759B">
        <w:rPr>
          <w:rFonts w:ascii="GHEA Grapalat" w:hAnsi="GHEA Grapalat"/>
          <w:sz w:val="24"/>
          <w:szCs w:val="24"/>
          <w:lang w:val="hy-AM"/>
        </w:rPr>
        <w:t xml:space="preserve"> նյութատեխնիկական, ֆինանսական և մասնագիտական ռեսուրսների սղություն</w:t>
      </w:r>
      <w:r w:rsidR="00FB3D29" w:rsidRPr="007E759B">
        <w:rPr>
          <w:rFonts w:ascii="GHEA Grapalat" w:hAnsi="GHEA Grapalat"/>
          <w:sz w:val="24"/>
          <w:szCs w:val="24"/>
          <w:lang w:val="hy-AM"/>
        </w:rPr>
        <w:t>ը</w:t>
      </w:r>
      <w:r w:rsidRPr="007E759B">
        <w:rPr>
          <w:rFonts w:ascii="GHEA Grapalat" w:hAnsi="GHEA Grapalat"/>
          <w:sz w:val="24"/>
          <w:szCs w:val="24"/>
          <w:lang w:val="hy-AM"/>
        </w:rPr>
        <w:t>,</w:t>
      </w:r>
    </w:p>
    <w:p w:rsidR="007B60AD" w:rsidRPr="008B17B0" w:rsidRDefault="004170A9" w:rsidP="00E2364D">
      <w:pPr>
        <w:pStyle w:val="ListParagraph"/>
        <w:numPr>
          <w:ilvl w:val="1"/>
          <w:numId w:val="16"/>
        </w:numPr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ա</w:t>
      </w:r>
      <w:r w:rsidR="00AD6662" w:rsidRPr="008B17B0">
        <w:rPr>
          <w:rFonts w:ascii="GHEA Grapalat" w:hAnsi="GHEA Grapalat"/>
          <w:sz w:val="24"/>
          <w:szCs w:val="24"/>
          <w:lang w:val="hy-AM"/>
        </w:rPr>
        <w:t xml:space="preserve">նտառային ոլորտում </w:t>
      </w:r>
      <w:r w:rsidR="007B60AD" w:rsidRPr="008B17B0">
        <w:rPr>
          <w:rFonts w:ascii="GHEA Grapalat" w:hAnsi="GHEA Grapalat"/>
          <w:sz w:val="24"/>
          <w:szCs w:val="24"/>
          <w:lang w:val="hy-AM"/>
        </w:rPr>
        <w:t xml:space="preserve">կառավարման և տնտեսվարման </w:t>
      </w:r>
      <w:r w:rsidR="00AD6662" w:rsidRPr="008B17B0">
        <w:rPr>
          <w:rFonts w:ascii="GHEA Grapalat" w:hAnsi="GHEA Grapalat"/>
          <w:sz w:val="24"/>
          <w:szCs w:val="24"/>
          <w:lang w:val="hy-AM"/>
        </w:rPr>
        <w:t>գործընթացների բացասական իներցիան</w:t>
      </w:r>
      <w:r w:rsidRPr="008B17B0">
        <w:rPr>
          <w:rFonts w:ascii="GHEA Grapalat" w:hAnsi="GHEA Grapalat"/>
          <w:sz w:val="24"/>
          <w:szCs w:val="24"/>
          <w:lang w:val="hy-AM"/>
        </w:rPr>
        <w:t>,</w:t>
      </w:r>
    </w:p>
    <w:p w:rsidR="00EF5D89" w:rsidRPr="008B17B0" w:rsidRDefault="004170A9" w:rsidP="00E2364D">
      <w:pPr>
        <w:pStyle w:val="ListParagraph"/>
        <w:numPr>
          <w:ilvl w:val="1"/>
          <w:numId w:val="16"/>
        </w:numPr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hAnsi="GHEA Grapalat"/>
          <w:sz w:val="24"/>
          <w:szCs w:val="24"/>
          <w:lang w:val="hy-AM"/>
        </w:rPr>
        <w:t>ա</w:t>
      </w:r>
      <w:r w:rsidR="00171909" w:rsidRPr="008B17B0">
        <w:rPr>
          <w:rFonts w:ascii="GHEA Grapalat" w:hAnsi="GHEA Grapalat"/>
          <w:sz w:val="24"/>
          <w:szCs w:val="24"/>
          <w:lang w:val="hy-AM"/>
        </w:rPr>
        <w:t>նտառների որակական և քանակական ցուցանիշների վերաբերյալ անբավարար ա</w:t>
      </w:r>
      <w:r w:rsidR="007558E1" w:rsidRPr="008B17B0">
        <w:rPr>
          <w:rFonts w:ascii="GHEA Grapalat" w:hAnsi="GHEA Grapalat"/>
          <w:sz w:val="24"/>
          <w:szCs w:val="24"/>
          <w:lang w:val="hy-AM"/>
        </w:rPr>
        <w:t>ռ</w:t>
      </w:r>
      <w:r w:rsidR="00171909" w:rsidRPr="008B17B0">
        <w:rPr>
          <w:rFonts w:ascii="GHEA Grapalat" w:hAnsi="GHEA Grapalat"/>
          <w:sz w:val="24"/>
          <w:szCs w:val="24"/>
          <w:lang w:val="hy-AM"/>
        </w:rPr>
        <w:t>աջնային տ</w:t>
      </w:r>
      <w:r w:rsidRPr="008B17B0">
        <w:rPr>
          <w:rFonts w:ascii="GHEA Grapalat" w:hAnsi="GHEA Grapalat"/>
          <w:sz w:val="24"/>
          <w:szCs w:val="24"/>
          <w:lang w:val="hy-AM"/>
        </w:rPr>
        <w:t>ե</w:t>
      </w:r>
      <w:r w:rsidR="00171909" w:rsidRPr="008B17B0">
        <w:rPr>
          <w:rFonts w:ascii="GHEA Grapalat" w:hAnsi="GHEA Grapalat"/>
          <w:sz w:val="24"/>
          <w:szCs w:val="24"/>
          <w:lang w:val="hy-AM"/>
        </w:rPr>
        <w:t>ղեկատվությ</w:t>
      </w:r>
      <w:r w:rsidR="007B60AD" w:rsidRPr="008B17B0">
        <w:rPr>
          <w:rFonts w:ascii="GHEA Grapalat" w:hAnsi="GHEA Grapalat"/>
          <w:sz w:val="24"/>
          <w:szCs w:val="24"/>
          <w:lang w:val="hy-AM"/>
        </w:rPr>
        <w:t>ուն</w:t>
      </w:r>
      <w:r w:rsidR="00FB3D29" w:rsidRPr="008B17B0">
        <w:rPr>
          <w:rFonts w:ascii="GHEA Grapalat" w:hAnsi="GHEA Grapalat"/>
          <w:sz w:val="24"/>
          <w:szCs w:val="24"/>
          <w:lang w:val="hy-AM"/>
        </w:rPr>
        <w:t>ը</w:t>
      </w:r>
      <w:r w:rsidR="00171909" w:rsidRPr="008B17B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90190" w:rsidRPr="00810E18" w:rsidRDefault="00890190" w:rsidP="00E2364D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0E18">
        <w:rPr>
          <w:rFonts w:ascii="GHEA Grapalat" w:hAnsi="GHEA Grapalat"/>
          <w:b/>
          <w:bCs/>
          <w:sz w:val="24"/>
          <w:szCs w:val="24"/>
          <w:lang w:val="hy-AM"/>
        </w:rPr>
        <w:t xml:space="preserve">IV. </w:t>
      </w:r>
      <w:r w:rsidRPr="00810E18">
        <w:rPr>
          <w:rFonts w:ascii="GHEA Grapalat" w:hAnsi="GHEA Grapalat" w:cs="GHEA Grapalat Bold"/>
          <w:b/>
          <w:sz w:val="24"/>
          <w:szCs w:val="24"/>
          <w:lang w:val="hy-AM"/>
        </w:rPr>
        <w:t xml:space="preserve">ՌԱԶՄԱՎԱՐՈՒԹՅԱՆ </w:t>
      </w:r>
      <w:r w:rsidRPr="00810E18">
        <w:rPr>
          <w:rFonts w:ascii="GHEA Grapalat" w:hAnsi="GHEA Grapalat"/>
          <w:b/>
          <w:bCs/>
          <w:sz w:val="24"/>
          <w:szCs w:val="24"/>
          <w:lang w:val="hy-AM"/>
        </w:rPr>
        <w:t>ՖԻՆԱՆՍԱՎՈՐՈՒՄԸ</w:t>
      </w:r>
    </w:p>
    <w:p w:rsidR="00890190" w:rsidRPr="008B17B0" w:rsidRDefault="00890190" w:rsidP="00E2364D">
      <w:pPr>
        <w:pStyle w:val="vhc"/>
        <w:numPr>
          <w:ilvl w:val="2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8B17B0">
        <w:rPr>
          <w:rFonts w:ascii="GHEA Grapalat" w:hAnsi="GHEA Grapalat"/>
          <w:lang w:val="hy-AM"/>
        </w:rPr>
        <w:t>Ռազմավարության իրականացման ֆինանսավորման աղբյուր են հանդիսանում Հայաստանի Հանրապետության օրենսդրությամբ չարգելված ֆինանսական միջոցները:</w:t>
      </w:r>
    </w:p>
    <w:p w:rsidR="00890190" w:rsidRPr="007E759B" w:rsidRDefault="00890190" w:rsidP="00E2364D">
      <w:pPr>
        <w:pStyle w:val="ListParagraph"/>
        <w:numPr>
          <w:ilvl w:val="2"/>
          <w:numId w:val="16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Առանձին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գործողությունների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նյութատեխնիկական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բազայի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ապահովման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ինչպես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ուսուցման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վերապատրաստման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ծրագրերի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իրականացման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համար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ֆինանսավորման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աղբյուր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368C1" w:rsidRPr="009368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հանդիսանալ միջազգային դրամաշնորհային</w:t>
      </w:r>
      <w:r w:rsidR="009368C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Pr="007E75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ծրագրերը:</w:t>
      </w:r>
    </w:p>
    <w:p w:rsidR="00890190" w:rsidRPr="008B17B0" w:rsidRDefault="00890190" w:rsidP="00E2364D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90190" w:rsidRPr="008B17B0" w:rsidRDefault="00890190" w:rsidP="00E2364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59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="009F2B8C" w:rsidRPr="008B17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</w:p>
    <w:p w:rsidR="00890190" w:rsidRPr="008B17B0" w:rsidRDefault="00890190" w:rsidP="00E2364D">
      <w:pPr>
        <w:pStyle w:val="ListParagraph"/>
        <w:shd w:val="clear" w:color="auto" w:fill="FFFFFF"/>
        <w:spacing w:after="0" w:line="276" w:lineRule="auto"/>
        <w:ind w:left="0"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B17B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V.</w:t>
      </w:r>
      <w:r w:rsidRPr="007E759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8B17B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ՌԱԶՄԱՎԱՐՈՒԹՅԱՆ </w:t>
      </w:r>
      <w:r w:rsidR="00AA6208" w:rsidRPr="008B17B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ԿԱՏԱՐՈՂԱԿԱՆԻ ՑՈՒՑԱՆԻՇՆԵՐԸ</w:t>
      </w:r>
    </w:p>
    <w:p w:rsidR="00890190" w:rsidRPr="008B17B0" w:rsidRDefault="00890190" w:rsidP="00E2364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59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AA6208" w:rsidRPr="007E759B" w:rsidRDefault="00AA6208" w:rsidP="00E2364D">
      <w:pPr>
        <w:pStyle w:val="ListParagraph"/>
        <w:numPr>
          <w:ilvl w:val="2"/>
          <w:numId w:val="16"/>
        </w:numPr>
        <w:spacing w:after="0" w:line="276" w:lineRule="auto"/>
        <w:ind w:left="0" w:right="-14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759B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Ռազմավարության կատարողականի ցուցանիշներ են հանդիսանալու.</w:t>
      </w:r>
    </w:p>
    <w:p w:rsidR="00936C31" w:rsidRPr="008B17B0" w:rsidRDefault="00AA6208" w:rsidP="00E2364D">
      <w:pPr>
        <w:pStyle w:val="ListParagraph"/>
        <w:spacing w:after="0" w:line="276" w:lineRule="auto"/>
        <w:ind w:left="0" w:right="-1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1) </w:t>
      </w:r>
      <w:r w:rsidR="00890190" w:rsidRPr="008B17B0">
        <w:rPr>
          <w:rFonts w:ascii="GHEA Grapalat" w:hAnsi="GHEA Grapalat" w:cs="Sylfaen"/>
          <w:sz w:val="24"/>
          <w:szCs w:val="24"/>
          <w:lang w:val="hy-AM"/>
        </w:rPr>
        <w:t>անտառների ապօրինի օգտագործման դեմ պայքարի արդյունավետության բարձրացում</w:t>
      </w:r>
      <w:r w:rsidRPr="008B17B0">
        <w:rPr>
          <w:rFonts w:ascii="GHEA Grapalat" w:hAnsi="GHEA Grapalat" w:cs="Sylfaen"/>
          <w:sz w:val="24"/>
          <w:szCs w:val="24"/>
          <w:lang w:val="hy-AM"/>
        </w:rPr>
        <w:t>ը</w:t>
      </w:r>
      <w:r w:rsidR="00890190" w:rsidRPr="008B17B0">
        <w:rPr>
          <w:rFonts w:ascii="GHEA Grapalat" w:hAnsi="GHEA Grapalat" w:cs="Sylfaen"/>
          <w:sz w:val="24"/>
          <w:szCs w:val="24"/>
          <w:lang w:val="hy-AM"/>
        </w:rPr>
        <w:t xml:space="preserve">, մասնավորապես </w:t>
      </w:r>
      <w:r w:rsidR="00890190"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ապօրինի հատումների ծավալի նվազեցում,</w:t>
      </w:r>
    </w:p>
    <w:p w:rsidR="00AA6208" w:rsidRPr="008B17B0" w:rsidRDefault="00936C31" w:rsidP="00E2364D">
      <w:pPr>
        <w:pStyle w:val="ListParagraph"/>
        <w:spacing w:after="0" w:line="276" w:lineRule="auto"/>
        <w:ind w:left="0" w:right="-14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2)</w:t>
      </w:r>
      <w:r w:rsidR="00890190"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անտառային ոլորտում կառավարման համակարգի բարեփոխում, </w:t>
      </w:r>
      <w:r w:rsidR="00890190"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 արդյունավետության</w:t>
      </w:r>
      <w:r w:rsidR="00745687"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բարձրացում</w:t>
      </w:r>
      <w:r w:rsidR="00AA6208" w:rsidRPr="008B1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745687" w:rsidRPr="008B17B0" w:rsidRDefault="00745687" w:rsidP="00E2364D">
      <w:pPr>
        <w:pStyle w:val="ListParagraph"/>
        <w:spacing w:after="0" w:line="276" w:lineRule="auto"/>
        <w:ind w:left="0" w:right="-1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3</w:t>
      </w:r>
      <w:r w:rsidR="00AA6208"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) </w:t>
      </w:r>
      <w:r w:rsidR="00936C31" w:rsidRPr="008B17B0">
        <w:rPr>
          <w:rFonts w:ascii="GHEA Grapalat" w:hAnsi="GHEA Grapalat"/>
          <w:sz w:val="24"/>
          <w:szCs w:val="24"/>
          <w:lang w:val="hy-AM"/>
        </w:rPr>
        <w:t xml:space="preserve">փայտանյութի իրացումից ստացվող </w:t>
      </w:r>
      <w:r w:rsidR="00AA6208" w:rsidRPr="008B17B0">
        <w:rPr>
          <w:rFonts w:ascii="GHEA Grapalat" w:hAnsi="GHEA Grapalat"/>
          <w:sz w:val="24"/>
          <w:szCs w:val="24"/>
          <w:lang w:val="hy-AM"/>
        </w:rPr>
        <w:t>եկամտ</w:t>
      </w:r>
      <w:r w:rsidR="00621D7B" w:rsidRPr="008B17B0">
        <w:rPr>
          <w:rFonts w:ascii="GHEA Grapalat" w:hAnsi="GHEA Grapalat"/>
          <w:sz w:val="24"/>
          <w:szCs w:val="24"/>
          <w:lang w:val="hy-AM"/>
        </w:rPr>
        <w:t>ի</w:t>
      </w:r>
      <w:r w:rsidR="005B2EC2" w:rsidRPr="008B17B0">
        <w:rPr>
          <w:rFonts w:ascii="GHEA Grapalat" w:hAnsi="GHEA Grapalat"/>
          <w:sz w:val="24"/>
          <w:szCs w:val="24"/>
          <w:lang w:val="hy-AM"/>
        </w:rPr>
        <w:t xml:space="preserve"> աճ</w:t>
      </w:r>
      <w:r w:rsidRPr="008B17B0">
        <w:rPr>
          <w:rFonts w:ascii="GHEA Grapalat" w:hAnsi="GHEA Grapalat"/>
          <w:sz w:val="24"/>
          <w:szCs w:val="24"/>
          <w:lang w:val="hy-AM"/>
        </w:rPr>
        <w:t>,</w:t>
      </w:r>
    </w:p>
    <w:p w:rsidR="00890190" w:rsidRPr="008B17B0" w:rsidRDefault="00745687" w:rsidP="00E2364D">
      <w:pPr>
        <w:pStyle w:val="ListParagraph"/>
        <w:spacing w:after="0" w:line="276" w:lineRule="auto"/>
        <w:ind w:left="0" w:right="-1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4) </w:t>
      </w:r>
      <w:r w:rsidR="00621D7B" w:rsidRPr="008B17B0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ոլորտում </w:t>
      </w:r>
      <w:r w:rsidR="00621D7B" w:rsidRPr="008B17B0">
        <w:rPr>
          <w:rFonts w:ascii="GHEA Grapalat" w:eastAsia="MS Mincho" w:hAnsi="GHEA Grapalat" w:cs="MS Mincho"/>
          <w:sz w:val="24"/>
          <w:szCs w:val="24"/>
          <w:lang w:val="hy-AM"/>
        </w:rPr>
        <w:t>տնտեսական գործունեության զարգացման համար ներդրումների ներգրավում</w:t>
      </w:r>
      <w:r w:rsidR="009B0A3C" w:rsidRPr="008B17B0">
        <w:rPr>
          <w:rFonts w:ascii="GHEA Grapalat" w:eastAsia="MS Mincho" w:hAnsi="GHEA Grapalat" w:cs="MS Mincho"/>
          <w:sz w:val="24"/>
          <w:szCs w:val="24"/>
          <w:lang w:val="hy-AM"/>
        </w:rPr>
        <w:t>, ըստ նպատակային նշանակության անտառների օգտագործման ծրագրերի իրականացում</w:t>
      </w:r>
      <w:r w:rsidR="005B2EC2" w:rsidRPr="008B17B0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6F3558" w:rsidRPr="008B17B0" w:rsidRDefault="006F3558" w:rsidP="00E2364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7E759B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</w:p>
    <w:p w:rsidR="00B23B25" w:rsidRDefault="006F3558" w:rsidP="00E2364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sectPr w:rsidR="00B23B25" w:rsidSect="0022314B">
          <w:pgSz w:w="12240" w:h="15840"/>
          <w:pgMar w:top="709" w:right="900" w:bottom="672" w:left="1134" w:header="720" w:footer="720" w:gutter="0"/>
          <w:cols w:space="720"/>
          <w:docGrid w:linePitch="360"/>
        </w:sectPr>
      </w:pPr>
      <w:r w:rsidRPr="007E759B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</w:p>
    <w:p w:rsidR="00133ACC" w:rsidRPr="008B17B0" w:rsidRDefault="00133ACC" w:rsidP="00E2364D">
      <w:pPr>
        <w:spacing w:after="0" w:line="240" w:lineRule="auto"/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lastRenderedPageBreak/>
        <w:t>Հավելված N 3</w:t>
      </w:r>
    </w:p>
    <w:p w:rsidR="00133ACC" w:rsidRPr="008B17B0" w:rsidRDefault="00133ACC" w:rsidP="00E2364D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ՀՀ կառավարության 2017 թվականի</w:t>
      </w:r>
    </w:p>
    <w:p w:rsidR="00133ACC" w:rsidRPr="008B17B0" w:rsidRDefault="00133ACC" w:rsidP="00E2364D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133ACC" w:rsidRPr="008B17B0" w:rsidRDefault="00133ACC" w:rsidP="00E2364D">
      <w:pPr>
        <w:spacing w:after="0" w:line="240" w:lineRule="auto"/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B17B0">
        <w:rPr>
          <w:rFonts w:ascii="GHEA Grapalat" w:hAnsi="GHEA Grapalat"/>
          <w:sz w:val="20"/>
          <w:szCs w:val="20"/>
          <w:lang w:val="hy-AM"/>
        </w:rPr>
        <w:t>արձանագրային որոշման</w:t>
      </w:r>
    </w:p>
    <w:p w:rsidR="002C4658" w:rsidRPr="008B17B0" w:rsidRDefault="002C4658" w:rsidP="00E2364D">
      <w:pPr>
        <w:pStyle w:val="vhc"/>
        <w:spacing w:line="276" w:lineRule="auto"/>
        <w:ind w:firstLine="284"/>
        <w:jc w:val="center"/>
        <w:rPr>
          <w:rFonts w:ascii="GHEA Grapalat" w:hAnsi="GHEA Grapalat" w:cs="GHEA Grapalat Bold"/>
          <w:b/>
          <w:lang w:val="hy-AM"/>
        </w:rPr>
      </w:pPr>
      <w:r w:rsidRPr="008B17B0">
        <w:rPr>
          <w:rFonts w:ascii="GHEA Grapalat" w:hAnsi="GHEA Grapalat" w:cs="GHEA Grapalat Bold"/>
          <w:b/>
          <w:lang w:val="hy-AM"/>
        </w:rPr>
        <w:t xml:space="preserve">ԱՆՏԱՌԱՅԻՆ ՈԼՈՐՏԻ ԲԱՐԵՓՈԽՈՒՄՆԵՐԻ ՌԱԶՄԱՎԱՐՈՒԹՅԱՆ ԻՐԱԿԱՆԱՑՄԱՆՆ ՈՒՂՂՎԱԾ ՄԻՋՈՑԱՌՈՒՄՆԵՐԻ </w:t>
      </w:r>
      <w:r w:rsidR="00621D7B" w:rsidRPr="008B17B0">
        <w:rPr>
          <w:rFonts w:ascii="GHEA Grapalat" w:hAnsi="GHEA Grapalat" w:cs="GHEA Grapalat Bold"/>
          <w:b/>
          <w:lang w:val="hy-AM"/>
        </w:rPr>
        <w:t xml:space="preserve"> ԾՐԱԳԻՐ</w:t>
      </w:r>
    </w:p>
    <w:tbl>
      <w:tblPr>
        <w:tblStyle w:val="TableGrid"/>
        <w:tblW w:w="149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3112"/>
        <w:gridCol w:w="2532"/>
        <w:gridCol w:w="2512"/>
        <w:gridCol w:w="1732"/>
        <w:gridCol w:w="1931"/>
        <w:gridCol w:w="2537"/>
      </w:tblGrid>
      <w:tr w:rsidR="008B17B0" w:rsidRPr="00E2364D" w:rsidTr="00F96F88">
        <w:tc>
          <w:tcPr>
            <w:tcW w:w="562" w:type="dxa"/>
            <w:hideMark/>
          </w:tcPr>
          <w:p w:rsidR="00A125C8" w:rsidRPr="00E2364D" w:rsidRDefault="00A125C8" w:rsidP="00E2364D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112" w:type="dxa"/>
            <w:hideMark/>
          </w:tcPr>
          <w:p w:rsidR="00A125C8" w:rsidRPr="00E2364D" w:rsidRDefault="00A125C8" w:rsidP="00E2364D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Միջոցառման</w:t>
            </w:r>
            <w:r w:rsidRPr="00E2364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</w:p>
        </w:tc>
        <w:tc>
          <w:tcPr>
            <w:tcW w:w="2532" w:type="dxa"/>
            <w:hideMark/>
          </w:tcPr>
          <w:p w:rsidR="00A125C8" w:rsidRPr="00E2364D" w:rsidRDefault="00A125C8" w:rsidP="00E2364D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Նպատակը</w:t>
            </w:r>
          </w:p>
        </w:tc>
        <w:tc>
          <w:tcPr>
            <w:tcW w:w="2512" w:type="dxa"/>
            <w:hideMark/>
          </w:tcPr>
          <w:p w:rsidR="00A125C8" w:rsidRPr="00E2364D" w:rsidRDefault="00A125C8" w:rsidP="00E2364D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Կատարողը</w:t>
            </w:r>
          </w:p>
        </w:tc>
        <w:tc>
          <w:tcPr>
            <w:tcW w:w="1732" w:type="dxa"/>
            <w:hideMark/>
          </w:tcPr>
          <w:p w:rsidR="00A125C8" w:rsidRPr="00E2364D" w:rsidRDefault="00A125C8" w:rsidP="004B225F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Կատարման</w:t>
            </w:r>
            <w:r w:rsidRPr="00E2364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ժամկետը</w:t>
            </w:r>
          </w:p>
        </w:tc>
        <w:tc>
          <w:tcPr>
            <w:tcW w:w="1931" w:type="dxa"/>
            <w:hideMark/>
          </w:tcPr>
          <w:p w:rsidR="00A125C8" w:rsidRPr="00E2364D" w:rsidRDefault="00A125C8" w:rsidP="004B225F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Ֆինանսական</w:t>
            </w:r>
            <w:r w:rsidRPr="00E2364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ապահովումը</w:t>
            </w:r>
          </w:p>
        </w:tc>
        <w:tc>
          <w:tcPr>
            <w:tcW w:w="2537" w:type="dxa"/>
            <w:hideMark/>
          </w:tcPr>
          <w:p w:rsidR="00A125C8" w:rsidRPr="00E2364D" w:rsidRDefault="00A125C8" w:rsidP="00E2364D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Ակնկալվող</w:t>
            </w:r>
            <w:r w:rsidRPr="00E2364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2364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արդյունքը</w:t>
            </w:r>
          </w:p>
        </w:tc>
      </w:tr>
      <w:tr w:rsidR="008B17B0" w:rsidRPr="004902D5" w:rsidTr="00F96F88">
        <w:tc>
          <w:tcPr>
            <w:tcW w:w="562" w:type="dxa"/>
          </w:tcPr>
          <w:p w:rsidR="00D26287" w:rsidRPr="00F96F88" w:rsidRDefault="00D26287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lang w:val="hy-AM"/>
              </w:rPr>
              <w:t>1</w:t>
            </w:r>
          </w:p>
        </w:tc>
        <w:tc>
          <w:tcPr>
            <w:tcW w:w="3112" w:type="dxa"/>
          </w:tcPr>
          <w:p w:rsidR="00E2364D" w:rsidRDefault="00D26287" w:rsidP="00E2364D">
            <w:pPr>
              <w:pStyle w:val="ListParagraph"/>
              <w:ind w:left="0"/>
              <w:jc w:val="both"/>
              <w:rPr>
                <w:rFonts w:ascii="GHEA Grapalat" w:eastAsia="Times New Roman" w:hAnsi="GHEA Grapalat" w:cs="Sylfaen"/>
                <w:bCs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 կառավարության 2004 թվականի հունվարի 15-ի</w:t>
            </w:r>
          </w:p>
          <w:p w:rsidR="00091E49" w:rsidRPr="00F96F88" w:rsidRDefault="00D26287" w:rsidP="00E2364D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bCs/>
                <w:lang w:val="hy-AM"/>
              </w:rPr>
              <w:t>N7-Ն</w:t>
            </w:r>
            <w:r w:rsidR="00091E49"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 </w:t>
            </w:r>
            <w:r w:rsidR="00091E49" w:rsidRPr="00F96F88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 վերանայում,</w:t>
            </w:r>
          </w:p>
          <w:p w:rsidR="00091E49" w:rsidRPr="00F96F88" w:rsidRDefault="00D26287" w:rsidP="00E2364D">
            <w:pPr>
              <w:pStyle w:val="ListParagraph"/>
              <w:ind w:left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 </w:t>
            </w:r>
            <w:r w:rsidR="00091E49"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և </w:t>
            </w:r>
            <w:r w:rsidR="00091E49" w:rsidRPr="00F96F88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="00091E49"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 կառավարության 2002 թվականի սեպտեմբերի 5-ի  N1516-Ն և </w:t>
            </w:r>
            <w:r w:rsidR="00091E49" w:rsidRPr="00F96F88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="00091E49"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 կառավարության 2002 թվականի օգոստոսի 8-ի  </w:t>
            </w:r>
            <w:r w:rsidR="00E2364D">
              <w:rPr>
                <w:rFonts w:ascii="GHEA Grapalat" w:eastAsia="Times New Roman" w:hAnsi="GHEA Grapalat" w:cs="Sylfaen"/>
                <w:bCs/>
                <w:lang w:val="hy-AM"/>
              </w:rPr>
              <w:br/>
              <w:t>N</w:t>
            </w:r>
            <w:r w:rsidR="00091E49" w:rsidRPr="00F96F88">
              <w:rPr>
                <w:rFonts w:ascii="GHEA Grapalat" w:eastAsia="Times New Roman" w:hAnsi="GHEA Grapalat" w:cs="Sylfaen"/>
                <w:bCs/>
                <w:lang w:val="hy-AM"/>
              </w:rPr>
              <w:t xml:space="preserve">1237-Ն որոշումների մեջ փոփոխություններ և լրացումներ կատարելու մասին </w:t>
            </w:r>
            <w:r w:rsidR="00091E49" w:rsidRPr="00F96F88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որոշման նախագծերը Հայաստանի </w:t>
            </w:r>
            <w:r w:rsidR="00BD4433" w:rsidRPr="00F96F88">
              <w:rPr>
                <w:rFonts w:ascii="GHEA Grapalat" w:hAnsi="GHEA Grapalat" w:cs="Sylfaen"/>
                <w:lang w:val="hy-AM"/>
              </w:rPr>
              <w:t>Հ</w:t>
            </w:r>
            <w:r w:rsidR="00091E49" w:rsidRPr="00F96F88">
              <w:rPr>
                <w:rFonts w:ascii="GHEA Grapalat" w:hAnsi="GHEA Grapalat" w:cs="Sylfaen"/>
                <w:lang w:val="hy-AM"/>
              </w:rPr>
              <w:t>անրապետության կառավարության ներկայացում</w:t>
            </w:r>
          </w:p>
        </w:tc>
        <w:tc>
          <w:tcPr>
            <w:tcW w:w="2532" w:type="dxa"/>
          </w:tcPr>
          <w:p w:rsidR="00D26287" w:rsidRPr="00F96F88" w:rsidRDefault="00D26287" w:rsidP="00E236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Իրավական դաշտի կիրարկման ապահովում</w:t>
            </w:r>
          </w:p>
        </w:tc>
        <w:tc>
          <w:tcPr>
            <w:tcW w:w="2512" w:type="dxa"/>
          </w:tcPr>
          <w:p w:rsidR="00D26287" w:rsidRPr="00F96F88" w:rsidRDefault="00D26287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ՀՀ բնապահպանության նախարարություն</w:t>
            </w:r>
          </w:p>
        </w:tc>
        <w:tc>
          <w:tcPr>
            <w:tcW w:w="1732" w:type="dxa"/>
          </w:tcPr>
          <w:p w:rsidR="00D26287" w:rsidRPr="00F96F88" w:rsidRDefault="00CF58B2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E2364D">
              <w:rPr>
                <w:rFonts w:ascii="GHEA Grapalat" w:eastAsia="Times New Roman" w:hAnsi="GHEA Grapalat" w:cs="Times New Roman"/>
                <w:lang w:val="hy-AM"/>
              </w:rPr>
              <w:t xml:space="preserve">2017 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թվականի դեկտեմբեր- </w:t>
            </w:r>
            <w:r w:rsidR="00D26287" w:rsidRPr="00F96F88">
              <w:rPr>
                <w:rFonts w:ascii="GHEA Grapalat" w:eastAsia="Times New Roman" w:hAnsi="GHEA Grapalat" w:cs="Times New Roman"/>
                <w:lang w:val="hy-AM"/>
              </w:rPr>
              <w:t>201</w:t>
            </w:r>
            <w:r w:rsidR="004E7F16" w:rsidRPr="00E2364D">
              <w:rPr>
                <w:rFonts w:ascii="GHEA Grapalat" w:eastAsia="Times New Roman" w:hAnsi="GHEA Grapalat" w:cs="Times New Roman"/>
                <w:lang w:val="hy-AM"/>
              </w:rPr>
              <w:t>8</w:t>
            </w:r>
            <w:r w:rsidR="00D26287"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թվականի </w:t>
            </w:r>
            <w:r w:rsidR="001606E5" w:rsidRPr="00F96F88">
              <w:rPr>
                <w:rFonts w:ascii="GHEA Grapalat" w:eastAsia="Times New Roman" w:hAnsi="GHEA Grapalat" w:cs="Times New Roman"/>
                <w:lang w:val="hy-AM"/>
              </w:rPr>
              <w:t>հունվար</w:t>
            </w:r>
          </w:p>
        </w:tc>
        <w:tc>
          <w:tcPr>
            <w:tcW w:w="1931" w:type="dxa"/>
          </w:tcPr>
          <w:p w:rsidR="00D26287" w:rsidRPr="00F96F88" w:rsidRDefault="00D26287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D26287" w:rsidRPr="00F96F88" w:rsidRDefault="00863E38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Անտառային ոլորտում պետական կառավարման լիզորված մարմնի իրավասությունների</w:t>
            </w:r>
            <w:r w:rsidR="00091E49" w:rsidRPr="00F96F88">
              <w:rPr>
                <w:rFonts w:ascii="GHEA Grapalat" w:hAnsi="GHEA Grapalat" w:cs="GHEA Grapalat Bold"/>
                <w:lang w:val="hy-AM"/>
              </w:rPr>
              <w:t xml:space="preserve"> սահմանում և</w:t>
            </w:r>
            <w:r w:rsidRPr="00F96F88">
              <w:rPr>
                <w:rFonts w:ascii="GHEA Grapalat" w:hAnsi="GHEA Grapalat" w:cs="GHEA Grapalat Bold"/>
                <w:lang w:val="hy-AM"/>
              </w:rPr>
              <w:t xml:space="preserve"> հստակեցում</w:t>
            </w:r>
          </w:p>
        </w:tc>
      </w:tr>
      <w:tr w:rsidR="008B17B0" w:rsidRPr="004902D5" w:rsidTr="00F96F88">
        <w:tc>
          <w:tcPr>
            <w:tcW w:w="562" w:type="dxa"/>
          </w:tcPr>
          <w:p w:rsidR="00BF74FA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2</w:t>
            </w:r>
          </w:p>
        </w:tc>
        <w:tc>
          <w:tcPr>
            <w:tcW w:w="3112" w:type="dxa"/>
          </w:tcPr>
          <w:p w:rsidR="00BF74FA" w:rsidRPr="00F96F88" w:rsidRDefault="00BF74FA" w:rsidP="00E2364D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Հայաստանի Հանրապետության բնապահպանության նախարարության համակարգում կոմիտեի ստեղծման վերաբերյալ իրավական ակտի ներկայացում</w:t>
            </w:r>
          </w:p>
        </w:tc>
        <w:tc>
          <w:tcPr>
            <w:tcW w:w="2532" w:type="dxa"/>
          </w:tcPr>
          <w:p w:rsidR="00BF74FA" w:rsidRPr="00F96F88" w:rsidRDefault="00BF74FA" w:rsidP="00E236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Անտառների կառավարում և պահպանություն</w:t>
            </w:r>
          </w:p>
        </w:tc>
        <w:tc>
          <w:tcPr>
            <w:tcW w:w="2512" w:type="dxa"/>
          </w:tcPr>
          <w:p w:rsidR="00BF74FA" w:rsidRPr="00F96F88" w:rsidRDefault="00BF74FA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ՀՀ բնապահպանության նախարարություն</w:t>
            </w:r>
          </w:p>
        </w:tc>
        <w:tc>
          <w:tcPr>
            <w:tcW w:w="1732" w:type="dxa"/>
          </w:tcPr>
          <w:p w:rsidR="00BF74FA" w:rsidRPr="00F96F88" w:rsidRDefault="00CF58B2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 xml:space="preserve">2017 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թվականի դեկտեմբեր- 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201</w:t>
            </w:r>
            <w:r w:rsidRPr="00F96F88">
              <w:rPr>
                <w:rFonts w:ascii="GHEA Grapalat" w:eastAsia="Times New Roman" w:hAnsi="GHEA Grapalat" w:cs="Times New Roman"/>
              </w:rPr>
              <w:t>8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թվականի հունվար</w:t>
            </w:r>
          </w:p>
        </w:tc>
        <w:tc>
          <w:tcPr>
            <w:tcW w:w="1931" w:type="dxa"/>
          </w:tcPr>
          <w:p w:rsidR="00BF74FA" w:rsidRPr="00F96F88" w:rsidRDefault="00BF74FA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BF74FA" w:rsidRPr="00F96F88" w:rsidRDefault="00BF74FA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Անտառներ</w:t>
            </w:r>
            <w:r w:rsidR="00303071">
              <w:rPr>
                <w:rFonts w:ascii="GHEA Grapalat" w:hAnsi="GHEA Grapalat" w:cs="GHEA Grapalat Bold"/>
                <w:lang w:val="hy-AM"/>
              </w:rPr>
              <w:t>ի</w:t>
            </w:r>
            <w:r w:rsidRPr="00F96F88">
              <w:rPr>
                <w:rFonts w:ascii="GHEA Grapalat" w:hAnsi="GHEA Grapalat" w:cs="GHEA Grapalat Bold"/>
                <w:lang w:val="hy-AM"/>
              </w:rPr>
              <w:t xml:space="preserve"> կառավարման և պահպանության արդյունավետության բարձրացում, ոլորտում լիազորությունների տարանջատում և հստակեցում</w:t>
            </w:r>
          </w:p>
        </w:tc>
      </w:tr>
      <w:tr w:rsidR="008B17B0" w:rsidRPr="004902D5" w:rsidTr="00F96F88">
        <w:tc>
          <w:tcPr>
            <w:tcW w:w="562" w:type="dxa"/>
          </w:tcPr>
          <w:p w:rsidR="00CE3A98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</w:t>
            </w:r>
          </w:p>
        </w:tc>
        <w:tc>
          <w:tcPr>
            <w:tcW w:w="3112" w:type="dxa"/>
          </w:tcPr>
          <w:p w:rsidR="00CE3A98" w:rsidRPr="00F96F88" w:rsidRDefault="00CE3A98" w:rsidP="00E2364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AK Courier"/>
                <w:lang w:val="hy-AM"/>
              </w:rPr>
              <w:t>«Հայանտառ» պետական ոչ առևտրային կազմա</w:t>
            </w:r>
            <w:r w:rsidRPr="00F96F88">
              <w:rPr>
                <w:rFonts w:ascii="GHEA Grapalat" w:hAnsi="GHEA Grapalat" w:cs="GHEA Grapalat Bold"/>
                <w:lang w:val="hy-AM"/>
              </w:rPr>
              <w:t>կերպության «Անտառտնտեսություն» մասնաճյուղերի վերակազմակերպման  արդ</w:t>
            </w:r>
            <w:r w:rsidRPr="00F96F88">
              <w:rPr>
                <w:rFonts w:ascii="GHEA Grapalat" w:hAnsi="GHEA Grapalat" w:cs="AK Courier"/>
                <w:lang w:val="hy-AM"/>
              </w:rPr>
              <w:t>յունքում անտառտնտեսություն պետական ոչ առևտրային կազմակերպո</w:t>
            </w:r>
            <w:r w:rsidRPr="00F96F88">
              <w:rPr>
                <w:rFonts w:ascii="GHEA Grapalat" w:hAnsi="GHEA Grapalat"/>
                <w:lang w:val="hy-AM"/>
              </w:rPr>
              <w:t>ւթյունների ստեղծման վերաբերյալ իրավական ակտերը Հայաստանի Հանրապետության կառավարության ներկայացում</w:t>
            </w:r>
          </w:p>
        </w:tc>
        <w:tc>
          <w:tcPr>
            <w:tcW w:w="2532" w:type="dxa"/>
          </w:tcPr>
          <w:p w:rsidR="00CE3A98" w:rsidRPr="00F96F88" w:rsidRDefault="00CE3A98" w:rsidP="00E236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Անտառային տնտեսությունների վարում</w:t>
            </w:r>
          </w:p>
        </w:tc>
        <w:tc>
          <w:tcPr>
            <w:tcW w:w="2512" w:type="dxa"/>
          </w:tcPr>
          <w:p w:rsidR="00CE3A98" w:rsidRPr="00F96F88" w:rsidRDefault="00CE3A98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ՀՀ բնապահպանության նախարարություն</w:t>
            </w:r>
          </w:p>
        </w:tc>
        <w:tc>
          <w:tcPr>
            <w:tcW w:w="1732" w:type="dxa"/>
          </w:tcPr>
          <w:p w:rsidR="00CE3A98" w:rsidRPr="00F96F88" w:rsidRDefault="00CF58B2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 xml:space="preserve">2017 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թվականի դեկտեմբեր- 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201</w:t>
            </w:r>
            <w:r w:rsidRPr="00F96F88">
              <w:rPr>
                <w:rFonts w:ascii="GHEA Grapalat" w:eastAsia="Times New Roman" w:hAnsi="GHEA Grapalat" w:cs="Times New Roman"/>
              </w:rPr>
              <w:t>8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թվականի հունվար</w:t>
            </w:r>
          </w:p>
        </w:tc>
        <w:tc>
          <w:tcPr>
            <w:tcW w:w="1931" w:type="dxa"/>
          </w:tcPr>
          <w:p w:rsidR="00CE3A98" w:rsidRPr="00F96F88" w:rsidRDefault="00CE3A98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CE3A98" w:rsidRPr="00F96F88" w:rsidRDefault="00CE3A98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Անտառային տնտեսության վարման արդյունավետության բարձրացում, ոլորտում լիազորությունների տարանջատում և հստակեցում</w:t>
            </w:r>
          </w:p>
        </w:tc>
      </w:tr>
      <w:tr w:rsidR="008B17B0" w:rsidRPr="004902D5" w:rsidTr="00F96F88">
        <w:tc>
          <w:tcPr>
            <w:tcW w:w="562" w:type="dxa"/>
          </w:tcPr>
          <w:p w:rsidR="00D26287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4</w:t>
            </w:r>
          </w:p>
        </w:tc>
        <w:tc>
          <w:tcPr>
            <w:tcW w:w="3112" w:type="dxa"/>
          </w:tcPr>
          <w:p w:rsidR="00D26287" w:rsidRPr="00F96F88" w:rsidRDefault="00D26287" w:rsidP="00E236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Հայաստանի Հանրապետության անտառային օրենսգրքի վերանայում և Հայաստանի Հանրապետության կառավարության ներկայացում</w:t>
            </w:r>
          </w:p>
        </w:tc>
        <w:tc>
          <w:tcPr>
            <w:tcW w:w="2532" w:type="dxa"/>
          </w:tcPr>
          <w:p w:rsidR="00D26287" w:rsidRPr="00F96F88" w:rsidRDefault="00D26287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 xml:space="preserve">Օրենսդրական բարեփոխումներ 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D26287" w:rsidRPr="00F96F88" w:rsidRDefault="00D26287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lang w:val="hy-AM"/>
              </w:rPr>
              <w:br/>
            </w:r>
          </w:p>
        </w:tc>
        <w:tc>
          <w:tcPr>
            <w:tcW w:w="1732" w:type="dxa"/>
          </w:tcPr>
          <w:p w:rsidR="00D26287" w:rsidRPr="00F96F88" w:rsidRDefault="00D26287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ru-RU"/>
              </w:rPr>
              <w:t>8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թվականի </w:t>
            </w:r>
            <w:r w:rsidR="00CE3A98" w:rsidRPr="00F96F88">
              <w:rPr>
                <w:rFonts w:ascii="GHEA Grapalat" w:eastAsia="Times New Roman" w:hAnsi="GHEA Grapalat" w:cs="Times New Roman"/>
                <w:lang w:val="hy-AM"/>
              </w:rPr>
              <w:t>սեպտեմբեր</w:t>
            </w:r>
          </w:p>
        </w:tc>
        <w:tc>
          <w:tcPr>
            <w:tcW w:w="1931" w:type="dxa"/>
          </w:tcPr>
          <w:p w:rsidR="00D26287" w:rsidRPr="00F96F88" w:rsidRDefault="00D26287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D26287" w:rsidRPr="00F96F88" w:rsidRDefault="00D26287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 xml:space="preserve">Անտառային ոլորտի բարեփոխումները բխում են նաև </w:t>
            </w:r>
            <w:r w:rsidRPr="00F96F88">
              <w:rPr>
                <w:rFonts w:ascii="GHEA Grapalat" w:hAnsi="GHEA Grapalat" w:cs="GHEA Grapalat Bold"/>
                <w:lang w:val="hy-AM"/>
              </w:rPr>
              <w:t>Հայաստանի Հանրապետության</w:t>
            </w:r>
            <w:r w:rsidRPr="00F96F88">
              <w:rPr>
                <w:rFonts w:ascii="GHEA Grapalat" w:eastAsia="Times New Roman" w:hAnsi="GHEA Grapalat" w:cs="Sylfaen"/>
                <w:lang w:val="hy-AM"/>
              </w:rPr>
              <w:t xml:space="preserve"> Անտառային օրենսգրքի պահանջներից և համահունչ են միմ</w:t>
            </w:r>
            <w:r w:rsidR="00303071">
              <w:rPr>
                <w:rFonts w:ascii="GHEA Grapalat" w:eastAsia="Times New Roman" w:hAnsi="GHEA Grapalat" w:cs="Sylfaen"/>
                <w:lang w:val="hy-AM"/>
              </w:rPr>
              <w:t>յ</w:t>
            </w:r>
            <w:r w:rsidRPr="00F96F88">
              <w:rPr>
                <w:rFonts w:ascii="GHEA Grapalat" w:eastAsia="Times New Roman" w:hAnsi="GHEA Grapalat" w:cs="Sylfaen"/>
                <w:lang w:val="hy-AM"/>
              </w:rPr>
              <w:t>անց</w:t>
            </w:r>
            <w:r w:rsidR="00E2364D">
              <w:rPr>
                <w:rFonts w:ascii="GHEA Grapalat" w:eastAsia="Times New Roman" w:hAnsi="GHEA Grapalat" w:cs="Sylfaen"/>
                <w:lang w:val="hy-AM"/>
              </w:rPr>
              <w:br/>
            </w:r>
          </w:p>
        </w:tc>
      </w:tr>
      <w:tr w:rsidR="008B17B0" w:rsidRPr="004902D5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5</w:t>
            </w:r>
          </w:p>
        </w:tc>
        <w:tc>
          <w:tcPr>
            <w:tcW w:w="3112" w:type="dxa"/>
          </w:tcPr>
          <w:p w:rsidR="00DC3440" w:rsidRPr="00303071" w:rsidRDefault="00787C85" w:rsidP="00E236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Հայաստանի Հանրապետության կառավարության 2004 թվականի սեպտեմբերի 30-ի  N 38 արձանագրային որոշման վերանայում և Հայաստանի Հանրապետության կառավարության ներկայացում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Անտառային ոլորտի բարեփոխումների բխեցումը նաև անտառի ազգային քաղաքականությունից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lang w:val="hy-AM"/>
              </w:rPr>
              <w:br/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br/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br/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8 թվականի </w:t>
            </w:r>
            <w:r w:rsidR="00B548D0" w:rsidRPr="00F96F88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CE3A98" w:rsidRPr="00F96F88">
              <w:rPr>
                <w:rFonts w:ascii="GHEA Grapalat" w:eastAsia="Times New Roman" w:hAnsi="GHEA Grapalat" w:cs="Times New Roman"/>
                <w:lang w:val="hy-AM"/>
              </w:rPr>
              <w:t>դեկտեմբեր</w:t>
            </w:r>
          </w:p>
        </w:tc>
        <w:tc>
          <w:tcPr>
            <w:tcW w:w="1931" w:type="dxa"/>
          </w:tcPr>
          <w:p w:rsidR="00787C85" w:rsidRPr="00F96F88" w:rsidRDefault="00ED6982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Անտառի ազգային քաղաքականության կա</w:t>
            </w:r>
            <w:r w:rsidR="00303071">
              <w:rPr>
                <w:rFonts w:ascii="GHEA Grapalat" w:eastAsia="Times New Roman" w:hAnsi="GHEA Grapalat" w:cs="Sylfaen"/>
                <w:lang w:val="hy-AM"/>
              </w:rPr>
              <w:t>ր</w:t>
            </w:r>
            <w:r w:rsidRPr="00F96F88">
              <w:rPr>
                <w:rFonts w:ascii="GHEA Grapalat" w:eastAsia="Times New Roman" w:hAnsi="GHEA Grapalat" w:cs="Sylfaen"/>
                <w:lang w:val="hy-AM"/>
              </w:rPr>
              <w:t>գավորում, հարմարեցում ներկա պահանջներին</w:t>
            </w:r>
          </w:p>
        </w:tc>
      </w:tr>
      <w:tr w:rsidR="008B17B0" w:rsidRPr="004902D5" w:rsidTr="00F96F88">
        <w:tc>
          <w:tcPr>
            <w:tcW w:w="562" w:type="dxa"/>
          </w:tcPr>
          <w:p w:rsidR="00787C85" w:rsidRPr="00F96F88" w:rsidRDefault="00091E49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lang w:val="hy-AM"/>
              </w:rPr>
              <w:t>6</w:t>
            </w:r>
          </w:p>
        </w:tc>
        <w:tc>
          <w:tcPr>
            <w:tcW w:w="3112" w:type="dxa"/>
          </w:tcPr>
          <w:p w:rsidR="00DC3440" w:rsidRPr="00303071" w:rsidRDefault="00787C85" w:rsidP="00E236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2005 թվականի հուլիսի 21-ի </w:t>
            </w:r>
            <w:r w:rsidR="00914CD5" w:rsidRPr="00F96F88">
              <w:rPr>
                <w:rFonts w:ascii="GHEA Grapalat" w:hAnsi="GHEA Grapalat" w:cs="Sylfaen"/>
                <w:lang w:val="hy-AM"/>
              </w:rPr>
              <w:br/>
            </w:r>
            <w:r w:rsidRPr="00F96F88">
              <w:rPr>
                <w:rFonts w:ascii="GHEA Grapalat" w:hAnsi="GHEA Grapalat" w:cs="Sylfaen"/>
                <w:lang w:val="hy-AM"/>
              </w:rPr>
              <w:t>N1232-Ն որոշման վերանայում և Հայաստանի Հանրապետության կառավարության ներկայացում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Համապատասխանեցնել ներկա պահանջներին և վերանայված քաղաքականությանը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D562B5" w:rsidRPr="00F96F88" w:rsidRDefault="00D562B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8 թվականի </w:t>
            </w:r>
            <w:r w:rsidR="005035D5" w:rsidRPr="00F96F88">
              <w:rPr>
                <w:rFonts w:ascii="GHEA Grapalat" w:eastAsia="Times New Roman" w:hAnsi="GHEA Grapalat" w:cs="Times New Roman"/>
                <w:lang w:val="hy-AM"/>
              </w:rPr>
              <w:t>դեկտեմբեր</w:t>
            </w:r>
          </w:p>
        </w:tc>
        <w:tc>
          <w:tcPr>
            <w:tcW w:w="1931" w:type="dxa"/>
          </w:tcPr>
          <w:p w:rsidR="00787C85" w:rsidRPr="00F96F88" w:rsidRDefault="00ED6982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Անտառի ազգային</w:t>
            </w:r>
            <w:r w:rsidRPr="00F96F88">
              <w:rPr>
                <w:rFonts w:ascii="GHEA Grapalat" w:hAnsi="GHEA Grapalat"/>
                <w:lang w:val="hy-AM"/>
              </w:rPr>
              <w:t xml:space="preserve"> ծրագրից բխող գործողությունները համապատասխանում են ներկա պահանջներին </w:t>
            </w:r>
          </w:p>
        </w:tc>
      </w:tr>
      <w:tr w:rsidR="008B17B0" w:rsidRPr="004902D5" w:rsidTr="00F96F88">
        <w:tc>
          <w:tcPr>
            <w:tcW w:w="562" w:type="dxa"/>
          </w:tcPr>
          <w:p w:rsidR="00091E49" w:rsidRPr="00F96F88" w:rsidRDefault="00091E49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lang w:val="hy-AM"/>
              </w:rPr>
              <w:t>7</w:t>
            </w:r>
          </w:p>
        </w:tc>
        <w:tc>
          <w:tcPr>
            <w:tcW w:w="3112" w:type="dxa"/>
          </w:tcPr>
          <w:p w:rsidR="00091E49" w:rsidRPr="00F96F88" w:rsidRDefault="00BD4433" w:rsidP="00E236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Sylfaen"/>
                <w:lang w:val="hy-AM"/>
              </w:rPr>
              <w:t>Փոփոխությունների հետ կապված</w:t>
            </w:r>
            <w:r w:rsidR="00091E49" w:rsidRPr="00F96F88">
              <w:rPr>
                <w:rFonts w:ascii="GHEA Grapalat" w:hAnsi="GHEA Grapalat" w:cs="Sylfaen"/>
                <w:lang w:val="hy-AM"/>
              </w:rPr>
              <w:t xml:space="preserve"> այլ նորմատիվ իրավական ակտերի</w:t>
            </w:r>
            <w:r w:rsidR="004E7F16" w:rsidRPr="00F96F88">
              <w:rPr>
                <w:rFonts w:ascii="GHEA Grapalat" w:hAnsi="GHEA Grapalat" w:cs="Sylfaen"/>
                <w:lang w:val="hy-AM"/>
              </w:rPr>
              <w:t xml:space="preserve"> </w:t>
            </w:r>
            <w:r w:rsidR="00091E49" w:rsidRPr="00F96F88">
              <w:rPr>
                <w:rFonts w:ascii="GHEA Grapalat" w:hAnsi="GHEA Grapalat" w:cs="Sylfaen"/>
                <w:lang w:val="hy-AM"/>
              </w:rPr>
              <w:t xml:space="preserve"> վերանայում</w:t>
            </w:r>
          </w:p>
        </w:tc>
        <w:tc>
          <w:tcPr>
            <w:tcW w:w="2532" w:type="dxa"/>
          </w:tcPr>
          <w:p w:rsidR="00091E49" w:rsidRPr="00F96F88" w:rsidRDefault="00091E49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Իրավական դաշտի կիրարկման ապահովում</w:t>
            </w:r>
          </w:p>
        </w:tc>
        <w:tc>
          <w:tcPr>
            <w:tcW w:w="2512" w:type="dxa"/>
          </w:tcPr>
          <w:p w:rsidR="00091E49" w:rsidRPr="00F96F88" w:rsidRDefault="00091E49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091E49" w:rsidRPr="00F96F88" w:rsidRDefault="00091E49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</w:p>
        </w:tc>
        <w:tc>
          <w:tcPr>
            <w:tcW w:w="1732" w:type="dxa"/>
          </w:tcPr>
          <w:p w:rsidR="00091E49" w:rsidRPr="00F96F88" w:rsidRDefault="009D4ED2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 թվականների դեկտեմբեր</w:t>
            </w:r>
          </w:p>
        </w:tc>
        <w:tc>
          <w:tcPr>
            <w:tcW w:w="1931" w:type="dxa"/>
          </w:tcPr>
          <w:p w:rsidR="00091E49" w:rsidRPr="00F96F88" w:rsidRDefault="009D4ED2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Ֆինանսավորում չի պահանջվում</w:t>
            </w:r>
          </w:p>
        </w:tc>
        <w:tc>
          <w:tcPr>
            <w:tcW w:w="2537" w:type="dxa"/>
          </w:tcPr>
          <w:p w:rsidR="00091E49" w:rsidRPr="00F96F88" w:rsidRDefault="009D4ED2" w:rsidP="00E2364D">
            <w:pPr>
              <w:spacing w:before="100" w:beforeAutospacing="1"/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Անտառային ոլորտում պետական կառավարման լի</w:t>
            </w:r>
            <w:r w:rsidR="00303071">
              <w:rPr>
                <w:rFonts w:ascii="GHEA Grapalat" w:hAnsi="GHEA Grapalat" w:cs="GHEA Grapalat Bold"/>
                <w:lang w:val="hy-AM"/>
              </w:rPr>
              <w:t>ա</w:t>
            </w:r>
            <w:r w:rsidRPr="00F96F88">
              <w:rPr>
                <w:rFonts w:ascii="GHEA Grapalat" w:hAnsi="GHEA Grapalat" w:cs="GHEA Grapalat Bold"/>
                <w:lang w:val="hy-AM"/>
              </w:rPr>
              <w:t>զորված մարմնի իրավասությունների սահմանում</w:t>
            </w:r>
          </w:p>
        </w:tc>
      </w:tr>
      <w:tr w:rsidR="008B17B0" w:rsidRPr="008B17B0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8</w:t>
            </w:r>
          </w:p>
        </w:tc>
        <w:tc>
          <w:tcPr>
            <w:tcW w:w="3112" w:type="dxa"/>
          </w:tcPr>
          <w:p w:rsidR="00787C85" w:rsidRPr="00F96F88" w:rsidRDefault="00787C85" w:rsidP="00E236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 xml:space="preserve">Անտառային ոլորտի աշխատակիցների համար ուսուցման ծրագրերի մշակում, դասընթացների շարունակական իրականացում և նորագույն տեխնոլոգիաների կիրառում 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Կազմակերպչական և մասնագիտական կարողությունների զարգացում և հզորացում</w:t>
            </w:r>
          </w:p>
        </w:tc>
        <w:tc>
          <w:tcPr>
            <w:tcW w:w="251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ՀՀ </w:t>
            </w:r>
            <w:r w:rsidR="00863E38"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բնապահպանության</w:t>
            </w:r>
            <w:r w:rsidR="001045B5" w:rsidRPr="00F96F88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նա</w:t>
            </w: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Անտառային պետական կոմիտե</w:t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8-202</w:t>
            </w:r>
            <w:r w:rsidR="00D92603" w:rsidRPr="00F96F88">
              <w:rPr>
                <w:rFonts w:ascii="GHEA Grapalat" w:eastAsia="Times New Roman" w:hAnsi="GHEA Grapalat" w:cs="Times New Roman"/>
                <w:lang w:val="ru-RU"/>
              </w:rPr>
              <w:t>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թվականների դեկտեմբեր</w:t>
            </w:r>
          </w:p>
        </w:tc>
        <w:tc>
          <w:tcPr>
            <w:tcW w:w="1931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Օրենքով չարգելված այլ աղբյուրներ</w:t>
            </w:r>
            <w:r w:rsidR="00621D7B" w:rsidRPr="00F96F88">
              <w:rPr>
                <w:rFonts w:ascii="GHEA Grapalat" w:eastAsia="Times New Roman" w:hAnsi="GHEA Grapalat" w:cs="Sylfaen"/>
                <w:lang w:val="hy-AM"/>
              </w:rPr>
              <w:t>, միջազգային ծրագրերի շրջանակներում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Բարելավված մասնագիտական կարողություններ</w:t>
            </w:r>
          </w:p>
        </w:tc>
      </w:tr>
      <w:tr w:rsidR="008B17B0" w:rsidRPr="004902D5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9</w:t>
            </w:r>
          </w:p>
        </w:tc>
        <w:tc>
          <w:tcPr>
            <w:tcW w:w="3112" w:type="dxa"/>
          </w:tcPr>
          <w:p w:rsidR="00787C85" w:rsidRPr="00F96F88" w:rsidRDefault="00787C85" w:rsidP="00E2364D">
            <w:pPr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Անտառկառավարման տեղեկատվական համակարգի շարունակական զարգացում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hAnsi="GHEA Grapalat"/>
                <w:lang w:val="hy-AM"/>
              </w:rPr>
              <w:t xml:space="preserve">Տրամադրել տեղեկություններ գործառնական պլանավորման և </w:t>
            </w:r>
            <w:r w:rsidRPr="00F96F88">
              <w:rPr>
                <w:rFonts w:ascii="GHEA Grapalat" w:hAnsi="GHEA Grapalat"/>
                <w:lang w:val="hy-AM"/>
              </w:rPr>
              <w:lastRenderedPageBreak/>
              <w:t>իրականացման համար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lastRenderedPageBreak/>
              <w:t>ՀՀ բնապահպանության նախարարություն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lastRenderedPageBreak/>
              <w:t>Անտառային պետական կոմիտե</w:t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lastRenderedPageBreak/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8-202</w:t>
            </w:r>
            <w:r w:rsidR="00D92603" w:rsidRPr="00F96F88">
              <w:rPr>
                <w:rFonts w:ascii="GHEA Grapalat" w:eastAsia="Times New Roman" w:hAnsi="GHEA Grapalat" w:cs="Times New Roman"/>
                <w:lang w:val="ru-RU"/>
              </w:rPr>
              <w:t>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թվականների դեկտեմբեր</w:t>
            </w:r>
          </w:p>
        </w:tc>
        <w:tc>
          <w:tcPr>
            <w:tcW w:w="1931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Օրենքով չարգելված այլ աղբյուրներ</w:t>
            </w:r>
            <w:r w:rsidR="00621D7B" w:rsidRPr="00F96F88">
              <w:rPr>
                <w:rFonts w:ascii="GHEA Grapalat" w:eastAsia="Times New Roman" w:hAnsi="GHEA Grapalat" w:cs="Sylfaen"/>
                <w:lang w:val="hy-AM"/>
              </w:rPr>
              <w:t xml:space="preserve">, միջազգային </w:t>
            </w:r>
            <w:r w:rsidR="00621D7B" w:rsidRPr="00F96F88">
              <w:rPr>
                <w:rFonts w:ascii="GHEA Grapalat" w:eastAsia="Times New Roman" w:hAnsi="GHEA Grapalat" w:cs="Sylfaen"/>
                <w:lang w:val="hy-AM"/>
              </w:rPr>
              <w:lastRenderedPageBreak/>
              <w:t>ծրագրերի շրջանակներում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lastRenderedPageBreak/>
              <w:t xml:space="preserve">Պարբերաբար թարմացվող առաջնային տեղեկատվության </w:t>
            </w:r>
            <w:r w:rsidRPr="00F96F88">
              <w:rPr>
                <w:rFonts w:ascii="GHEA Grapalat" w:hAnsi="GHEA Grapalat" w:cs="GHEA Grapalat Bold"/>
                <w:lang w:val="hy-AM"/>
              </w:rPr>
              <w:lastRenderedPageBreak/>
              <w:t xml:space="preserve">առկայություն </w:t>
            </w:r>
          </w:p>
        </w:tc>
      </w:tr>
      <w:tr w:rsidR="008B17B0" w:rsidRPr="008B17B0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10</w:t>
            </w:r>
          </w:p>
        </w:tc>
        <w:tc>
          <w:tcPr>
            <w:tcW w:w="3112" w:type="dxa"/>
          </w:tcPr>
          <w:p w:rsidR="00787C85" w:rsidRPr="00F96F88" w:rsidRDefault="00787C85" w:rsidP="00E2364D">
            <w:pPr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Անտառների որակական և քանակական ցուցանիշների վերաբերյալ առաջնային տեղեկատվության վերհանում, գործողությունների պլանավորում  և մոնիթորինգի համակարգի շարունակական զարգացում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Անտառներ կառավարում բնական միջավայրին համահունչ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Անտառային պետական կոմիտե</w:t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8-202</w:t>
            </w:r>
            <w:r w:rsidR="00D92603" w:rsidRPr="00F96F88">
              <w:rPr>
                <w:rFonts w:ascii="GHEA Grapalat" w:eastAsia="Times New Roman" w:hAnsi="GHEA Grapalat" w:cs="Times New Roman"/>
                <w:lang w:val="ru-RU"/>
              </w:rPr>
              <w:t>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թվականների դեկտեմբեր</w:t>
            </w:r>
          </w:p>
        </w:tc>
        <w:tc>
          <w:tcPr>
            <w:tcW w:w="1931" w:type="dxa"/>
          </w:tcPr>
          <w:p w:rsidR="00A416C8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Օրենքով չարգելված այլ աղբյուրներ</w:t>
            </w:r>
            <w:r w:rsidR="00A416C8" w:rsidRPr="00F96F88">
              <w:rPr>
                <w:rFonts w:ascii="GHEA Grapalat" w:eastAsia="Times New Roman" w:hAnsi="GHEA Grapalat" w:cs="Sylfaen"/>
                <w:lang w:val="hy-AM"/>
              </w:rPr>
              <w:t>, միջազգային ծրագրերի շրջանակներում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 xml:space="preserve">Անտառային տնտեսության կայուն կառավարում </w:t>
            </w:r>
          </w:p>
        </w:tc>
      </w:tr>
      <w:tr w:rsidR="008B17B0" w:rsidRPr="008B17B0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11</w:t>
            </w:r>
          </w:p>
        </w:tc>
        <w:tc>
          <w:tcPr>
            <w:tcW w:w="3112" w:type="dxa"/>
          </w:tcPr>
          <w:p w:rsidR="00787C85" w:rsidRPr="00F96F88" w:rsidRDefault="00787C85" w:rsidP="00E2364D">
            <w:pPr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Պահպանության</w:t>
            </w:r>
            <w:r w:rsidRPr="00F96F88">
              <w:rPr>
                <w:rFonts w:ascii="GHEA Grapalat" w:eastAsia="MS Mincho" w:hAnsi="GHEA Grapalat" w:cs="MS Mincho"/>
                <w:lang w:val="hy-AM"/>
              </w:rPr>
              <w:t xml:space="preserve">, </w:t>
            </w:r>
            <w:r w:rsidRPr="00F96F88">
              <w:rPr>
                <w:rFonts w:ascii="GHEA Grapalat" w:hAnsi="GHEA Grapalat" w:cs="GHEA Grapalat Bold"/>
                <w:lang w:val="hy-AM"/>
              </w:rPr>
              <w:t>նորագույն տեխնոլոգիաների և մեթոդների ներդրում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 xml:space="preserve">Անտառների արդյունավետ պահպանության կազմակերպում 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Անտառային պետական կոմիտե</w:t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8-202</w:t>
            </w:r>
            <w:r w:rsidR="00D92603" w:rsidRPr="00F96F88">
              <w:rPr>
                <w:rFonts w:ascii="GHEA Grapalat" w:eastAsia="Times New Roman" w:hAnsi="GHEA Grapalat" w:cs="Times New Roman"/>
                <w:lang w:val="ru-RU"/>
              </w:rPr>
              <w:t>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թվականների դեկտեմբեր</w:t>
            </w:r>
          </w:p>
        </w:tc>
        <w:tc>
          <w:tcPr>
            <w:tcW w:w="1931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Օրենքով չարգելված այլ աղբյուրներ</w:t>
            </w:r>
            <w:r w:rsidR="00621D7B" w:rsidRPr="00F96F88">
              <w:rPr>
                <w:rFonts w:ascii="GHEA Grapalat" w:eastAsia="Times New Roman" w:hAnsi="GHEA Grapalat" w:cs="Sylfaen"/>
                <w:lang w:val="hy-AM"/>
              </w:rPr>
              <w:t>, միջազգային ծրագրերի շրջանակներում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Ապօրինի անտառօգտագործման նվազում, կանխարգելում</w:t>
            </w:r>
          </w:p>
        </w:tc>
      </w:tr>
      <w:tr w:rsidR="008B17B0" w:rsidRPr="004902D5" w:rsidTr="00F96F88">
        <w:tc>
          <w:tcPr>
            <w:tcW w:w="562" w:type="dxa"/>
          </w:tcPr>
          <w:p w:rsidR="00787C85" w:rsidRPr="00F96F88" w:rsidRDefault="00F96F88" w:rsidP="00E2364D">
            <w:pPr>
              <w:spacing w:before="100" w:before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</w:t>
            </w:r>
          </w:p>
        </w:tc>
        <w:tc>
          <w:tcPr>
            <w:tcW w:w="3112" w:type="dxa"/>
          </w:tcPr>
          <w:p w:rsidR="00787C85" w:rsidRPr="00F96F88" w:rsidRDefault="00787C85" w:rsidP="00E2364D">
            <w:pPr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Անտառօգտագործման ոլորտի նորագույն տեխնոլոգիաների և սարքավորումների ներդրում</w:t>
            </w:r>
          </w:p>
        </w:tc>
        <w:tc>
          <w:tcPr>
            <w:tcW w:w="2532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Անտառային ռեսուրսների արդյունավետ օգտագործում</w:t>
            </w:r>
          </w:p>
        </w:tc>
        <w:tc>
          <w:tcPr>
            <w:tcW w:w="2512" w:type="dxa"/>
          </w:tcPr>
          <w:p w:rsidR="001045B5" w:rsidRPr="00F96F88" w:rsidRDefault="001045B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ՀՀ բնապահպանության նախարարություն</w:t>
            </w:r>
          </w:p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  <w:bCs/>
                <w:lang w:val="hy-AM"/>
              </w:rPr>
              <w:t>Անտառային պետական կոմիտե</w:t>
            </w:r>
          </w:p>
        </w:tc>
        <w:tc>
          <w:tcPr>
            <w:tcW w:w="1732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96F88">
              <w:rPr>
                <w:rFonts w:ascii="GHEA Grapalat" w:eastAsia="Times New Roman" w:hAnsi="GHEA Grapalat" w:cs="Times New Roman"/>
              </w:rPr>
              <w:t>201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>8-202</w:t>
            </w:r>
            <w:r w:rsidR="00D92603" w:rsidRPr="00F96F88">
              <w:rPr>
                <w:rFonts w:ascii="GHEA Grapalat" w:eastAsia="Times New Roman" w:hAnsi="GHEA Grapalat" w:cs="Times New Roman"/>
                <w:lang w:val="ru-RU"/>
              </w:rPr>
              <w:t>1</w:t>
            </w:r>
            <w:r w:rsidRPr="00F96F88">
              <w:rPr>
                <w:rFonts w:ascii="GHEA Grapalat" w:eastAsia="Times New Roman" w:hAnsi="GHEA Grapalat" w:cs="Times New Roman"/>
                <w:lang w:val="hy-AM"/>
              </w:rPr>
              <w:t xml:space="preserve"> թվականների դեկտեմբեր</w:t>
            </w:r>
          </w:p>
        </w:tc>
        <w:tc>
          <w:tcPr>
            <w:tcW w:w="1931" w:type="dxa"/>
          </w:tcPr>
          <w:p w:rsidR="00787C85" w:rsidRPr="00F96F88" w:rsidRDefault="00787C85" w:rsidP="004B225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F96F88">
              <w:rPr>
                <w:rFonts w:ascii="GHEA Grapalat" w:eastAsia="Times New Roman" w:hAnsi="GHEA Grapalat" w:cs="Sylfaen"/>
                <w:lang w:val="hy-AM"/>
              </w:rPr>
              <w:t>Օրենքով չարգելված այլ աղբյուրներ</w:t>
            </w:r>
            <w:r w:rsidR="00621D7B" w:rsidRPr="00F96F88">
              <w:rPr>
                <w:rFonts w:ascii="GHEA Grapalat" w:eastAsia="Times New Roman" w:hAnsi="GHEA Grapalat" w:cs="Sylfaen"/>
                <w:lang w:val="hy-AM"/>
              </w:rPr>
              <w:t>, միջազգային ծրագրերի շրջանակներում</w:t>
            </w:r>
          </w:p>
        </w:tc>
        <w:tc>
          <w:tcPr>
            <w:tcW w:w="2537" w:type="dxa"/>
          </w:tcPr>
          <w:p w:rsidR="00787C85" w:rsidRPr="00F96F88" w:rsidRDefault="00787C85" w:rsidP="00E2364D">
            <w:pPr>
              <w:spacing w:before="100" w:beforeAutospacing="1"/>
              <w:jc w:val="both"/>
              <w:rPr>
                <w:rFonts w:ascii="GHEA Grapalat" w:hAnsi="GHEA Grapalat" w:cs="GHEA Grapalat Bold"/>
                <w:lang w:val="hy-AM"/>
              </w:rPr>
            </w:pPr>
            <w:r w:rsidRPr="00F96F88">
              <w:rPr>
                <w:rFonts w:ascii="GHEA Grapalat" w:hAnsi="GHEA Grapalat" w:cs="GHEA Grapalat Bold"/>
                <w:lang w:val="hy-AM"/>
              </w:rPr>
              <w:t>Միավոր տարածքից առավելագույն եկամտի ստացում</w:t>
            </w:r>
          </w:p>
        </w:tc>
      </w:tr>
    </w:tbl>
    <w:p w:rsidR="006341BD" w:rsidRPr="008B17B0" w:rsidRDefault="006341BD" w:rsidP="00E2364D">
      <w:pPr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341BD" w:rsidRPr="008B17B0" w:rsidSect="00DC3440">
      <w:pgSz w:w="15840" w:h="12240" w:orient="landscape"/>
      <w:pgMar w:top="900" w:right="672" w:bottom="45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A95"/>
    <w:multiLevelType w:val="hybridMultilevel"/>
    <w:tmpl w:val="25242F5E"/>
    <w:lvl w:ilvl="0" w:tplc="481A90DE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  <w:color w:val="auto"/>
      </w:rPr>
    </w:lvl>
    <w:lvl w:ilvl="1" w:tplc="EFFE614C">
      <w:start w:val="1"/>
      <w:numFmt w:val="decimal"/>
      <w:lvlText w:val="%2)"/>
      <w:lvlJc w:val="left"/>
      <w:pPr>
        <w:ind w:left="928" w:hanging="360"/>
      </w:pPr>
      <w:rPr>
        <w:rFonts w:ascii="GHEA Grapalat" w:eastAsia="Times New Roman" w:hAnsi="GHEA Grapalat" w:cs="Arial"/>
        <w:b w:val="0"/>
      </w:rPr>
    </w:lvl>
    <w:lvl w:ilvl="2" w:tplc="8924A6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990" w:hanging="360"/>
      </w:pPr>
    </w:lvl>
    <w:lvl w:ilvl="4" w:tplc="9ABA3C68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207A"/>
    <w:multiLevelType w:val="hybridMultilevel"/>
    <w:tmpl w:val="76F632B4"/>
    <w:lvl w:ilvl="0" w:tplc="6A5A9C0C">
      <w:start w:val="5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B41AE816">
      <w:start w:val="1"/>
      <w:numFmt w:val="decimal"/>
      <w:lvlText w:val="%2)"/>
      <w:lvlJc w:val="left"/>
      <w:pPr>
        <w:ind w:left="1440" w:hanging="360"/>
      </w:pPr>
      <w:rPr>
        <w:rFonts w:ascii="GHEA Grapalat" w:eastAsiaTheme="minorHAnsi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D82"/>
    <w:multiLevelType w:val="hybridMultilevel"/>
    <w:tmpl w:val="198EE4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04B15"/>
    <w:multiLevelType w:val="hybridMultilevel"/>
    <w:tmpl w:val="D702076E"/>
    <w:lvl w:ilvl="0" w:tplc="55EE2360">
      <w:start w:val="1"/>
      <w:numFmt w:val="upperRoman"/>
      <w:lvlText w:val="%1."/>
      <w:lvlJc w:val="right"/>
      <w:pPr>
        <w:ind w:left="17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>
    <w:nsid w:val="272439AB"/>
    <w:multiLevelType w:val="hybridMultilevel"/>
    <w:tmpl w:val="4A6EBFEC"/>
    <w:lvl w:ilvl="0" w:tplc="EBDA974C">
      <w:start w:val="1"/>
      <w:numFmt w:val="decimal"/>
      <w:lvlText w:val="%1)"/>
      <w:lvlJc w:val="left"/>
      <w:pPr>
        <w:ind w:left="1647" w:hanging="360"/>
      </w:pPr>
      <w:rPr>
        <w:rFonts w:ascii="GHEA Grapalat" w:eastAsiaTheme="minorHAnsi" w:hAnsi="GHEA Grapalat" w:cs="Sylfae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83645"/>
    <w:multiLevelType w:val="hybridMultilevel"/>
    <w:tmpl w:val="758E5F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B54004"/>
    <w:multiLevelType w:val="hybridMultilevel"/>
    <w:tmpl w:val="E2161F68"/>
    <w:lvl w:ilvl="0" w:tplc="CADCD652">
      <w:start w:val="9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E7207E4"/>
    <w:multiLevelType w:val="hybridMultilevel"/>
    <w:tmpl w:val="DB98F2B4"/>
    <w:lvl w:ilvl="0" w:tplc="807A3B9C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796CD3"/>
    <w:multiLevelType w:val="hybridMultilevel"/>
    <w:tmpl w:val="1E2CE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77594"/>
    <w:multiLevelType w:val="hybridMultilevel"/>
    <w:tmpl w:val="B57E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07EEE"/>
    <w:multiLevelType w:val="hybridMultilevel"/>
    <w:tmpl w:val="91981B72"/>
    <w:lvl w:ilvl="0" w:tplc="2CF06F30">
      <w:start w:val="1"/>
      <w:numFmt w:val="decimal"/>
      <w:lvlText w:val="%1)"/>
      <w:lvlJc w:val="left"/>
      <w:pPr>
        <w:ind w:left="1647" w:hanging="360"/>
      </w:pPr>
      <w:rPr>
        <w:rFonts w:ascii="GHEA Grapalat" w:eastAsiaTheme="minorHAnsi" w:hAnsi="GHEA Grapalat" w:cs="Sylfae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05F60"/>
    <w:multiLevelType w:val="hybridMultilevel"/>
    <w:tmpl w:val="3EACB972"/>
    <w:lvl w:ilvl="0" w:tplc="72242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BDA974C">
      <w:start w:val="1"/>
      <w:numFmt w:val="decimal"/>
      <w:lvlText w:val="%2)"/>
      <w:lvlJc w:val="left"/>
      <w:pPr>
        <w:ind w:left="1647" w:hanging="360"/>
      </w:pPr>
      <w:rPr>
        <w:rFonts w:ascii="GHEA Grapalat" w:eastAsiaTheme="minorHAnsi" w:hAnsi="GHEA Grapalat" w:cs="Sylfaen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44294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Theme="minorEastAsia" w:hAnsi="GHEA Grapalat" w:cs="GHEA Grapalat Bol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141634"/>
    <w:multiLevelType w:val="hybridMultilevel"/>
    <w:tmpl w:val="D35C028A"/>
    <w:lvl w:ilvl="0" w:tplc="5F965FF0">
      <w:start w:val="1"/>
      <w:numFmt w:val="decimal"/>
      <w:lvlText w:val="%1."/>
      <w:lvlJc w:val="left"/>
      <w:pPr>
        <w:ind w:left="149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A153D86"/>
    <w:multiLevelType w:val="hybridMultilevel"/>
    <w:tmpl w:val="8FD2D30C"/>
    <w:lvl w:ilvl="0" w:tplc="692C3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A3789E"/>
    <w:multiLevelType w:val="hybridMultilevel"/>
    <w:tmpl w:val="3386070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C65EA"/>
    <w:multiLevelType w:val="hybridMultilevel"/>
    <w:tmpl w:val="5C64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2279A"/>
    <w:multiLevelType w:val="hybridMultilevel"/>
    <w:tmpl w:val="DF16FEA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3CA24EE"/>
    <w:multiLevelType w:val="hybridMultilevel"/>
    <w:tmpl w:val="81FC0AFA"/>
    <w:lvl w:ilvl="0" w:tplc="3B6C11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636FD5"/>
    <w:multiLevelType w:val="hybridMultilevel"/>
    <w:tmpl w:val="09C8868C"/>
    <w:lvl w:ilvl="0" w:tplc="EBDA974C">
      <w:start w:val="1"/>
      <w:numFmt w:val="decimal"/>
      <w:lvlText w:val="%1)"/>
      <w:lvlJc w:val="left"/>
      <w:pPr>
        <w:ind w:left="1647" w:hanging="360"/>
      </w:pPr>
      <w:rPr>
        <w:rFonts w:ascii="GHEA Grapalat" w:eastAsiaTheme="minorHAnsi" w:hAnsi="GHEA Grapalat" w:cs="Sylfae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274B2"/>
    <w:multiLevelType w:val="hybridMultilevel"/>
    <w:tmpl w:val="2A4C0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0B00065"/>
    <w:multiLevelType w:val="hybridMultilevel"/>
    <w:tmpl w:val="63621E08"/>
    <w:lvl w:ilvl="0" w:tplc="E36083C0">
      <w:start w:val="1"/>
      <w:numFmt w:val="decimal"/>
      <w:lvlText w:val="%1)"/>
      <w:lvlJc w:val="left"/>
      <w:pPr>
        <w:ind w:left="1440" w:hanging="360"/>
      </w:pPr>
      <w:rPr>
        <w:rFonts w:ascii="GHEA Grapalat" w:eastAsiaTheme="minorHAnsi" w:hAnsi="GHEA Grapalat" w:cs="Arial"/>
      </w:rPr>
    </w:lvl>
    <w:lvl w:ilvl="1" w:tplc="E480BB84">
      <w:start w:val="1"/>
      <w:numFmt w:val="decimal"/>
      <w:lvlText w:val="%2)"/>
      <w:lvlJc w:val="left"/>
      <w:pPr>
        <w:ind w:left="2160" w:hanging="360"/>
      </w:pPr>
      <w:rPr>
        <w:rFonts w:ascii="GHEA Grapalat" w:eastAsiaTheme="minorHAnsi" w:hAnsi="GHEA Grapalat" w:cs="Sylfaen"/>
      </w:rPr>
    </w:lvl>
    <w:lvl w:ilvl="2" w:tplc="5B125336">
      <w:start w:val="8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7947B0"/>
    <w:multiLevelType w:val="multilevel"/>
    <w:tmpl w:val="48868C72"/>
    <w:lvl w:ilvl="0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Arial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Theme="minorHAnsi" w:hAnsi="GHEA Grapalat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23">
    <w:nsid w:val="69D723B6"/>
    <w:multiLevelType w:val="multilevel"/>
    <w:tmpl w:val="8A601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A312AB2"/>
    <w:multiLevelType w:val="hybridMultilevel"/>
    <w:tmpl w:val="3E047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C2095"/>
    <w:multiLevelType w:val="hybridMultilevel"/>
    <w:tmpl w:val="4FE2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8009F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Theme="minorEastAsia" w:hAnsi="GHEA Grapalat" w:cs="GHEA Grapalat Bold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9354582"/>
    <w:multiLevelType w:val="hybridMultilevel"/>
    <w:tmpl w:val="BCC8B4B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842032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Theme="minorEastAsia" w:hAnsi="GHEA Grapalat" w:cs="GHEA Grapalat Bol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5"/>
  </w:num>
  <w:num w:numId="5">
    <w:abstractNumId w:val="26"/>
  </w:num>
  <w:num w:numId="6">
    <w:abstractNumId w:val="15"/>
  </w:num>
  <w:num w:numId="7">
    <w:abstractNumId w:val="2"/>
  </w:num>
  <w:num w:numId="8">
    <w:abstractNumId w:val="18"/>
  </w:num>
  <w:num w:numId="9">
    <w:abstractNumId w:val="11"/>
  </w:num>
  <w:num w:numId="10">
    <w:abstractNumId w:val="10"/>
  </w:num>
  <w:num w:numId="11">
    <w:abstractNumId w:val="23"/>
  </w:num>
  <w:num w:numId="12">
    <w:abstractNumId w:val="12"/>
  </w:num>
  <w:num w:numId="13">
    <w:abstractNumId w:val="4"/>
  </w:num>
  <w:num w:numId="14">
    <w:abstractNumId w:val="19"/>
  </w:num>
  <w:num w:numId="15">
    <w:abstractNumId w:val="20"/>
  </w:num>
  <w:num w:numId="16">
    <w:abstractNumId w:val="21"/>
  </w:num>
  <w:num w:numId="17">
    <w:abstractNumId w:val="3"/>
  </w:num>
  <w:num w:numId="18">
    <w:abstractNumId w:val="22"/>
  </w:num>
  <w:num w:numId="19">
    <w:abstractNumId w:val="17"/>
  </w:num>
  <w:num w:numId="20">
    <w:abstractNumId w:val="6"/>
  </w:num>
  <w:num w:numId="21">
    <w:abstractNumId w:val="1"/>
  </w:num>
  <w:num w:numId="22">
    <w:abstractNumId w:val="7"/>
  </w:num>
  <w:num w:numId="23">
    <w:abstractNumId w:val="14"/>
  </w:num>
  <w:num w:numId="24">
    <w:abstractNumId w:val="8"/>
  </w:num>
  <w:num w:numId="25">
    <w:abstractNumId w:val="13"/>
  </w:num>
  <w:num w:numId="26">
    <w:abstractNumId w:val="27"/>
  </w:num>
  <w:num w:numId="27">
    <w:abstractNumId w:val="28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9941E3"/>
    <w:rsid w:val="000050B3"/>
    <w:rsid w:val="0000512C"/>
    <w:rsid w:val="00007D0F"/>
    <w:rsid w:val="000260A5"/>
    <w:rsid w:val="00027811"/>
    <w:rsid w:val="000474F9"/>
    <w:rsid w:val="00047705"/>
    <w:rsid w:val="00053355"/>
    <w:rsid w:val="0006110E"/>
    <w:rsid w:val="0006255E"/>
    <w:rsid w:val="00064474"/>
    <w:rsid w:val="000713C3"/>
    <w:rsid w:val="00074098"/>
    <w:rsid w:val="00080BB7"/>
    <w:rsid w:val="00081E95"/>
    <w:rsid w:val="00091E49"/>
    <w:rsid w:val="00096110"/>
    <w:rsid w:val="000A6FF5"/>
    <w:rsid w:val="000A7ADB"/>
    <w:rsid w:val="000B43B8"/>
    <w:rsid w:val="000C27E9"/>
    <w:rsid w:val="000D0E9D"/>
    <w:rsid w:val="000D4215"/>
    <w:rsid w:val="000D765A"/>
    <w:rsid w:val="000E0B55"/>
    <w:rsid w:val="000F1CBF"/>
    <w:rsid w:val="000F5BC7"/>
    <w:rsid w:val="000F7595"/>
    <w:rsid w:val="00101180"/>
    <w:rsid w:val="001045B5"/>
    <w:rsid w:val="00110214"/>
    <w:rsid w:val="001151E4"/>
    <w:rsid w:val="001260D5"/>
    <w:rsid w:val="00133ACC"/>
    <w:rsid w:val="00136FC3"/>
    <w:rsid w:val="001403D9"/>
    <w:rsid w:val="001413DE"/>
    <w:rsid w:val="00147A0B"/>
    <w:rsid w:val="00150FB4"/>
    <w:rsid w:val="00152165"/>
    <w:rsid w:val="001606E5"/>
    <w:rsid w:val="00162BE0"/>
    <w:rsid w:val="001665E0"/>
    <w:rsid w:val="001678A5"/>
    <w:rsid w:val="00171909"/>
    <w:rsid w:val="00172822"/>
    <w:rsid w:val="0017602F"/>
    <w:rsid w:val="0019070C"/>
    <w:rsid w:val="001A2136"/>
    <w:rsid w:val="001C2A9D"/>
    <w:rsid w:val="001C72A0"/>
    <w:rsid w:val="001D5C4B"/>
    <w:rsid w:val="001E0961"/>
    <w:rsid w:val="001F78E8"/>
    <w:rsid w:val="002014B9"/>
    <w:rsid w:val="002035D5"/>
    <w:rsid w:val="00220528"/>
    <w:rsid w:val="0022314B"/>
    <w:rsid w:val="00227F3F"/>
    <w:rsid w:val="00241B8B"/>
    <w:rsid w:val="002627AF"/>
    <w:rsid w:val="0026687E"/>
    <w:rsid w:val="00274C67"/>
    <w:rsid w:val="00284215"/>
    <w:rsid w:val="002876FC"/>
    <w:rsid w:val="002902C5"/>
    <w:rsid w:val="00291AD9"/>
    <w:rsid w:val="002A43C4"/>
    <w:rsid w:val="002A77C1"/>
    <w:rsid w:val="002B2B5B"/>
    <w:rsid w:val="002C4658"/>
    <w:rsid w:val="002D1411"/>
    <w:rsid w:val="002D7E14"/>
    <w:rsid w:val="002E21EB"/>
    <w:rsid w:val="00303071"/>
    <w:rsid w:val="0030314E"/>
    <w:rsid w:val="003100AE"/>
    <w:rsid w:val="00320AC9"/>
    <w:rsid w:val="00327A9A"/>
    <w:rsid w:val="00357CC2"/>
    <w:rsid w:val="00360D5D"/>
    <w:rsid w:val="00372AC6"/>
    <w:rsid w:val="0037308E"/>
    <w:rsid w:val="0037437F"/>
    <w:rsid w:val="0037657F"/>
    <w:rsid w:val="00383F9B"/>
    <w:rsid w:val="003929C3"/>
    <w:rsid w:val="003A045A"/>
    <w:rsid w:val="003A5BDD"/>
    <w:rsid w:val="003B19F2"/>
    <w:rsid w:val="003B4E51"/>
    <w:rsid w:val="003B5CD0"/>
    <w:rsid w:val="003C390E"/>
    <w:rsid w:val="003C6DC8"/>
    <w:rsid w:val="003D3CB6"/>
    <w:rsid w:val="003D44B9"/>
    <w:rsid w:val="003D5AF9"/>
    <w:rsid w:val="003E2117"/>
    <w:rsid w:val="003E2EE9"/>
    <w:rsid w:val="00411CC5"/>
    <w:rsid w:val="00412D39"/>
    <w:rsid w:val="00414867"/>
    <w:rsid w:val="0041519E"/>
    <w:rsid w:val="004170A9"/>
    <w:rsid w:val="00446363"/>
    <w:rsid w:val="00456EB8"/>
    <w:rsid w:val="004571A3"/>
    <w:rsid w:val="00460C2F"/>
    <w:rsid w:val="00462707"/>
    <w:rsid w:val="004628CD"/>
    <w:rsid w:val="004902D5"/>
    <w:rsid w:val="004920AD"/>
    <w:rsid w:val="004A1D79"/>
    <w:rsid w:val="004A389A"/>
    <w:rsid w:val="004A6A2E"/>
    <w:rsid w:val="004B225F"/>
    <w:rsid w:val="004B2E14"/>
    <w:rsid w:val="004B7147"/>
    <w:rsid w:val="004B7325"/>
    <w:rsid w:val="004B789C"/>
    <w:rsid w:val="004C3186"/>
    <w:rsid w:val="004D7476"/>
    <w:rsid w:val="004E3562"/>
    <w:rsid w:val="004E7F16"/>
    <w:rsid w:val="004F2B3D"/>
    <w:rsid w:val="004F5E59"/>
    <w:rsid w:val="005035D5"/>
    <w:rsid w:val="005132BE"/>
    <w:rsid w:val="0052469A"/>
    <w:rsid w:val="005256EE"/>
    <w:rsid w:val="0053356F"/>
    <w:rsid w:val="0053735C"/>
    <w:rsid w:val="00547940"/>
    <w:rsid w:val="005721AB"/>
    <w:rsid w:val="00575DE7"/>
    <w:rsid w:val="00576EA5"/>
    <w:rsid w:val="0057777C"/>
    <w:rsid w:val="005913D7"/>
    <w:rsid w:val="00593033"/>
    <w:rsid w:val="00593E0A"/>
    <w:rsid w:val="005A53F6"/>
    <w:rsid w:val="005B2EC2"/>
    <w:rsid w:val="005B7DC5"/>
    <w:rsid w:val="005C7864"/>
    <w:rsid w:val="005E6DDE"/>
    <w:rsid w:val="005F0261"/>
    <w:rsid w:val="006045C6"/>
    <w:rsid w:val="00612A7B"/>
    <w:rsid w:val="00614BD2"/>
    <w:rsid w:val="00621D7B"/>
    <w:rsid w:val="006268BD"/>
    <w:rsid w:val="006341BD"/>
    <w:rsid w:val="00647E25"/>
    <w:rsid w:val="00663EA6"/>
    <w:rsid w:val="00670FB0"/>
    <w:rsid w:val="00682196"/>
    <w:rsid w:val="00687119"/>
    <w:rsid w:val="00687E60"/>
    <w:rsid w:val="0069704F"/>
    <w:rsid w:val="006A7CDD"/>
    <w:rsid w:val="006B0D56"/>
    <w:rsid w:val="006B7A65"/>
    <w:rsid w:val="006D6056"/>
    <w:rsid w:val="006E4B59"/>
    <w:rsid w:val="006F01CB"/>
    <w:rsid w:val="006F3558"/>
    <w:rsid w:val="00706C37"/>
    <w:rsid w:val="0073402F"/>
    <w:rsid w:val="00737F63"/>
    <w:rsid w:val="00743102"/>
    <w:rsid w:val="00745687"/>
    <w:rsid w:val="007472D7"/>
    <w:rsid w:val="00747856"/>
    <w:rsid w:val="0075173A"/>
    <w:rsid w:val="00753B36"/>
    <w:rsid w:val="007550CA"/>
    <w:rsid w:val="007558E1"/>
    <w:rsid w:val="00762368"/>
    <w:rsid w:val="00770B4D"/>
    <w:rsid w:val="007755E0"/>
    <w:rsid w:val="00787AED"/>
    <w:rsid w:val="00787C85"/>
    <w:rsid w:val="0079100E"/>
    <w:rsid w:val="00792C1E"/>
    <w:rsid w:val="00796E6B"/>
    <w:rsid w:val="007A1926"/>
    <w:rsid w:val="007A788E"/>
    <w:rsid w:val="007A7936"/>
    <w:rsid w:val="007B3246"/>
    <w:rsid w:val="007B388B"/>
    <w:rsid w:val="007B60AD"/>
    <w:rsid w:val="007B74F6"/>
    <w:rsid w:val="007B76EF"/>
    <w:rsid w:val="007D0CE2"/>
    <w:rsid w:val="007D69E2"/>
    <w:rsid w:val="007D7E06"/>
    <w:rsid w:val="007E759B"/>
    <w:rsid w:val="007F4DD9"/>
    <w:rsid w:val="00805C41"/>
    <w:rsid w:val="00806B37"/>
    <w:rsid w:val="00807380"/>
    <w:rsid w:val="00810E18"/>
    <w:rsid w:val="008160AB"/>
    <w:rsid w:val="0081680F"/>
    <w:rsid w:val="008172F6"/>
    <w:rsid w:val="0082123A"/>
    <w:rsid w:val="00835353"/>
    <w:rsid w:val="00840682"/>
    <w:rsid w:val="00853599"/>
    <w:rsid w:val="00862AFD"/>
    <w:rsid w:val="00863E38"/>
    <w:rsid w:val="008735D3"/>
    <w:rsid w:val="00880BA3"/>
    <w:rsid w:val="00886DEC"/>
    <w:rsid w:val="00890190"/>
    <w:rsid w:val="008913B6"/>
    <w:rsid w:val="008A2962"/>
    <w:rsid w:val="008A51FE"/>
    <w:rsid w:val="008B17B0"/>
    <w:rsid w:val="008B3081"/>
    <w:rsid w:val="008D6364"/>
    <w:rsid w:val="008E2D09"/>
    <w:rsid w:val="008E7D66"/>
    <w:rsid w:val="008F6166"/>
    <w:rsid w:val="00906F0A"/>
    <w:rsid w:val="00914CD5"/>
    <w:rsid w:val="009368C1"/>
    <w:rsid w:val="00936C31"/>
    <w:rsid w:val="00937AC7"/>
    <w:rsid w:val="0094476A"/>
    <w:rsid w:val="009454A6"/>
    <w:rsid w:val="00951C7D"/>
    <w:rsid w:val="00952D21"/>
    <w:rsid w:val="00957E02"/>
    <w:rsid w:val="00971B05"/>
    <w:rsid w:val="00974B5A"/>
    <w:rsid w:val="009941E3"/>
    <w:rsid w:val="009A250E"/>
    <w:rsid w:val="009A5299"/>
    <w:rsid w:val="009B0A3C"/>
    <w:rsid w:val="009C173E"/>
    <w:rsid w:val="009D4ED2"/>
    <w:rsid w:val="009E069F"/>
    <w:rsid w:val="009E3D3D"/>
    <w:rsid w:val="009E7413"/>
    <w:rsid w:val="009F2B8C"/>
    <w:rsid w:val="009F3B11"/>
    <w:rsid w:val="00A01972"/>
    <w:rsid w:val="00A113AA"/>
    <w:rsid w:val="00A125C8"/>
    <w:rsid w:val="00A150D2"/>
    <w:rsid w:val="00A15362"/>
    <w:rsid w:val="00A16C72"/>
    <w:rsid w:val="00A2773A"/>
    <w:rsid w:val="00A34BC8"/>
    <w:rsid w:val="00A34CC0"/>
    <w:rsid w:val="00A416C8"/>
    <w:rsid w:val="00A67B9E"/>
    <w:rsid w:val="00A727E0"/>
    <w:rsid w:val="00A77512"/>
    <w:rsid w:val="00A84093"/>
    <w:rsid w:val="00A847CA"/>
    <w:rsid w:val="00A85AE1"/>
    <w:rsid w:val="00A86FB5"/>
    <w:rsid w:val="00A94EB3"/>
    <w:rsid w:val="00AA6208"/>
    <w:rsid w:val="00AB5F70"/>
    <w:rsid w:val="00AC0799"/>
    <w:rsid w:val="00AD6662"/>
    <w:rsid w:val="00AE14DD"/>
    <w:rsid w:val="00AF7AC6"/>
    <w:rsid w:val="00B1110E"/>
    <w:rsid w:val="00B23B25"/>
    <w:rsid w:val="00B24DBF"/>
    <w:rsid w:val="00B2750A"/>
    <w:rsid w:val="00B35DC7"/>
    <w:rsid w:val="00B36EDE"/>
    <w:rsid w:val="00B37499"/>
    <w:rsid w:val="00B40E34"/>
    <w:rsid w:val="00B548D0"/>
    <w:rsid w:val="00B72C4F"/>
    <w:rsid w:val="00B80617"/>
    <w:rsid w:val="00B80A0F"/>
    <w:rsid w:val="00B85512"/>
    <w:rsid w:val="00B92259"/>
    <w:rsid w:val="00B95EDE"/>
    <w:rsid w:val="00BB3F2F"/>
    <w:rsid w:val="00BB5EDE"/>
    <w:rsid w:val="00BB5F0C"/>
    <w:rsid w:val="00BC56C3"/>
    <w:rsid w:val="00BD1385"/>
    <w:rsid w:val="00BD4433"/>
    <w:rsid w:val="00BE5DE3"/>
    <w:rsid w:val="00BF2AD8"/>
    <w:rsid w:val="00BF74FA"/>
    <w:rsid w:val="00BF7A69"/>
    <w:rsid w:val="00C03CF8"/>
    <w:rsid w:val="00C22108"/>
    <w:rsid w:val="00C24434"/>
    <w:rsid w:val="00C33D6B"/>
    <w:rsid w:val="00C3731E"/>
    <w:rsid w:val="00C41E21"/>
    <w:rsid w:val="00C54389"/>
    <w:rsid w:val="00C57C5C"/>
    <w:rsid w:val="00C80688"/>
    <w:rsid w:val="00CA5DAB"/>
    <w:rsid w:val="00CB15B5"/>
    <w:rsid w:val="00CB6187"/>
    <w:rsid w:val="00CB7B47"/>
    <w:rsid w:val="00CC3E3D"/>
    <w:rsid w:val="00CC3EAC"/>
    <w:rsid w:val="00CC51A9"/>
    <w:rsid w:val="00CE026D"/>
    <w:rsid w:val="00CE3A98"/>
    <w:rsid w:val="00CE6A5E"/>
    <w:rsid w:val="00CE6A9E"/>
    <w:rsid w:val="00CF2956"/>
    <w:rsid w:val="00CF51E7"/>
    <w:rsid w:val="00CF58B2"/>
    <w:rsid w:val="00D00C7B"/>
    <w:rsid w:val="00D10F11"/>
    <w:rsid w:val="00D1227A"/>
    <w:rsid w:val="00D260A2"/>
    <w:rsid w:val="00D26287"/>
    <w:rsid w:val="00D27F1B"/>
    <w:rsid w:val="00D301D2"/>
    <w:rsid w:val="00D34A1C"/>
    <w:rsid w:val="00D42784"/>
    <w:rsid w:val="00D562B5"/>
    <w:rsid w:val="00D5661E"/>
    <w:rsid w:val="00D619C0"/>
    <w:rsid w:val="00D63833"/>
    <w:rsid w:val="00D63C1E"/>
    <w:rsid w:val="00D67590"/>
    <w:rsid w:val="00D92603"/>
    <w:rsid w:val="00D94C2A"/>
    <w:rsid w:val="00DA38D5"/>
    <w:rsid w:val="00DA48BA"/>
    <w:rsid w:val="00DA592E"/>
    <w:rsid w:val="00DA7FD5"/>
    <w:rsid w:val="00DB07E9"/>
    <w:rsid w:val="00DB388F"/>
    <w:rsid w:val="00DC258C"/>
    <w:rsid w:val="00DC26A6"/>
    <w:rsid w:val="00DC3440"/>
    <w:rsid w:val="00DC6804"/>
    <w:rsid w:val="00DD4247"/>
    <w:rsid w:val="00DD609C"/>
    <w:rsid w:val="00DE3B95"/>
    <w:rsid w:val="00E042E3"/>
    <w:rsid w:val="00E133E2"/>
    <w:rsid w:val="00E20255"/>
    <w:rsid w:val="00E2364D"/>
    <w:rsid w:val="00E24D4C"/>
    <w:rsid w:val="00E72BCE"/>
    <w:rsid w:val="00E76E42"/>
    <w:rsid w:val="00E856D7"/>
    <w:rsid w:val="00E929CF"/>
    <w:rsid w:val="00E96F8F"/>
    <w:rsid w:val="00EB0A50"/>
    <w:rsid w:val="00EB5DCB"/>
    <w:rsid w:val="00ED6982"/>
    <w:rsid w:val="00EE32BF"/>
    <w:rsid w:val="00EE5E8E"/>
    <w:rsid w:val="00EF321A"/>
    <w:rsid w:val="00EF474C"/>
    <w:rsid w:val="00EF5D89"/>
    <w:rsid w:val="00F120C8"/>
    <w:rsid w:val="00F20BA4"/>
    <w:rsid w:val="00F25878"/>
    <w:rsid w:val="00F27442"/>
    <w:rsid w:val="00F314DC"/>
    <w:rsid w:val="00F40C6B"/>
    <w:rsid w:val="00F510A4"/>
    <w:rsid w:val="00F5302D"/>
    <w:rsid w:val="00F54C37"/>
    <w:rsid w:val="00F5586B"/>
    <w:rsid w:val="00F577AD"/>
    <w:rsid w:val="00F718DC"/>
    <w:rsid w:val="00F748B8"/>
    <w:rsid w:val="00F932E1"/>
    <w:rsid w:val="00F96F88"/>
    <w:rsid w:val="00FA0CD2"/>
    <w:rsid w:val="00FB3D29"/>
    <w:rsid w:val="00FC0EBB"/>
    <w:rsid w:val="00FC6737"/>
    <w:rsid w:val="00FD1AA3"/>
    <w:rsid w:val="00FD56FD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61"/>
  </w:style>
  <w:style w:type="paragraph" w:styleId="Heading2">
    <w:name w:val="heading 2"/>
    <w:basedOn w:val="Normal"/>
    <w:link w:val="Heading2Char"/>
    <w:uiPriority w:val="9"/>
    <w:qFormat/>
    <w:rsid w:val="00770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34"/>
    <w:qFormat/>
    <w:rsid w:val="000474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7B9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0B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9D"/>
    <w:rPr>
      <w:rFonts w:ascii="Segoe UI" w:hAnsi="Segoe UI" w:cs="Segoe UI"/>
      <w:sz w:val="18"/>
      <w:szCs w:val="18"/>
    </w:rPr>
  </w:style>
  <w:style w:type="paragraph" w:customStyle="1" w:styleId="bc6k">
    <w:name w:val="bc6k"/>
    <w:basedOn w:val="Normal"/>
    <w:rsid w:val="006A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List Paragraph1 Char,References Char,List Paragraph (numbered (a)) Char,IBL List Paragraph Char"/>
    <w:link w:val="ListParagraph"/>
    <w:uiPriority w:val="34"/>
    <w:rsid w:val="004C3186"/>
  </w:style>
  <w:style w:type="paragraph" w:customStyle="1" w:styleId="vhc">
    <w:name w:val="vhc"/>
    <w:basedOn w:val="Normal"/>
    <w:rsid w:val="003D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76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70FB0"/>
    <w:pPr>
      <w:spacing w:after="0" w:line="240" w:lineRule="auto"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61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6C30-AC46-473F-96A2-3D8EACD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3139</Words>
  <Characters>17893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</dc:creator>
  <cp:lastModifiedBy>Bela Galstyan</cp:lastModifiedBy>
  <cp:revision>29</cp:revision>
  <cp:lastPrinted>2017-11-29T11:54:00Z</cp:lastPrinted>
  <dcterms:created xsi:type="dcterms:W3CDTF">2017-11-23T12:57:00Z</dcterms:created>
  <dcterms:modified xsi:type="dcterms:W3CDTF">2017-11-29T15:10:00Z</dcterms:modified>
</cp:coreProperties>
</file>