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29" w:rsidRPr="00AC7F63" w:rsidRDefault="00702129" w:rsidP="00702129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>ՀԻՄՆԱՎՈՐՈՒՄ</w:t>
      </w:r>
    </w:p>
    <w:p w:rsidR="00702129" w:rsidRPr="00AC7F63" w:rsidRDefault="00702129" w:rsidP="006F09EE">
      <w:pPr>
        <w:spacing w:after="0"/>
        <w:jc w:val="center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</w:t>
      </w:r>
      <w:r w:rsidRPr="00AC7F63">
        <w:rPr>
          <w:rFonts w:ascii="GHEA Grapalat" w:eastAsia="Times New Roman" w:hAnsi="GHEA Grapalat" w:cs="Times New Roman"/>
          <w:bCs/>
          <w:sz w:val="24"/>
          <w:szCs w:val="24"/>
        </w:rPr>
        <w:t xml:space="preserve"> ՄԻ ՇԱՐՔ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ՈՐՈՇՈՒՄՆԵՐՈՒՄ</w:t>
      </w:r>
      <w:r w:rsidRPr="00AC7F6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Pr="00AC7F63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 ՀԱՅԱՍՏԱՆԻ ՀԱՆՐԱՊԵՏՈՒԹՅԱՆ ԿԱՌԱՎԱՐՈՒԹՅԱՆ ՈՐՈՇ</w:t>
      </w:r>
      <w:r w:rsidR="006F09EE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ՈՒ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Մ</w:t>
      </w:r>
      <w:r w:rsidR="006F09EE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ՆԵՐԻ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</w:t>
      </w:r>
      <w:r w:rsidR="006F09EE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ԵՐ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Ի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</w:t>
      </w:r>
    </w:p>
    <w:p w:rsidR="00702129" w:rsidRPr="00AC7F63" w:rsidRDefault="00702129" w:rsidP="00702129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702129" w:rsidRPr="006F09EE" w:rsidRDefault="00702129" w:rsidP="00702129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</w:rPr>
      </w:pP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Ընթացիկ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իրավիճակը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իրավական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ակտի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ընդունման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անհրաժեշտությունը</w:t>
      </w:r>
      <w:proofErr w:type="spellEnd"/>
    </w:p>
    <w:p w:rsidR="00702129" w:rsidRPr="003E5867" w:rsidRDefault="00702129" w:rsidP="00702129">
      <w:pPr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AC7F63">
        <w:rPr>
          <w:rFonts w:ascii="GHEA Grapalat" w:hAnsi="GHEA Grapalat"/>
          <w:bCs/>
          <w:sz w:val="24"/>
          <w:szCs w:val="24"/>
          <w:lang w:val="af-ZA"/>
        </w:rPr>
        <w:tab/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«Հայաստանի Հանրապետության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մի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շարք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որոշումներում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փոփոխություններ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ՀՀ կառավարության որոշ</w:t>
      </w:r>
      <w:proofErr w:type="spellStart"/>
      <w:r w:rsidR="006F09EE">
        <w:rPr>
          <w:rFonts w:ascii="GHEA Grapalat" w:eastAsia="Calibri" w:hAnsi="GHEA Grapalat" w:cs="Sylfaen"/>
          <w:sz w:val="24"/>
          <w:szCs w:val="24"/>
        </w:rPr>
        <w:t>ու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մն</w:t>
      </w:r>
      <w:proofErr w:type="spellStart"/>
      <w:r w:rsidR="006F09EE">
        <w:rPr>
          <w:rFonts w:ascii="GHEA Grapalat" w:eastAsia="Calibri" w:hAnsi="GHEA Grapalat" w:cs="Sylfaen"/>
          <w:sz w:val="24"/>
          <w:szCs w:val="24"/>
        </w:rPr>
        <w:t>երի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նախագ</w:t>
      </w:r>
      <w:r w:rsidR="006F09EE">
        <w:rPr>
          <w:rFonts w:ascii="GHEA Grapalat" w:eastAsia="Calibri" w:hAnsi="GHEA Grapalat" w:cs="Sylfaen"/>
          <w:sz w:val="24"/>
          <w:szCs w:val="24"/>
        </w:rPr>
        <w:t>ծեր</w:t>
      </w:r>
      <w:r w:rsidRPr="00AC7F63">
        <w:rPr>
          <w:rFonts w:ascii="GHEA Grapalat" w:eastAsia="Calibri" w:hAnsi="GHEA Grapalat" w:cs="Sylfaen"/>
          <w:sz w:val="24"/>
          <w:szCs w:val="24"/>
        </w:rPr>
        <w:t>ը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մշակվել </w:t>
      </w:r>
      <w:proofErr w:type="spellStart"/>
      <w:r w:rsidR="006F09EE">
        <w:rPr>
          <w:rFonts w:ascii="GHEA Grapalat" w:eastAsia="Calibri" w:hAnsi="GHEA Grapalat" w:cs="Sylfaen"/>
          <w:sz w:val="24"/>
          <w:szCs w:val="24"/>
        </w:rPr>
        <w:t>են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7F63">
        <w:rPr>
          <w:rFonts w:ascii="GHEA Grapalat" w:eastAsia="Calibri" w:hAnsi="GHEA Grapalat" w:cs="Times New Roman"/>
          <w:sz w:val="24"/>
          <w:szCs w:val="24"/>
        </w:rPr>
        <w:t>ՀՀ</w:t>
      </w:r>
      <w:r w:rsidRPr="003E58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3E58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ապրիլի</w:t>
      </w:r>
      <w:proofErr w:type="spellEnd"/>
      <w:r w:rsidRPr="003E58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27-</w:t>
      </w:r>
      <w:r>
        <w:rPr>
          <w:rFonts w:ascii="GHEA Grapalat" w:eastAsia="Calibri" w:hAnsi="GHEA Grapalat" w:cs="Times New Roman"/>
          <w:sz w:val="24"/>
          <w:szCs w:val="24"/>
        </w:rPr>
        <w:t>ի</w:t>
      </w:r>
      <w:r w:rsidRPr="003E5867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C7F6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Հայաստանի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Հանրապետության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ընդերքի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տեսչական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մարմին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ստեղծելու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Հայաստանի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Հանրապետության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ընդերքի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տեսչական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կանոնադրությունը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կառուցվածքը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հաստատելու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2002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օգոստոսի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8-</w:t>
      </w:r>
      <w:r>
        <w:rPr>
          <w:rFonts w:ascii="GHEA Grapalat" w:eastAsia="Calibri" w:hAnsi="GHEA Grapalat" w:cs="Sylfaen"/>
          <w:sz w:val="24"/>
          <w:szCs w:val="24"/>
        </w:rPr>
        <w:t>ի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N 1237-</w:t>
      </w:r>
      <w:r>
        <w:rPr>
          <w:rFonts w:ascii="GHEA Grapalat" w:eastAsia="Calibri" w:hAnsi="GHEA Grapalat" w:cs="Sylfaen"/>
          <w:sz w:val="24"/>
          <w:szCs w:val="24"/>
        </w:rPr>
        <w:t>Ն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, 2008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մայիսի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15-</w:t>
      </w:r>
      <w:r>
        <w:rPr>
          <w:rFonts w:ascii="GHEA Grapalat" w:eastAsia="Calibri" w:hAnsi="GHEA Grapalat" w:cs="Sylfaen"/>
          <w:sz w:val="24"/>
          <w:szCs w:val="24"/>
        </w:rPr>
        <w:t>ի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N 654-</w:t>
      </w:r>
      <w:r>
        <w:rPr>
          <w:rFonts w:ascii="GHEA Grapalat" w:eastAsia="Calibri" w:hAnsi="GHEA Grapalat" w:cs="Sylfaen"/>
          <w:sz w:val="24"/>
          <w:szCs w:val="24"/>
        </w:rPr>
        <w:t>Ն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, 2004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ապրիլի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14-</w:t>
      </w:r>
      <w:r>
        <w:rPr>
          <w:rFonts w:ascii="GHEA Grapalat" w:eastAsia="Calibri" w:hAnsi="GHEA Grapalat" w:cs="Sylfaen"/>
          <w:sz w:val="24"/>
          <w:szCs w:val="24"/>
        </w:rPr>
        <w:t>ի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N 649-</w:t>
      </w:r>
      <w:r>
        <w:rPr>
          <w:rFonts w:ascii="GHEA Grapalat" w:eastAsia="Calibri" w:hAnsi="GHEA Grapalat" w:cs="Sylfaen"/>
          <w:sz w:val="24"/>
          <w:szCs w:val="24"/>
        </w:rPr>
        <w:t>Ն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որոշումներում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փոփոխություններ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լրացումներ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2002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հուլիսի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25-</w:t>
      </w:r>
      <w:r>
        <w:rPr>
          <w:rFonts w:ascii="GHEA Grapalat" w:eastAsia="Calibri" w:hAnsi="GHEA Grapalat" w:cs="Sylfaen"/>
          <w:sz w:val="24"/>
          <w:szCs w:val="24"/>
        </w:rPr>
        <w:t>ի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N 1149-</w:t>
      </w:r>
      <w:r>
        <w:rPr>
          <w:rFonts w:ascii="GHEA Grapalat" w:eastAsia="Calibri" w:hAnsi="GHEA Grapalat" w:cs="Sylfaen"/>
          <w:sz w:val="24"/>
          <w:szCs w:val="24"/>
        </w:rPr>
        <w:t>Ն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2008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թվականի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դեկտեմբերի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11-</w:t>
      </w:r>
      <w:r>
        <w:rPr>
          <w:rFonts w:ascii="GHEA Grapalat" w:eastAsia="Calibri" w:hAnsi="GHEA Grapalat" w:cs="Sylfaen"/>
          <w:sz w:val="24"/>
          <w:szCs w:val="24"/>
        </w:rPr>
        <w:t>ի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N 1577-</w:t>
      </w:r>
      <w:r>
        <w:rPr>
          <w:rFonts w:ascii="GHEA Grapalat" w:eastAsia="Calibri" w:hAnsi="GHEA Grapalat" w:cs="Sylfaen"/>
          <w:sz w:val="24"/>
          <w:szCs w:val="24"/>
        </w:rPr>
        <w:t>Ն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որոշումներն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ուժը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կորցրած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ճանաչելու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N  445-Ն որոշման</w:t>
      </w:r>
      <w:r w:rsidR="00CF4D35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(այսուհետ` որոշում)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 </w:t>
      </w:r>
      <w:r w:rsidR="00263A96"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5-րդ կետի 2-րդ ենթակետի կատարման շրջանակներում:</w:t>
      </w:r>
      <w:r w:rsidRPr="003E5867">
        <w:rPr>
          <w:rFonts w:ascii="GHEA Grapalat" w:eastAsia="Calibri" w:hAnsi="GHEA Grapalat" w:cs="Sylfaen"/>
          <w:sz w:val="24"/>
          <w:szCs w:val="24"/>
          <w:lang w:val="af-ZA"/>
        </w:rPr>
        <w:t>: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702129" w:rsidRPr="006F09EE" w:rsidRDefault="00702129" w:rsidP="00702129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Առաջարկվող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</w:p>
    <w:p w:rsidR="00CF4D35" w:rsidRDefault="00CF4D35" w:rsidP="00CF4D35">
      <w:pPr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CF4D35" w:rsidRDefault="00CF4D35" w:rsidP="00CF4D35">
      <w:pPr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2017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ապրիլի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27-ի </w:t>
      </w:r>
      <w:r w:rsidRPr="00AC7F6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N  445-Ն որոշման համաձայն լուծարվել են ՀՀ բնապահպանության նախարարության աշխատակազմի բնապահպանական պետական տեսչությունը և </w:t>
      </w:r>
      <w:r w:rsidR="0045550B">
        <w:rPr>
          <w:rFonts w:ascii="GHEA Grapalat" w:eastAsia="Calibri" w:hAnsi="GHEA Grapalat" w:cs="Sylfaen"/>
          <w:sz w:val="24"/>
          <w:szCs w:val="24"/>
        </w:rPr>
        <w:t xml:space="preserve">ՀՀ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էներգետիկ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ենթակառուցվածքների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և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բնական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պաշարների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նախարարության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աշխատակազմի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ընդերքի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պետական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տեսչությանը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: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Նույն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45550B">
        <w:rPr>
          <w:rFonts w:ascii="GHEA Grapalat" w:eastAsia="Calibri" w:hAnsi="GHEA Grapalat" w:cs="Sylfaen"/>
          <w:sz w:val="24"/>
          <w:szCs w:val="24"/>
        </w:rPr>
        <w:t>որոշմամբ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ստեղծվել է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բնապահպանության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ընդերքի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տեսչական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մարմին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որին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տրվել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նաև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էներգետիկ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ենթակառուցվածքների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բնական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պաշարների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ընդերքի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պետական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տեսչությանը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վերապահված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լիազորությունները</w:t>
      </w:r>
      <w:proofErr w:type="spellEnd"/>
      <w:r w:rsidR="0045550B">
        <w:rPr>
          <w:rFonts w:ascii="GHEA Grapalat" w:eastAsia="Calibri" w:hAnsi="GHEA Grapalat" w:cs="Sylfaen"/>
          <w:sz w:val="24"/>
          <w:szCs w:val="24"/>
        </w:rPr>
        <w:t>:</w:t>
      </w:r>
    </w:p>
    <w:p w:rsidR="0045550B" w:rsidRPr="00AC7F63" w:rsidRDefault="0045550B" w:rsidP="00CF4D35">
      <w:pPr>
        <w:ind w:firstLine="40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>
        <w:rPr>
          <w:rFonts w:ascii="GHEA Grapalat" w:eastAsia="Calibri" w:hAnsi="GHEA Grapalat" w:cs="Sylfaen"/>
          <w:sz w:val="24"/>
          <w:szCs w:val="24"/>
        </w:rPr>
        <w:lastRenderedPageBreak/>
        <w:t>Վերոնշյալ</w:t>
      </w:r>
      <w:proofErr w:type="spellEnd"/>
      <w:r w:rsidR="003E5867">
        <w:rPr>
          <w:rFonts w:ascii="GHEA Grapalat" w:eastAsia="Calibri" w:hAnsi="GHEA Grapalat" w:cs="Sylfaen"/>
          <w:sz w:val="24"/>
          <w:szCs w:val="24"/>
          <w:lang w:val="ru-RU"/>
        </w:rPr>
        <w:t>ով</w:t>
      </w:r>
      <w:r w:rsidR="003E5867" w:rsidRPr="003E586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3E5867">
        <w:rPr>
          <w:rFonts w:ascii="GHEA Grapalat" w:eastAsia="Calibri" w:hAnsi="GHEA Grapalat" w:cs="Sylfaen"/>
          <w:sz w:val="24"/>
          <w:szCs w:val="24"/>
          <w:lang w:val="ru-RU"/>
        </w:rPr>
        <w:t>պայմանավորված</w:t>
      </w:r>
      <w:r w:rsidR="003E5867" w:rsidRPr="003E5867">
        <w:rPr>
          <w:rFonts w:ascii="GHEA Grapalat" w:eastAsia="Calibri" w:hAnsi="GHEA Grapalat" w:cs="Sylfaen"/>
          <w:sz w:val="24"/>
          <w:szCs w:val="24"/>
        </w:rPr>
        <w:t>`</w:t>
      </w:r>
      <w:r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eastAsia="Calibri" w:hAnsi="GHEA Grapalat" w:cs="Sylfaen"/>
          <w:sz w:val="24"/>
          <w:szCs w:val="24"/>
        </w:rPr>
        <w:t xml:space="preserve"> </w:t>
      </w:r>
      <w:r w:rsidR="003E5867">
        <w:rPr>
          <w:rFonts w:ascii="GHEA Grapalat" w:eastAsia="Calibri" w:hAnsi="GHEA Grapalat" w:cs="Sylfaen"/>
          <w:sz w:val="24"/>
          <w:szCs w:val="24"/>
          <w:lang w:val="ru-RU"/>
        </w:rPr>
        <w:t>է</w:t>
      </w:r>
      <w:r w:rsidR="003E5867" w:rsidRPr="003E5867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առաջացրել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փոփոխություններ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կատարել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ներկայում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գործող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մի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շարք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իրավական</w:t>
      </w:r>
      <w:proofErr w:type="spellEnd"/>
      <w:r w:rsidR="008A71CA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8A71CA">
        <w:rPr>
          <w:rFonts w:ascii="GHEA Grapalat" w:eastAsia="Calibri" w:hAnsi="GHEA Grapalat" w:cs="Sylfaen"/>
          <w:sz w:val="24"/>
          <w:szCs w:val="24"/>
        </w:rPr>
        <w:t>ակտերում</w:t>
      </w:r>
      <w:proofErr w:type="spellEnd"/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`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հստակեցնելով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վերահսկողություն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իրականացնող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տեսչական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մարմնի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անվանումը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և</w:t>
      </w:r>
      <w:r w:rsidR="00F11A87" w:rsidRPr="00F11A8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11A87">
        <w:rPr>
          <w:rFonts w:ascii="GHEA Grapalat" w:eastAsia="Calibri" w:hAnsi="GHEA Grapalat" w:cs="Sylfaen"/>
          <w:sz w:val="24"/>
          <w:szCs w:val="24"/>
          <w:lang w:val="ru-RU"/>
        </w:rPr>
        <w:t>լիազորությունները</w:t>
      </w:r>
      <w:r w:rsidR="008A71CA">
        <w:rPr>
          <w:rFonts w:ascii="GHEA Grapalat" w:eastAsia="Calibri" w:hAnsi="GHEA Grapalat" w:cs="Sylfaen"/>
          <w:sz w:val="24"/>
          <w:szCs w:val="24"/>
        </w:rPr>
        <w:t>:</w:t>
      </w:r>
    </w:p>
    <w:p w:rsidR="00A210F0" w:rsidRDefault="00702129" w:rsidP="0070212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>Նախագծ</w:t>
      </w:r>
      <w:proofErr w:type="spellStart"/>
      <w:r w:rsidR="006F09EE">
        <w:rPr>
          <w:rFonts w:ascii="GHEA Grapalat" w:eastAsia="Calibri" w:hAnsi="GHEA Grapalat" w:cs="Times New Roman"/>
          <w:sz w:val="24"/>
          <w:szCs w:val="24"/>
        </w:rPr>
        <w:t>եր</w:t>
      </w:r>
      <w:proofErr w:type="spellEnd"/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առաջարկվում է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փոփոխություններ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</w:rPr>
        <w:t xml:space="preserve"> և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լրացումներ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կատարել</w:t>
      </w:r>
      <w:proofErr w:type="spellEnd"/>
      <w:r w:rsidR="00D6068E">
        <w:rPr>
          <w:rFonts w:ascii="GHEA Grapalat" w:eastAsia="Calibri" w:hAnsi="GHEA Grapalat" w:cs="Sylfaen"/>
          <w:sz w:val="24"/>
          <w:szCs w:val="24"/>
        </w:rPr>
        <w:t xml:space="preserve"> ՀՀ </w:t>
      </w:r>
      <w:proofErr w:type="spellStart"/>
      <w:r w:rsidR="00D6068E">
        <w:rPr>
          <w:rFonts w:ascii="GHEA Grapalat" w:eastAsia="Calibri" w:hAnsi="GHEA Grapalat" w:cs="Sylfaen"/>
          <w:sz w:val="24"/>
          <w:szCs w:val="24"/>
        </w:rPr>
        <w:t>կառավարության</w:t>
      </w:r>
      <w:proofErr w:type="spellEnd"/>
      <w:r w:rsidR="00A210F0">
        <w:rPr>
          <w:rFonts w:ascii="GHEA Grapalat" w:eastAsia="Calibri" w:hAnsi="GHEA Grapalat" w:cs="Sylfaen"/>
          <w:sz w:val="24"/>
          <w:szCs w:val="24"/>
        </w:rPr>
        <w:t>`</w:t>
      </w:r>
    </w:p>
    <w:p w:rsidR="008C0E9F" w:rsidRPr="006F09EE" w:rsidRDefault="00031012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bookmarkStart w:id="0" w:name="_GoBack"/>
      <w:bookmarkEnd w:id="0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օգոստոսի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18-ի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տեսուչի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համազգեստի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տեսչության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տարբերանշանի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նկարագրերը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ձևերը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2085-Ն</w:t>
      </w:r>
      <w:r w:rsidR="00702129" w:rsidRPr="006F09EE">
        <w:rPr>
          <w:rFonts w:ascii="GHEA Grapalat" w:eastAsia="Calibri" w:hAnsi="GHEA Grapalat" w:cs="Sylfaen"/>
          <w:sz w:val="24"/>
          <w:szCs w:val="24"/>
        </w:rPr>
        <w:t xml:space="preserve">, </w:t>
      </w:r>
    </w:p>
    <w:p w:rsidR="008C0E9F" w:rsidRPr="006F09EE" w:rsidRDefault="00031012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սեպտեմբերի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22-ի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Ստուգման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ժամանակ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հայտնաբերված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առգրավված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ապօրինի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ձեռք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բերված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բնական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ռեսուրսների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որսի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տնօրինման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2168-Ն</w:t>
      </w:r>
      <w:r w:rsidR="00702129" w:rsidRPr="006F09EE">
        <w:rPr>
          <w:rFonts w:ascii="GHEA Grapalat" w:eastAsia="Calibri" w:hAnsi="GHEA Grapalat" w:cs="Sylfaen"/>
          <w:sz w:val="24"/>
          <w:szCs w:val="24"/>
        </w:rPr>
        <w:t xml:space="preserve">, </w:t>
      </w:r>
    </w:p>
    <w:p w:rsidR="006F09EE" w:rsidRPr="006F09EE" w:rsidRDefault="00031012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9-ի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նապահպանական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տեսուչին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հատկացվող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զենքի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տեսակը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ձևը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մոդելը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քանակը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զենք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կրելու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իրավունք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ունեցող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պաշտոնների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անվանացանկը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» N 2242-Ն, </w:t>
      </w:r>
    </w:p>
    <w:p w:rsidR="008C0E9F" w:rsidRPr="006F09EE" w:rsidRDefault="00031012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15-ի «</w:t>
      </w:r>
      <w:proofErr w:type="spellStart"/>
      <w:r w:rsidRPr="006F09EE">
        <w:rPr>
          <w:rFonts w:ascii="GHEA Grapalat" w:hAnsi="GHEA Grapalat" w:cs="Sylfaen"/>
          <w:sz w:val="24"/>
          <w:szCs w:val="24"/>
        </w:rPr>
        <w:t>Բ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նապահպանական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տեսուչի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կողմից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ֆիզիկական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ուժի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միջոցների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առաջին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բուժօգնություն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ցուցաբերելու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հմտություն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ձեռք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բերելու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սահմանելու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2296-Ն,</w:t>
      </w:r>
      <w:r w:rsidR="00702129" w:rsidRPr="006F09EE">
        <w:rPr>
          <w:rFonts w:ascii="GHEA Grapalat" w:eastAsia="Calibri" w:hAnsi="GHEA Grapalat" w:cs="Sylfaen"/>
          <w:sz w:val="24"/>
          <w:szCs w:val="24"/>
        </w:rPr>
        <w:t xml:space="preserve"> </w:t>
      </w:r>
    </w:p>
    <w:p w:rsidR="008C0E9F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15-ի «</w:t>
      </w:r>
      <w:proofErr w:type="spellStart"/>
      <w:r w:rsidRPr="006F09EE">
        <w:rPr>
          <w:rFonts w:ascii="GHEA Grapalat" w:hAnsi="GHEA Grapalat" w:cs="Sylfaen"/>
          <w:sz w:val="24"/>
          <w:szCs w:val="24"/>
        </w:rPr>
        <w:t>Հ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անրապետությունում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շահագործվող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ավտոտրանսպորտային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միջոցներից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վնասակար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նյութերի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արտանետումների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չափումների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2410-Ն,</w:t>
      </w:r>
    </w:p>
    <w:p w:rsidR="008C0E9F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2008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հունվարի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10-ի «</w:t>
      </w:r>
      <w:proofErr w:type="spellStart"/>
      <w:r w:rsidRPr="006F09EE">
        <w:rPr>
          <w:rFonts w:ascii="GHEA Grapalat" w:hAnsi="GHEA Grapalat" w:cs="Sylfaen"/>
          <w:sz w:val="24"/>
          <w:szCs w:val="24"/>
        </w:rPr>
        <w:t>Հ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/>
          <w:b w:val="0"/>
          <w:sz w:val="24"/>
          <w:szCs w:val="24"/>
        </w:rPr>
        <w:t>Հ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տարածքում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Արաքս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գետից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գետավազի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արդյունահանման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18-Ն,</w:t>
      </w:r>
    </w:p>
    <w:p w:rsidR="008C0E9F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2008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18-ի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Բ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նության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հատուկ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պահպանվող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տարածքների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հողամասերը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վարձակալության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(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կամ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)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կառուցապատման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իրավունքով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տրամադրելու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նպատակով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միջգերատեսչական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մրցութային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հանձնաժողով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ստեղծելու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միջգերատեսչական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մրցութային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հանձնաժողովի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աշխատակարգը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N 1578-Ն,</w:t>
      </w:r>
    </w:p>
    <w:p w:rsidR="008C0E9F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2009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օգոստոսի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27-ի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Ստորերկրյա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եղանակով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մշակվող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օգտակար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հանածոների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հանքավայրերի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անվտանգ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շահագործման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տեխնիկական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կանոնակարգը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b/>
          <w:sz w:val="24"/>
          <w:szCs w:val="24"/>
        </w:rPr>
        <w:t>»</w:t>
      </w: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N 1083-Ն,</w:t>
      </w:r>
    </w:p>
    <w:p w:rsidR="006F09EE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2010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2-ի «</w:t>
      </w:r>
      <w:proofErr w:type="spellStart"/>
      <w:r w:rsidRPr="006F09EE">
        <w:rPr>
          <w:rFonts w:ascii="GHEA Grapalat" w:eastAsia="Times New Roman" w:hAnsi="GHEA Grapalat" w:cs="Sylfaen"/>
          <w:sz w:val="24"/>
          <w:szCs w:val="24"/>
        </w:rPr>
        <w:t>Ծ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անր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վնասակար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արտադրությունների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աշխատանքների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մասնագիտությունների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և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պաշտոնների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առանձնապես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ծանր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առանձնապես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վնասակար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արտադրությունների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աշխատանքների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մասնագիտությունների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և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պաշտոնների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ցանկերը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2005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օգոստոսի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11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-ի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N 1599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-Ն</w:t>
      </w:r>
      <w:r w:rsidRPr="006F09EE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և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լրացումներ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2006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հունիսի</w:t>
      </w:r>
      <w:proofErr w:type="spellEnd"/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16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-ի</w:t>
      </w:r>
      <w:r w:rsidRPr="006F09EE">
        <w:rPr>
          <w:rStyle w:val="Strong"/>
          <w:rFonts w:ascii="GHEA Grapalat" w:hAnsi="GHEA Grapalat"/>
          <w:b w:val="0"/>
          <w:sz w:val="24"/>
          <w:szCs w:val="24"/>
        </w:rPr>
        <w:t xml:space="preserve"> N 876</w:t>
      </w:r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-Ն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փոփոխություններ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և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մի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շարք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որոշումներ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ուժը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կորցրած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ճանաչելու</w:t>
      </w:r>
      <w:proofErr w:type="spellEnd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6F09EE"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r w:rsidRPr="006F09EE">
        <w:rPr>
          <w:rStyle w:val="Strong"/>
          <w:rFonts w:ascii="GHEA Grapalat" w:eastAsia="Times New Roman" w:hAnsi="GHEA Grapalat" w:cs="Times New Roman"/>
          <w:b w:val="0"/>
          <w:sz w:val="24"/>
          <w:szCs w:val="24"/>
        </w:rPr>
        <w:t>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» N 1698-Ն, </w:t>
      </w:r>
    </w:p>
    <w:p w:rsidR="008C0E9F" w:rsidRPr="006F09EE" w:rsidRDefault="008C0E9F" w:rsidP="006F09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eastAsia="Calibri" w:hAnsi="GHEA Grapalat" w:cs="Sylfaen"/>
          <w:sz w:val="24"/>
          <w:szCs w:val="24"/>
        </w:rPr>
      </w:pPr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2015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ապրիլի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22-ի «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Փորձաքննական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եզրակացությունն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ուժը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կորցրած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ճանաչելու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սահմանելու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F09EE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F09EE">
        <w:rPr>
          <w:rFonts w:ascii="GHEA Grapalat" w:eastAsia="Times New Roman" w:hAnsi="GHEA Grapalat" w:cs="Times New Roman"/>
          <w:sz w:val="24"/>
          <w:szCs w:val="24"/>
        </w:rPr>
        <w:t>» N 428-Ն</w:t>
      </w:r>
      <w:r w:rsidR="00B43243">
        <w:rPr>
          <w:rFonts w:ascii="GHEA Grapalat" w:eastAsia="Times New Roman" w:hAnsi="GHEA Grapalat" w:cs="Times New Roman"/>
          <w:sz w:val="24"/>
          <w:szCs w:val="24"/>
        </w:rPr>
        <w:t>:</w:t>
      </w:r>
      <w:r w:rsidRPr="006F09EE">
        <w:rPr>
          <w:rFonts w:ascii="GHEA Grapalat" w:eastAsia="Calibri" w:hAnsi="GHEA Grapalat" w:cs="Sylfaen"/>
          <w:sz w:val="24"/>
          <w:szCs w:val="24"/>
        </w:rPr>
        <w:t xml:space="preserve"> </w:t>
      </w:r>
    </w:p>
    <w:p w:rsidR="006F09EE" w:rsidRDefault="006F09EE" w:rsidP="00702129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702129" w:rsidRPr="006F09EE" w:rsidRDefault="00702129" w:rsidP="00702129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</w:rPr>
      </w:pPr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3.Նախագծի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մշակման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ներգրավված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,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անձինք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նրանց</w:t>
      </w:r>
      <w:proofErr w:type="spellEnd"/>
      <w:r w:rsidRPr="006F09EE"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 w:rsidRPr="006F09EE">
        <w:rPr>
          <w:rFonts w:ascii="GHEA Grapalat" w:hAnsi="GHEA Grapalat" w:cs="Sylfaen"/>
          <w:b/>
          <w:i/>
          <w:sz w:val="24"/>
          <w:szCs w:val="24"/>
        </w:rPr>
        <w:t>դիրքորոշումը</w:t>
      </w:r>
      <w:proofErr w:type="spellEnd"/>
    </w:p>
    <w:p w:rsidR="00702129" w:rsidRPr="00AC7F63" w:rsidRDefault="00702129" w:rsidP="00702129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702129" w:rsidRPr="00AC7F63" w:rsidRDefault="00702129" w:rsidP="00702129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C7F63">
        <w:rPr>
          <w:rFonts w:ascii="GHEA Grapalat" w:hAnsi="GHEA Grapalat" w:cs="Sylfaen"/>
          <w:sz w:val="24"/>
          <w:szCs w:val="24"/>
          <w:lang w:val="en-GB"/>
        </w:rPr>
        <w:t>Նախագիծը</w:t>
      </w:r>
      <w:proofErr w:type="spellEnd"/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AC7F63">
        <w:rPr>
          <w:rFonts w:ascii="GHEA Grapalat" w:hAnsi="GHEA Grapalat" w:cs="Arial Armenian"/>
          <w:sz w:val="24"/>
          <w:szCs w:val="24"/>
          <w:lang w:val="fr-FR"/>
        </w:rPr>
        <w:t xml:space="preserve">ՀՀ </w:t>
      </w:r>
      <w:proofErr w:type="spellStart"/>
      <w:r w:rsidRPr="00AC7F63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Pr="00AC7F6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 w:rsidRPr="00AC7F6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hAnsi="GHEA Grapalat" w:cs="Arial Armenian"/>
          <w:sz w:val="24"/>
          <w:szCs w:val="24"/>
          <w:lang w:val="fr-FR"/>
        </w:rPr>
        <w:t>աշխատակազմի</w:t>
      </w:r>
      <w:proofErr w:type="spellEnd"/>
      <w:r w:rsidRPr="00AC7F63">
        <w:rPr>
          <w:rFonts w:ascii="GHEA Grapalat" w:eastAsia="Calibri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 w:rsidRPr="00AC7F63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02129" w:rsidRPr="006F09EE" w:rsidRDefault="00702129" w:rsidP="00702129">
      <w:pPr>
        <w:ind w:right="134" w:firstLine="720"/>
        <w:jc w:val="both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4. </w:t>
      </w:r>
      <w:proofErr w:type="spellStart"/>
      <w:r w:rsidRPr="006F09EE">
        <w:rPr>
          <w:rFonts w:ascii="GHEA Grapalat" w:hAnsi="GHEA Grapalat" w:cs="Times New Roman"/>
          <w:b/>
          <w:bCs/>
          <w:i/>
          <w:sz w:val="24"/>
          <w:szCs w:val="24"/>
        </w:rPr>
        <w:t>Ակնկալվող</w:t>
      </w:r>
      <w:proofErr w:type="spellEnd"/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6F09EE">
        <w:rPr>
          <w:rFonts w:ascii="GHEA Grapalat" w:hAnsi="GHEA Grapalat" w:cs="Times New Roman"/>
          <w:b/>
          <w:bCs/>
          <w:i/>
          <w:sz w:val="24"/>
          <w:szCs w:val="24"/>
        </w:rPr>
        <w:t>արդյունքը</w:t>
      </w:r>
      <w:proofErr w:type="spellEnd"/>
      <w:r w:rsidRPr="006F09EE"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</w:p>
    <w:p w:rsidR="00702129" w:rsidRPr="003E5867" w:rsidRDefault="00702129" w:rsidP="00AA27A9">
      <w:pPr>
        <w:ind w:firstLine="720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>Նախագծ</w:t>
      </w:r>
      <w:proofErr w:type="spellStart"/>
      <w:r w:rsidR="00F5450D">
        <w:rPr>
          <w:rFonts w:ascii="GHEA Grapalat" w:eastAsia="Calibri" w:hAnsi="GHEA Grapalat" w:cs="Times New Roman"/>
          <w:sz w:val="24"/>
          <w:szCs w:val="24"/>
        </w:rPr>
        <w:t>եր</w:t>
      </w:r>
      <w:proofErr w:type="spellEnd"/>
      <w:r w:rsidRPr="00AC7F63">
        <w:rPr>
          <w:rFonts w:ascii="GHEA Grapalat" w:eastAsia="Calibri" w:hAnsi="GHEA Grapalat" w:cs="Times New Roman"/>
          <w:sz w:val="24"/>
          <w:szCs w:val="24"/>
          <w:lang w:val="hy-AM"/>
        </w:rPr>
        <w:t>ի ընդուն</w:t>
      </w:r>
      <w:proofErr w:type="spellStart"/>
      <w:r w:rsidR="00F5450D">
        <w:rPr>
          <w:rFonts w:ascii="GHEA Grapalat" w:eastAsia="Calibri" w:hAnsi="GHEA Grapalat" w:cs="Times New Roman"/>
          <w:sz w:val="24"/>
          <w:szCs w:val="24"/>
        </w:rPr>
        <w:t>ումը</w:t>
      </w:r>
      <w:proofErr w:type="spellEnd"/>
      <w:r w:rsidR="00CA0A9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կվերացնի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AA27A9">
        <w:rPr>
          <w:rFonts w:ascii="GHEA Grapalat" w:eastAsia="Calibri" w:hAnsi="GHEA Grapalat" w:cs="Times New Roman"/>
          <w:sz w:val="24"/>
          <w:szCs w:val="24"/>
        </w:rPr>
        <w:t>ՀՀ</w:t>
      </w:r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օրենսդրության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մեջ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առկա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անհամապատասխանությունները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AA27A9">
        <w:rPr>
          <w:rFonts w:ascii="GHEA Grapalat" w:eastAsia="Calibri" w:hAnsi="GHEA Grapalat" w:cs="Times New Roman"/>
          <w:sz w:val="24"/>
          <w:szCs w:val="24"/>
        </w:rPr>
        <w:t>և</w:t>
      </w:r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կապահովի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ստեղծված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>
        <w:rPr>
          <w:rFonts w:ascii="GHEA Grapalat" w:eastAsia="Calibri" w:hAnsi="GHEA Grapalat" w:cs="Times New Roman"/>
          <w:sz w:val="24"/>
          <w:szCs w:val="24"/>
        </w:rPr>
        <w:t>բնապահպանության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AA27A9">
        <w:rPr>
          <w:rFonts w:ascii="GHEA Grapalat" w:eastAsia="Calibri" w:hAnsi="GHEA Grapalat" w:cs="Times New Roman"/>
          <w:sz w:val="24"/>
          <w:szCs w:val="24"/>
        </w:rPr>
        <w:t>և</w:t>
      </w:r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 w:rsidRPr="00AA27A9">
        <w:rPr>
          <w:rFonts w:ascii="GHEA Grapalat" w:eastAsia="Calibri" w:hAnsi="GHEA Grapalat" w:cs="Times New Roman"/>
          <w:sz w:val="24"/>
          <w:szCs w:val="24"/>
        </w:rPr>
        <w:t>ընդերքի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 w:rsidRPr="00AA27A9">
        <w:rPr>
          <w:rFonts w:ascii="GHEA Grapalat" w:eastAsia="Calibri" w:hAnsi="GHEA Grapalat" w:cs="Times New Roman"/>
          <w:sz w:val="24"/>
          <w:szCs w:val="24"/>
        </w:rPr>
        <w:t>տեսչական</w:t>
      </w:r>
      <w:proofErr w:type="spellEnd"/>
      <w:r w:rsidR="00AA27A9" w:rsidRPr="003E586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A27A9" w:rsidRPr="00AA27A9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="00AA27A9" w:rsidRPr="003E58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7A9" w:rsidRPr="00AA27A9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="00AA27A9" w:rsidRPr="003E586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7A9" w:rsidRPr="00AA27A9">
        <w:rPr>
          <w:rFonts w:ascii="GHEA Grapalat" w:hAnsi="GHEA Grapalat" w:cs="Sylfaen"/>
          <w:sz w:val="24"/>
          <w:szCs w:val="24"/>
        </w:rPr>
        <w:t>գործունեությունը</w:t>
      </w:r>
      <w:proofErr w:type="spellEnd"/>
      <w:r w:rsidR="00AA27A9" w:rsidRPr="003E5867">
        <w:rPr>
          <w:rFonts w:ascii="GHEA Grapalat" w:hAnsi="GHEA Grapalat" w:cs="Sylfaen"/>
          <w:sz w:val="24"/>
          <w:szCs w:val="24"/>
          <w:lang w:val="fr-FR"/>
        </w:rPr>
        <w:t>:</w:t>
      </w:r>
      <w:r w:rsidRPr="00AA27A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9D5410" w:rsidRPr="003E5867" w:rsidRDefault="009D5410">
      <w:pPr>
        <w:rPr>
          <w:lang w:val="fr-FR"/>
        </w:rPr>
      </w:pPr>
      <w:r w:rsidRPr="003E5867">
        <w:rPr>
          <w:lang w:val="fr-FR"/>
        </w:rPr>
        <w:br w:type="page"/>
      </w: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ՏԵՂԵԿԱՆՔ</w:t>
      </w: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Times New Roman"/>
          <w:bCs/>
          <w:sz w:val="24"/>
          <w:szCs w:val="24"/>
        </w:rPr>
        <w:t>ՄԻ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Times New Roman"/>
          <w:bCs/>
          <w:sz w:val="24"/>
          <w:szCs w:val="24"/>
        </w:rPr>
        <w:t>ՇԱՐՔ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ՈՐՈՇՈՒՄՆԵՐՈՒՄ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AC7F63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 ՀԱՅԱՍՏԱՆԻ ՀԱՆՐԱՊԵՏՈՒԹՅԱՆ ԿԱՌԱՎԱՐՈՒԹՅԱՆ ՈՐՈՇ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ՈՒ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Մ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ՆԵՐԻ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ԵՐ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Ի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9D5410" w:rsidRDefault="009D5410" w:rsidP="009D5410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D5410" w:rsidRDefault="009D5410" w:rsidP="009D5410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E5867">
        <w:rPr>
          <w:rStyle w:val="Strong"/>
          <w:rFonts w:ascii="GHEA Grapalat" w:hAnsi="GHEA Grapalat"/>
          <w:b w:val="0"/>
          <w:sz w:val="24"/>
          <w:szCs w:val="24"/>
          <w:lang w:val="fr-FR"/>
        </w:rPr>
        <w:tab/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«Հայաստանի Հանրապետության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կառավարության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մի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շարք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որոշումներում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 w:rsidRPr="00AC7F63">
        <w:rPr>
          <w:rFonts w:ascii="GHEA Grapalat" w:eastAsia="Calibri" w:hAnsi="GHEA Grapalat" w:cs="Sylfaen"/>
          <w:sz w:val="24"/>
          <w:szCs w:val="24"/>
        </w:rPr>
        <w:t>փոփոխություններ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կատարելու</w:t>
      </w:r>
      <w:proofErr w:type="spellEnd"/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3E5867">
        <w:rPr>
          <w:rFonts w:ascii="GHEA Grapalat" w:eastAsia="Calibri" w:hAnsi="GHEA Grapalat" w:cs="Sylfaen"/>
          <w:sz w:val="24"/>
          <w:szCs w:val="24"/>
          <w:lang w:val="fr-FR"/>
        </w:rPr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ՀՀ կառավարության որոշ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ու</w:t>
      </w:r>
      <w:proofErr w:type="spellEnd"/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մն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նախագծերի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9D5410" w:rsidRDefault="009D5410" w:rsidP="009D5410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9D5410" w:rsidRDefault="009D5410" w:rsidP="009D5410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ՀԱՆՐԱՊԵՏՈՒԹՅԱՆ ԿԱՌԱՎԱՐՈՒԹՅԱՆ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ՄԻ ՇԱՐՔ 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ՈՐՈՇՈՒՄՆԵՐՈՒՄ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 ԿԱՏԱՐԵԼՈՒ</w:t>
      </w:r>
      <w:r w:rsidRPr="003E586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3E5867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 ՀԱՅԱՍՏԱՆԻ ՀԱՆՐԱՊԵՏՈՒԹՅԱՆ ԿԱՌԱՎԱՐՈՒԹՅԱՆ ՈՐՈՇ</w:t>
      </w:r>
      <w:r w:rsidRPr="003E5867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ՈՒ</w:t>
      </w:r>
      <w:r w:rsidRPr="00AC7F63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Մ</w:t>
      </w:r>
      <w:r w:rsidRPr="003E5867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ՆԵՐԻ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</w:t>
      </w:r>
      <w:r w:rsidRPr="003E5867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ԵՐ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9D5410" w:rsidRPr="003E5867" w:rsidRDefault="009D5410" w:rsidP="009D5410">
      <w:pPr>
        <w:tabs>
          <w:tab w:val="left" w:pos="270"/>
        </w:tabs>
        <w:spacing w:after="0"/>
        <w:ind w:right="360"/>
        <w:jc w:val="both"/>
        <w:rPr>
          <w:rStyle w:val="Strong"/>
          <w:b w:val="0"/>
          <w:lang w:val="hy-AM"/>
        </w:rPr>
      </w:pPr>
    </w:p>
    <w:p w:rsidR="00383D60" w:rsidRPr="003E5867" w:rsidRDefault="009D5410" w:rsidP="009D5410">
      <w:pPr>
        <w:tabs>
          <w:tab w:val="left" w:pos="270"/>
        </w:tabs>
        <w:spacing w:after="0"/>
        <w:jc w:val="both"/>
        <w:rPr>
          <w:lang w:val="hy-AM"/>
        </w:rPr>
      </w:pPr>
      <w:r w:rsidRPr="003E5867">
        <w:rPr>
          <w:rStyle w:val="Strong"/>
          <w:rFonts w:ascii="GHEA Grapalat" w:hAnsi="GHEA Grapalat"/>
          <w:b w:val="0"/>
          <w:sz w:val="24"/>
          <w:szCs w:val="24"/>
          <w:lang w:val="hy-AM"/>
        </w:rPr>
        <w:tab/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«Հայաստանի Հանրապետության </w:t>
      </w:r>
      <w:r w:rsidRPr="003E5867">
        <w:rPr>
          <w:rFonts w:ascii="GHEA Grapalat" w:eastAsia="Calibri" w:hAnsi="GHEA Grapalat" w:cs="Sylfaen"/>
          <w:sz w:val="24"/>
          <w:szCs w:val="24"/>
          <w:lang w:val="hy-AM"/>
        </w:rPr>
        <w:t>կառավարության մի շարք որոշումներում փոփոխություններ կատարելու մասին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3E586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 xml:space="preserve"> ՀՀ կառավարության որոշ</w:t>
      </w:r>
      <w:r w:rsidRPr="003E5867">
        <w:rPr>
          <w:rFonts w:ascii="GHEA Grapalat" w:eastAsia="Calibri" w:hAnsi="GHEA Grapalat" w:cs="Sylfaen"/>
          <w:sz w:val="24"/>
          <w:szCs w:val="24"/>
          <w:lang w:val="hy-AM"/>
        </w:rPr>
        <w:t>ու</w:t>
      </w:r>
      <w:r w:rsidRPr="00AC7F63">
        <w:rPr>
          <w:rFonts w:ascii="GHEA Grapalat" w:eastAsia="Calibri" w:hAnsi="GHEA Grapalat" w:cs="Sylfaen"/>
          <w:sz w:val="24"/>
          <w:szCs w:val="24"/>
          <w:lang w:val="hy-AM"/>
        </w:rPr>
        <w:t>մն</w:t>
      </w:r>
      <w:r w:rsidRPr="003E5867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նախագծերի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 w:rsidRPr="003E586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3E5867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3E5867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sectPr w:rsidR="00383D60" w:rsidRPr="003E5867" w:rsidSect="009D541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5604A"/>
    <w:multiLevelType w:val="hybridMultilevel"/>
    <w:tmpl w:val="9BACA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2129"/>
    <w:rsid w:val="00031012"/>
    <w:rsid w:val="00263A96"/>
    <w:rsid w:val="002C7A8F"/>
    <w:rsid w:val="00383D60"/>
    <w:rsid w:val="003E5867"/>
    <w:rsid w:val="00434079"/>
    <w:rsid w:val="0045009F"/>
    <w:rsid w:val="0045550B"/>
    <w:rsid w:val="0046691B"/>
    <w:rsid w:val="00506C35"/>
    <w:rsid w:val="0053654E"/>
    <w:rsid w:val="005F1E24"/>
    <w:rsid w:val="00653129"/>
    <w:rsid w:val="006F09EE"/>
    <w:rsid w:val="00702129"/>
    <w:rsid w:val="008A71CA"/>
    <w:rsid w:val="008C0E9F"/>
    <w:rsid w:val="00914512"/>
    <w:rsid w:val="009D5410"/>
    <w:rsid w:val="00A210F0"/>
    <w:rsid w:val="00AA27A9"/>
    <w:rsid w:val="00B43243"/>
    <w:rsid w:val="00CA0A99"/>
    <w:rsid w:val="00CF4D35"/>
    <w:rsid w:val="00D6068E"/>
    <w:rsid w:val="00E72F6E"/>
    <w:rsid w:val="00F11A87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29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70212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02129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70212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0212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031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Taron Hakobyan</cp:lastModifiedBy>
  <cp:revision>15</cp:revision>
  <dcterms:created xsi:type="dcterms:W3CDTF">2017-06-07T07:56:00Z</dcterms:created>
  <dcterms:modified xsi:type="dcterms:W3CDTF">2017-11-20T07:51:00Z</dcterms:modified>
</cp:coreProperties>
</file>