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67" w:rsidRPr="00447F67" w:rsidRDefault="00447F67" w:rsidP="00447F67">
      <w:pPr>
        <w:spacing w:after="200" w:line="276" w:lineRule="auto"/>
        <w:ind w:right="-90"/>
        <w:jc w:val="center"/>
        <w:outlineLvl w:val="0"/>
        <w:rPr>
          <w:rFonts w:ascii="GHEA Grapalat" w:hAnsi="GHEA Grapalat" w:cs="GHEA Grapalat"/>
          <w:b/>
          <w:bCs/>
          <w:lang w:val="en-US" w:eastAsia="en-US"/>
        </w:rPr>
      </w:pPr>
      <w:r w:rsidRPr="00447F67">
        <w:rPr>
          <w:rFonts w:ascii="GHEA Grapalat" w:hAnsi="GHEA Grapalat" w:cs="GHEA Grapalat"/>
          <w:b/>
          <w:bCs/>
          <w:lang w:val="en-US" w:eastAsia="en-US"/>
        </w:rPr>
        <w:t>ԱՄՓՈՓԱԹԵՐԹ</w:t>
      </w:r>
    </w:p>
    <w:p w:rsidR="00447F67" w:rsidRPr="00447F67" w:rsidRDefault="00447F67" w:rsidP="00447F67">
      <w:pPr>
        <w:spacing w:line="276" w:lineRule="auto"/>
        <w:ind w:right="-90"/>
        <w:jc w:val="center"/>
        <w:rPr>
          <w:rFonts w:ascii="GHEA Grapalat" w:hAnsi="GHEA Grapalat" w:cs="GHEA Grapalat"/>
          <w:b/>
          <w:bCs/>
          <w:lang w:val="en-US" w:eastAsia="en-US"/>
        </w:rPr>
      </w:pPr>
      <w:r w:rsidRPr="00447F67">
        <w:rPr>
          <w:rFonts w:ascii="GHEA Grapalat" w:hAnsi="GHEA Grapalat"/>
          <w:b/>
          <w:bCs/>
          <w:lang w:val="en-US" w:eastAsia="en-US"/>
        </w:rPr>
        <w:t>«</w:t>
      </w:r>
      <w:r w:rsidRPr="00447F67">
        <w:rPr>
          <w:rFonts w:ascii="Sylfaen" w:hAnsi="Sylfaen" w:cs="Sylfaen"/>
          <w:sz w:val="22"/>
          <w:szCs w:val="22"/>
          <w:lang w:val="en-US" w:eastAsia="en-US"/>
        </w:rPr>
        <w:t xml:space="preserve"> </w:t>
      </w:r>
      <w:r w:rsidRPr="00447F67">
        <w:rPr>
          <w:rFonts w:ascii="GHEA Grapalat" w:hAnsi="GHEA Grapalat"/>
          <w:b/>
          <w:bCs/>
          <w:lang w:val="en-US" w:eastAsia="en-US"/>
        </w:rPr>
        <w:t xml:space="preserve">ՀԱՅԱUՏԱՆԻ ՀԱՆՐԱՊԵՏՈՒԹՅԱՆ ԵՐԵՎԱՆ ՔԱՂԱՔԻ ՀԱՆՐԱՊԵՏՈՒԹՅԱՆ ՀՐԱՊԱՐԱԿԻ N 4 ՀԱՍՑԵՈՒՄ ԳՏՆՎՈՂ ՀՈՒՇԱՐՁԱՆԻ ՓՈՓՈԽՄԱՆ ՄԱUԻՆ» </w:t>
      </w:r>
      <w:r w:rsidRPr="00447F67">
        <w:rPr>
          <w:rFonts w:ascii="GHEA Grapalat" w:hAnsi="GHEA Grapalat"/>
          <w:b/>
          <w:bCs/>
          <w:lang w:val="hy-AM" w:eastAsia="en-US"/>
        </w:rPr>
        <w:t>ՀԱՅԱՍՏԱՆԻ ՀԱՆՐԱՊԵՏՈՒԹՅԱՆ ԿԱՌԱՎԱՐՈՒԹՅԱՆ ՈՐՈՇՄԱՆ ՆԱԽԱԳԾԻ ՎԵՐԱԲԵՐՅԱԼ</w:t>
      </w:r>
    </w:p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029"/>
        <w:gridCol w:w="6373"/>
        <w:gridCol w:w="1800"/>
        <w:gridCol w:w="1982"/>
      </w:tblGrid>
      <w:tr w:rsidR="00447F67" w:rsidRPr="00447F67" w:rsidTr="00D65E82">
        <w:trPr>
          <w:trHeight w:val="14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jc w:val="center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NN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jc w:val="center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jc w:val="center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Առարկության, առաջարկության բովանդակությունը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67" w:rsidRPr="00447F67" w:rsidRDefault="00447F67" w:rsidP="00B37FDA">
            <w:pPr>
              <w:spacing w:after="200" w:line="276" w:lineRule="auto"/>
              <w:ind w:left="-35" w:right="790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Եզրակ</w:t>
            </w:r>
            <w:r w:rsidR="00B37FDA"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աց</w:t>
            </w: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ություն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jc w:val="center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Կատարված փոփոխությունները</w:t>
            </w:r>
          </w:p>
        </w:tc>
      </w:tr>
      <w:tr w:rsidR="00447F67" w:rsidRPr="00447F67" w:rsidTr="00D65E82">
        <w:trPr>
          <w:trHeight w:val="14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after="200" w:line="276" w:lineRule="auto"/>
              <w:ind w:left="137" w:right="-90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jc w:val="center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jc w:val="center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jc w:val="center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jc w:val="center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en-US" w:eastAsia="en-US"/>
              </w:rPr>
              <w:t>5</w:t>
            </w:r>
          </w:p>
        </w:tc>
      </w:tr>
      <w:tr w:rsidR="00447F67" w:rsidRPr="00447F67" w:rsidTr="00D65E82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left="137" w:right="-90"/>
              <w:rPr>
                <w:rFonts w:ascii="GHEA Grapalat" w:hAnsi="GHEA Grapalat" w:cs="GHEA Grapalat"/>
                <w:b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fr-FR" w:eastAsia="en-US"/>
              </w:rPr>
              <w:t>1.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hy-AM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hy-AM" w:eastAsia="en-US"/>
              </w:rPr>
              <w:t xml:space="preserve">ՀՀ քաղաքաշինության 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hy-AM" w:eastAsia="en-US"/>
              </w:rPr>
              <w:t>կոմիտե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Sylfaen"/>
                <w:lang w:val="en-US" w:eastAsia="en-US"/>
              </w:rPr>
            </w:pPr>
            <w:r w:rsidRPr="00447F67">
              <w:rPr>
                <w:rFonts w:ascii="GHEA Grapalat" w:hAnsi="GHEA Grapalat" w:cs="Sylfaen"/>
                <w:lang w:val="en-US" w:eastAsia="en-US"/>
              </w:rPr>
              <w:t>2018-09-25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/>
                <w:bCs/>
                <w:lang w:val="en-US" w:eastAsia="en-US"/>
              </w:rPr>
            </w:pPr>
            <w:r w:rsidRPr="00447F67">
              <w:rPr>
                <w:rFonts w:ascii="GHEA Grapalat" w:hAnsi="GHEA Grapalat" w:cs="Sylfaen"/>
                <w:bCs/>
                <w:lang w:val="pt-PT" w:eastAsia="en-US"/>
              </w:rPr>
              <w:t>N</w:t>
            </w:r>
            <w:r w:rsidRPr="00447F67">
              <w:rPr>
                <w:rFonts w:ascii="GHEA Grapalat" w:hAnsi="GHEA Grapalat" w:cs="Sylfaen"/>
                <w:lang w:val="hy-AM" w:eastAsia="en-US"/>
              </w:rPr>
              <w:t xml:space="preserve"> 01/11.1/</w:t>
            </w:r>
            <w:r w:rsidRPr="00447F67">
              <w:rPr>
                <w:rFonts w:ascii="GHEA Grapalat" w:hAnsi="GHEA Grapalat" w:cs="Sylfaen"/>
                <w:lang w:val="en-US" w:eastAsia="en-US"/>
              </w:rPr>
              <w:t>4731-18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ind w:right="-90"/>
              <w:jc w:val="both"/>
              <w:rPr>
                <w:rFonts w:ascii="GHEA Grapalat" w:hAnsi="GHEA Grapalat" w:cs="Sylfaen"/>
                <w:lang w:val="en-US" w:eastAsia="en-US"/>
              </w:rPr>
            </w:pP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  </w:t>
            </w:r>
            <w:r w:rsidRPr="00447F67">
              <w:rPr>
                <w:rFonts w:ascii="GHEA Grapalat" w:hAnsi="GHEA Grapalat"/>
                <w:bCs/>
                <w:lang w:eastAsia="en-US"/>
              </w:rPr>
              <w:t>ՀՀ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քաղաքաշինության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կոմիտեն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«</w:t>
            </w:r>
            <w:r w:rsidRPr="00447F67">
              <w:rPr>
                <w:rFonts w:ascii="GHEA Grapalat" w:hAnsi="GHEA Grapalat"/>
                <w:bCs/>
                <w:lang w:eastAsia="en-US"/>
              </w:rPr>
              <w:t>Հայա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u</w:t>
            </w:r>
            <w:r w:rsidRPr="00447F67">
              <w:rPr>
                <w:rFonts w:ascii="GHEA Grapalat" w:hAnsi="GHEA Grapalat"/>
                <w:bCs/>
                <w:lang w:eastAsia="en-US"/>
              </w:rPr>
              <w:t>տանի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Հանրապետության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Երևան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քաղաքի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Հանրապետության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հրապարակի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N 4 </w:t>
            </w:r>
            <w:r w:rsidRPr="00447F67">
              <w:rPr>
                <w:rFonts w:ascii="GHEA Grapalat" w:hAnsi="GHEA Grapalat"/>
                <w:bCs/>
                <w:lang w:eastAsia="en-US"/>
              </w:rPr>
              <w:t>հասցեում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գտնվող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հուշարձանի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 </w:t>
            </w:r>
            <w:r w:rsidRPr="00447F67">
              <w:rPr>
                <w:rFonts w:ascii="GHEA Grapalat" w:hAnsi="GHEA Grapalat"/>
                <w:bCs/>
                <w:lang w:eastAsia="en-US"/>
              </w:rPr>
              <w:t>փոփոխման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մա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u</w:t>
            </w:r>
            <w:r w:rsidRPr="00447F67">
              <w:rPr>
                <w:rFonts w:ascii="GHEA Grapalat" w:hAnsi="GHEA Grapalat"/>
                <w:bCs/>
                <w:lang w:eastAsia="en-US"/>
              </w:rPr>
              <w:t>ին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» </w:t>
            </w:r>
            <w:r w:rsidRPr="00447F67">
              <w:rPr>
                <w:rFonts w:ascii="GHEA Grapalat" w:hAnsi="GHEA Grapalat"/>
                <w:bCs/>
                <w:lang w:eastAsia="en-US"/>
              </w:rPr>
              <w:t>ՀՀ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կառավարության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որոշման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նախագծի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վերաբերյալ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դիտողություններ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և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առաջարկություններ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eastAsia="en-US"/>
              </w:rPr>
              <w:t>չունի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  <w:r w:rsidRPr="00447F67">
              <w:rPr>
                <w:rFonts w:ascii="GHEA Grapalat" w:hAnsi="GHEA Grapalat" w:cs="GHEA Grapalat"/>
                <w:lang w:eastAsia="en-US"/>
              </w:rPr>
              <w:t>Ընդունվել</w:t>
            </w:r>
            <w:r w:rsidRPr="00447F67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GHEA Grapalat"/>
                <w:lang w:eastAsia="en-US"/>
              </w:rPr>
              <w:t>է</w:t>
            </w:r>
            <w:r w:rsidRPr="00447F67">
              <w:rPr>
                <w:rFonts w:ascii="GHEA Grapalat" w:hAnsi="GHEA Grapalat" w:cs="GHEA Grapalat"/>
                <w:lang w:val="en-US" w:eastAsia="en-US"/>
              </w:rPr>
              <w:t xml:space="preserve"> ի գիտություն:</w:t>
            </w: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fr-FR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hy-AM" w:eastAsia="en-US"/>
              </w:rPr>
            </w:pPr>
          </w:p>
        </w:tc>
      </w:tr>
      <w:tr w:rsidR="00447F67" w:rsidRPr="00447F67" w:rsidTr="00D65E82">
        <w:trPr>
          <w:trHeight w:val="3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left="137" w:right="-90"/>
              <w:rPr>
                <w:rFonts w:ascii="GHEA Grapalat" w:hAnsi="GHEA Grapalat" w:cs="GHEA Grapalat"/>
                <w:b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fr-FR" w:eastAsia="en-US"/>
              </w:rPr>
              <w:t>2.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en-US" w:eastAsia="en-US"/>
              </w:rPr>
              <w:t>ՀՀ</w:t>
            </w:r>
            <w:r w:rsidRPr="00447F67">
              <w:rPr>
                <w:rFonts w:ascii="GHEA Grapalat" w:hAnsi="GHEA Grapalat" w:cs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GHEA Grapalat"/>
                <w:bCs/>
                <w:lang w:val="en-US" w:eastAsia="en-US"/>
              </w:rPr>
              <w:t>արտակարգ</w:t>
            </w:r>
            <w:r w:rsidRPr="00447F67">
              <w:rPr>
                <w:rFonts w:ascii="GHEA Grapalat" w:hAnsi="GHEA Grapalat" w:cs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GHEA Grapalat"/>
                <w:bCs/>
                <w:lang w:val="en-US" w:eastAsia="en-US"/>
              </w:rPr>
              <w:t>իրավիճակների</w:t>
            </w:r>
            <w:r w:rsidRPr="00447F67">
              <w:rPr>
                <w:rFonts w:ascii="GHEA Grapalat" w:hAnsi="GHEA Grapalat" w:cs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GHEA Grapalat"/>
                <w:bCs/>
                <w:lang w:val="en-US" w:eastAsia="en-US"/>
              </w:rPr>
              <w:t>նախարարություն</w:t>
            </w:r>
          </w:p>
          <w:p w:rsidR="00447F67" w:rsidRPr="00447F67" w:rsidRDefault="00447F67" w:rsidP="00447F67">
            <w:pPr>
              <w:ind w:right="-90"/>
              <w:rPr>
                <w:rFonts w:ascii="GHEA Grapalat" w:hAnsi="GHEA Grapalat" w:cs="Sylfaen"/>
                <w:lang w:val="fr-FR" w:eastAsia="en-US"/>
              </w:rPr>
            </w:pPr>
            <w:r w:rsidRPr="00447F67">
              <w:rPr>
                <w:rFonts w:ascii="GHEA Grapalat" w:hAnsi="GHEA Grapalat" w:cs="Sylfaen"/>
                <w:lang w:val="fr-FR" w:eastAsia="en-US"/>
              </w:rPr>
              <w:t>2018-</w:t>
            </w:r>
            <w:r w:rsidRPr="00447F67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Sylfaen"/>
                <w:lang w:val="fr-FR" w:eastAsia="en-US"/>
              </w:rPr>
              <w:t>09-18</w:t>
            </w:r>
          </w:p>
          <w:p w:rsidR="00447F67" w:rsidRPr="00447F67" w:rsidRDefault="00447F67" w:rsidP="00447F67">
            <w:pPr>
              <w:ind w:right="-90"/>
              <w:rPr>
                <w:rFonts w:ascii="GHEA Grapalat" w:hAnsi="GHEA Grapalat" w:cs="Sylfaen"/>
                <w:lang w:val="fr-FR" w:eastAsia="en-US"/>
              </w:rPr>
            </w:pPr>
            <w:r w:rsidRPr="00447F67">
              <w:rPr>
                <w:rFonts w:ascii="GHEA Grapalat" w:hAnsi="GHEA Grapalat" w:cs="Sylfaen"/>
                <w:bCs/>
                <w:lang w:val="pt-PT" w:eastAsia="en-US"/>
              </w:rPr>
              <w:t>N</w:t>
            </w:r>
            <w:r w:rsidRPr="00447F67">
              <w:rPr>
                <w:rFonts w:ascii="GHEA Grapalat" w:hAnsi="GHEA Grapalat" w:cs="Sylfaen"/>
                <w:lang w:val="hy-AM" w:eastAsia="en-US"/>
              </w:rPr>
              <w:t xml:space="preserve"> 1/06.1/11652-18</w:t>
            </w:r>
          </w:p>
          <w:p w:rsidR="00447F67" w:rsidRPr="00447F67" w:rsidRDefault="00447F67" w:rsidP="00447F67">
            <w:pPr>
              <w:ind w:right="-90"/>
              <w:rPr>
                <w:rFonts w:ascii="GHEA Grapalat" w:hAnsi="GHEA Grapalat" w:cs="GHEA Grapalat"/>
                <w:b/>
                <w:bCs/>
                <w:lang w:val="fr-FR" w:eastAsia="en-US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after="200" w:line="276" w:lineRule="auto"/>
              <w:ind w:right="-90"/>
              <w:rPr>
                <w:rFonts w:ascii="GHEA Grapalat" w:hAnsi="GHEA Grapalat"/>
                <w:bCs/>
                <w:iCs/>
                <w:lang w:val="fr-FR" w:eastAsia="en-US"/>
              </w:rPr>
            </w:pP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 </w:t>
            </w:r>
            <w:r w:rsidRPr="00447F67">
              <w:rPr>
                <w:rFonts w:ascii="GHEA Grapalat" w:hAnsi="GHEA Grapalat"/>
                <w:bCs/>
                <w:lang w:val="hy-AM" w:eastAsia="en-US"/>
              </w:rPr>
              <w:t xml:space="preserve"> Արտակարգ իրավիճակների նախարարությունը «Հայաuտանի Հանրապետության Երևան քաղաքի Հանրապետության հրապարակի N 4 հասցեում գտնվող հուշարձանի  փոփոխման մաuին» Հայաuտանի Հանրապետության կառավարության որոշման նախագծի վերաբերյալ դիտողություններ և առաջարկություններ չունի:</w:t>
            </w:r>
          </w:p>
          <w:p w:rsidR="00447F67" w:rsidRPr="00447F67" w:rsidRDefault="00447F67" w:rsidP="00447F67">
            <w:pPr>
              <w:spacing w:after="200" w:line="276" w:lineRule="auto"/>
              <w:ind w:right="-90"/>
              <w:rPr>
                <w:rFonts w:ascii="GHEA Grapalat" w:hAnsi="GHEA Grapalat"/>
                <w:bCs/>
                <w:iCs/>
                <w:lang w:val="fr-F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  <w:r w:rsidRPr="00447F67">
              <w:rPr>
                <w:rFonts w:ascii="GHEA Grapalat" w:hAnsi="GHEA Grapalat" w:cs="GHEA Grapalat"/>
                <w:lang w:eastAsia="en-US"/>
              </w:rPr>
              <w:t>Ընդունվել</w:t>
            </w:r>
            <w:r w:rsidRPr="00447F67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GHEA Grapalat"/>
                <w:lang w:eastAsia="en-US"/>
              </w:rPr>
              <w:t>է</w:t>
            </w:r>
            <w:r w:rsidRPr="00447F67">
              <w:rPr>
                <w:rFonts w:ascii="GHEA Grapalat" w:hAnsi="GHEA Grapalat" w:cs="GHEA Grapalat"/>
                <w:lang w:val="en-US" w:eastAsia="en-US"/>
              </w:rPr>
              <w:t xml:space="preserve"> ի գիտություն:</w:t>
            </w: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fr-FR" w:eastAsia="en-US"/>
              </w:rPr>
            </w:pP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fr-FR" w:eastAsia="en-US"/>
              </w:rPr>
            </w:pP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fr-FR" w:eastAsia="en-US"/>
              </w:rPr>
            </w:pP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fr-FR" w:eastAsia="en-US"/>
              </w:rPr>
            </w:pP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fr-FR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pt-PT" w:eastAsia="en-US"/>
              </w:rPr>
            </w:pPr>
          </w:p>
        </w:tc>
      </w:tr>
      <w:tr w:rsidR="00447F67" w:rsidRPr="00A44EB2" w:rsidTr="001F01C7">
        <w:trPr>
          <w:trHeight w:val="28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left="137" w:right="-90"/>
              <w:rPr>
                <w:rFonts w:ascii="GHEA Grapalat" w:hAnsi="GHEA Grapalat" w:cs="GHEA Grapalat"/>
                <w:b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fr-FR" w:eastAsia="en-US"/>
              </w:rPr>
              <w:lastRenderedPageBreak/>
              <w:t>3.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en-US" w:eastAsia="en-US"/>
              </w:rPr>
              <w:t>ՀՀ</w:t>
            </w:r>
            <w:r w:rsidRPr="00447F67">
              <w:rPr>
                <w:rFonts w:ascii="GHEA Grapalat" w:hAnsi="GHEA Grapalat" w:cs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Sylfaen"/>
                <w:bCs/>
                <w:iCs/>
                <w:lang w:val="af-ZA" w:eastAsia="en-US"/>
              </w:rPr>
              <w:t>տնտեսական զարգացման և ներդրումների նախարարության պետական գույքի կառավարման կոմիտե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Sylfaen"/>
                <w:lang w:val="fr-FR" w:eastAsia="en-US"/>
              </w:rPr>
            </w:pPr>
            <w:r w:rsidRPr="00447F67">
              <w:rPr>
                <w:rFonts w:ascii="GHEA Grapalat" w:hAnsi="GHEA Grapalat" w:cs="Sylfaen"/>
                <w:lang w:val="fr-FR" w:eastAsia="en-US"/>
              </w:rPr>
              <w:t>2018-09-25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/>
                <w:bCs/>
                <w:lang w:val="fr-FR" w:eastAsia="en-US"/>
              </w:rPr>
            </w:pPr>
            <w:r w:rsidRPr="00447F67">
              <w:rPr>
                <w:rFonts w:ascii="GHEA Grapalat" w:hAnsi="GHEA Grapalat" w:cs="Sylfaen"/>
                <w:bCs/>
                <w:lang w:val="pt-PT" w:eastAsia="en-US"/>
              </w:rPr>
              <w:t>N</w:t>
            </w:r>
            <w:r w:rsidRPr="00447F67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447F67">
              <w:rPr>
                <w:rFonts w:ascii="GHEA Grapalat" w:hAnsi="GHEA Grapalat" w:cs="Sylfaen"/>
                <w:lang w:val="fr-FR" w:eastAsia="en-US"/>
              </w:rPr>
              <w:t>01/22.31/5546-18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rPr>
                <w:rFonts w:ascii="GHEA Grapalat" w:hAnsi="GHEA Grapalat"/>
                <w:bCs/>
                <w:lang w:val="fr-FR" w:eastAsia="en-US"/>
              </w:rPr>
            </w:pP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  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Հայտնում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եմ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Ձեզ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,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որ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անհրաժեշտ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է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«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Հայա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>u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տանի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Հանրապետության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Երևան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քաղաքի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Հանրապետության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հրապարակի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N 4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հասցեում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գտնվող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հուշարձանի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փոփոխման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մա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>u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ին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»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Հայա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>u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տանի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Հանրապետության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կառավարության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որոշման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նախագծում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ավելացնել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կետ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,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որով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կնախատեսվի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անշարժ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գույքի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ներքին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փոփոխություններ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իրականացնելուց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հետո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պետական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գրանցման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համար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անհրաժեշտ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փաստաթղթերը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(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շինարարական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փաստաթղթեր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,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լիցենզավորված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կազմակերպության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կողմից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կազմված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հատակագծեր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,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պետական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գրանցման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համար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անհրաժեշտ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վճարի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հանձնարարական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և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այլն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)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Պետական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գույքի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կառավարման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կոմիտեին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տրամադրելու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վերաբերյալ։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/>
                <w:bCs/>
                <w:lang w:val="hy-AM" w:eastAsia="en-US"/>
              </w:rPr>
            </w:pPr>
            <w:r w:rsidRPr="00447F67">
              <w:rPr>
                <w:rFonts w:ascii="GHEA Grapalat" w:hAnsi="GHEA Grapalat"/>
                <w:bCs/>
                <w:lang w:val="hy-AM" w:eastAsia="en-US"/>
              </w:rPr>
              <w:t>Ընդունվել է:</w:t>
            </w: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/>
                <w:bCs/>
                <w:lang w:val="fr-FR" w:eastAsia="en-US"/>
              </w:rPr>
            </w:pPr>
            <w:r w:rsidRPr="00447F67">
              <w:rPr>
                <w:rFonts w:ascii="GHEA Grapalat" w:hAnsi="GHEA Grapalat"/>
                <w:bCs/>
                <w:lang w:val="en-US" w:eastAsia="en-US"/>
              </w:rPr>
              <w:t>Կատարվել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են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համապատասխան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/>
                <w:bCs/>
                <w:lang w:val="en-US" w:eastAsia="en-US"/>
              </w:rPr>
              <w:t>լրացումներ</w:t>
            </w:r>
            <w:r w:rsidRPr="00447F67">
              <w:rPr>
                <w:rFonts w:ascii="GHEA Grapalat" w:hAnsi="GHEA Grapalat"/>
                <w:bCs/>
                <w:lang w:val="fr-FR" w:eastAsia="en-US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ind w:right="-90"/>
              <w:rPr>
                <w:rFonts w:ascii="GHEA Grapalat" w:eastAsia="Calibri" w:hAnsi="GHEA Grapalat" w:cs="Sylfaen"/>
                <w:lang w:val="af-ZA" w:eastAsia="en-US"/>
              </w:rPr>
            </w:pPr>
            <w:r w:rsidRPr="00447F67">
              <w:rPr>
                <w:rFonts w:ascii="GHEA Grapalat" w:eastAsia="Calibri" w:hAnsi="GHEA Grapalat"/>
                <w:bCs/>
                <w:lang w:val="hy-AM" w:eastAsia="en-US"/>
              </w:rPr>
              <w:t xml:space="preserve">2. </w:t>
            </w:r>
            <w:r w:rsidRPr="00447F67">
              <w:rPr>
                <w:rFonts w:ascii="GHEA Grapalat" w:eastAsia="Calibri" w:hAnsi="GHEA Grapalat" w:cs="Sylfaen"/>
                <w:lang w:val="af-ZA" w:eastAsia="en-US"/>
              </w:rPr>
              <w:t>Հայաստանի</w:t>
            </w:r>
            <w:r w:rsidRPr="00447F67">
              <w:rPr>
                <w:rFonts w:ascii="GHEA Grapalat" w:eastAsia="Calibri" w:hAnsi="GHEA Grapalat"/>
                <w:lang w:val="af-ZA" w:eastAsia="en-US"/>
              </w:rPr>
              <w:t xml:space="preserve"> </w:t>
            </w:r>
            <w:r w:rsidRPr="00447F67">
              <w:rPr>
                <w:rFonts w:ascii="GHEA Grapalat" w:eastAsia="Calibri" w:hAnsi="GHEA Grapalat" w:cs="Sylfaen"/>
                <w:lang w:val="af-ZA" w:eastAsia="en-US"/>
              </w:rPr>
              <w:t xml:space="preserve">Հանրապետության մշակույթի նախարարին՝ նախագծով իրականացված անշարժ գույքի ներքին փոփոխությունները ավարտելուց հետո ավարտված շինարարական օբյեկտի ընդունող հանձնաժողովի կողմից վավերացված շահագործման ակտը և դրա հետ կապված փաստաթղթերը տրամադրել Հայաստանի Հանրապետության տնտեսական զարգացման և ներդրումների նախարարության պետական գույքի կառավարման կոմիտեին՝ </w:t>
            </w:r>
            <w:r w:rsidRPr="00447F67">
              <w:rPr>
                <w:rFonts w:ascii="GHEA Grapalat" w:eastAsia="Calibri" w:hAnsi="GHEA Grapalat" w:cs="Sylfaen"/>
                <w:lang w:val="af-ZA" w:eastAsia="en-US"/>
              </w:rPr>
              <w:lastRenderedPageBreak/>
              <w:t xml:space="preserve">պետական գրանցում իրականացնելու համար:  </w:t>
            </w:r>
          </w:p>
          <w:p w:rsidR="00447F67" w:rsidRPr="00447F67" w:rsidRDefault="00447F67" w:rsidP="00447F67">
            <w:pPr>
              <w:ind w:right="-90"/>
              <w:jc w:val="both"/>
              <w:rPr>
                <w:rFonts w:ascii="GHEA Grapalat" w:eastAsia="Calibri" w:hAnsi="GHEA Grapalat" w:cs="Sylfaen"/>
                <w:lang w:val="af-ZA" w:eastAsia="en-US"/>
              </w:rPr>
            </w:pPr>
          </w:p>
          <w:p w:rsidR="00447F67" w:rsidRPr="00447F67" w:rsidRDefault="00447F67" w:rsidP="00447F67">
            <w:pPr>
              <w:spacing w:after="200"/>
              <w:ind w:right="-90"/>
              <w:jc w:val="both"/>
              <w:rPr>
                <w:rFonts w:ascii="GHEA Grapalat" w:hAnsi="GHEA Grapalat"/>
                <w:bCs/>
                <w:lang w:val="hy-AM" w:eastAsia="en-US"/>
              </w:rPr>
            </w:pPr>
          </w:p>
        </w:tc>
      </w:tr>
      <w:tr w:rsidR="00447F67" w:rsidRPr="00447F67" w:rsidTr="001F01C7">
        <w:trPr>
          <w:trHeight w:val="250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fr-FR" w:eastAsia="en-US"/>
              </w:rPr>
              <w:lastRenderedPageBreak/>
              <w:t>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af-ZA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af-ZA" w:eastAsia="en-US"/>
              </w:rPr>
              <w:t>ՀՀ տարածքային կառավարման և զարգացման նախարարություն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af-ZA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af-ZA" w:eastAsia="en-US"/>
              </w:rPr>
              <w:t>2018-09-20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af-ZA" w:eastAsia="en-US"/>
              </w:rPr>
              <w:t>N 01/15.2/7478-18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ind w:right="-90"/>
              <w:jc w:val="both"/>
              <w:rPr>
                <w:rFonts w:ascii="GHEA Grapalat" w:hAnsi="GHEA Grapalat"/>
                <w:lang w:val="hy-AM"/>
              </w:rPr>
            </w:pPr>
            <w:r w:rsidRPr="00447F67">
              <w:rPr>
                <w:rFonts w:ascii="GHEA Grapalat" w:hAnsi="GHEA Grapalat" w:cs="Sylfaen"/>
                <w:bCs/>
                <w:iCs/>
                <w:lang w:val="fr-FR"/>
              </w:rPr>
              <w:t xml:space="preserve">    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Ներկայացված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/>
                <w:lang w:val="pt-PT"/>
              </w:rPr>
              <w:t xml:space="preserve"> </w:t>
            </w:r>
            <w:r w:rsidRPr="00447F67">
              <w:rPr>
                <w:rFonts w:ascii="GHEA Grapalat" w:hAnsi="GHEA Grapalat"/>
                <w:lang w:val="hy-AM"/>
              </w:rPr>
              <w:t xml:space="preserve">«Հայաuտանի Հանրապետության Երևան քաղաքի </w:t>
            </w:r>
            <w:r w:rsidRPr="00447F67">
              <w:rPr>
                <w:rFonts w:ascii="GHEA Grapalat" w:hAnsi="GHEA Grapalat" w:cs="Sylfaen"/>
                <w:bCs/>
                <w:iCs/>
                <w:lang w:val="af-ZA"/>
              </w:rPr>
              <w:t>Հանրապետության հրապարակի N 4</w:t>
            </w:r>
            <w:r w:rsidRPr="00447F67">
              <w:rPr>
                <w:rFonts w:ascii="GHEA Grapalat" w:hAnsi="GHEA Grapalat"/>
                <w:lang w:val="hy-AM"/>
              </w:rPr>
              <w:t xml:space="preserve"> հասցեում գտնվող հուշարձանի  փոփոխման մաuին»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Հայա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>u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տանի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Հանրապետության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կառավարության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որոշման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 xml:space="preserve">նախագծի վերաբերյալ </w:t>
            </w:r>
            <w:r w:rsidRPr="00447F67">
              <w:rPr>
                <w:rFonts w:ascii="GHEA Grapalat" w:hAnsi="GHEA Grapalat"/>
                <w:noProof/>
                <w:lang w:val="hy-AM"/>
              </w:rPr>
              <w:t xml:space="preserve">ՀՀ տարածքային կառավարման և զարգացման նախարարությունը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դիտողություններ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և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>առաջարկություններ</w:t>
            </w:r>
            <w:r w:rsidRPr="00447F6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447F67">
              <w:rPr>
                <w:rFonts w:ascii="GHEA Grapalat" w:hAnsi="GHEA Grapalat"/>
                <w:noProof/>
                <w:lang w:val="hy-AM"/>
              </w:rPr>
              <w:t>չունի։</w:t>
            </w:r>
          </w:p>
          <w:p w:rsidR="00447F67" w:rsidRPr="00447F67" w:rsidRDefault="00447F67" w:rsidP="00447F67">
            <w:pPr>
              <w:spacing w:after="200" w:line="276" w:lineRule="auto"/>
              <w:ind w:right="-90"/>
              <w:rPr>
                <w:rFonts w:ascii="GHEA Grapalat" w:hAnsi="GHEA Grapalat"/>
                <w:bCs/>
                <w:lang w:val="hy-AM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lang w:val="en-US" w:eastAsia="en-US"/>
              </w:rPr>
              <w:t>Ընդունվել</w:t>
            </w:r>
            <w:r w:rsidRPr="00447F67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GHEA Grapalat"/>
                <w:lang w:val="en-US" w:eastAsia="en-US"/>
              </w:rPr>
              <w:t>է ի գիտություն:</w:t>
            </w: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fr-FR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after="200"/>
              <w:ind w:right="-90"/>
              <w:jc w:val="both"/>
              <w:rPr>
                <w:rFonts w:ascii="GHEA Grapalat" w:hAnsi="GHEA Grapalat" w:cs="GHEA Grapalat"/>
                <w:lang w:val="fr-FR"/>
              </w:rPr>
            </w:pPr>
          </w:p>
        </w:tc>
      </w:tr>
      <w:tr w:rsidR="00447F67" w:rsidRPr="00447F67" w:rsidTr="00D65E82">
        <w:trPr>
          <w:trHeight w:val="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left="137" w:right="-90"/>
              <w:rPr>
                <w:rFonts w:ascii="GHEA Grapalat" w:hAnsi="GHEA Grapalat" w:cs="GHEA Grapalat"/>
                <w:b/>
                <w:bCs/>
                <w:lang w:val="fr-FR" w:eastAsia="en-US"/>
              </w:rPr>
            </w:pPr>
            <w:r w:rsidRPr="00447F67">
              <w:rPr>
                <w:rFonts w:ascii="GHEA Grapalat" w:hAnsi="GHEA Grapalat" w:cs="GHEA Grapalat"/>
                <w:b/>
                <w:bCs/>
                <w:lang w:val="fr-FR" w:eastAsia="en-US"/>
              </w:rPr>
              <w:t>5.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en-US" w:eastAsia="en-US"/>
              </w:rPr>
              <w:t>Երևանի քաղաքապետարան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af-ZA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af-ZA" w:eastAsia="en-US"/>
              </w:rPr>
              <w:t>2018-09-19</w:t>
            </w:r>
          </w:p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bCs/>
                <w:lang w:val="en-US" w:eastAsia="en-US"/>
              </w:rPr>
            </w:pPr>
            <w:r w:rsidRPr="00447F67">
              <w:rPr>
                <w:rFonts w:ascii="GHEA Grapalat" w:hAnsi="GHEA Grapalat" w:cs="GHEA Grapalat"/>
                <w:bCs/>
                <w:lang w:val="af-ZA" w:eastAsia="en-US"/>
              </w:rPr>
              <w:t>N 01/7-67050Հ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F67" w:rsidRPr="00447F67" w:rsidRDefault="00447F67" w:rsidP="00447F67">
            <w:pPr>
              <w:spacing w:after="200" w:line="276" w:lineRule="auto"/>
              <w:ind w:right="-90"/>
              <w:rPr>
                <w:rFonts w:ascii="GHEA Grapalat" w:hAnsi="GHEA Grapalat"/>
                <w:lang w:val="hy-AM" w:eastAsia="en-US"/>
              </w:rPr>
            </w:pPr>
            <w:r w:rsidRPr="00447F67">
              <w:rPr>
                <w:rFonts w:ascii="GHEA Grapalat" w:hAnsi="GHEA Grapalat" w:cs="Sylfaen"/>
                <w:bCs/>
                <w:iCs/>
                <w:lang w:val="hy-AM"/>
              </w:rPr>
              <w:t xml:space="preserve">      Ձեր 13. 09. 2018 թ. N 01/14-1/6133-18 գրությամբ ներկայացված` «Հայաuտանի Հանրապետության Երևան քաղաքի Հանրապետության հրապարակի N 4 հասցեում գտնվող հուշարձանի  փոփոխման մաuին» ՀՀ կառավարության որոշման  նախագծի վերաբերյալ առաջարկություններ և դիտողություններ չկան: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hy-AM" w:eastAsia="en-US"/>
              </w:rPr>
            </w:pPr>
            <w:r w:rsidRPr="00447F67">
              <w:rPr>
                <w:rFonts w:ascii="GHEA Grapalat" w:hAnsi="GHEA Grapalat" w:cs="GHEA Grapalat"/>
                <w:lang w:val="hy-AM" w:eastAsia="en-US"/>
              </w:rPr>
              <w:t>Ընդունվել</w:t>
            </w:r>
            <w:r w:rsidRPr="00447F67">
              <w:rPr>
                <w:rFonts w:ascii="GHEA Grapalat" w:hAnsi="GHEA Grapalat" w:cs="GHEA Grapalat"/>
                <w:lang w:val="fr-FR" w:eastAsia="en-US"/>
              </w:rPr>
              <w:t xml:space="preserve"> </w:t>
            </w:r>
            <w:r w:rsidRPr="00447F67">
              <w:rPr>
                <w:rFonts w:ascii="GHEA Grapalat" w:hAnsi="GHEA Grapalat" w:cs="GHEA Grapalat"/>
                <w:lang w:val="hy-AM" w:eastAsia="en-US"/>
              </w:rPr>
              <w:t>է ի գիտություն:</w:t>
            </w:r>
          </w:p>
          <w:p w:rsidR="00447F67" w:rsidRPr="00447F67" w:rsidRDefault="00447F67" w:rsidP="00447F67">
            <w:pPr>
              <w:spacing w:afterLines="60" w:after="144" w:line="276" w:lineRule="auto"/>
              <w:ind w:right="-90"/>
              <w:rPr>
                <w:rFonts w:ascii="GHEA Grapalat" w:hAnsi="GHEA Grapalat" w:cs="GHEA Grapalat"/>
                <w:lang w:val="hy-AM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67" w:rsidRPr="00447F67" w:rsidRDefault="00447F67" w:rsidP="00447F67">
            <w:pPr>
              <w:spacing w:line="288" w:lineRule="auto"/>
              <w:ind w:right="-90"/>
              <w:rPr>
                <w:rFonts w:ascii="GHEA Grapalat" w:hAnsi="GHEA Grapalat" w:cs="GHEA Grapalat"/>
                <w:lang w:val="hy-AM" w:eastAsia="en-US"/>
              </w:rPr>
            </w:pPr>
          </w:p>
        </w:tc>
      </w:tr>
    </w:tbl>
    <w:p w:rsidR="00447F67" w:rsidRPr="00447F67" w:rsidRDefault="00447F67" w:rsidP="00447F67">
      <w:pPr>
        <w:spacing w:after="200" w:line="276" w:lineRule="auto"/>
        <w:ind w:right="-90"/>
        <w:rPr>
          <w:rFonts w:ascii="GHEA Grapalat" w:hAnsi="GHEA Grapalat"/>
          <w:b/>
          <w:bCs/>
          <w:lang w:val="hy-AM" w:eastAsia="en-US"/>
        </w:rPr>
      </w:pPr>
      <w:r w:rsidRPr="00447F67">
        <w:rPr>
          <w:rFonts w:ascii="GHEA Grapalat" w:hAnsi="GHEA Grapalat"/>
          <w:b/>
          <w:bCs/>
          <w:lang w:val="hy-AM" w:eastAsia="en-US"/>
        </w:rPr>
        <w:tab/>
      </w:r>
      <w:r w:rsidRPr="00447F67">
        <w:rPr>
          <w:rFonts w:ascii="GHEA Grapalat" w:hAnsi="GHEA Grapalat"/>
          <w:b/>
          <w:bCs/>
          <w:lang w:val="hy-AM" w:eastAsia="en-US"/>
        </w:rPr>
        <w:tab/>
      </w:r>
      <w:r w:rsidRPr="00447F67">
        <w:rPr>
          <w:rFonts w:ascii="GHEA Grapalat" w:hAnsi="GHEA Grapalat"/>
          <w:b/>
          <w:bCs/>
          <w:lang w:val="hy-AM" w:eastAsia="en-US"/>
        </w:rPr>
        <w:tab/>
      </w:r>
      <w:r w:rsidRPr="00447F67">
        <w:rPr>
          <w:rFonts w:ascii="GHEA Grapalat" w:hAnsi="GHEA Grapalat"/>
          <w:b/>
          <w:bCs/>
          <w:lang w:val="hy-AM" w:eastAsia="en-US"/>
        </w:rPr>
        <w:tab/>
      </w:r>
      <w:r w:rsidRPr="00447F67">
        <w:rPr>
          <w:rFonts w:ascii="GHEA Grapalat" w:hAnsi="GHEA Grapalat"/>
          <w:b/>
          <w:bCs/>
          <w:lang w:val="hy-AM" w:eastAsia="en-US"/>
        </w:rPr>
        <w:tab/>
      </w:r>
      <w:r w:rsidRPr="00447F67">
        <w:rPr>
          <w:rFonts w:ascii="GHEA Grapalat" w:hAnsi="GHEA Grapalat"/>
          <w:b/>
          <w:bCs/>
          <w:lang w:val="hy-AM" w:eastAsia="en-US"/>
        </w:rPr>
        <w:tab/>
      </w:r>
      <w:r w:rsidRPr="00447F67">
        <w:rPr>
          <w:rFonts w:ascii="GHEA Grapalat" w:hAnsi="GHEA Grapalat"/>
          <w:b/>
          <w:bCs/>
          <w:lang w:val="hy-AM" w:eastAsia="en-US"/>
        </w:rPr>
        <w:tab/>
      </w:r>
      <w:r w:rsidRPr="00447F67">
        <w:rPr>
          <w:rFonts w:ascii="GHEA Grapalat" w:hAnsi="GHEA Grapalat"/>
          <w:b/>
          <w:bCs/>
          <w:lang w:val="hy-AM" w:eastAsia="en-US"/>
        </w:rPr>
        <w:tab/>
      </w:r>
      <w:r w:rsidRPr="00447F67">
        <w:rPr>
          <w:rFonts w:ascii="GHEA Grapalat" w:hAnsi="GHEA Grapalat"/>
          <w:b/>
          <w:bCs/>
          <w:lang w:val="hy-AM" w:eastAsia="en-US"/>
        </w:rPr>
        <w:tab/>
      </w:r>
    </w:p>
    <w:p w:rsidR="00C776F3" w:rsidRPr="00F67A98" w:rsidRDefault="00F67A98" w:rsidP="00BD0D2B">
      <w:pPr>
        <w:rPr>
          <w:rFonts w:ascii="GHEA Grapalat" w:hAnsi="GHEA Grapalat" w:cs="GHEA Grapalat"/>
          <w:lang w:val="af-ZA" w:eastAsia="en-US"/>
        </w:rPr>
      </w:pPr>
      <w:r>
        <w:rPr>
          <w:rFonts w:ascii="GHEA Grapalat" w:hAnsi="GHEA Grapalat" w:cs="Sylfaen"/>
          <w:lang w:val="en-US" w:eastAsia="en-US"/>
        </w:rPr>
        <w:t xml:space="preserve">                        </w:t>
      </w:r>
      <w:r w:rsidR="00BD0D2B">
        <w:rPr>
          <w:rFonts w:ascii="GHEA Grapalat" w:hAnsi="GHEA Grapalat" w:cs="Sylfaen"/>
          <w:lang w:val="en-US" w:eastAsia="en-US"/>
        </w:rPr>
        <w:t>Նախարարի</w:t>
      </w:r>
      <w:r w:rsidR="00BD0D2B">
        <w:rPr>
          <w:rFonts w:ascii="GHEA Grapalat" w:hAnsi="GHEA Grapalat" w:cs="Sylfaen"/>
          <w:lang w:val="af-ZA" w:eastAsia="en-US"/>
        </w:rPr>
        <w:t xml:space="preserve"> </w:t>
      </w:r>
      <w:r w:rsidR="00BD0D2B">
        <w:rPr>
          <w:rFonts w:ascii="GHEA Grapalat" w:hAnsi="GHEA Grapalat" w:cs="Sylfaen"/>
          <w:lang w:val="en-US" w:eastAsia="en-US"/>
        </w:rPr>
        <w:t>պաշտոնակատար՝</w:t>
      </w:r>
      <w:r w:rsidR="00BD0D2B">
        <w:rPr>
          <w:rFonts w:ascii="GHEA Grapalat" w:hAnsi="GHEA Grapalat" w:cs="Sylfaen"/>
          <w:lang w:val="af-ZA" w:eastAsia="en-US"/>
        </w:rPr>
        <w:t xml:space="preserve">       </w:t>
      </w:r>
      <w:r w:rsidR="00A44EB2">
        <w:rPr>
          <w:rFonts w:ascii="GHEA Grapalat" w:hAnsi="GHEA Grapalat" w:cs="Sylfaen"/>
          <w:lang w:val="af-Z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C2D77373-B616-4C5F-B82B-E4B1C3E813D0}" provid="{00000000-0000-0000-0000-000000000000}" issignatureline="t"/>
          </v:shape>
        </w:pict>
      </w:r>
      <w:bookmarkStart w:id="0" w:name="_GoBack"/>
      <w:bookmarkEnd w:id="0"/>
      <w:r w:rsidR="00BD0D2B">
        <w:rPr>
          <w:rFonts w:ascii="GHEA Grapalat" w:hAnsi="GHEA Grapalat" w:cs="Sylfaen"/>
          <w:lang w:val="af-ZA" w:eastAsia="en-US"/>
        </w:rPr>
        <w:t xml:space="preserve">             </w:t>
      </w:r>
      <w:r w:rsidR="00BD0D2B">
        <w:rPr>
          <w:rFonts w:ascii="GHEA Grapalat" w:hAnsi="GHEA Grapalat" w:cs="Sylfaen"/>
          <w:lang w:val="en-US" w:eastAsia="en-US"/>
        </w:rPr>
        <w:t>Լ</w:t>
      </w:r>
      <w:r w:rsidR="00BD0D2B">
        <w:rPr>
          <w:rFonts w:ascii="GHEA Grapalat" w:hAnsi="GHEA Grapalat" w:cs="Sylfaen"/>
          <w:lang w:val="af-ZA" w:eastAsia="en-US"/>
        </w:rPr>
        <w:t xml:space="preserve">. </w:t>
      </w:r>
      <w:r w:rsidR="00BD0D2B">
        <w:rPr>
          <w:rFonts w:ascii="GHEA Grapalat" w:hAnsi="GHEA Grapalat" w:cs="Sylfaen"/>
          <w:lang w:val="en-US" w:eastAsia="en-US"/>
        </w:rPr>
        <w:t>ՄԱԿՈՒՆՑ</w:t>
      </w:r>
    </w:p>
    <w:sectPr w:rsidR="00C776F3" w:rsidRPr="00F67A98" w:rsidSect="00B37FDA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7A"/>
    <w:rsid w:val="00041C46"/>
    <w:rsid w:val="000E4717"/>
    <w:rsid w:val="0018675E"/>
    <w:rsid w:val="001F01C7"/>
    <w:rsid w:val="0028024D"/>
    <w:rsid w:val="003E3C45"/>
    <w:rsid w:val="003F1FB3"/>
    <w:rsid w:val="00447F67"/>
    <w:rsid w:val="00481E30"/>
    <w:rsid w:val="0056561B"/>
    <w:rsid w:val="00630162"/>
    <w:rsid w:val="006C5F99"/>
    <w:rsid w:val="00715B52"/>
    <w:rsid w:val="00873F1A"/>
    <w:rsid w:val="008A657C"/>
    <w:rsid w:val="008B3CE3"/>
    <w:rsid w:val="00993C13"/>
    <w:rsid w:val="00995FC2"/>
    <w:rsid w:val="009E1E7A"/>
    <w:rsid w:val="00A44EB2"/>
    <w:rsid w:val="00A47B2A"/>
    <w:rsid w:val="00B23A8D"/>
    <w:rsid w:val="00B26077"/>
    <w:rsid w:val="00B37FDA"/>
    <w:rsid w:val="00B4122A"/>
    <w:rsid w:val="00BD0D2B"/>
    <w:rsid w:val="00BE670D"/>
    <w:rsid w:val="00C05644"/>
    <w:rsid w:val="00C55827"/>
    <w:rsid w:val="00C57627"/>
    <w:rsid w:val="00C776F3"/>
    <w:rsid w:val="00D61D71"/>
    <w:rsid w:val="00D65E82"/>
    <w:rsid w:val="00D700D9"/>
    <w:rsid w:val="00D8029B"/>
    <w:rsid w:val="00E421C7"/>
    <w:rsid w:val="00EB39E5"/>
    <w:rsid w:val="00ED2951"/>
    <w:rsid w:val="00F65437"/>
    <w:rsid w:val="00F67A98"/>
    <w:rsid w:val="00FA1DEF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E11AC23-E1C7-43C8-9FB4-410BF752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KR4zwS3YrouetkelmUNmTdN7TmjhKKdTc7zyLfaT8IY=</DigestValue>
    </Reference>
    <Reference Type="http://www.w3.org/2000/09/xmldsig#Object" URI="#idOfficeObject">
      <DigestMethod Algorithm="http://www.w3.org/2001/04/xmlenc#sha256"/>
      <DigestValue>ofV4ZLe7zszoaLGcpidFWnr+zEec6EFkyplo7I/5pNc=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IZT+54zR+1UOvUFQEq37gy5L2Ao79/YH7U4NgHlw9+Y=</DigestValue>
    </Reference>
    <Reference Type="http://www.w3.org/2000/09/xmldsig#Object" URI="#idValidSigLnImg">
      <DigestMethod Algorithm="http://www.w3.org/2001/04/xmlenc#sha256"/>
      <DigestValue>5RAom8nwNGQJZaTvX4zgqAxDLnRLA5oTw74nCjYV1x4=</DigestValue>
    </Reference>
    <Reference Type="http://www.w3.org/2000/09/xmldsig#Object" URI="#idInvalidSigLnImg">
      <DigestMethod Algorithm="http://www.w3.org/2001/04/xmlenc#sha256"/>
      <DigestValue>/VIvzaPadwcDquLZS4/IDGJUWEAoeH83xYHcUSdLCfY=</DigestValue>
    </Reference>
  </SignedInfo>
  <SignatureValue>VfVx4KD/Jt6Iu6woUvmfJYJ72UF8XtPE5oyaYZyW+38hMTK23qlKrjYDmDcibqmNfKb0EwBQnz5I
Ce7YK6mbyDyvkfnUzOUy4zLzxm4OyftlX131e2V+F7yph14DDWpLahFlLqjpD9MwsrkzEI1M7Qso
4pt8ofaGRX8LLth/TSLIuJPW468AOrFBjaPMEfx9s4M1LWf36ShTBrhztxApjEBRpCkToEKwicJS
uCKFWLIuGE6/YoX8mROlga3+xPpriHE5sg1rLleOfZsAC2bV0CpqbAW4JcLSqMI7bQ7QGxEtrD+A
eFkjpvtvOQnZvmRpNpxl0lt+KJKspUVFOTowPA==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tAHHn3EOs7wBQIFp6nNtj1Iu/wlut5iKImA6M2XBQqk=</DigestValue>
      </Reference>
      <Reference URI="/word/fontTable.xml?ContentType=application/vnd.openxmlformats-officedocument.wordprocessingml.fontTable+xml">
        <DigestMethod Algorithm="http://www.w3.org/2001/04/xmlenc#sha256"/>
        <DigestValue>rhuAW67z1XKeMBkgVCVfhANjsRLxGj494X20lCvxeZE=</DigestValue>
      </Reference>
      <Reference URI="/word/media/image1.emf?ContentType=image/x-emf">
        <DigestMethod Algorithm="http://www.w3.org/2001/04/xmlenc#sha256"/>
        <DigestValue>BSwLsIFtnRf9IBfLKF3mkxJUxHKoWM2dhAo60uF8D6M=</DigestValue>
      </Reference>
      <Reference URI="/word/settings.xml?ContentType=application/vnd.openxmlformats-officedocument.wordprocessingml.settings+xml">
        <DigestMethod Algorithm="http://www.w3.org/2001/04/xmlenc#sha256"/>
        <DigestValue>ogVTfwbXGy2eKaDH5JDAeDIXK9c9F46DddfoQq2uiuE=</DigestValue>
      </Reference>
      <Reference URI="/word/styles.xml?ContentType=application/vnd.openxmlformats-officedocument.wordprocessingml.styles+xml">
        <DigestMethod Algorithm="http://www.w3.org/2001/04/xmlenc#sha256"/>
        <DigestValue>vC33Kg8KcPFC1wZFUPvd6UsWZKzDJtp0IkiVgFlyCWo=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8b5XyRp5mKAs4V7wtaGGts94sfY/nv9nfD6OuZxKm2Y=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2018-10-24T22:03:29Z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{C2D77373-B616-4C5F-B82B-E4B1C3E813D0}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2018-10-24T22:03:29Z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z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EgAAAANAAABoELsDijT3QEk0t0AMNPdAAAAAAAABxABAAAAAAUAAACD4qBhWNLdAJL6u3LgxaMBxNTdAAEAAAAAAAAADgAAADjPrg4QeawOt/2gYSCnrA4OAAAAqNKuDgAAAABcRQsBBAAAAKjT3QCo090AAAIAAKTS3QAAAOh0fNLdAAQT4HQQAAAAqtPdAAcAAACZcuh0xNLdAFQGAH8HAAAAFBPgdKjT3QAAAgAAqNPdAAAAAAAAAAAAAAAAAAAAAAAAAAAAAAAAAPQBHwEQAAAAQAwfAUNf6FbY0t0A0NLdACJt6HQAAAAAAAIAAKjT3QAHAAAAqNPd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0AqAAAADkAADkAAAAAFwAAAAMAAAA3AQA2AAAAAAUAAAABAAAA4I7vEQAAAADQKEsYgAAAAIANdG3QMUsYAAAAANAoSxib8zptAwAAAKTzOm0BAAAAGMoSGNiDc20BeDltAAAAAAj2DBgEAAAAkI/dAJCP3QAAAgAAjI7dAAAA6HRkjt0ABBPgdBAAAACSj90ABgAAAJly6HQAAAAAVAYAfwYAAAAUE+B0kI/dAAACAACQj90AAAAAAAAAAAAAAAAAAAAAAAAAAAAAAAAAAAAAAAAAAAAAAAAAWwPoVgAAAAC4jt0AIm3odAAAAAAAAgAAkI/dAAYAAACQj90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CQQYoQHLSYEPCO3QDjCk7//////0AXAAAhTgEEoAGkEQAAAAA8j90AAAAAAP/////wOCYYDQAAAA0AAADjCk7//////0AXAAAhTgEEoAGkEQAAAAAQAAAAAwEAAGwaAACBAAABAAAAAAAAAACQQYoQAAAAAAoAAAAKAAAAAAAAAASAAALwOCYYDQAAACAupxDhskltDQD9/yAupxAbAAAADQAAAOiO3QDwOCYYAAAAAAAAAAAAAAAACAAAAAAA3QABAAAAAQAAAAEAAAABAAAAOI7dAPfamW24jt0AAAAAACAupxD4j90AUQUAAAAAAABsjt0AHPhKbWyO3Q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/w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v8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L/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/w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v8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L/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/x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v8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L/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/w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v8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L/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/0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v/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L/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/w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v8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L/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/w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v8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TgEAAADT6ff///////+Tk5MjK0krSbkvUcsuT8YVJFoTIFIrSbgtTcEQHEcR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m0g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EgAAAANAAABoELsDijT3QEk0t0AMNPdAAAAAAAABxABAAAAAAUAAACD4qBhWNLdAJL6u3LgxaMBxNTdAAEAAAAAAAAADgAAADjPrg4QeawOt/2gYSCnrA4OAAAAqNKuDgAAAABcRQsBBAAAAKjT3QCo090AAAIAAKTS3QAAAOh0fNLdAAQT4HQQAAAAqtPdAAcAAACZcuh0xNLdAFQGAH8HAAAAFBPgdKjT3QAAAgAAqNPdAAAAAAAAAAAAAAAAAAAAAAAAAAAAAAAAAPQBHwEQAAAAQAwfAUNf6FbY0t0A0NLdACJt6HQAAAAAAAIAAKjT3QAHAAAAqNPd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CIgCMYsPeYEPCO3QAkC+3//////0AXAAAh7QEEoAGkEQAAAAA8j90AAAAAAP////+IgCMYEQAAAA0AAAAkC+3//////0AXAAAh7QEEoAGkEQAAAAAQAAAAAwEAAGwaAACBAAABAAAAAAAAAACIgCMYAAAAABEAAAARAAAAAAAAACAupxCIgCMYEQAAACAupxDhskltAAAAACAupxAbAAAAEQAAAOiO3QCIgCMYAAAAAAAAAAAAAAAACAAAAAAA3QABAAAAAQAAAAEAAAABAAAA6GvqFwAAxgAAAMYAqEUuGAAAAADQRS4Y//8BAA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A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C64C-099C-429A-B71B-2CE112BD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https://mul.gov.am/tasks/docs/attachment.php?id=485519&amp;fn=03-ampop.docx&amp;out=1&amp;token=06f06590fd96a15fecec</cp:keywords>
</cp:coreProperties>
</file>