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250" w:rsidRPr="007B1250" w:rsidRDefault="007B1250" w:rsidP="007B1250">
      <w:pPr>
        <w:spacing w:after="0" w:line="240" w:lineRule="auto"/>
        <w:jc w:val="center"/>
        <w:rPr>
          <w:rFonts w:ascii="GHEA Grapalat" w:eastAsia="Calibri" w:hAnsi="GHEA Grapalat" w:cs="Sylfaen"/>
        </w:rPr>
      </w:pPr>
      <w:r w:rsidRPr="007B1250">
        <w:rPr>
          <w:rFonts w:ascii="GHEA Grapalat" w:eastAsia="Calibri" w:hAnsi="GHEA Grapalat" w:cs="Sylfaen"/>
        </w:rPr>
        <w:t>ԱՄՓՈՓԱԹԵՐԹ</w:t>
      </w:r>
    </w:p>
    <w:p w:rsidR="007B1250" w:rsidRDefault="00B844CA" w:rsidP="007B1250">
      <w:pPr>
        <w:spacing w:after="0" w:line="240" w:lineRule="auto"/>
        <w:jc w:val="center"/>
        <w:rPr>
          <w:rFonts w:ascii="GHEA Grapalat" w:eastAsia="Calibri" w:hAnsi="GHEA Grapalat" w:cs="Sylfaen"/>
        </w:rPr>
      </w:pPr>
      <w:r w:rsidRPr="004E44EC">
        <w:rPr>
          <w:rFonts w:ascii="GHEA Grapalat" w:hAnsi="GHEA Grapalat"/>
          <w:lang w:val="hy-AM"/>
        </w:rPr>
        <w:t xml:space="preserve">«Միջհամայնքային միավորումների մասին» </w:t>
      </w:r>
      <w:r w:rsidRPr="00A9001E">
        <w:rPr>
          <w:rFonts w:ascii="GHEA Grapalat" w:hAnsi="GHEA Grapalat"/>
          <w:lang w:val="hy-AM"/>
        </w:rPr>
        <w:t xml:space="preserve"> Հայաստանի Հանրապետության </w:t>
      </w:r>
      <w:r>
        <w:rPr>
          <w:rFonts w:ascii="GHEA Grapalat" w:hAnsi="GHEA Grapalat"/>
          <w:lang w:val="hy-AM"/>
        </w:rPr>
        <w:t>օրենք</w:t>
      </w:r>
      <w:r w:rsidRPr="00A9001E">
        <w:rPr>
          <w:rFonts w:ascii="GHEA Grapalat" w:hAnsi="GHEA Grapalat"/>
          <w:lang w:val="hy-AM"/>
        </w:rPr>
        <w:t>ի</w:t>
      </w:r>
      <w:r w:rsidRPr="00C662E3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</w:rPr>
        <w:t>նախագծ</w:t>
      </w:r>
      <w:r w:rsidR="00C662E3">
        <w:rPr>
          <w:rFonts w:ascii="GHEA Grapalat" w:eastAsia="Times New Roman" w:hAnsi="GHEA Grapalat" w:cs="Times New Roman"/>
          <w:lang w:val="ru-RU"/>
        </w:rPr>
        <w:t>ի</w:t>
      </w:r>
      <w:r w:rsidR="00654954" w:rsidRPr="00654954">
        <w:rPr>
          <w:rFonts w:ascii="GHEA Grapalat" w:eastAsia="Times New Roman" w:hAnsi="GHEA Grapalat" w:cs="Times New Roman"/>
        </w:rPr>
        <w:t xml:space="preserve"> </w:t>
      </w:r>
      <w:r w:rsidR="007B1250" w:rsidRPr="007B1250">
        <w:rPr>
          <w:rFonts w:ascii="GHEA Grapalat" w:eastAsia="Calibri" w:hAnsi="GHEA Grapalat" w:cs="Sylfaen"/>
        </w:rPr>
        <w:t xml:space="preserve">վերաբերյալ </w:t>
      </w:r>
      <w:r w:rsidR="00002783">
        <w:rPr>
          <w:rFonts w:ascii="GHEA Grapalat" w:eastAsia="Calibri" w:hAnsi="GHEA Grapalat" w:cs="Sylfaen"/>
          <w:lang w:val="ru-RU"/>
        </w:rPr>
        <w:t>ՀՀ</w:t>
      </w:r>
      <w:r w:rsidR="00002783" w:rsidRPr="00002783">
        <w:rPr>
          <w:rFonts w:ascii="GHEA Grapalat" w:eastAsia="Calibri" w:hAnsi="GHEA Grapalat" w:cs="Sylfaen"/>
        </w:rPr>
        <w:t xml:space="preserve"> </w:t>
      </w:r>
      <w:r w:rsidR="00002783">
        <w:rPr>
          <w:rFonts w:ascii="GHEA Grapalat" w:eastAsia="Calibri" w:hAnsi="GHEA Grapalat" w:cs="Sylfaen"/>
          <w:lang w:val="ru-RU"/>
        </w:rPr>
        <w:t>կառավարության</w:t>
      </w:r>
      <w:r w:rsidR="00002783" w:rsidRPr="00002783">
        <w:rPr>
          <w:rFonts w:ascii="GHEA Grapalat" w:eastAsia="Calibri" w:hAnsi="GHEA Grapalat" w:cs="Sylfaen"/>
        </w:rPr>
        <w:t xml:space="preserve"> </w:t>
      </w:r>
      <w:r w:rsidR="00002783">
        <w:rPr>
          <w:rFonts w:ascii="GHEA Grapalat" w:eastAsia="Calibri" w:hAnsi="GHEA Grapalat" w:cs="Sylfaen"/>
          <w:lang w:val="ru-RU"/>
        </w:rPr>
        <w:t>աշխատակազմի</w:t>
      </w:r>
      <w:r w:rsidR="00002783" w:rsidRPr="00002783">
        <w:rPr>
          <w:rFonts w:ascii="GHEA Grapalat" w:eastAsia="Calibri" w:hAnsi="GHEA Grapalat" w:cs="Sylfaen"/>
        </w:rPr>
        <w:t xml:space="preserve"> </w:t>
      </w:r>
      <w:r w:rsidR="00002783">
        <w:rPr>
          <w:rFonts w:ascii="GHEA Grapalat" w:eastAsia="Calibri" w:hAnsi="GHEA Grapalat" w:cs="Sylfaen"/>
          <w:lang w:val="ru-RU"/>
        </w:rPr>
        <w:t>իրավաբանական</w:t>
      </w:r>
      <w:r w:rsidR="00002783" w:rsidRPr="00002783">
        <w:rPr>
          <w:rFonts w:ascii="GHEA Grapalat" w:eastAsia="Calibri" w:hAnsi="GHEA Grapalat" w:cs="Sylfaen"/>
        </w:rPr>
        <w:t xml:space="preserve"> </w:t>
      </w:r>
      <w:r w:rsidR="00002783">
        <w:rPr>
          <w:rFonts w:ascii="GHEA Grapalat" w:eastAsia="Calibri" w:hAnsi="GHEA Grapalat" w:cs="Sylfaen"/>
          <w:lang w:val="ru-RU"/>
        </w:rPr>
        <w:t>վարչության</w:t>
      </w:r>
      <w:r w:rsidR="00002783" w:rsidRPr="00002783">
        <w:rPr>
          <w:rFonts w:ascii="GHEA Grapalat" w:eastAsia="Calibri" w:hAnsi="GHEA Grapalat" w:cs="Sylfaen"/>
        </w:rPr>
        <w:t xml:space="preserve"> </w:t>
      </w:r>
      <w:r w:rsidR="00002783">
        <w:rPr>
          <w:rFonts w:ascii="GHEA Grapalat" w:eastAsia="Calibri" w:hAnsi="GHEA Grapalat" w:cs="Sylfaen"/>
          <w:lang w:val="ru-RU"/>
        </w:rPr>
        <w:t>կողմից</w:t>
      </w:r>
      <w:r w:rsidR="00002783" w:rsidRPr="00002783">
        <w:rPr>
          <w:rFonts w:ascii="GHEA Grapalat" w:eastAsia="Calibri" w:hAnsi="GHEA Grapalat" w:cs="Sylfaen"/>
        </w:rPr>
        <w:t xml:space="preserve"> </w:t>
      </w:r>
      <w:r w:rsidR="007B1250" w:rsidRPr="007B1250">
        <w:rPr>
          <w:rFonts w:ascii="GHEA Grapalat" w:eastAsia="Calibri" w:hAnsi="GHEA Grapalat" w:cs="Sylfaen"/>
        </w:rPr>
        <w:t>ստացված դիտողությունների և առաջարկությունների, դրանց ընդունման կամ չընդունման վերաբերյալ</w:t>
      </w:r>
    </w:p>
    <w:p w:rsidR="007B1250" w:rsidRPr="007B1250" w:rsidRDefault="007B1250" w:rsidP="007B1250">
      <w:pPr>
        <w:spacing w:after="0" w:line="240" w:lineRule="auto"/>
        <w:jc w:val="center"/>
        <w:rPr>
          <w:rFonts w:ascii="GHEA Grapalat" w:eastAsia="Calibri" w:hAnsi="GHEA Grapalat" w:cs="Times New Roman"/>
        </w:rPr>
      </w:pPr>
    </w:p>
    <w:tbl>
      <w:tblPr>
        <w:tblW w:w="14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3"/>
        <w:gridCol w:w="5794"/>
        <w:gridCol w:w="2552"/>
        <w:gridCol w:w="3492"/>
      </w:tblGrid>
      <w:tr w:rsidR="007B1250" w:rsidRPr="007B1250" w:rsidTr="004C33F0">
        <w:trPr>
          <w:trHeight w:val="1408"/>
          <w:jc w:val="center"/>
        </w:trPr>
        <w:tc>
          <w:tcPr>
            <w:tcW w:w="2803" w:type="dxa"/>
          </w:tcPr>
          <w:p w:rsidR="007B1250" w:rsidRPr="007B1250" w:rsidRDefault="007B1250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7B1250">
              <w:rPr>
                <w:rFonts w:ascii="GHEA Grapalat" w:eastAsia="Times New Roman" w:hAnsi="GHEA Grapalat" w:cs="Times New Roman"/>
              </w:rPr>
              <w:t>Առարկության, առաջարկության հեղինակը¸</w:t>
            </w:r>
          </w:p>
          <w:p w:rsidR="007B1250" w:rsidRPr="007B1250" w:rsidRDefault="007B1250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7B1250">
              <w:rPr>
                <w:rFonts w:ascii="GHEA Grapalat" w:eastAsia="Times New Roman" w:hAnsi="GHEA Grapalat" w:cs="Times New Roman"/>
              </w:rPr>
              <w:t>Գրության ստացման ամսաթիվը, գրության համարը</w:t>
            </w:r>
          </w:p>
        </w:tc>
        <w:tc>
          <w:tcPr>
            <w:tcW w:w="5794" w:type="dxa"/>
            <w:vAlign w:val="center"/>
          </w:tcPr>
          <w:p w:rsidR="007B1250" w:rsidRPr="007B1250" w:rsidRDefault="007B1250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7B1250">
              <w:rPr>
                <w:rFonts w:ascii="GHEA Grapalat" w:eastAsia="Times New Roman" w:hAnsi="GHEA Grapalat" w:cs="Times New Roman"/>
              </w:rPr>
              <w:t>Առարկության. առաջարկության բովանդակությունը</w:t>
            </w:r>
          </w:p>
        </w:tc>
        <w:tc>
          <w:tcPr>
            <w:tcW w:w="2552" w:type="dxa"/>
            <w:vAlign w:val="center"/>
          </w:tcPr>
          <w:p w:rsidR="007B1250" w:rsidRPr="007B1250" w:rsidRDefault="007B1250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7B1250">
              <w:rPr>
                <w:rFonts w:ascii="GHEA Grapalat" w:eastAsia="Times New Roman" w:hAnsi="GHEA Grapalat" w:cs="Times New Roman"/>
              </w:rPr>
              <w:t>Եզրակացություն</w:t>
            </w:r>
          </w:p>
        </w:tc>
        <w:tc>
          <w:tcPr>
            <w:tcW w:w="3492" w:type="dxa"/>
            <w:vAlign w:val="center"/>
          </w:tcPr>
          <w:p w:rsidR="007B1250" w:rsidRPr="007B1250" w:rsidRDefault="007B1250" w:rsidP="003D6B2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7B1250">
              <w:rPr>
                <w:rFonts w:ascii="GHEA Grapalat" w:eastAsia="Times New Roman" w:hAnsi="GHEA Grapalat" w:cs="Times New Roman"/>
              </w:rPr>
              <w:t>Կատարված փոփոխությունները</w:t>
            </w:r>
          </w:p>
        </w:tc>
      </w:tr>
      <w:tr w:rsidR="00002783" w:rsidRPr="001D78A7" w:rsidTr="00002783">
        <w:trPr>
          <w:trHeight w:val="124"/>
          <w:jc w:val="center"/>
        </w:trPr>
        <w:tc>
          <w:tcPr>
            <w:tcW w:w="2803" w:type="dxa"/>
            <w:vMerge w:val="restart"/>
          </w:tcPr>
          <w:p w:rsidR="00002783" w:rsidRPr="00534F2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  <w:p w:rsidR="00002783" w:rsidRPr="00534F2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  <w:p w:rsidR="00002783" w:rsidRPr="00534F2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  <w:p w:rsidR="00002783" w:rsidRPr="00534F2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  <w:p w:rsidR="00002783" w:rsidRPr="00534F2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  <w:p w:rsidR="00002783" w:rsidRPr="00534F2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  <w:p w:rsidR="00002783" w:rsidRPr="00534F2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  <w:p w:rsidR="00002783" w:rsidRPr="00534F2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  <w:p w:rsidR="00002783" w:rsidRPr="00534F2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  <w:p w:rsidR="00002783" w:rsidRPr="00534F2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  <w:p w:rsidR="00002783" w:rsidRPr="00534F2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002783">
              <w:rPr>
                <w:rFonts w:ascii="GHEA Grapalat" w:eastAsia="Times New Roman" w:hAnsi="GHEA Grapalat" w:cs="Times New Roman"/>
              </w:rPr>
              <w:t>ՀՀ</w:t>
            </w:r>
            <w:r w:rsidRPr="00534F23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կառավարության</w:t>
            </w:r>
            <w:r w:rsidRPr="00534F23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աշխատակազմի</w:t>
            </w:r>
            <w:r w:rsidRPr="00534F23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իրավաբանական</w:t>
            </w:r>
            <w:r w:rsidRPr="00534F23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վարչությ</w:t>
            </w:r>
            <w:r>
              <w:rPr>
                <w:rFonts w:ascii="GHEA Grapalat" w:eastAsia="Times New Roman" w:hAnsi="GHEA Grapalat" w:cs="Times New Roman"/>
                <w:lang w:val="ru-RU"/>
              </w:rPr>
              <w:t>ուն</w:t>
            </w:r>
          </w:p>
          <w:p w:rsidR="00002783" w:rsidRPr="0000278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002783">
              <w:rPr>
                <w:rFonts w:ascii="GHEA Grapalat" w:eastAsia="Times New Roman" w:hAnsi="GHEA Grapalat" w:cs="Times New Roman"/>
              </w:rPr>
              <w:t>24.03.2017</w:t>
            </w:r>
            <w:r>
              <w:rPr>
                <w:rFonts w:ascii="GHEA Grapalat" w:eastAsia="Times New Roman" w:hAnsi="GHEA Grapalat" w:cs="Times New Roman"/>
                <w:lang w:val="ru-RU"/>
              </w:rPr>
              <w:t>թ</w:t>
            </w:r>
            <w:r w:rsidRPr="00002783">
              <w:rPr>
                <w:rFonts w:ascii="GHEA Grapalat" w:eastAsia="Times New Roman" w:hAnsi="GHEA Grapalat" w:cs="Times New Roman"/>
              </w:rPr>
              <w:t>.</w:t>
            </w:r>
          </w:p>
          <w:p w:rsidR="00002783" w:rsidRPr="0000278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№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>02/24.12/7041-17</w:t>
            </w:r>
          </w:p>
        </w:tc>
        <w:tc>
          <w:tcPr>
            <w:tcW w:w="5794" w:type="dxa"/>
            <w:vAlign w:val="center"/>
          </w:tcPr>
          <w:p w:rsidR="00002783" w:rsidRPr="00002783" w:rsidRDefault="00002783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002783">
              <w:rPr>
                <w:rFonts w:ascii="GHEA Grapalat" w:eastAsia="Times New Roman" w:hAnsi="GHEA Grapalat" w:cs="Times New Roman"/>
                <w:lang w:val="ru-RU"/>
              </w:rPr>
              <w:t>1. 4-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հոդվածի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3-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մասի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համաձայն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միավորման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խորհուրդն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իրավունք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ունի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 </w:t>
            </w:r>
            <w:r w:rsidRPr="00002783">
              <w:rPr>
                <w:rFonts w:ascii="GHEA Grapalat" w:eastAsia="Times New Roman" w:hAnsi="GHEA Grapalat" w:cs="Times New Roman"/>
              </w:rPr>
              <w:t>իր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 </w:t>
            </w:r>
            <w:r w:rsidRPr="00002783">
              <w:rPr>
                <w:rFonts w:ascii="GHEA Grapalat" w:eastAsia="Times New Roman" w:hAnsi="GHEA Grapalat" w:cs="Times New Roman"/>
              </w:rPr>
              <w:t>լիազորությունների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շրջանակում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 </w:t>
            </w:r>
            <w:r w:rsidRPr="00002783">
              <w:rPr>
                <w:rFonts w:ascii="GHEA Grapalat" w:eastAsia="Times New Roman" w:hAnsi="GHEA Grapalat" w:cs="Times New Roman"/>
              </w:rPr>
              <w:t>ընդունել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նորմատիվ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և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անհատական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իրավական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ակտեր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: </w:t>
            </w:r>
            <w:r w:rsidRPr="00002783">
              <w:rPr>
                <w:rFonts w:ascii="GHEA Grapalat" w:eastAsia="Times New Roman" w:hAnsi="GHEA Grapalat" w:cs="Times New Roman"/>
              </w:rPr>
              <w:t>Վերոնշյալի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կապակցությամբ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անհրաժեշտ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է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սույն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նախագծի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փաթեթում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ներառել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համապատասխան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«</w:t>
            </w:r>
            <w:r w:rsidRPr="00002783">
              <w:rPr>
                <w:rFonts w:ascii="GHEA Grapalat" w:eastAsia="Times New Roman" w:hAnsi="GHEA Grapalat" w:cs="Times New Roman"/>
              </w:rPr>
              <w:t>Իրավական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ակտերի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մասին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» </w:t>
            </w:r>
            <w:r w:rsidRPr="00002783">
              <w:rPr>
                <w:rFonts w:ascii="GHEA Grapalat" w:eastAsia="Times New Roman" w:hAnsi="GHEA Grapalat" w:cs="Times New Roman"/>
              </w:rPr>
              <w:t>ՀՀ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օրենքում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փոփոխություն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կատարելու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մասին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» </w:t>
            </w:r>
            <w:r w:rsidRPr="00002783">
              <w:rPr>
                <w:rFonts w:ascii="GHEA Grapalat" w:eastAsia="Times New Roman" w:hAnsi="GHEA Grapalat" w:cs="Times New Roman"/>
              </w:rPr>
              <w:t>ՀՀ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օրենքի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նախագիծ</w:t>
            </w:r>
            <w:r w:rsidRPr="00002783">
              <w:rPr>
                <w:rFonts w:ascii="GHEA Grapalat" w:eastAsia="Times New Roman" w:hAnsi="GHEA Grapalat" w:cs="Times New Roman"/>
                <w:lang w:val="ru-RU"/>
              </w:rPr>
              <w:t>,</w:t>
            </w:r>
          </w:p>
        </w:tc>
        <w:tc>
          <w:tcPr>
            <w:tcW w:w="2552" w:type="dxa"/>
            <w:vAlign w:val="center"/>
          </w:tcPr>
          <w:p w:rsidR="00002783" w:rsidRPr="001D78A7" w:rsidRDefault="001D78A7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Ընդունվել է ի գիտություն</w:t>
            </w:r>
          </w:p>
        </w:tc>
        <w:tc>
          <w:tcPr>
            <w:tcW w:w="3492" w:type="dxa"/>
            <w:vAlign w:val="center"/>
          </w:tcPr>
          <w:p w:rsidR="00002783" w:rsidRPr="001D78A7" w:rsidRDefault="001D78A7" w:rsidP="003D6B2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Հարցը քննարկվել է ՀՀ արդարադատության նախարարության հետ: Վերջինիս պարզաբանումը կցվում է:</w:t>
            </w:r>
          </w:p>
        </w:tc>
      </w:tr>
      <w:tr w:rsidR="00002783" w:rsidRPr="00F92C6D" w:rsidTr="00002783">
        <w:trPr>
          <w:trHeight w:val="117"/>
          <w:jc w:val="center"/>
        </w:trPr>
        <w:tc>
          <w:tcPr>
            <w:tcW w:w="2803" w:type="dxa"/>
            <w:vMerge/>
          </w:tcPr>
          <w:p w:rsidR="00002783" w:rsidRPr="001D78A7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794" w:type="dxa"/>
            <w:vAlign w:val="center"/>
          </w:tcPr>
          <w:p w:rsidR="00002783" w:rsidRPr="00F92C6D" w:rsidRDefault="00002783" w:rsidP="00002783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F92C6D">
              <w:rPr>
                <w:rFonts w:ascii="GHEA Grapalat" w:eastAsia="Times New Roman" w:hAnsi="GHEA Grapalat" w:cs="Times New Roman"/>
              </w:rPr>
              <w:t>2. 4-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հոդվածի</w:t>
            </w:r>
            <w:r w:rsidRPr="00F92C6D">
              <w:rPr>
                <w:rFonts w:ascii="GHEA Grapalat" w:eastAsia="Times New Roman" w:hAnsi="GHEA Grapalat" w:cs="Times New Roman"/>
              </w:rPr>
              <w:t xml:space="preserve"> 4-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մասի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վերաբերյալ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անհրաժեշտ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է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հստակեցնել</w:t>
            </w:r>
            <w:r w:rsidRPr="00F92C6D">
              <w:rPr>
                <w:rFonts w:ascii="GHEA Grapalat" w:eastAsia="Times New Roman" w:hAnsi="GHEA Grapalat" w:cs="Times New Roman"/>
              </w:rPr>
              <w:t xml:space="preserve">, </w:t>
            </w:r>
            <w:r w:rsidRPr="00002783">
              <w:rPr>
                <w:rFonts w:ascii="GHEA Grapalat" w:eastAsia="Times New Roman" w:hAnsi="GHEA Grapalat" w:cs="Times New Roman"/>
              </w:rPr>
              <w:t>որ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դրույթներին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է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վերաբերում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կարգավորումը</w:t>
            </w:r>
            <w:r w:rsidRPr="00F92C6D">
              <w:rPr>
                <w:rFonts w:ascii="GHEA Grapalat" w:eastAsia="Times New Roman" w:hAnsi="GHEA Grapalat" w:cs="Times New Roman"/>
              </w:rPr>
              <w:t xml:space="preserve">, </w:t>
            </w:r>
            <w:r w:rsidRPr="00002783">
              <w:rPr>
                <w:rFonts w:ascii="GHEA Grapalat" w:eastAsia="Times New Roman" w:hAnsi="GHEA Grapalat" w:cs="Times New Roman"/>
              </w:rPr>
              <w:t>և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եթե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առկա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են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միջհամայնքային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միավորումներին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վերաբերող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դրույթներ</w:t>
            </w:r>
            <w:r w:rsidRPr="00F92C6D">
              <w:rPr>
                <w:rFonts w:ascii="GHEA Grapalat" w:eastAsia="Times New Roman" w:hAnsi="GHEA Grapalat" w:cs="Times New Roman"/>
              </w:rPr>
              <w:t xml:space="preserve">, </w:t>
            </w:r>
            <w:r w:rsidRPr="00002783">
              <w:rPr>
                <w:rFonts w:ascii="GHEA Grapalat" w:eastAsia="Times New Roman" w:hAnsi="GHEA Grapalat" w:cs="Times New Roman"/>
              </w:rPr>
              <w:t>ապա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ինչու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դրանք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ներառված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չեն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սույն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օրենքի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նախագծում՝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որպես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համապատասխան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ոլորտը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կանոնակարգող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ակտ</w:t>
            </w:r>
            <w:r w:rsidRPr="00F92C6D">
              <w:rPr>
                <w:rFonts w:ascii="GHEA Grapalat" w:eastAsia="Times New Roman" w:hAnsi="GHEA Grapalat" w:cs="Times New Roman"/>
              </w:rPr>
              <w:t>,</w:t>
            </w:r>
          </w:p>
        </w:tc>
        <w:tc>
          <w:tcPr>
            <w:tcW w:w="2552" w:type="dxa"/>
            <w:vAlign w:val="center"/>
          </w:tcPr>
          <w:p w:rsidR="00002783" w:rsidRPr="00534F23" w:rsidRDefault="00534F2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Ընդունվել է</w:t>
            </w:r>
          </w:p>
        </w:tc>
        <w:tc>
          <w:tcPr>
            <w:tcW w:w="3492" w:type="dxa"/>
            <w:vAlign w:val="center"/>
          </w:tcPr>
          <w:p w:rsidR="00002783" w:rsidRPr="00534F23" w:rsidRDefault="00534F23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534F23">
              <w:rPr>
                <w:rFonts w:ascii="GHEA Grapalat" w:eastAsia="Times New Roman" w:hAnsi="GHEA Grapalat" w:cs="Times New Roman"/>
                <w:lang w:val="ru-RU"/>
              </w:rPr>
              <w:t>4-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հոդվածի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4-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մաս</w:t>
            </w:r>
            <w:r>
              <w:rPr>
                <w:rFonts w:ascii="GHEA Grapalat" w:eastAsia="Times New Roman" w:hAnsi="GHEA Grapalat" w:cs="Times New Roman"/>
                <w:lang w:val="ru-RU"/>
              </w:rPr>
              <w:t>ը հանվել է</w:t>
            </w:r>
          </w:p>
        </w:tc>
      </w:tr>
      <w:tr w:rsidR="00002783" w:rsidRPr="00F92C6D" w:rsidTr="00002783">
        <w:trPr>
          <w:trHeight w:val="117"/>
          <w:jc w:val="center"/>
        </w:trPr>
        <w:tc>
          <w:tcPr>
            <w:tcW w:w="2803" w:type="dxa"/>
            <w:vMerge/>
          </w:tcPr>
          <w:p w:rsidR="00002783" w:rsidRPr="00534F2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002783" w:rsidRPr="00534F23" w:rsidRDefault="00002783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3. </w:t>
            </w:r>
            <w:r w:rsidRPr="00002783">
              <w:rPr>
                <w:rFonts w:ascii="GHEA Grapalat" w:eastAsia="Times New Roman" w:hAnsi="GHEA Grapalat" w:cs="Times New Roman"/>
              </w:rPr>
              <w:t>նախագծում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օգտագործվում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են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և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«</w:t>
            </w:r>
            <w:r w:rsidRPr="00002783">
              <w:rPr>
                <w:rFonts w:ascii="GHEA Grapalat" w:eastAsia="Times New Roman" w:hAnsi="GHEA Grapalat" w:cs="Times New Roman"/>
              </w:rPr>
              <w:t>կանոնադրություն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», </w:t>
            </w:r>
            <w:r w:rsidRPr="00002783">
              <w:rPr>
                <w:rFonts w:ascii="GHEA Grapalat" w:eastAsia="Times New Roman" w:hAnsi="GHEA Grapalat" w:cs="Times New Roman"/>
              </w:rPr>
              <w:t>և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«</w:t>
            </w:r>
            <w:r w:rsidRPr="00002783">
              <w:rPr>
                <w:rFonts w:ascii="GHEA Grapalat" w:eastAsia="Times New Roman" w:hAnsi="GHEA Grapalat" w:cs="Times New Roman"/>
              </w:rPr>
              <w:t>կանոնակարգ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» </w:t>
            </w:r>
            <w:r w:rsidRPr="00002783">
              <w:rPr>
                <w:rFonts w:ascii="GHEA Grapalat" w:eastAsia="Times New Roman" w:hAnsi="GHEA Grapalat" w:cs="Times New Roman"/>
              </w:rPr>
              <w:t>հասկացություններն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, </w:t>
            </w:r>
            <w:r w:rsidRPr="00002783">
              <w:rPr>
                <w:rFonts w:ascii="GHEA Grapalat" w:eastAsia="Times New Roman" w:hAnsi="GHEA Grapalat" w:cs="Times New Roman"/>
              </w:rPr>
              <w:t>ինչը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հակասում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է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«</w:t>
            </w:r>
            <w:r w:rsidRPr="00002783">
              <w:rPr>
                <w:rFonts w:ascii="GHEA Grapalat" w:eastAsia="Times New Roman" w:hAnsi="GHEA Grapalat" w:cs="Times New Roman"/>
              </w:rPr>
              <w:t>Իրավական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ակտերի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մասին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» </w:t>
            </w:r>
            <w:r w:rsidRPr="00002783">
              <w:rPr>
                <w:rFonts w:ascii="GHEA Grapalat" w:eastAsia="Times New Roman" w:hAnsi="GHEA Grapalat" w:cs="Times New Roman"/>
              </w:rPr>
              <w:t>ՀՀ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օրենքի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36-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հոդվածի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4-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մասին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>,</w:t>
            </w:r>
          </w:p>
        </w:tc>
        <w:tc>
          <w:tcPr>
            <w:tcW w:w="2552" w:type="dxa"/>
            <w:vAlign w:val="center"/>
          </w:tcPr>
          <w:p w:rsidR="00002783" w:rsidRPr="00534F23" w:rsidRDefault="00F449A5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Ընդունվել է</w:t>
            </w:r>
          </w:p>
        </w:tc>
        <w:tc>
          <w:tcPr>
            <w:tcW w:w="3492" w:type="dxa"/>
            <w:vAlign w:val="center"/>
          </w:tcPr>
          <w:p w:rsidR="00002783" w:rsidRPr="00534F23" w:rsidRDefault="00F449A5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Նախագծում կիրառվում է բացառապես «կանոնադրություն» եզրույթը</w:t>
            </w:r>
          </w:p>
        </w:tc>
      </w:tr>
      <w:tr w:rsidR="00002783" w:rsidRPr="00F92C6D" w:rsidTr="00002783">
        <w:trPr>
          <w:trHeight w:val="117"/>
          <w:jc w:val="center"/>
        </w:trPr>
        <w:tc>
          <w:tcPr>
            <w:tcW w:w="2803" w:type="dxa"/>
            <w:vMerge/>
          </w:tcPr>
          <w:p w:rsidR="00002783" w:rsidRPr="00534F2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002783" w:rsidRPr="00534F23" w:rsidRDefault="00002783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534F23">
              <w:rPr>
                <w:rFonts w:ascii="GHEA Grapalat" w:eastAsia="Times New Roman" w:hAnsi="GHEA Grapalat" w:cs="Times New Roman"/>
                <w:lang w:val="ru-RU"/>
              </w:rPr>
              <w:t>4. 10-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հոդվածում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լրամշակման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արդյունքում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լրացվել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է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նոր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միավորման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մարմին՝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դեմս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խորհրդի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նախագահի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: </w:t>
            </w:r>
            <w:r w:rsidRPr="00002783">
              <w:rPr>
                <w:rFonts w:ascii="GHEA Grapalat" w:eastAsia="Times New Roman" w:hAnsi="GHEA Grapalat" w:cs="Times New Roman"/>
              </w:rPr>
              <w:t>Մինչդեռ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խորհրդի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նախագահը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խորհրդի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աշխատանքները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կազմակերպող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, </w:t>
            </w:r>
            <w:r w:rsidRPr="00002783">
              <w:rPr>
                <w:rFonts w:ascii="GHEA Grapalat" w:eastAsia="Times New Roman" w:hAnsi="GHEA Grapalat" w:cs="Times New Roman"/>
              </w:rPr>
              <w:t>կանոնակարգող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անձ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է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, </w:t>
            </w:r>
            <w:r w:rsidRPr="00002783">
              <w:rPr>
                <w:rFonts w:ascii="GHEA Grapalat" w:eastAsia="Times New Roman" w:hAnsi="GHEA Grapalat" w:cs="Times New Roman"/>
              </w:rPr>
              <w:t>իսկ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որոշում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կայացնող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մարմինը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խորհուրդն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է՝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lastRenderedPageBreak/>
              <w:t>հետևաբար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խորհրդի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նախագահը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չի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կարող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լինել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միավորման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մարմին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>:</w:t>
            </w:r>
          </w:p>
        </w:tc>
        <w:tc>
          <w:tcPr>
            <w:tcW w:w="2552" w:type="dxa"/>
            <w:vAlign w:val="center"/>
          </w:tcPr>
          <w:p w:rsidR="00002783" w:rsidRPr="00534F23" w:rsidRDefault="00EB519B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lastRenderedPageBreak/>
              <w:t>Ընդունվել է</w:t>
            </w:r>
          </w:p>
        </w:tc>
        <w:tc>
          <w:tcPr>
            <w:tcW w:w="3492" w:type="dxa"/>
            <w:vAlign w:val="center"/>
          </w:tcPr>
          <w:p w:rsidR="00002783" w:rsidRPr="00534F23" w:rsidRDefault="00EB519B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Միավորման մարմինների ցուցակից հանվել է խորհրդի նախագահը:</w:t>
            </w:r>
          </w:p>
        </w:tc>
      </w:tr>
      <w:tr w:rsidR="00002783" w:rsidRPr="00534F23" w:rsidTr="00002783">
        <w:trPr>
          <w:trHeight w:val="117"/>
          <w:jc w:val="center"/>
        </w:trPr>
        <w:tc>
          <w:tcPr>
            <w:tcW w:w="2803" w:type="dxa"/>
            <w:vMerge/>
          </w:tcPr>
          <w:p w:rsidR="00002783" w:rsidRPr="00534F2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002783" w:rsidRPr="00534F23" w:rsidRDefault="00002783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534F23">
              <w:rPr>
                <w:rFonts w:ascii="GHEA Grapalat" w:eastAsia="Times New Roman" w:hAnsi="GHEA Grapalat" w:cs="Times New Roman"/>
                <w:lang w:val="ru-RU"/>
              </w:rPr>
              <w:t>5. 12-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հոդվածի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4-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մասում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«</w:t>
            </w:r>
            <w:r w:rsidRPr="00002783">
              <w:rPr>
                <w:rFonts w:ascii="GHEA Grapalat" w:eastAsia="Times New Roman" w:hAnsi="GHEA Grapalat" w:cs="Times New Roman"/>
              </w:rPr>
              <w:t>խորհրդի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նախագահին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» </w:t>
            </w:r>
            <w:r w:rsidRPr="00002783">
              <w:rPr>
                <w:rFonts w:ascii="GHEA Grapalat" w:eastAsia="Times New Roman" w:hAnsi="GHEA Grapalat" w:cs="Times New Roman"/>
              </w:rPr>
              <w:t>բառերն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անհրաժեշտ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է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փոխարինել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«</w:t>
            </w:r>
            <w:r w:rsidRPr="00002783">
              <w:rPr>
                <w:rFonts w:ascii="GHEA Grapalat" w:eastAsia="Times New Roman" w:hAnsi="GHEA Grapalat" w:cs="Times New Roman"/>
              </w:rPr>
              <w:t>խորհրդին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» </w:t>
            </w:r>
            <w:r w:rsidRPr="00002783">
              <w:rPr>
                <w:rFonts w:ascii="GHEA Grapalat" w:eastAsia="Times New Roman" w:hAnsi="GHEA Grapalat" w:cs="Times New Roman"/>
              </w:rPr>
              <w:t>բառով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, </w:t>
            </w:r>
            <w:r w:rsidRPr="00002783">
              <w:rPr>
                <w:rFonts w:ascii="GHEA Grapalat" w:eastAsia="Times New Roman" w:hAnsi="GHEA Grapalat" w:cs="Times New Roman"/>
              </w:rPr>
              <w:t>քանի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որ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իրավաստեղծ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մարմինը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խորհուրդն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է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>,</w:t>
            </w:r>
          </w:p>
        </w:tc>
        <w:tc>
          <w:tcPr>
            <w:tcW w:w="2552" w:type="dxa"/>
            <w:vAlign w:val="center"/>
          </w:tcPr>
          <w:p w:rsidR="00002783" w:rsidRPr="00534F23" w:rsidRDefault="00F449A5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Ընդունվել է</w:t>
            </w:r>
          </w:p>
        </w:tc>
        <w:tc>
          <w:tcPr>
            <w:tcW w:w="3492" w:type="dxa"/>
            <w:vAlign w:val="center"/>
          </w:tcPr>
          <w:p w:rsidR="00002783" w:rsidRPr="00534F23" w:rsidRDefault="00F449A5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Առաջարկվող փոփոխությունը կատարվել է</w:t>
            </w:r>
          </w:p>
        </w:tc>
      </w:tr>
      <w:tr w:rsidR="00002783" w:rsidRPr="00F92C6D" w:rsidTr="00002783">
        <w:trPr>
          <w:trHeight w:val="117"/>
          <w:jc w:val="center"/>
        </w:trPr>
        <w:tc>
          <w:tcPr>
            <w:tcW w:w="2803" w:type="dxa"/>
            <w:vMerge/>
          </w:tcPr>
          <w:p w:rsidR="00002783" w:rsidRPr="00534F2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002783" w:rsidRPr="00534F23" w:rsidRDefault="00002783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6. </w:t>
            </w:r>
            <w:r w:rsidRPr="00002783">
              <w:rPr>
                <w:rFonts w:ascii="GHEA Grapalat" w:eastAsia="Times New Roman" w:hAnsi="GHEA Grapalat" w:cs="Times New Roman"/>
              </w:rPr>
              <w:t>առաջարկում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ենք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վերանայել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13-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հոդվածի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1-</w:t>
            </w:r>
            <w:r w:rsidRPr="00002783">
              <w:rPr>
                <w:rFonts w:ascii="GHEA Grapalat" w:eastAsia="Times New Roman" w:hAnsi="GHEA Grapalat" w:cs="Times New Roman"/>
              </w:rPr>
              <w:t>ին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մասով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նախատեսված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խորհրդի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նախագահի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ընտրության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կարգը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, </w:t>
            </w:r>
            <w:r w:rsidRPr="00002783">
              <w:rPr>
                <w:rFonts w:ascii="GHEA Grapalat" w:eastAsia="Times New Roman" w:hAnsi="GHEA Grapalat" w:cs="Times New Roman"/>
              </w:rPr>
              <w:t>քանի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որ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հավասարության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սկզբունքը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խախտվում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է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բոլոր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այն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դեպքերում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, </w:t>
            </w:r>
            <w:r w:rsidRPr="00002783">
              <w:rPr>
                <w:rFonts w:ascii="GHEA Grapalat" w:eastAsia="Times New Roman" w:hAnsi="GHEA Grapalat" w:cs="Times New Roman"/>
              </w:rPr>
              <w:t>երբ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միավորման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մեջ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ներառված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են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5-</w:t>
            </w:r>
            <w:r w:rsidRPr="00002783">
              <w:rPr>
                <w:rFonts w:ascii="GHEA Grapalat" w:eastAsia="Times New Roman" w:hAnsi="GHEA Grapalat" w:cs="Times New Roman"/>
              </w:rPr>
              <w:t>ից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ավելի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համայնքներ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>,</w:t>
            </w:r>
          </w:p>
        </w:tc>
        <w:tc>
          <w:tcPr>
            <w:tcW w:w="2552" w:type="dxa"/>
            <w:vAlign w:val="center"/>
          </w:tcPr>
          <w:p w:rsidR="00002783" w:rsidRPr="00534F23" w:rsidRDefault="00F449A5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Ընդունվել է</w:t>
            </w:r>
          </w:p>
        </w:tc>
        <w:tc>
          <w:tcPr>
            <w:tcW w:w="3492" w:type="dxa"/>
            <w:vAlign w:val="center"/>
          </w:tcPr>
          <w:p w:rsidR="00002783" w:rsidRPr="00F449A5" w:rsidRDefault="00F449A5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534F23">
              <w:rPr>
                <w:rFonts w:ascii="GHEA Grapalat" w:eastAsia="Times New Roman" w:hAnsi="GHEA Grapalat" w:cs="Times New Roman"/>
                <w:lang w:val="ru-RU"/>
              </w:rPr>
              <w:t>13-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հոդվածի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1-</w:t>
            </w:r>
            <w:r w:rsidRPr="00002783">
              <w:rPr>
                <w:rFonts w:ascii="GHEA Grapalat" w:eastAsia="Times New Roman" w:hAnsi="GHEA Grapalat" w:cs="Times New Roman"/>
              </w:rPr>
              <w:t>ին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մաս</w:t>
            </w:r>
            <w:r>
              <w:rPr>
                <w:rFonts w:ascii="GHEA Grapalat" w:eastAsia="Times New Roman" w:hAnsi="GHEA Grapalat" w:cs="Times New Roman"/>
                <w:lang w:val="ru-RU"/>
              </w:rPr>
              <w:t>ը խմբագրվել է</w:t>
            </w:r>
          </w:p>
        </w:tc>
      </w:tr>
      <w:tr w:rsidR="00002783" w:rsidRPr="00041616" w:rsidTr="00002783">
        <w:trPr>
          <w:trHeight w:val="117"/>
          <w:jc w:val="center"/>
        </w:trPr>
        <w:tc>
          <w:tcPr>
            <w:tcW w:w="2803" w:type="dxa"/>
            <w:vMerge/>
          </w:tcPr>
          <w:p w:rsidR="00002783" w:rsidRPr="00534F2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002783" w:rsidRPr="00534F23" w:rsidRDefault="00002783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534F23">
              <w:rPr>
                <w:rFonts w:ascii="GHEA Grapalat" w:eastAsia="Times New Roman" w:hAnsi="GHEA Grapalat" w:cs="Times New Roman"/>
                <w:lang w:val="ru-RU"/>
              </w:rPr>
              <w:t>7. 14-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հոդվածի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1-</w:t>
            </w:r>
            <w:r w:rsidRPr="00002783">
              <w:rPr>
                <w:rFonts w:ascii="GHEA Grapalat" w:eastAsia="Times New Roman" w:hAnsi="GHEA Grapalat" w:cs="Times New Roman"/>
              </w:rPr>
              <w:t>ին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և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2-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մասերում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«</w:t>
            </w:r>
            <w:r w:rsidRPr="00002783">
              <w:rPr>
                <w:rFonts w:ascii="GHEA Grapalat" w:eastAsia="Times New Roman" w:hAnsi="GHEA Grapalat" w:cs="Times New Roman"/>
              </w:rPr>
              <w:t>անցկացման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» </w:t>
            </w:r>
            <w:r w:rsidRPr="00002783">
              <w:rPr>
                <w:rFonts w:ascii="GHEA Grapalat" w:eastAsia="Times New Roman" w:hAnsi="GHEA Grapalat" w:cs="Times New Roman"/>
              </w:rPr>
              <w:t>բառից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հետո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անհրաժեշտ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է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լրացնել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«</w:t>
            </w:r>
            <w:r w:rsidRPr="00002783">
              <w:rPr>
                <w:rFonts w:ascii="GHEA Grapalat" w:eastAsia="Times New Roman" w:hAnsi="GHEA Grapalat" w:cs="Times New Roman"/>
              </w:rPr>
              <w:t>ընտրության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կարգը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» </w:t>
            </w:r>
            <w:r w:rsidRPr="00002783">
              <w:rPr>
                <w:rFonts w:ascii="GHEA Grapalat" w:eastAsia="Times New Roman" w:hAnsi="GHEA Grapalat" w:cs="Times New Roman"/>
              </w:rPr>
              <w:t>բառերը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>,</w:t>
            </w:r>
          </w:p>
        </w:tc>
        <w:tc>
          <w:tcPr>
            <w:tcW w:w="2552" w:type="dxa"/>
            <w:vAlign w:val="center"/>
          </w:tcPr>
          <w:p w:rsidR="00002783" w:rsidRPr="00F92C6D" w:rsidRDefault="00F449A5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Ընդունվել է մաս</w:t>
            </w:r>
            <w:r w:rsidR="00F92C6D">
              <w:rPr>
                <w:rFonts w:ascii="GHEA Grapalat" w:eastAsia="Times New Roman" w:hAnsi="GHEA Grapalat" w:cs="Times New Roman"/>
              </w:rPr>
              <w:t>ամբ</w:t>
            </w:r>
          </w:p>
        </w:tc>
        <w:tc>
          <w:tcPr>
            <w:tcW w:w="3492" w:type="dxa"/>
            <w:vAlign w:val="center"/>
          </w:tcPr>
          <w:p w:rsidR="00002783" w:rsidRPr="00F92C6D" w:rsidRDefault="006D182E" w:rsidP="003D6B2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Առաջարկվող</w:t>
            </w:r>
            <w:r w:rsidRPr="00F92C6D">
              <w:rPr>
                <w:rFonts w:ascii="GHEA Grapalat" w:eastAsia="Times New Roman" w:hAnsi="GHEA Grapalat" w:cs="Times New Roman"/>
              </w:rPr>
              <w:t xml:space="preserve"> «</w:t>
            </w:r>
            <w:r>
              <w:rPr>
                <w:rFonts w:ascii="GHEA Grapalat" w:eastAsia="Times New Roman" w:hAnsi="GHEA Grapalat" w:cs="Times New Roman"/>
                <w:lang w:val="ru-RU"/>
              </w:rPr>
              <w:t>ընտրություն</w:t>
            </w:r>
            <w:r w:rsidRPr="00F92C6D">
              <w:rPr>
                <w:rFonts w:ascii="GHEA Grapalat" w:eastAsia="Times New Roman" w:hAnsi="GHEA Grapalat" w:cs="Times New Roman"/>
              </w:rPr>
              <w:t xml:space="preserve">» </w:t>
            </w:r>
            <w:r>
              <w:rPr>
                <w:rFonts w:ascii="GHEA Grapalat" w:eastAsia="Times New Roman" w:hAnsi="GHEA Grapalat" w:cs="Times New Roman"/>
                <w:lang w:val="ru-RU"/>
              </w:rPr>
              <w:t>եզրույթի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փոխարեն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կի</w:t>
            </w:r>
            <w:r w:rsidR="00041616">
              <w:rPr>
                <w:rFonts w:ascii="GHEA Grapalat" w:eastAsia="Times New Roman" w:hAnsi="GHEA Grapalat" w:cs="Times New Roman"/>
                <w:lang w:val="ru-RU"/>
              </w:rPr>
              <w:t>րառվել</w:t>
            </w:r>
            <w:r w:rsidR="00041616"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="00041616"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="00041616" w:rsidRPr="00F92C6D">
              <w:rPr>
                <w:rFonts w:ascii="GHEA Grapalat" w:eastAsia="Times New Roman" w:hAnsi="GHEA Grapalat" w:cs="Times New Roman"/>
              </w:rPr>
              <w:t xml:space="preserve"> «</w:t>
            </w:r>
            <w:r w:rsidR="00041616">
              <w:rPr>
                <w:rFonts w:ascii="GHEA Grapalat" w:eastAsia="Times New Roman" w:hAnsi="GHEA Grapalat" w:cs="Times New Roman"/>
                <w:lang w:val="ru-RU"/>
              </w:rPr>
              <w:t>արդյունքների</w:t>
            </w:r>
            <w:r w:rsidR="00041616"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="00041616">
              <w:rPr>
                <w:rFonts w:ascii="GHEA Grapalat" w:eastAsia="Times New Roman" w:hAnsi="GHEA Grapalat" w:cs="Times New Roman"/>
                <w:lang w:val="ru-RU"/>
              </w:rPr>
              <w:t>ամփոփու</w:t>
            </w:r>
            <w:r w:rsidR="00041616">
              <w:rPr>
                <w:rFonts w:ascii="GHEA Grapalat" w:eastAsia="Times New Roman" w:hAnsi="GHEA Grapalat" w:cs="Times New Roman"/>
              </w:rPr>
              <w:t>մ</w:t>
            </w:r>
            <w:r w:rsidR="00041616" w:rsidRPr="00F92C6D">
              <w:rPr>
                <w:rFonts w:ascii="GHEA Grapalat" w:eastAsia="Times New Roman" w:hAnsi="GHEA Grapalat" w:cs="Times New Roman"/>
              </w:rPr>
              <w:t xml:space="preserve">» </w:t>
            </w:r>
            <w:r>
              <w:rPr>
                <w:rFonts w:ascii="GHEA Grapalat" w:eastAsia="Times New Roman" w:hAnsi="GHEA Grapalat" w:cs="Times New Roman"/>
                <w:lang w:val="ru-RU"/>
              </w:rPr>
              <w:t>եզրույթը</w:t>
            </w:r>
            <w:r w:rsidRPr="00F92C6D">
              <w:rPr>
                <w:rFonts w:ascii="GHEA Grapalat" w:eastAsia="Times New Roman" w:hAnsi="GHEA Grapalat" w:cs="Times New Roman"/>
              </w:rPr>
              <w:t>:</w:t>
            </w:r>
          </w:p>
        </w:tc>
      </w:tr>
      <w:tr w:rsidR="00002783" w:rsidRPr="00041616" w:rsidTr="00002783">
        <w:trPr>
          <w:trHeight w:val="117"/>
          <w:jc w:val="center"/>
        </w:trPr>
        <w:tc>
          <w:tcPr>
            <w:tcW w:w="2803" w:type="dxa"/>
            <w:vMerge/>
          </w:tcPr>
          <w:p w:rsidR="00002783" w:rsidRPr="00F92C6D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794" w:type="dxa"/>
            <w:vAlign w:val="center"/>
          </w:tcPr>
          <w:p w:rsidR="00002783" w:rsidRPr="00F92C6D" w:rsidRDefault="00002783" w:rsidP="00002783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F92C6D">
              <w:rPr>
                <w:rFonts w:ascii="GHEA Grapalat" w:eastAsia="Times New Roman" w:hAnsi="GHEA Grapalat" w:cs="Times New Roman"/>
              </w:rPr>
              <w:t xml:space="preserve">8. </w:t>
            </w:r>
            <w:r w:rsidRPr="00002783">
              <w:rPr>
                <w:rFonts w:ascii="GHEA Grapalat" w:eastAsia="Times New Roman" w:hAnsi="GHEA Grapalat" w:cs="Times New Roman"/>
              </w:rPr>
              <w:t>լրամշակման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արդյունքում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կարգավորված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չէ՝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կառավարիչն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ինչ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հիմունքներով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է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իրականացնելու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իր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լիազորությունները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և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ինչ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ժամկետում</w:t>
            </w:r>
            <w:r w:rsidRPr="00F92C6D">
              <w:rPr>
                <w:rFonts w:ascii="GHEA Grapalat" w:eastAsia="Times New Roman" w:hAnsi="GHEA Grapalat" w:cs="Times New Roman"/>
              </w:rPr>
              <w:t xml:space="preserve">: </w:t>
            </w:r>
            <w:r w:rsidRPr="00002783">
              <w:rPr>
                <w:rFonts w:ascii="GHEA Grapalat" w:eastAsia="Times New Roman" w:hAnsi="GHEA Grapalat" w:cs="Times New Roman"/>
              </w:rPr>
              <w:t>Վերոնշյալ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հարաբերությունները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ենթակա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են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կարգավորման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օրենքով՝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համաձայն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ՀՀ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Սահմանադրության</w:t>
            </w:r>
            <w:r w:rsidRPr="00F92C6D">
              <w:rPr>
                <w:rFonts w:ascii="GHEA Grapalat" w:eastAsia="Times New Roman" w:hAnsi="GHEA Grapalat" w:cs="Times New Roman"/>
              </w:rPr>
              <w:t xml:space="preserve"> 79-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հոդվածի</w:t>
            </w:r>
            <w:r w:rsidRPr="00F92C6D">
              <w:rPr>
                <w:rFonts w:ascii="GHEA Grapalat" w:eastAsia="Times New Roman" w:hAnsi="GHEA Grapalat" w:cs="Times New Roman"/>
              </w:rPr>
              <w:t>,</w:t>
            </w:r>
          </w:p>
        </w:tc>
        <w:tc>
          <w:tcPr>
            <w:tcW w:w="2552" w:type="dxa"/>
            <w:vAlign w:val="center"/>
          </w:tcPr>
          <w:p w:rsidR="00002783" w:rsidRPr="00041616" w:rsidRDefault="00041616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Ը</w:t>
            </w:r>
            <w:r w:rsidR="006D182E">
              <w:rPr>
                <w:rFonts w:ascii="GHEA Grapalat" w:eastAsia="Times New Roman" w:hAnsi="GHEA Grapalat" w:cs="Times New Roman"/>
                <w:lang w:val="ru-RU"/>
              </w:rPr>
              <w:t>նդունվել</w:t>
            </w:r>
            <w:r>
              <w:rPr>
                <w:rFonts w:ascii="GHEA Grapalat" w:eastAsia="Times New Roman" w:hAnsi="GHEA Grapalat" w:cs="Times New Roman"/>
              </w:rPr>
              <w:t xml:space="preserve"> է</w:t>
            </w:r>
          </w:p>
        </w:tc>
        <w:tc>
          <w:tcPr>
            <w:tcW w:w="3492" w:type="dxa"/>
            <w:vAlign w:val="center"/>
          </w:tcPr>
          <w:p w:rsidR="001D78A7" w:rsidRDefault="006D182E" w:rsidP="00041616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Նախագծի</w:t>
            </w:r>
            <w:r w:rsidRPr="00041616">
              <w:rPr>
                <w:rFonts w:ascii="GHEA Grapalat" w:eastAsia="Times New Roman" w:hAnsi="GHEA Grapalat" w:cs="Times New Roman"/>
              </w:rPr>
              <w:t xml:space="preserve"> 14-</w:t>
            </w:r>
            <w:r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հոդվածի</w:t>
            </w:r>
            <w:r w:rsidRPr="00041616">
              <w:rPr>
                <w:rFonts w:ascii="GHEA Grapalat" w:eastAsia="Times New Roman" w:hAnsi="GHEA Grapalat" w:cs="Times New Roman"/>
              </w:rPr>
              <w:t xml:space="preserve"> 3-</w:t>
            </w:r>
            <w:r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մասով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սահմանվ</w:t>
            </w:r>
            <w:r w:rsidR="00041616">
              <w:rPr>
                <w:rFonts w:ascii="GHEA Grapalat" w:eastAsia="Times New Roman" w:hAnsi="GHEA Grapalat" w:cs="Times New Roman"/>
              </w:rPr>
              <w:t>ել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041616">
              <w:rPr>
                <w:rFonts w:ascii="GHEA Grapalat" w:eastAsia="Times New Roman" w:hAnsi="GHEA Grapalat" w:cs="Times New Roman"/>
              </w:rPr>
              <w:t xml:space="preserve">, </w:t>
            </w:r>
            <w:r>
              <w:rPr>
                <w:rFonts w:ascii="GHEA Grapalat" w:eastAsia="Times New Roman" w:hAnsi="GHEA Grapalat" w:cs="Times New Roman"/>
                <w:lang w:val="ru-RU"/>
              </w:rPr>
              <w:t>որ</w:t>
            </w:r>
            <w:r w:rsidRPr="00041616">
              <w:rPr>
                <w:rFonts w:ascii="GHEA Grapalat" w:eastAsia="Times New Roman" w:hAnsi="GHEA Grapalat" w:cs="Times New Roman"/>
              </w:rPr>
              <w:t xml:space="preserve"> «</w:t>
            </w:r>
            <w:r w:rsidR="00041616" w:rsidRPr="00041616">
              <w:rPr>
                <w:rFonts w:ascii="GHEA Grapalat" w:eastAsia="Times New Roman" w:hAnsi="GHEA Grapalat" w:cs="Times New Roman"/>
                <w:lang w:val="ru-RU"/>
              </w:rPr>
              <w:t>կառավարիչն</w:t>
            </w:r>
            <w:r w:rsidR="00041616"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="00041616" w:rsidRPr="00041616">
              <w:rPr>
                <w:rFonts w:ascii="GHEA Grapalat" w:eastAsia="Times New Roman" w:hAnsi="GHEA Grapalat" w:cs="Times New Roman"/>
                <w:lang w:val="ru-RU"/>
              </w:rPr>
              <w:t>ընտրվում</w:t>
            </w:r>
            <w:r w:rsidR="00041616"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="00041616" w:rsidRPr="00041616"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="00041616"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="00041616" w:rsidRPr="00041616">
              <w:rPr>
                <w:rFonts w:ascii="GHEA Grapalat" w:eastAsia="Times New Roman" w:hAnsi="GHEA Grapalat" w:cs="Times New Roman"/>
                <w:lang w:val="ru-RU"/>
              </w:rPr>
              <w:t>խորհրդի</w:t>
            </w:r>
            <w:r w:rsidR="00041616"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="00041616" w:rsidRPr="00041616">
              <w:rPr>
                <w:rFonts w:ascii="GHEA Grapalat" w:eastAsia="Times New Roman" w:hAnsi="GHEA Grapalat" w:cs="Times New Roman"/>
                <w:lang w:val="ru-RU"/>
              </w:rPr>
              <w:t>նախագահի</w:t>
            </w:r>
            <w:r w:rsidR="00041616"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="00041616" w:rsidRPr="00041616">
              <w:rPr>
                <w:rFonts w:ascii="GHEA Grapalat" w:eastAsia="Times New Roman" w:hAnsi="GHEA Grapalat" w:cs="Times New Roman"/>
                <w:lang w:val="ru-RU"/>
              </w:rPr>
              <w:t>կողմից</w:t>
            </w:r>
            <w:r w:rsidR="00041616"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="00041616" w:rsidRPr="00041616">
              <w:rPr>
                <w:rFonts w:ascii="GHEA Grapalat" w:eastAsia="Times New Roman" w:hAnsi="GHEA Grapalat" w:cs="Times New Roman"/>
                <w:lang w:val="ru-RU"/>
              </w:rPr>
              <w:t>այդ</w:t>
            </w:r>
            <w:r w:rsidR="00041616"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="00041616" w:rsidRPr="00041616">
              <w:rPr>
                <w:rFonts w:ascii="GHEA Grapalat" w:eastAsia="Times New Roman" w:hAnsi="GHEA Grapalat" w:cs="Times New Roman"/>
                <w:lang w:val="ru-RU"/>
              </w:rPr>
              <w:t>պաշտոնի</w:t>
            </w:r>
            <w:r w:rsidR="00041616"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="00041616" w:rsidRPr="00041616">
              <w:rPr>
                <w:rFonts w:ascii="GHEA Grapalat" w:eastAsia="Times New Roman" w:hAnsi="GHEA Grapalat" w:cs="Times New Roman"/>
                <w:lang w:val="ru-RU"/>
              </w:rPr>
              <w:t>համար</w:t>
            </w:r>
            <w:r w:rsidR="00041616"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="00041616" w:rsidRPr="00041616">
              <w:rPr>
                <w:rFonts w:ascii="GHEA Grapalat" w:eastAsia="Times New Roman" w:hAnsi="GHEA Grapalat" w:cs="Times New Roman"/>
                <w:lang w:val="ru-RU"/>
              </w:rPr>
              <w:t>հայտարարված</w:t>
            </w:r>
            <w:r w:rsidR="00041616"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="00041616" w:rsidRPr="00041616">
              <w:rPr>
                <w:rFonts w:ascii="GHEA Grapalat" w:eastAsia="Times New Roman" w:hAnsi="GHEA Grapalat" w:cs="Times New Roman"/>
                <w:lang w:val="ru-RU"/>
              </w:rPr>
              <w:t>մրցույթի</w:t>
            </w:r>
            <w:r w:rsidR="00041616"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="00041616" w:rsidRPr="00041616">
              <w:rPr>
                <w:rFonts w:ascii="GHEA Grapalat" w:eastAsia="Times New Roman" w:hAnsi="GHEA Grapalat" w:cs="Times New Roman"/>
                <w:lang w:val="ru-RU"/>
              </w:rPr>
              <w:t>արդյունքում</w:t>
            </w:r>
            <w:r w:rsidR="00041616"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="00041616" w:rsidRPr="00041616">
              <w:rPr>
                <w:rFonts w:ascii="GHEA Grapalat" w:eastAsia="Times New Roman" w:hAnsi="GHEA Grapalat" w:cs="Times New Roman"/>
                <w:lang w:val="ru-RU"/>
              </w:rPr>
              <w:t>հաղթող</w:t>
            </w:r>
            <w:r w:rsidR="00041616"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="00041616" w:rsidRPr="00041616">
              <w:rPr>
                <w:rFonts w:ascii="GHEA Grapalat" w:eastAsia="Times New Roman" w:hAnsi="GHEA Grapalat" w:cs="Times New Roman"/>
                <w:lang w:val="ru-RU"/>
              </w:rPr>
              <w:t>ճանաչված</w:t>
            </w:r>
            <w:r w:rsidR="00041616"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="00041616" w:rsidRPr="00041616">
              <w:rPr>
                <w:rFonts w:ascii="GHEA Grapalat" w:eastAsia="Times New Roman" w:hAnsi="GHEA Grapalat" w:cs="Times New Roman"/>
                <w:lang w:val="ru-RU"/>
              </w:rPr>
              <w:t>անձը՝</w:t>
            </w:r>
            <w:r w:rsidR="00041616"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="00041616" w:rsidRPr="00041616">
              <w:rPr>
                <w:rFonts w:ascii="GHEA Grapalat" w:eastAsia="Times New Roman" w:hAnsi="GHEA Grapalat" w:cs="Times New Roman"/>
                <w:b/>
                <w:i/>
                <w:lang w:val="ru-RU"/>
              </w:rPr>
              <w:t>հինգ</w:t>
            </w:r>
            <w:r w:rsidR="00041616" w:rsidRPr="00041616">
              <w:rPr>
                <w:rFonts w:ascii="GHEA Grapalat" w:eastAsia="Times New Roman" w:hAnsi="GHEA Grapalat" w:cs="Times New Roman"/>
                <w:b/>
                <w:i/>
              </w:rPr>
              <w:t xml:space="preserve"> </w:t>
            </w:r>
            <w:r w:rsidR="00041616" w:rsidRPr="00041616">
              <w:rPr>
                <w:rFonts w:ascii="GHEA Grapalat" w:eastAsia="Times New Roman" w:hAnsi="GHEA Grapalat" w:cs="Times New Roman"/>
                <w:b/>
                <w:i/>
                <w:lang w:val="ru-RU"/>
              </w:rPr>
              <w:t>տարի</w:t>
            </w:r>
            <w:r w:rsidR="00041616" w:rsidRPr="00041616">
              <w:rPr>
                <w:rFonts w:ascii="GHEA Grapalat" w:eastAsia="Times New Roman" w:hAnsi="GHEA Grapalat" w:cs="Times New Roman"/>
                <w:b/>
                <w:i/>
              </w:rPr>
              <w:t xml:space="preserve"> </w:t>
            </w:r>
            <w:r w:rsidR="00041616" w:rsidRPr="00041616">
              <w:rPr>
                <w:rFonts w:ascii="GHEA Grapalat" w:eastAsia="Times New Roman" w:hAnsi="GHEA Grapalat" w:cs="Times New Roman"/>
                <w:b/>
                <w:i/>
                <w:lang w:val="ru-RU"/>
              </w:rPr>
              <w:t>ժամկետով</w:t>
            </w:r>
            <w:r w:rsidR="00041616" w:rsidRPr="00041616">
              <w:rPr>
                <w:rFonts w:ascii="GHEA Grapalat" w:eastAsia="Times New Roman" w:hAnsi="GHEA Grapalat" w:cs="Times New Roman"/>
                <w:b/>
                <w:i/>
              </w:rPr>
              <w:t>:</w:t>
            </w:r>
            <w:r w:rsidRPr="00041616">
              <w:rPr>
                <w:rFonts w:ascii="GHEA Grapalat" w:eastAsia="Times New Roman" w:hAnsi="GHEA Grapalat" w:cs="Times New Roman"/>
              </w:rPr>
              <w:t>»</w:t>
            </w:r>
            <w:r w:rsidR="001D78A7">
              <w:rPr>
                <w:rFonts w:ascii="GHEA Grapalat" w:eastAsia="Times New Roman" w:hAnsi="GHEA Grapalat" w:cs="Times New Roman"/>
              </w:rPr>
              <w:t>:</w:t>
            </w:r>
          </w:p>
          <w:p w:rsidR="00002783" w:rsidRPr="00041616" w:rsidRDefault="006D182E" w:rsidP="00041616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ՀՀ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աշխատանքային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օրենսգրքի</w:t>
            </w:r>
            <w:r w:rsidRPr="00041616">
              <w:rPr>
                <w:rFonts w:ascii="GHEA Grapalat" w:eastAsia="Times New Roman" w:hAnsi="GHEA Grapalat" w:cs="Times New Roman"/>
              </w:rPr>
              <w:t xml:space="preserve"> 83-</w:t>
            </w:r>
            <w:r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հոդվածի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համաձայն՝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աշխատանքային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պայմանագրի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հիմքում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դրված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աշխատողի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աշխատանքի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վճարովի</w:t>
            </w:r>
            <w:r w:rsidRPr="00041616">
              <w:rPr>
                <w:rFonts w:ascii="GHEA Grapalat" w:eastAsia="Times New Roman" w:hAnsi="GHEA Grapalat" w:cs="Times New Roman"/>
              </w:rPr>
              <w:t xml:space="preserve">  </w:t>
            </w:r>
            <w:r>
              <w:rPr>
                <w:rFonts w:ascii="GHEA Grapalat" w:eastAsia="Times New Roman" w:hAnsi="GHEA Grapalat" w:cs="Times New Roman"/>
                <w:lang w:val="ru-RU"/>
              </w:rPr>
              <w:t>լինելու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պահանջը</w:t>
            </w:r>
            <w:r w:rsidRPr="00041616">
              <w:rPr>
                <w:rFonts w:ascii="GHEA Grapalat" w:eastAsia="Times New Roman" w:hAnsi="GHEA Grapalat" w:cs="Times New Roman"/>
              </w:rPr>
              <w:t>:</w:t>
            </w:r>
          </w:p>
        </w:tc>
      </w:tr>
      <w:tr w:rsidR="00002783" w:rsidRPr="00F92C6D" w:rsidTr="00002783">
        <w:trPr>
          <w:trHeight w:val="117"/>
          <w:jc w:val="center"/>
        </w:trPr>
        <w:tc>
          <w:tcPr>
            <w:tcW w:w="2803" w:type="dxa"/>
            <w:vMerge/>
          </w:tcPr>
          <w:p w:rsidR="00002783" w:rsidRPr="00041616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794" w:type="dxa"/>
            <w:vAlign w:val="center"/>
          </w:tcPr>
          <w:p w:rsidR="00002783" w:rsidRPr="00F92C6D" w:rsidRDefault="00002783" w:rsidP="00002783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F92C6D">
              <w:rPr>
                <w:rFonts w:ascii="GHEA Grapalat" w:eastAsia="Times New Roman" w:hAnsi="GHEA Grapalat" w:cs="Times New Roman"/>
              </w:rPr>
              <w:t>9. 14-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հոդվածում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կարգավորված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չեն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կառավարչի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նախաձեռնությամբ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պայմանագրի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լուծման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հետ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կապված</w:t>
            </w:r>
            <w:r w:rsidRPr="00F92C6D">
              <w:rPr>
                <w:rFonts w:ascii="GHEA Grapalat" w:eastAsia="Times New Roman" w:hAnsi="GHEA Grapalat" w:cs="Times New Roman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հարաբերությունները</w:t>
            </w:r>
            <w:r w:rsidRPr="00F92C6D">
              <w:rPr>
                <w:rFonts w:ascii="GHEA Grapalat" w:eastAsia="Times New Roman" w:hAnsi="GHEA Grapalat" w:cs="Times New Roman"/>
              </w:rPr>
              <w:t>,</w:t>
            </w:r>
          </w:p>
        </w:tc>
        <w:tc>
          <w:tcPr>
            <w:tcW w:w="2552" w:type="dxa"/>
            <w:vAlign w:val="center"/>
          </w:tcPr>
          <w:p w:rsidR="00002783" w:rsidRPr="00534F23" w:rsidRDefault="00667EEF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 xml:space="preserve">Ընդունվել է </w:t>
            </w:r>
          </w:p>
        </w:tc>
        <w:tc>
          <w:tcPr>
            <w:tcW w:w="3492" w:type="dxa"/>
            <w:vAlign w:val="center"/>
          </w:tcPr>
          <w:p w:rsidR="00002783" w:rsidRPr="00534F23" w:rsidRDefault="00667EEF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 xml:space="preserve">14-րդ հոդվածում կատարվել է հղում՝ ՀՀ աշխատանքային օրենսգրքի 109-րդ հոդվածին, որտեղ՝ որպես աշխատանքային պայմանագրի լուծման հիմք </w:t>
            </w:r>
            <w:r>
              <w:rPr>
                <w:rFonts w:ascii="GHEA Grapalat" w:eastAsia="Times New Roman" w:hAnsi="GHEA Grapalat" w:cs="Times New Roman"/>
                <w:lang w:val="ru-RU"/>
              </w:rPr>
              <w:lastRenderedPageBreak/>
              <w:t>կարող է հանդիսանալ նաև աշխատողի (մեր դեպքում՝ կառավարչի) նախաձեռնությունը:</w:t>
            </w:r>
          </w:p>
        </w:tc>
      </w:tr>
      <w:tr w:rsidR="00002783" w:rsidRPr="00F92C6D" w:rsidTr="00002783">
        <w:trPr>
          <w:trHeight w:val="117"/>
          <w:jc w:val="center"/>
        </w:trPr>
        <w:tc>
          <w:tcPr>
            <w:tcW w:w="2803" w:type="dxa"/>
            <w:vMerge/>
          </w:tcPr>
          <w:p w:rsidR="00002783" w:rsidRPr="00534F23" w:rsidRDefault="00002783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002783" w:rsidRPr="00534F23" w:rsidRDefault="00002783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534F23">
              <w:rPr>
                <w:rFonts w:ascii="GHEA Grapalat" w:eastAsia="Times New Roman" w:hAnsi="GHEA Grapalat" w:cs="Times New Roman"/>
                <w:lang w:val="ru-RU"/>
              </w:rPr>
              <w:t>10. 16-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հոդվածի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3-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մասի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վերաբերյալ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հայտնում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ենք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, </w:t>
            </w:r>
            <w:r w:rsidRPr="00002783">
              <w:rPr>
                <w:rFonts w:ascii="GHEA Grapalat" w:eastAsia="Times New Roman" w:hAnsi="GHEA Grapalat" w:cs="Times New Roman"/>
              </w:rPr>
              <w:t>որ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քաղաքացիաիրավական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պայմանագրով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աշխատող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անձինք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հանդիսանում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են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ծառայություն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մատուցողներ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և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չեն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կարող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համարվել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կառավարչի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աշխատակազմի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աշխատողներ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>:</w:t>
            </w:r>
          </w:p>
        </w:tc>
        <w:tc>
          <w:tcPr>
            <w:tcW w:w="2552" w:type="dxa"/>
            <w:vAlign w:val="center"/>
          </w:tcPr>
          <w:p w:rsidR="00002783" w:rsidRPr="00534F23" w:rsidRDefault="005B7AC4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Ընդունվել է</w:t>
            </w:r>
          </w:p>
        </w:tc>
        <w:tc>
          <w:tcPr>
            <w:tcW w:w="3492" w:type="dxa"/>
            <w:vAlign w:val="center"/>
          </w:tcPr>
          <w:p w:rsidR="00002783" w:rsidRPr="005B7AC4" w:rsidRDefault="005B7AC4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534F23">
              <w:rPr>
                <w:rFonts w:ascii="GHEA Grapalat" w:eastAsia="Times New Roman" w:hAnsi="GHEA Grapalat" w:cs="Times New Roman"/>
                <w:lang w:val="ru-RU"/>
              </w:rPr>
              <w:t>16-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հոդվածի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3-</w:t>
            </w:r>
            <w:r w:rsidRPr="00002783">
              <w:rPr>
                <w:rFonts w:ascii="GHEA Grapalat" w:eastAsia="Times New Roman" w:hAnsi="GHEA Grapalat" w:cs="Times New Roman"/>
              </w:rPr>
              <w:t>րդ</w:t>
            </w:r>
            <w:r w:rsidRPr="00534F23"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Pr="00002783">
              <w:rPr>
                <w:rFonts w:ascii="GHEA Grapalat" w:eastAsia="Times New Roman" w:hAnsi="GHEA Grapalat" w:cs="Times New Roman"/>
              </w:rPr>
              <w:t>մաս</w:t>
            </w:r>
            <w:r>
              <w:rPr>
                <w:rFonts w:ascii="GHEA Grapalat" w:eastAsia="Times New Roman" w:hAnsi="GHEA Grapalat" w:cs="Times New Roman"/>
                <w:lang w:val="ru-RU"/>
              </w:rPr>
              <w:t>ը խմբագրվել է:</w:t>
            </w:r>
          </w:p>
        </w:tc>
      </w:tr>
      <w:tr w:rsidR="009E5B47" w:rsidRPr="009E5B47" w:rsidTr="00002783">
        <w:trPr>
          <w:trHeight w:val="117"/>
          <w:jc w:val="center"/>
        </w:trPr>
        <w:tc>
          <w:tcPr>
            <w:tcW w:w="2803" w:type="dxa"/>
          </w:tcPr>
          <w:p w:rsidR="009E5B47" w:rsidRDefault="009E5B47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9E5B47">
              <w:rPr>
                <w:rFonts w:ascii="GHEA Grapalat" w:eastAsia="Times New Roman" w:hAnsi="GHEA Grapalat" w:cs="Times New Roman"/>
                <w:lang w:val="ru-RU"/>
              </w:rPr>
              <w:t>ՀՀ առողջապահության նախարարություն</w:t>
            </w:r>
          </w:p>
          <w:p w:rsidR="009E5B47" w:rsidRDefault="009E5B47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11.04.20172.</w:t>
            </w:r>
          </w:p>
          <w:p w:rsidR="009E5B47" w:rsidRPr="009E5B47" w:rsidRDefault="009E5B47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№</w:t>
            </w:r>
            <w:r w:rsidRPr="009E5B47">
              <w:rPr>
                <w:rFonts w:ascii="GHEA Grapalat" w:eastAsia="Times New Roman" w:hAnsi="GHEA Grapalat" w:cs="Times New Roman"/>
                <w:lang w:val="ru-RU"/>
              </w:rPr>
              <w:t>ԼԱ/02.2/4400-17</w:t>
            </w:r>
          </w:p>
        </w:tc>
        <w:tc>
          <w:tcPr>
            <w:tcW w:w="5794" w:type="dxa"/>
            <w:vAlign w:val="center"/>
          </w:tcPr>
          <w:p w:rsidR="009E5B47" w:rsidRPr="00534F23" w:rsidRDefault="009E5B47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9E5B47">
              <w:rPr>
                <w:rFonts w:ascii="GHEA Grapalat" w:eastAsia="Times New Roman" w:hAnsi="GHEA Grapalat" w:cs="Times New Roman"/>
                <w:lang w:val="ru-RU"/>
              </w:rPr>
              <w:t>ՀՀ առողջապահության նախարարությունում  քննարկվել է «Միջհամայնքային միավորումների մասին» Հայաստանի Հանրապետության օրենքի նախագիծը, որի վերաբերյալ առաջարկություններ և դիտողություններ չկան:</w:t>
            </w:r>
          </w:p>
        </w:tc>
        <w:tc>
          <w:tcPr>
            <w:tcW w:w="2552" w:type="dxa"/>
            <w:vAlign w:val="center"/>
          </w:tcPr>
          <w:p w:rsidR="009E5B47" w:rsidRDefault="009E5B47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Ընդունվել է ի գիտություն</w:t>
            </w:r>
          </w:p>
        </w:tc>
        <w:tc>
          <w:tcPr>
            <w:tcW w:w="3492" w:type="dxa"/>
            <w:vAlign w:val="center"/>
          </w:tcPr>
          <w:p w:rsidR="009E5B47" w:rsidRPr="00534F23" w:rsidRDefault="009E5B47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</w:p>
        </w:tc>
      </w:tr>
      <w:tr w:rsidR="009E5B47" w:rsidRPr="009E5B47" w:rsidTr="00002783">
        <w:trPr>
          <w:trHeight w:val="117"/>
          <w:jc w:val="center"/>
        </w:trPr>
        <w:tc>
          <w:tcPr>
            <w:tcW w:w="2803" w:type="dxa"/>
          </w:tcPr>
          <w:p w:rsidR="009E5B47" w:rsidRDefault="009E5B47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 w:rsidRPr="009E5B47">
              <w:rPr>
                <w:rFonts w:ascii="GHEA Grapalat" w:eastAsia="Times New Roman" w:hAnsi="GHEA Grapalat" w:cs="Times New Roman"/>
                <w:lang w:val="ru-RU"/>
              </w:rPr>
              <w:t>ՀՀ բնապահպանության նախարարություն</w:t>
            </w:r>
          </w:p>
          <w:p w:rsidR="009E5B47" w:rsidRDefault="009E5B47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11.04.2017թ.</w:t>
            </w:r>
          </w:p>
          <w:p w:rsidR="009E5B47" w:rsidRPr="009E5B47" w:rsidRDefault="009E5B47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№</w:t>
            </w:r>
            <w:r w:rsidRPr="009E5B47">
              <w:rPr>
                <w:rFonts w:ascii="GHEA Grapalat" w:eastAsia="Times New Roman" w:hAnsi="GHEA Grapalat" w:cs="Times New Roman"/>
                <w:lang w:val="ru-RU"/>
              </w:rPr>
              <w:t>1/04.3/10787-17</w:t>
            </w:r>
          </w:p>
        </w:tc>
        <w:tc>
          <w:tcPr>
            <w:tcW w:w="5794" w:type="dxa"/>
            <w:vAlign w:val="center"/>
          </w:tcPr>
          <w:p w:rsidR="009E5B47" w:rsidRPr="009E5B47" w:rsidRDefault="009E5B47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9E5B47">
              <w:rPr>
                <w:rFonts w:ascii="GHEA Grapalat" w:eastAsia="Times New Roman" w:hAnsi="GHEA Grapalat" w:cs="Times New Roman"/>
                <w:lang w:val="ru-RU"/>
              </w:rPr>
              <w:t>«Միջհամայնքային միավորումների մասին» Հայաստանի Հանրապետության  օրենքի նախագծի վերաբերյալ ՀՀ բնապահպանության նախարարությունն առաջարկություններ և առարկություններ չունի:</w:t>
            </w:r>
          </w:p>
        </w:tc>
        <w:tc>
          <w:tcPr>
            <w:tcW w:w="2552" w:type="dxa"/>
            <w:vAlign w:val="center"/>
          </w:tcPr>
          <w:p w:rsidR="009E5B47" w:rsidRDefault="009E5B47" w:rsidP="00487C8D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Ընդունվել է ի գիտություն</w:t>
            </w:r>
          </w:p>
        </w:tc>
        <w:tc>
          <w:tcPr>
            <w:tcW w:w="3492" w:type="dxa"/>
            <w:vAlign w:val="center"/>
          </w:tcPr>
          <w:p w:rsidR="009E5B47" w:rsidRPr="00534F23" w:rsidRDefault="009E5B47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</w:p>
        </w:tc>
      </w:tr>
      <w:tr w:rsidR="009E5B47" w:rsidRPr="009E5B47" w:rsidTr="00002783">
        <w:trPr>
          <w:trHeight w:val="117"/>
          <w:jc w:val="center"/>
        </w:trPr>
        <w:tc>
          <w:tcPr>
            <w:tcW w:w="2803" w:type="dxa"/>
          </w:tcPr>
          <w:p w:rsidR="009E5B47" w:rsidRPr="00AF468E" w:rsidRDefault="009E5B47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9E5B47">
              <w:rPr>
                <w:rFonts w:ascii="GHEA Grapalat" w:eastAsia="Times New Roman" w:hAnsi="GHEA Grapalat" w:cs="Times New Roman"/>
                <w:lang w:val="ru-RU"/>
              </w:rPr>
              <w:t>ՀՀ</w:t>
            </w:r>
            <w:r w:rsidRPr="00AF468E">
              <w:rPr>
                <w:rFonts w:ascii="GHEA Grapalat" w:eastAsia="Times New Roman" w:hAnsi="GHEA Grapalat" w:cs="Times New Roman"/>
              </w:rPr>
              <w:t xml:space="preserve"> </w:t>
            </w:r>
            <w:r w:rsidRPr="009E5B47">
              <w:rPr>
                <w:rFonts w:ascii="GHEA Grapalat" w:eastAsia="Times New Roman" w:hAnsi="GHEA Grapalat" w:cs="Times New Roman"/>
                <w:lang w:val="ru-RU"/>
              </w:rPr>
              <w:t>տնտեսական</w:t>
            </w:r>
            <w:r w:rsidRPr="00AF468E">
              <w:rPr>
                <w:rFonts w:ascii="GHEA Grapalat" w:eastAsia="Times New Roman" w:hAnsi="GHEA Grapalat" w:cs="Times New Roman"/>
              </w:rPr>
              <w:t xml:space="preserve"> </w:t>
            </w:r>
            <w:r w:rsidRPr="009E5B47">
              <w:rPr>
                <w:rFonts w:ascii="GHEA Grapalat" w:eastAsia="Times New Roman" w:hAnsi="GHEA Grapalat" w:cs="Times New Roman"/>
                <w:lang w:val="ru-RU"/>
              </w:rPr>
              <w:t>զարգացման</w:t>
            </w:r>
            <w:r w:rsidRPr="00AF468E">
              <w:rPr>
                <w:rFonts w:ascii="GHEA Grapalat" w:eastAsia="Times New Roman" w:hAnsi="GHEA Grapalat" w:cs="Times New Roman"/>
              </w:rPr>
              <w:t xml:space="preserve"> </w:t>
            </w:r>
            <w:r w:rsidRPr="009E5B47"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AF468E">
              <w:rPr>
                <w:rFonts w:ascii="GHEA Grapalat" w:eastAsia="Times New Roman" w:hAnsi="GHEA Grapalat" w:cs="Times New Roman"/>
              </w:rPr>
              <w:t xml:space="preserve"> </w:t>
            </w:r>
            <w:r w:rsidRPr="009E5B47">
              <w:rPr>
                <w:rFonts w:ascii="GHEA Grapalat" w:eastAsia="Times New Roman" w:hAnsi="GHEA Grapalat" w:cs="Times New Roman"/>
                <w:lang w:val="ru-RU"/>
              </w:rPr>
              <w:t>ներդրումների</w:t>
            </w:r>
            <w:r w:rsidRPr="00AF468E">
              <w:rPr>
                <w:rFonts w:ascii="GHEA Grapalat" w:eastAsia="Times New Roman" w:hAnsi="GHEA Grapalat" w:cs="Times New Roman"/>
              </w:rPr>
              <w:t xml:space="preserve"> </w:t>
            </w:r>
            <w:r w:rsidRPr="009E5B47">
              <w:rPr>
                <w:rFonts w:ascii="GHEA Grapalat" w:eastAsia="Times New Roman" w:hAnsi="GHEA Grapalat" w:cs="Times New Roman"/>
                <w:lang w:val="ru-RU"/>
              </w:rPr>
              <w:t>նախարարություն</w:t>
            </w:r>
          </w:p>
          <w:p w:rsidR="009E5B47" w:rsidRDefault="009E5B47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07.04.2017թ.</w:t>
            </w:r>
          </w:p>
          <w:p w:rsidR="009E5B47" w:rsidRPr="009E5B47" w:rsidRDefault="009E5B47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№</w:t>
            </w:r>
            <w:r w:rsidRPr="009E5B47">
              <w:rPr>
                <w:rFonts w:ascii="GHEA Grapalat" w:eastAsia="Times New Roman" w:hAnsi="GHEA Grapalat" w:cs="Times New Roman"/>
                <w:lang w:val="ru-RU"/>
              </w:rPr>
              <w:t>05/10.2/3420-17</w:t>
            </w:r>
          </w:p>
        </w:tc>
        <w:tc>
          <w:tcPr>
            <w:tcW w:w="5794" w:type="dxa"/>
            <w:vAlign w:val="center"/>
          </w:tcPr>
          <w:p w:rsidR="009E5B47" w:rsidRPr="009E5B47" w:rsidRDefault="009E5B47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9E5B47">
              <w:rPr>
                <w:rFonts w:ascii="GHEA Grapalat" w:eastAsia="Times New Roman" w:hAnsi="GHEA Grapalat" w:cs="Times New Roman"/>
                <w:lang w:val="ru-RU"/>
              </w:rPr>
              <w:t>Քննության առնելով «Միջհամայնքային միավորումների մասին» Հայաստանի Հանրապետության  օրենքի նախագիծը` հայտնում ենք, որ ՀՀ տնտեսական զարգացման և ներդրումների նախարարությունը առաջարկություններ և առարկություններ չունի:</w:t>
            </w:r>
          </w:p>
        </w:tc>
        <w:tc>
          <w:tcPr>
            <w:tcW w:w="2552" w:type="dxa"/>
            <w:vAlign w:val="center"/>
          </w:tcPr>
          <w:p w:rsidR="009E5B47" w:rsidRDefault="009E5B47" w:rsidP="00487C8D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Ընդունվել է ի գիտություն</w:t>
            </w:r>
          </w:p>
        </w:tc>
        <w:tc>
          <w:tcPr>
            <w:tcW w:w="3492" w:type="dxa"/>
            <w:vAlign w:val="center"/>
          </w:tcPr>
          <w:p w:rsidR="009E5B47" w:rsidRPr="00534F23" w:rsidRDefault="009E5B47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</w:p>
        </w:tc>
      </w:tr>
      <w:tr w:rsidR="00AF468E" w:rsidRPr="009E5B47" w:rsidTr="00002783">
        <w:trPr>
          <w:trHeight w:val="117"/>
          <w:jc w:val="center"/>
        </w:trPr>
        <w:tc>
          <w:tcPr>
            <w:tcW w:w="2803" w:type="dxa"/>
          </w:tcPr>
          <w:p w:rsidR="00AF468E" w:rsidRDefault="00AF468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 w:rsidRPr="009E5B47">
              <w:rPr>
                <w:rFonts w:ascii="GHEA Grapalat" w:eastAsia="Times New Roman" w:hAnsi="GHEA Grapalat" w:cs="Times New Roman"/>
                <w:lang w:val="ru-RU"/>
              </w:rPr>
              <w:t>ՀՀ ֆինանսների նախարարություն</w:t>
            </w:r>
          </w:p>
          <w:p w:rsidR="00AF468E" w:rsidRDefault="00AF468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12.04.2017թ.</w:t>
            </w:r>
          </w:p>
          <w:p w:rsidR="00AF468E" w:rsidRPr="009E5B47" w:rsidRDefault="00AF468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№</w:t>
            </w:r>
            <w:r>
              <w:t xml:space="preserve"> </w:t>
            </w:r>
            <w:r w:rsidRPr="009E5B47">
              <w:rPr>
                <w:rFonts w:ascii="GHEA Grapalat" w:eastAsia="Times New Roman" w:hAnsi="GHEA Grapalat" w:cs="Times New Roman"/>
                <w:lang w:val="ru-RU"/>
              </w:rPr>
              <w:t>01/11-1/6575-17</w:t>
            </w:r>
          </w:p>
        </w:tc>
        <w:tc>
          <w:tcPr>
            <w:tcW w:w="5794" w:type="dxa"/>
            <w:vAlign w:val="center"/>
          </w:tcPr>
          <w:p w:rsidR="00AF468E" w:rsidRPr="009E5B47" w:rsidRDefault="00AF468E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9E5B47">
              <w:rPr>
                <w:rFonts w:ascii="GHEA Grapalat" w:eastAsia="Times New Roman" w:hAnsi="GHEA Grapalat" w:cs="Times New Roman"/>
                <w:lang w:val="ru-RU"/>
              </w:rPr>
              <w:t>ՀՀ ֆինանսների նախարարությունն ուսումնասիրել է «Միջհամայնքային միավորումների մասին» ՀՀ օրենքի լրամշակված նախագիծը, որի վերաբերյալ դիտողություններ և առաջարկություններ չունենք:</w:t>
            </w:r>
          </w:p>
        </w:tc>
        <w:tc>
          <w:tcPr>
            <w:tcW w:w="2552" w:type="dxa"/>
            <w:vAlign w:val="center"/>
          </w:tcPr>
          <w:p w:rsidR="00AF468E" w:rsidRDefault="00AF468E" w:rsidP="00613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Ընդունվել է ի գիտություն</w:t>
            </w:r>
          </w:p>
        </w:tc>
        <w:tc>
          <w:tcPr>
            <w:tcW w:w="3492" w:type="dxa"/>
            <w:vAlign w:val="center"/>
          </w:tcPr>
          <w:p w:rsidR="00AF468E" w:rsidRPr="00534F23" w:rsidRDefault="00AF468E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</w:p>
        </w:tc>
      </w:tr>
      <w:tr w:rsidR="00AF468E" w:rsidRPr="00AF468E" w:rsidTr="009E5B47">
        <w:trPr>
          <w:trHeight w:val="125"/>
          <w:jc w:val="center"/>
        </w:trPr>
        <w:tc>
          <w:tcPr>
            <w:tcW w:w="2803" w:type="dxa"/>
            <w:vMerge w:val="restart"/>
          </w:tcPr>
          <w:p w:rsidR="00AF468E" w:rsidRPr="00AF468E" w:rsidRDefault="00AF468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9E5B47">
              <w:rPr>
                <w:rFonts w:ascii="GHEA Grapalat" w:eastAsia="Times New Roman" w:hAnsi="GHEA Grapalat" w:cs="Times New Roman"/>
                <w:lang w:val="ru-RU"/>
              </w:rPr>
              <w:t>ՀՀ</w:t>
            </w:r>
            <w:r w:rsidRPr="00AF468E">
              <w:rPr>
                <w:rFonts w:ascii="GHEA Grapalat" w:eastAsia="Times New Roman" w:hAnsi="GHEA Grapalat" w:cs="Times New Roman"/>
              </w:rPr>
              <w:t xml:space="preserve"> </w:t>
            </w:r>
            <w:r w:rsidRPr="009E5B47">
              <w:rPr>
                <w:rFonts w:ascii="GHEA Grapalat" w:eastAsia="Times New Roman" w:hAnsi="GHEA Grapalat" w:cs="Times New Roman"/>
                <w:lang w:val="ru-RU"/>
              </w:rPr>
              <w:t>աշխատանքի</w:t>
            </w:r>
            <w:r w:rsidRPr="00AF468E">
              <w:rPr>
                <w:rFonts w:ascii="GHEA Grapalat" w:eastAsia="Times New Roman" w:hAnsi="GHEA Grapalat" w:cs="Times New Roman"/>
              </w:rPr>
              <w:t xml:space="preserve"> </w:t>
            </w:r>
            <w:r w:rsidRPr="009E5B47"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AF468E">
              <w:rPr>
                <w:rFonts w:ascii="GHEA Grapalat" w:eastAsia="Times New Roman" w:hAnsi="GHEA Grapalat" w:cs="Times New Roman"/>
              </w:rPr>
              <w:t xml:space="preserve"> </w:t>
            </w:r>
            <w:r w:rsidRPr="009E5B47">
              <w:rPr>
                <w:rFonts w:ascii="GHEA Grapalat" w:eastAsia="Times New Roman" w:hAnsi="GHEA Grapalat" w:cs="Times New Roman"/>
                <w:lang w:val="ru-RU"/>
              </w:rPr>
              <w:t>սոցիալական</w:t>
            </w:r>
            <w:r w:rsidRPr="00AF468E">
              <w:rPr>
                <w:rFonts w:ascii="GHEA Grapalat" w:eastAsia="Times New Roman" w:hAnsi="GHEA Grapalat" w:cs="Times New Roman"/>
              </w:rPr>
              <w:t xml:space="preserve"> </w:t>
            </w:r>
            <w:r w:rsidRPr="009E5B47">
              <w:rPr>
                <w:rFonts w:ascii="GHEA Grapalat" w:eastAsia="Times New Roman" w:hAnsi="GHEA Grapalat" w:cs="Times New Roman"/>
                <w:lang w:val="ru-RU"/>
              </w:rPr>
              <w:t>հարցերի</w:t>
            </w:r>
            <w:r w:rsidRPr="00AF468E">
              <w:rPr>
                <w:rFonts w:ascii="GHEA Grapalat" w:eastAsia="Times New Roman" w:hAnsi="GHEA Grapalat" w:cs="Times New Roman"/>
              </w:rPr>
              <w:t xml:space="preserve"> </w:t>
            </w:r>
            <w:r w:rsidRPr="009E5B47">
              <w:rPr>
                <w:rFonts w:ascii="GHEA Grapalat" w:eastAsia="Times New Roman" w:hAnsi="GHEA Grapalat" w:cs="Times New Roman"/>
                <w:lang w:val="ru-RU"/>
              </w:rPr>
              <w:t>նախարարություն</w:t>
            </w:r>
          </w:p>
          <w:p w:rsidR="00AF468E" w:rsidRDefault="00AF468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10.04.2017թ.</w:t>
            </w:r>
          </w:p>
          <w:p w:rsidR="00AF468E" w:rsidRPr="009E5B47" w:rsidRDefault="00AF468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№</w:t>
            </w:r>
            <w:r>
              <w:rPr>
                <w:rFonts w:ascii="Sylfaen" w:hAnsi="Sylfaen" w:cs="Sylfaen"/>
              </w:rPr>
              <w:t xml:space="preserve"> </w:t>
            </w:r>
            <w:r w:rsidRPr="009E5B47">
              <w:rPr>
                <w:rFonts w:ascii="GHEA Grapalat" w:eastAsia="Times New Roman" w:hAnsi="GHEA Grapalat" w:cs="Times New Roman"/>
                <w:lang w:val="ru-RU"/>
              </w:rPr>
              <w:t>ԱԱ/3859-17</w:t>
            </w:r>
          </w:p>
        </w:tc>
        <w:tc>
          <w:tcPr>
            <w:tcW w:w="5794" w:type="dxa"/>
            <w:vAlign w:val="center"/>
          </w:tcPr>
          <w:p w:rsidR="00AF468E" w:rsidRPr="009E5B47" w:rsidRDefault="00AF468E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1.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ab/>
              <w:t xml:space="preserve">Նախագծի 7-րդ հոդվածի 2-րդ մասի համաձայն՝  կամավոր հիմունքներով  միավորումը համարվում է ստեղծված` միավորման մեջ ընդգրկված համայնքների ավագանիների կողմից  միավորման կանոնադրությունը (ավագանիների օրենքով սահմանված թվի ձայների մեծամասնությամբ) հաստատելուց և օրենքով սահմանված կարգով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lastRenderedPageBreak/>
              <w:t>իրավաբանական անձանց պետական գրանցում իրականացնող մարմնի կողմից գրանցելու պահից, իսկ «Տեղական ինքնակառավարման մասին» ՀՀ օրենքի 101-րդ հոդվածի 2-րդ մասի համաձայն՝ ավագանիների ընդունած որոշումների հիման վրա: Հաշվի առնելով «Իրավական ակտերի մասին» ՀՀ օրենքի 3-րդ հոդվածի 2-րդ մասը՝ առաջարկվում է համապատասխանեցնել  նշված իրավանորմերը:</w:t>
            </w:r>
          </w:p>
        </w:tc>
        <w:tc>
          <w:tcPr>
            <w:tcW w:w="2552" w:type="dxa"/>
            <w:vAlign w:val="center"/>
          </w:tcPr>
          <w:p w:rsidR="00AF468E" w:rsidRPr="00AF468E" w:rsidRDefault="00AF468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lastRenderedPageBreak/>
              <w:t>Ընդունվել է</w:t>
            </w:r>
          </w:p>
        </w:tc>
        <w:tc>
          <w:tcPr>
            <w:tcW w:w="3492" w:type="dxa"/>
            <w:vAlign w:val="center"/>
          </w:tcPr>
          <w:p w:rsidR="00AF468E" w:rsidRPr="00AF468E" w:rsidRDefault="00AF468E" w:rsidP="003D6B2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Առաջարկվող փոփոխությունը կատարվել է</w:t>
            </w:r>
          </w:p>
        </w:tc>
      </w:tr>
      <w:tr w:rsidR="00AF468E" w:rsidRPr="00AF468E" w:rsidTr="00002783">
        <w:trPr>
          <w:trHeight w:val="125"/>
          <w:jc w:val="center"/>
        </w:trPr>
        <w:tc>
          <w:tcPr>
            <w:tcW w:w="2803" w:type="dxa"/>
            <w:vMerge/>
          </w:tcPr>
          <w:p w:rsidR="00AF468E" w:rsidRPr="009E5B47" w:rsidRDefault="00AF468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AF468E" w:rsidRPr="009E5B47" w:rsidRDefault="00AF468E" w:rsidP="00487C8D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2.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ab/>
              <w:t>«Տեղական ինքնակառավարման մասին» ՀՀ օրենքի 101-րդ հոդվածի 2-րդ մասը սահմանում է, որ համայնքների ավագանիների նախաձեռնությամբ միջհամայնքային միավորումները լուծարվում են համայնքների ավագանիների ընդունած որոշումների հիման վրա: Այնինչ, Նախագծի 20-րդ հոդվածի 2-րդ մասը  սահմանում է, որ կամավոր հիմունքներով ստեղծված միավորումը  կարող  է լուծարվել խորհրդի անդամների ընդհանուր թվի առնվազն երկու երրորդի մեծամասնությամբ ընդունված որոշմամբ:  Ուստի առաջարկվում է վերացնել  նշված իրավակարգավորումների միջև առկա հակասությունը:</w:t>
            </w:r>
          </w:p>
        </w:tc>
        <w:tc>
          <w:tcPr>
            <w:tcW w:w="2552" w:type="dxa"/>
            <w:vAlign w:val="center"/>
          </w:tcPr>
          <w:p w:rsidR="00AF468E" w:rsidRPr="00AF468E" w:rsidRDefault="00AF468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Ընդունվել է</w:t>
            </w:r>
          </w:p>
        </w:tc>
        <w:tc>
          <w:tcPr>
            <w:tcW w:w="3492" w:type="dxa"/>
            <w:vAlign w:val="center"/>
          </w:tcPr>
          <w:p w:rsidR="00AF468E" w:rsidRPr="00AF468E" w:rsidRDefault="00AF468E" w:rsidP="003D6B2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Առաջարկվող փոփոխությունը կատարվել է</w:t>
            </w:r>
          </w:p>
        </w:tc>
      </w:tr>
      <w:tr w:rsidR="00AF468E" w:rsidRPr="00F92C6D" w:rsidTr="002E63EC">
        <w:trPr>
          <w:trHeight w:val="84"/>
          <w:jc w:val="center"/>
        </w:trPr>
        <w:tc>
          <w:tcPr>
            <w:tcW w:w="2803" w:type="dxa"/>
            <w:vMerge w:val="restart"/>
          </w:tcPr>
          <w:p w:rsidR="00AF468E" w:rsidRDefault="00AF468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ՀՀ արդարադատության նախարարություն</w:t>
            </w:r>
          </w:p>
          <w:p w:rsidR="00AF468E" w:rsidRDefault="00AF468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11.04.2017թ.</w:t>
            </w:r>
          </w:p>
          <w:p w:rsidR="00AF468E" w:rsidRPr="009E5B47" w:rsidRDefault="00AF468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№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01/14/5805-17</w:t>
            </w:r>
          </w:p>
        </w:tc>
        <w:tc>
          <w:tcPr>
            <w:tcW w:w="5794" w:type="dxa"/>
            <w:vAlign w:val="center"/>
          </w:tcPr>
          <w:p w:rsidR="00AF468E" w:rsidRPr="002E63EC" w:rsidRDefault="00AF468E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1.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ab/>
              <w:t xml:space="preserve">Իրավական ակտերի մասին Հայաստանի Հանրապետության օրենքի 1-ին հոդվածի դրույթների համաձայն՝ հիշյալ օրենքի կարգավորման առարկա հանդիսանում են նաև Հայաստանի Հանրապետությունում իրավական ակտերի համակարգի սահմանման և Հայաստանի Հանրապետության պետական կամ տեղական ինքնակառավարման մարմինների՝ Սահմանադրությամբ կամ օրենքով նախատեսված դեպքերում և կարգով իրենց լիազորությունների շրջանակում իրավական ակտերի ընդունման հետ կապված հարաբերությունները: Այդ առումով, հաշվի առնելով վերոգրյալը, գտնում ենք, որ նախագծի 4-րդ հոդվածի 3-5-րդ մասերի դրույթներն անհրաժեշտ է հանել, քանի որ նշված հոդվածի մասերի կարգավորումները հանդիսանում են Իրավական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lastRenderedPageBreak/>
              <w:t>ակտերի մասին Հայաստանի Հանրապետության օրենքի կարգավորման առարկա:</w:t>
            </w:r>
          </w:p>
        </w:tc>
        <w:tc>
          <w:tcPr>
            <w:tcW w:w="2552" w:type="dxa"/>
            <w:vAlign w:val="center"/>
          </w:tcPr>
          <w:p w:rsidR="00AF468E" w:rsidRDefault="00AF468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3492" w:type="dxa"/>
            <w:vAlign w:val="center"/>
          </w:tcPr>
          <w:p w:rsidR="00AF468E" w:rsidRPr="00534F23" w:rsidRDefault="00AF468E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</w:p>
        </w:tc>
      </w:tr>
      <w:tr w:rsidR="00AF468E" w:rsidRPr="00791AEE" w:rsidTr="002E63EC">
        <w:trPr>
          <w:trHeight w:val="83"/>
          <w:jc w:val="center"/>
        </w:trPr>
        <w:tc>
          <w:tcPr>
            <w:tcW w:w="2803" w:type="dxa"/>
            <w:vMerge/>
          </w:tcPr>
          <w:p w:rsidR="00AF468E" w:rsidRPr="009E5B47" w:rsidRDefault="00AF468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AF468E" w:rsidRPr="002E63EC" w:rsidRDefault="00AF468E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2.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ab/>
              <w:t>Նկատի ունենալով Իրավական ակտերի մասին Հայաստանի Հանրապետության օրենքի 37-րդ հոդվածի 6-րդ մասի դրույթները, համաձայն որոնց՝ իրավական ակտի կառուցվածքը պետք է լինի կուռ` տրամաբանորեն միասնական, հաջորդական ու համակարգված՝ նախագծի 7-րդ հոդվածի 4-րդ մասի դրույթներն անհրաժեշտ է սահմանել որպես նույն հոդվածի 3-րդ մաս: Միևնույն ժամանակ, նույն հոդվածի 3-րդ մասի 1-ին կետում համայնքները, բառն անհրաժեշտ է փոխարինել համայնքների անվանումները, բառերով:</w:t>
            </w:r>
          </w:p>
        </w:tc>
        <w:tc>
          <w:tcPr>
            <w:tcW w:w="2552" w:type="dxa"/>
            <w:vAlign w:val="center"/>
          </w:tcPr>
          <w:p w:rsidR="00AF468E" w:rsidRPr="00791AEE" w:rsidRDefault="00791AE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Ընդունվել է մասամբ</w:t>
            </w:r>
          </w:p>
        </w:tc>
        <w:tc>
          <w:tcPr>
            <w:tcW w:w="3492" w:type="dxa"/>
            <w:vAlign w:val="center"/>
          </w:tcPr>
          <w:p w:rsidR="00AF468E" w:rsidRPr="00791AEE" w:rsidRDefault="00791AEE" w:rsidP="00791AEE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Նախագծի</w:t>
            </w:r>
            <w:r w:rsidRPr="00791AEE">
              <w:rPr>
                <w:rFonts w:ascii="GHEA Grapalat" w:eastAsia="Times New Roman" w:hAnsi="GHEA Grapalat" w:cs="Times New Roman"/>
              </w:rPr>
              <w:t xml:space="preserve"> 7-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791AEE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հոդվածի</w:t>
            </w:r>
            <w:r>
              <w:rPr>
                <w:rFonts w:ascii="GHEA Grapalat" w:eastAsia="Times New Roman" w:hAnsi="GHEA Grapalat" w:cs="Times New Roman"/>
              </w:rPr>
              <w:t xml:space="preserve"> 3-րդ մասի 1-ին կետի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համայնքները</w:t>
            </w:r>
            <w:r w:rsidRPr="00791AEE">
              <w:rPr>
                <w:rFonts w:ascii="GHEA Grapalat" w:eastAsia="Times New Roman" w:hAnsi="GHEA Grapalat" w:cs="Times New Roman"/>
              </w:rPr>
              <w:t>,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</w:t>
            </w:r>
            <w:r w:rsidRPr="00791AEE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բառ</w:t>
            </w:r>
            <w:r>
              <w:rPr>
                <w:rFonts w:ascii="GHEA Grapalat" w:eastAsia="Times New Roman" w:hAnsi="GHEA Grapalat" w:cs="Times New Roman"/>
              </w:rPr>
              <w:t>ը</w:t>
            </w:r>
            <w:r w:rsidRPr="00791AEE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փոխարին</w:t>
            </w:r>
            <w:r>
              <w:rPr>
                <w:rFonts w:ascii="GHEA Grapalat" w:eastAsia="Times New Roman" w:hAnsi="GHEA Grapalat" w:cs="Times New Roman"/>
              </w:rPr>
              <w:t>վ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ել</w:t>
            </w:r>
            <w:r w:rsidRPr="00791AEE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</w:rPr>
              <w:t xml:space="preserve">է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համայնքների</w:t>
            </w:r>
            <w:r w:rsidRPr="00791AEE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անվանումները</w:t>
            </w:r>
            <w:r w:rsidRPr="00791AEE">
              <w:rPr>
                <w:rFonts w:ascii="GHEA Grapalat" w:eastAsia="Times New Roman" w:hAnsi="GHEA Grapalat" w:cs="Times New Roman"/>
              </w:rPr>
              <w:t>,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</w:t>
            </w:r>
            <w:r w:rsidRPr="00791AEE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բառերով</w:t>
            </w:r>
          </w:p>
        </w:tc>
      </w:tr>
      <w:tr w:rsidR="00AF468E" w:rsidRPr="00AF468E" w:rsidTr="002E63EC">
        <w:trPr>
          <w:trHeight w:val="83"/>
          <w:jc w:val="center"/>
        </w:trPr>
        <w:tc>
          <w:tcPr>
            <w:tcW w:w="2803" w:type="dxa"/>
            <w:vMerge/>
          </w:tcPr>
          <w:p w:rsidR="00AF468E" w:rsidRPr="00791AEE" w:rsidRDefault="00AF468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794" w:type="dxa"/>
            <w:vAlign w:val="center"/>
          </w:tcPr>
          <w:p w:rsidR="00AF468E" w:rsidRPr="00041616" w:rsidRDefault="00AF468E" w:rsidP="00002783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041616">
              <w:rPr>
                <w:rFonts w:ascii="GHEA Grapalat" w:eastAsia="Times New Roman" w:hAnsi="GHEA Grapalat" w:cs="Times New Roman"/>
              </w:rPr>
              <w:t>3.</w:t>
            </w:r>
            <w:r w:rsidRPr="00041616">
              <w:rPr>
                <w:rFonts w:ascii="GHEA Grapalat" w:eastAsia="Times New Roman" w:hAnsi="GHEA Grapalat" w:cs="Times New Roman"/>
              </w:rPr>
              <w:tab/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Նախագծի</w:t>
            </w:r>
            <w:r w:rsidRPr="00041616">
              <w:rPr>
                <w:rFonts w:ascii="GHEA Grapalat" w:eastAsia="Times New Roman" w:hAnsi="GHEA Grapalat" w:cs="Times New Roman"/>
              </w:rPr>
              <w:t xml:space="preserve"> 7-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հոդվածի</w:t>
            </w:r>
            <w:r w:rsidRPr="00041616">
              <w:rPr>
                <w:rFonts w:ascii="GHEA Grapalat" w:eastAsia="Times New Roman" w:hAnsi="GHEA Grapalat" w:cs="Times New Roman"/>
              </w:rPr>
              <w:t xml:space="preserve"> 2-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մասից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և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օրենքով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սահմանված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կարգով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իրավաբանական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անձանց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պետական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գրանցում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իրականացնող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մարմնի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կողմից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գրանցելու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բառերն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անհրաժեշտ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հանել</w:t>
            </w:r>
            <w:r w:rsidRPr="00041616">
              <w:rPr>
                <w:rFonts w:ascii="GHEA Grapalat" w:eastAsia="Times New Roman" w:hAnsi="GHEA Grapalat" w:cs="Times New Roman"/>
              </w:rPr>
              <w:t xml:space="preserve">,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քանի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որ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Իրավաբանական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անձանց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պետական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գրանցման</w:t>
            </w:r>
            <w:r w:rsidRPr="00041616">
              <w:rPr>
                <w:rFonts w:ascii="GHEA Grapalat" w:eastAsia="Times New Roman" w:hAnsi="GHEA Grapalat" w:cs="Times New Roman"/>
              </w:rPr>
              <w:t xml:space="preserve">,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իրավաբանական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անձանց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առանձնացված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ստորաբաժանումների</w:t>
            </w:r>
            <w:r w:rsidRPr="00041616">
              <w:rPr>
                <w:rFonts w:ascii="GHEA Grapalat" w:eastAsia="Times New Roman" w:hAnsi="GHEA Grapalat" w:cs="Times New Roman"/>
              </w:rPr>
              <w:t xml:space="preserve">,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հիմնարկների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անհատ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ձեռնարկատերերի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պետական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հաշվառման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մասին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Հայաստանի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Հանրապետության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օրենքով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իրավաբանական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անձանց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պետական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գրանցում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իրականացնող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մարմնին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նման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լիազորություն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տրված</w:t>
            </w:r>
            <w:r w:rsidRPr="00041616">
              <w:rPr>
                <w:rFonts w:ascii="GHEA Grapalat" w:eastAsia="Times New Roman" w:hAnsi="GHEA Grapalat" w:cs="Times New Roman"/>
              </w:rPr>
              <w:t xml:space="preserve">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>չէ</w:t>
            </w:r>
            <w:r w:rsidRPr="00041616">
              <w:rPr>
                <w:rFonts w:ascii="GHEA Grapalat" w:eastAsia="Times New Roman" w:hAnsi="GHEA Grapalat" w:cs="Times New Roman"/>
              </w:rPr>
              <w:t>:</w:t>
            </w:r>
          </w:p>
        </w:tc>
        <w:tc>
          <w:tcPr>
            <w:tcW w:w="2552" w:type="dxa"/>
            <w:vAlign w:val="center"/>
          </w:tcPr>
          <w:p w:rsidR="00AF468E" w:rsidRPr="00791AEE" w:rsidRDefault="00791AE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Ընդունվել է </w:t>
            </w:r>
          </w:p>
        </w:tc>
        <w:tc>
          <w:tcPr>
            <w:tcW w:w="3492" w:type="dxa"/>
            <w:vAlign w:val="center"/>
          </w:tcPr>
          <w:p w:rsidR="00AF468E" w:rsidRPr="00534F23" w:rsidRDefault="00791AEE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</w:rPr>
              <w:t>Առաջարկվող փոփոխությունը կատարվել է</w:t>
            </w:r>
          </w:p>
        </w:tc>
      </w:tr>
      <w:tr w:rsidR="00791AEE" w:rsidRPr="00AF468E" w:rsidTr="00002783">
        <w:trPr>
          <w:trHeight w:val="20"/>
          <w:jc w:val="center"/>
        </w:trPr>
        <w:tc>
          <w:tcPr>
            <w:tcW w:w="2803" w:type="dxa"/>
            <w:vMerge/>
          </w:tcPr>
          <w:p w:rsidR="00791AEE" w:rsidRPr="009E5B47" w:rsidRDefault="00791AE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791AEE" w:rsidRPr="002E63EC" w:rsidRDefault="00791AEE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4.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ab/>
              <w:t>Նախագծի 8-րդ հոդվածի 3-րդ մասում իր բառն անհրաժեշտ է փոխարինել օրենսդրական բառով՝ նկատի ունենալով Իրավական ակտերի մասին Հայաստանի Հանրապետության օրենքի 36-րդ հոդվածի դրույթները:</w:t>
            </w:r>
          </w:p>
        </w:tc>
        <w:tc>
          <w:tcPr>
            <w:tcW w:w="2552" w:type="dxa"/>
            <w:vAlign w:val="center"/>
          </w:tcPr>
          <w:p w:rsidR="00791AEE" w:rsidRPr="00791AEE" w:rsidRDefault="00791AE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Ընդունվել է</w:t>
            </w:r>
          </w:p>
        </w:tc>
        <w:tc>
          <w:tcPr>
            <w:tcW w:w="3492" w:type="dxa"/>
            <w:vAlign w:val="center"/>
          </w:tcPr>
          <w:p w:rsidR="00791AEE" w:rsidRPr="00534F23" w:rsidRDefault="00791AEE" w:rsidP="00613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</w:rPr>
              <w:t>Առաջարկվող փոփոխությունը կատարվել է</w:t>
            </w:r>
          </w:p>
        </w:tc>
      </w:tr>
      <w:tr w:rsidR="00791AEE" w:rsidRPr="00F92C6D" w:rsidTr="00002783">
        <w:trPr>
          <w:trHeight w:val="20"/>
          <w:jc w:val="center"/>
        </w:trPr>
        <w:tc>
          <w:tcPr>
            <w:tcW w:w="2803" w:type="dxa"/>
            <w:vMerge/>
          </w:tcPr>
          <w:p w:rsidR="00791AEE" w:rsidRPr="009E5B47" w:rsidRDefault="00791AE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791AEE" w:rsidRPr="002E63EC" w:rsidRDefault="00791AEE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5.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ab/>
              <w:t xml:space="preserve">Նախագծում առկա են խմբագրման, պարզաբանման և հստակեցման կարիք ունեցող դրույթներ: Այսպես, նախագծի 11-րդ հոդվածի 3-րդ մասով սահմանվում է, որ խորհրդի լիազորությունների ժամկետի ավարտից հետո՝ խորհրդի ձևավորումն իրականացվում է միավորման անդամ համայնքների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lastRenderedPageBreak/>
              <w:t>ավագանիների անդամների փոփոխությամբ՝ ռոտացիոն կարգով: Այդ առումով գտնում ենք, որ հիշյալ կարգավորումը հստակեցման կարիք ունի, քանի որ սահմանված չէ, թե ռոտացիայի կոնկրետ ինչ կարգ է կիրառվելու և որքան ժամանակահատված է այն ընդգրկելու:</w:t>
            </w:r>
          </w:p>
        </w:tc>
        <w:tc>
          <w:tcPr>
            <w:tcW w:w="2552" w:type="dxa"/>
            <w:vAlign w:val="center"/>
          </w:tcPr>
          <w:p w:rsidR="00791AEE" w:rsidRDefault="00C6496A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lastRenderedPageBreak/>
              <w:t>Ընդունվել է</w:t>
            </w:r>
          </w:p>
        </w:tc>
        <w:tc>
          <w:tcPr>
            <w:tcW w:w="3492" w:type="dxa"/>
            <w:vAlign w:val="center"/>
          </w:tcPr>
          <w:p w:rsidR="00791AEE" w:rsidRPr="00534F23" w:rsidRDefault="00C6496A" w:rsidP="00C6496A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Նախագծի 11-րդ հոդվածի 3-րդ մաս</w:t>
            </w:r>
            <w:r>
              <w:rPr>
                <w:rFonts w:ascii="GHEA Grapalat" w:eastAsia="Times New Roman" w:hAnsi="GHEA Grapalat" w:cs="Times New Roman"/>
                <w:lang w:val="ru-RU"/>
              </w:rPr>
              <w:t>ը խմբագրվել է:</w:t>
            </w:r>
          </w:p>
        </w:tc>
      </w:tr>
      <w:tr w:rsidR="00791AEE" w:rsidRPr="00AF468E" w:rsidTr="00002783">
        <w:trPr>
          <w:trHeight w:val="20"/>
          <w:jc w:val="center"/>
        </w:trPr>
        <w:tc>
          <w:tcPr>
            <w:tcW w:w="2803" w:type="dxa"/>
            <w:vMerge/>
          </w:tcPr>
          <w:p w:rsidR="00791AEE" w:rsidRPr="009E5B47" w:rsidRDefault="00791AEE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791AEE" w:rsidRPr="002E63EC" w:rsidRDefault="00791AEE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6.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ab/>
              <w:t>Նախագծի 12-րդ հոդվածի 4-րդ մասում կասեցնող ուժ բառերից առաջ անհրաժեշտ է լրացնել խորհրդի որոշման գործողությունը բառերը՝ նկատի ունենալով Իրավական ակտերի մասին Հայաստանի Հանրապետության օրենքի 36-րդ հոդվածի դրույթները:</w:t>
            </w:r>
          </w:p>
        </w:tc>
        <w:tc>
          <w:tcPr>
            <w:tcW w:w="2552" w:type="dxa"/>
            <w:vAlign w:val="center"/>
          </w:tcPr>
          <w:p w:rsidR="00791AEE" w:rsidRDefault="00C6496A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Ընդունվել է</w:t>
            </w:r>
          </w:p>
        </w:tc>
        <w:tc>
          <w:tcPr>
            <w:tcW w:w="3492" w:type="dxa"/>
            <w:vAlign w:val="center"/>
          </w:tcPr>
          <w:p w:rsidR="00791AEE" w:rsidRPr="00534F23" w:rsidRDefault="00C6496A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Առաջարկվող լրացումը կատարվել է</w:t>
            </w:r>
          </w:p>
        </w:tc>
      </w:tr>
      <w:tr w:rsidR="00C6496A" w:rsidRPr="00AF468E" w:rsidTr="00002783">
        <w:trPr>
          <w:trHeight w:val="20"/>
          <w:jc w:val="center"/>
        </w:trPr>
        <w:tc>
          <w:tcPr>
            <w:tcW w:w="2803" w:type="dxa"/>
            <w:vMerge/>
          </w:tcPr>
          <w:p w:rsidR="00C6496A" w:rsidRPr="009E5B47" w:rsidRDefault="00C6496A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C6496A" w:rsidRPr="002E63EC" w:rsidRDefault="00C6496A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7.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ab/>
              <w:t>Նախագծի 13-րդ հոդվածի 2-րդ մասի 2-րդ կետում զետեղում բառն անհրաժեշտ է փոխարինել տեղադրում բառով՝ նկատի ունենալով Իրավական ակտերի մասին Հայաստանի Հանրապետության օրենքի 36-րդ հոդվածի դրույթները:</w:t>
            </w:r>
          </w:p>
        </w:tc>
        <w:tc>
          <w:tcPr>
            <w:tcW w:w="2552" w:type="dxa"/>
            <w:vAlign w:val="center"/>
          </w:tcPr>
          <w:p w:rsidR="00C6496A" w:rsidRPr="00791AEE" w:rsidRDefault="00C6496A" w:rsidP="00613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Ընդունվել է</w:t>
            </w:r>
          </w:p>
        </w:tc>
        <w:tc>
          <w:tcPr>
            <w:tcW w:w="3492" w:type="dxa"/>
            <w:vAlign w:val="center"/>
          </w:tcPr>
          <w:p w:rsidR="00C6496A" w:rsidRPr="00534F23" w:rsidRDefault="00C6496A" w:rsidP="00613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</w:rPr>
              <w:t>Առաջարկվող փոփոխությունը կատարվել է</w:t>
            </w:r>
          </w:p>
        </w:tc>
      </w:tr>
      <w:tr w:rsidR="00C6496A" w:rsidRPr="00AF468E" w:rsidTr="00002783">
        <w:trPr>
          <w:trHeight w:val="20"/>
          <w:jc w:val="center"/>
        </w:trPr>
        <w:tc>
          <w:tcPr>
            <w:tcW w:w="2803" w:type="dxa"/>
            <w:vMerge/>
          </w:tcPr>
          <w:p w:rsidR="00C6496A" w:rsidRPr="009E5B47" w:rsidRDefault="00C6496A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C6496A" w:rsidRPr="002E63EC" w:rsidRDefault="00C6496A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8.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ab/>
              <w:t>Նախագծի 14-րդ հոդվածի 2-րդ մասում անհրաժեշտ է հստակ սահմանել, թե օրենքով ստեղծված միջհամայնքային միավորման կառավարչի ընտրության համար ում կողմից է մրցույթ հայտարարվում:</w:t>
            </w:r>
          </w:p>
        </w:tc>
        <w:tc>
          <w:tcPr>
            <w:tcW w:w="2552" w:type="dxa"/>
            <w:vAlign w:val="center"/>
          </w:tcPr>
          <w:p w:rsidR="00C6496A" w:rsidRDefault="00C6496A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 xml:space="preserve">Ընդունվել է </w:t>
            </w:r>
          </w:p>
        </w:tc>
        <w:tc>
          <w:tcPr>
            <w:tcW w:w="3492" w:type="dxa"/>
            <w:vAlign w:val="center"/>
          </w:tcPr>
          <w:p w:rsidR="00C6496A" w:rsidRPr="00534F23" w:rsidRDefault="00C6496A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Առաջարկվող լրացումը կատարվել է</w:t>
            </w:r>
          </w:p>
        </w:tc>
      </w:tr>
      <w:tr w:rsidR="00C6496A" w:rsidRPr="00AF468E" w:rsidTr="00002783">
        <w:trPr>
          <w:trHeight w:val="20"/>
          <w:jc w:val="center"/>
        </w:trPr>
        <w:tc>
          <w:tcPr>
            <w:tcW w:w="2803" w:type="dxa"/>
            <w:vMerge/>
          </w:tcPr>
          <w:p w:rsidR="00C6496A" w:rsidRPr="009E5B47" w:rsidRDefault="00C6496A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C6496A" w:rsidRPr="002E63EC" w:rsidRDefault="00C6496A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9.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ab/>
              <w:t>Նախագծի 14-րդ հոդվածի համաձայն՝ կառավարչի իրավունքները, պարտականությունները, լիազորությունները, դրանց ժամկետը սահմանվում են խորհրդի նախագահի և վերջինիս միջև կնքված աշխատանքային պայմանագրով: Այդ առումով գտնում են, որ առավել նպատակահարմար է նախագծով սահմանել, որ կառավարչի լիազորությունների ժամկետը 5 տարի է, քանի որ նախագծի 12-րդ հոդվածի 2-րդ մասի համաձայն՝ խորհրդի լիազորությունների ժամկետ է սահմանված 5 տարին:</w:t>
            </w:r>
          </w:p>
        </w:tc>
        <w:tc>
          <w:tcPr>
            <w:tcW w:w="2552" w:type="dxa"/>
            <w:vAlign w:val="center"/>
          </w:tcPr>
          <w:p w:rsidR="00C6496A" w:rsidRDefault="00C6496A" w:rsidP="00613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 xml:space="preserve">Ընդունվել է </w:t>
            </w:r>
          </w:p>
        </w:tc>
        <w:tc>
          <w:tcPr>
            <w:tcW w:w="3492" w:type="dxa"/>
            <w:vAlign w:val="center"/>
          </w:tcPr>
          <w:p w:rsidR="00C6496A" w:rsidRPr="00534F23" w:rsidRDefault="00C6496A" w:rsidP="00613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Առաջարկվող լրացումը կատարվել է</w:t>
            </w:r>
          </w:p>
        </w:tc>
      </w:tr>
      <w:tr w:rsidR="00C6496A" w:rsidRPr="00AF468E" w:rsidTr="00002783">
        <w:trPr>
          <w:trHeight w:val="20"/>
          <w:jc w:val="center"/>
        </w:trPr>
        <w:tc>
          <w:tcPr>
            <w:tcW w:w="2803" w:type="dxa"/>
            <w:vMerge/>
          </w:tcPr>
          <w:p w:rsidR="00C6496A" w:rsidRPr="009E5B47" w:rsidRDefault="00C6496A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C6496A" w:rsidRPr="002E63EC" w:rsidRDefault="00C6496A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10.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ab/>
              <w:t>Նախագծի 14-րդ հոդվածի 4-րդ մասում ամսին բառն անհրաժեշտ է փոխարինել ամսվան բառով՝ նկատի ունենալով Իրավական ակտերի մասին Հայաստանի Հանրապետության օրենքի 36-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lastRenderedPageBreak/>
              <w:t>րդ հոդվածի դրույթները:</w:t>
            </w:r>
          </w:p>
        </w:tc>
        <w:tc>
          <w:tcPr>
            <w:tcW w:w="2552" w:type="dxa"/>
            <w:vAlign w:val="center"/>
          </w:tcPr>
          <w:p w:rsidR="00C6496A" w:rsidRPr="00791AEE" w:rsidRDefault="00C6496A" w:rsidP="00613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lastRenderedPageBreak/>
              <w:t>Ընդունվել է</w:t>
            </w:r>
          </w:p>
        </w:tc>
        <w:tc>
          <w:tcPr>
            <w:tcW w:w="3492" w:type="dxa"/>
            <w:vAlign w:val="center"/>
          </w:tcPr>
          <w:p w:rsidR="00C6496A" w:rsidRPr="00534F23" w:rsidRDefault="00C6496A" w:rsidP="00613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</w:rPr>
              <w:t>Առաջարկվող փոփոխությունը կատարվել է</w:t>
            </w:r>
          </w:p>
        </w:tc>
      </w:tr>
      <w:tr w:rsidR="00C6496A" w:rsidRPr="00F92C6D" w:rsidTr="00002783">
        <w:trPr>
          <w:trHeight w:val="20"/>
          <w:jc w:val="center"/>
        </w:trPr>
        <w:tc>
          <w:tcPr>
            <w:tcW w:w="2803" w:type="dxa"/>
            <w:vMerge/>
          </w:tcPr>
          <w:p w:rsidR="00C6496A" w:rsidRPr="009E5B47" w:rsidRDefault="00C6496A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C6496A" w:rsidRPr="002E63EC" w:rsidRDefault="00C6496A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Նախագծի 14-րդ հոդվածի 5-րդ մասի համաձայն՝ կառավարչի հետ աշխատանքային պայմանագիրը կարող է լուծվել Հայաստանի Հանրապետության աշխատանքային օրենսգրքի 109-րդ հոդվածով սահմանված դեպքերում, ինչպես նաև խորհրդի  կողմից՝  կառավարչի լիազորությունների չկատարման հիմքի առկայության դեպքում: Այդ առումով գտնում ենք, որ Հայաստանի Հանրապետության աշխատանքային օրենսգրքի 109-րդ հոդվածին կատարված հղումն անհրաժեշտ է հանել և նախագծով սպառիչ կերպով սահմանել կառավարչի հետ աշխատանքային պայմանագրի լուծման բոլոր դեպքերը, քանի որ, մի կողմից՝ Հայաստանի Հանրապետության աշխատանքային օրենսգրքի 109-րդ հոդվածով սահմանված աշխատանքային պայմանագրի լուծման ոչ բոլոր դեպքերն են կիրառելի այս պարագայում, մյուս կողմից էլ՝ նախագծի 14-րդ հոդվածի 5-րդ մասով արդեն իսկ սահմանվել է կառավարչի հետ աշխատանքային պայմանագրի լուծման մեկ դեպք, այն է՝ խորհրդի  կողմից՝  կառավարչի լիազորությունների չկատարման հիմքի առկայության դեպքում:</w:t>
            </w:r>
          </w:p>
        </w:tc>
        <w:tc>
          <w:tcPr>
            <w:tcW w:w="2552" w:type="dxa"/>
            <w:vAlign w:val="center"/>
          </w:tcPr>
          <w:p w:rsidR="00C6496A" w:rsidRDefault="00C6496A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 xml:space="preserve">Ընդունվել է </w:t>
            </w:r>
          </w:p>
        </w:tc>
        <w:tc>
          <w:tcPr>
            <w:tcW w:w="3492" w:type="dxa"/>
            <w:vAlign w:val="center"/>
          </w:tcPr>
          <w:p w:rsidR="00C6496A" w:rsidRPr="00534F23" w:rsidRDefault="00C6496A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Նախագծի 14-րդ հոդվածի 5-րդ մաս</w:t>
            </w:r>
            <w:r>
              <w:rPr>
                <w:rFonts w:ascii="GHEA Grapalat" w:eastAsia="Times New Roman" w:hAnsi="GHEA Grapalat" w:cs="Times New Roman"/>
                <w:lang w:val="ru-RU"/>
              </w:rPr>
              <w:t>ը խմբագրվել է</w:t>
            </w:r>
          </w:p>
        </w:tc>
      </w:tr>
      <w:tr w:rsidR="002D0B17" w:rsidRPr="00AF468E" w:rsidTr="00002783">
        <w:trPr>
          <w:trHeight w:val="20"/>
          <w:jc w:val="center"/>
        </w:trPr>
        <w:tc>
          <w:tcPr>
            <w:tcW w:w="2803" w:type="dxa"/>
            <w:vMerge/>
          </w:tcPr>
          <w:p w:rsidR="002D0B17" w:rsidRPr="009E5B47" w:rsidRDefault="002D0B17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2D0B17" w:rsidRPr="002E63EC" w:rsidRDefault="002D0B17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12.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ab/>
              <w:t>Նախագծի 16-րդ հոդվածի 3-րդ մասից անհրաժեշտ է հանել աշխատանքային բառը:</w:t>
            </w:r>
          </w:p>
        </w:tc>
        <w:tc>
          <w:tcPr>
            <w:tcW w:w="2552" w:type="dxa"/>
            <w:vAlign w:val="center"/>
          </w:tcPr>
          <w:p w:rsidR="002D0B17" w:rsidRPr="00791AEE" w:rsidRDefault="002D0B17" w:rsidP="00613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Ընդունվել է</w:t>
            </w:r>
          </w:p>
        </w:tc>
        <w:tc>
          <w:tcPr>
            <w:tcW w:w="3492" w:type="dxa"/>
            <w:vAlign w:val="center"/>
          </w:tcPr>
          <w:p w:rsidR="002D0B17" w:rsidRPr="00534F23" w:rsidRDefault="002D0B17" w:rsidP="00613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</w:rPr>
              <w:t>Առաջարկվող փոփոխությունը կատարվել է</w:t>
            </w:r>
          </w:p>
        </w:tc>
      </w:tr>
      <w:tr w:rsidR="002D0B17" w:rsidRPr="00AF468E" w:rsidTr="00002783">
        <w:trPr>
          <w:trHeight w:val="20"/>
          <w:jc w:val="center"/>
        </w:trPr>
        <w:tc>
          <w:tcPr>
            <w:tcW w:w="2803" w:type="dxa"/>
            <w:vMerge/>
          </w:tcPr>
          <w:p w:rsidR="002D0B17" w:rsidRPr="009E5B47" w:rsidRDefault="002D0B17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2D0B17" w:rsidRPr="002E63EC" w:rsidRDefault="002D0B17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13.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ab/>
              <w:t>Նախագծի 19-րդ հոդվածի 2-րդ մասում անհրաժեշտ է հստակեցնել, թե ինչ ժամկետում է մարզպետը միջհամայնքային միավորումից դուրս գալու համայնքի ավագանու որոշումը ներկայացնում տարածքային կառավարման բնագավառի պետական լիազոր մարմին:</w:t>
            </w:r>
          </w:p>
        </w:tc>
        <w:tc>
          <w:tcPr>
            <w:tcW w:w="2552" w:type="dxa"/>
            <w:vAlign w:val="center"/>
          </w:tcPr>
          <w:p w:rsidR="002D0B17" w:rsidRDefault="002D0B17" w:rsidP="00613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 xml:space="preserve">Ընդունվել է </w:t>
            </w:r>
          </w:p>
        </w:tc>
        <w:tc>
          <w:tcPr>
            <w:tcW w:w="3492" w:type="dxa"/>
            <w:vAlign w:val="center"/>
          </w:tcPr>
          <w:p w:rsidR="002D0B17" w:rsidRPr="00534F23" w:rsidRDefault="002D0B17" w:rsidP="00613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Առաջարկվող լրացումը կատարվել է</w:t>
            </w:r>
          </w:p>
        </w:tc>
      </w:tr>
      <w:tr w:rsidR="002D0B17" w:rsidRPr="00AF468E" w:rsidTr="00002783">
        <w:trPr>
          <w:trHeight w:val="20"/>
          <w:jc w:val="center"/>
        </w:trPr>
        <w:tc>
          <w:tcPr>
            <w:tcW w:w="2803" w:type="dxa"/>
            <w:vMerge/>
          </w:tcPr>
          <w:p w:rsidR="002D0B17" w:rsidRPr="009E5B47" w:rsidRDefault="002D0B17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794" w:type="dxa"/>
            <w:vAlign w:val="center"/>
          </w:tcPr>
          <w:p w:rsidR="002D0B17" w:rsidRPr="002E63EC" w:rsidRDefault="002D0B17" w:rsidP="00002783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2E63EC">
              <w:rPr>
                <w:rFonts w:ascii="GHEA Grapalat" w:eastAsia="Times New Roman" w:hAnsi="GHEA Grapalat" w:cs="Times New Roman"/>
                <w:lang w:val="ru-RU"/>
              </w:rPr>
              <w:t>14.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tab/>
              <w:t xml:space="preserve">Նախագծի 20-րդ հոդվածի 5-րդ մասում լուծարման մասին օրենքին բառերն անհրաժեշտ է փոխարինել լուծարման մասին Հայաստանի Հանրապետության քաղաքացիական  օրենսգրքի դրույթներին բառերով՝ նկատի ունենալով, որ </w:t>
            </w:r>
            <w:r w:rsidRPr="002E63EC">
              <w:rPr>
                <w:rFonts w:ascii="GHEA Grapalat" w:eastAsia="Times New Roman" w:hAnsi="GHEA Grapalat" w:cs="Times New Roman"/>
                <w:lang w:val="ru-RU"/>
              </w:rPr>
              <w:lastRenderedPageBreak/>
              <w:t>լուծարման մասին օրենք Հայաստանի Հանրապետությունում գոյություն չունի, իսկ լուծարման հետ կապված հարաբերությունները կարգավորված են Հայաստանի Հանրապետության քաղաքացիական  օրենսգրքով:</w:t>
            </w:r>
          </w:p>
        </w:tc>
        <w:tc>
          <w:tcPr>
            <w:tcW w:w="2552" w:type="dxa"/>
            <w:vAlign w:val="center"/>
          </w:tcPr>
          <w:p w:rsidR="002D0B17" w:rsidRPr="00791AEE" w:rsidRDefault="002D0B17" w:rsidP="00613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lastRenderedPageBreak/>
              <w:t>Ընդունվել է</w:t>
            </w:r>
          </w:p>
        </w:tc>
        <w:tc>
          <w:tcPr>
            <w:tcW w:w="3492" w:type="dxa"/>
            <w:vAlign w:val="center"/>
          </w:tcPr>
          <w:p w:rsidR="002D0B17" w:rsidRPr="00534F23" w:rsidRDefault="002D0B17" w:rsidP="00613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</w:rPr>
              <w:t>Առաջարկվող փոփոխությունը կատարվել է</w:t>
            </w:r>
          </w:p>
        </w:tc>
      </w:tr>
    </w:tbl>
    <w:p w:rsidR="00474FB4" w:rsidRPr="0002195F" w:rsidRDefault="00474FB4" w:rsidP="00D05E76">
      <w:pPr>
        <w:rPr>
          <w:rFonts w:ascii="GHEA Grapalat" w:hAnsi="GHEA Grapalat"/>
          <w:lang w:val="hy-AM"/>
        </w:rPr>
      </w:pPr>
      <w:r w:rsidRPr="00474FB4">
        <w:rPr>
          <w:rFonts w:ascii="GHEA Grapalat" w:hAnsi="GHEA Grapalat"/>
          <w:lang w:val="af-ZA"/>
        </w:rPr>
        <w:lastRenderedPageBreak/>
        <w:tab/>
      </w:r>
      <w:r w:rsidRPr="00474FB4">
        <w:rPr>
          <w:rFonts w:ascii="GHEA Grapalat" w:hAnsi="GHEA Grapalat"/>
          <w:lang w:val="af-ZA"/>
        </w:rPr>
        <w:tab/>
      </w:r>
      <w:r w:rsidRPr="00474FB4">
        <w:rPr>
          <w:rFonts w:ascii="GHEA Grapalat" w:hAnsi="GHEA Grapalat"/>
          <w:lang w:val="af-ZA"/>
        </w:rPr>
        <w:tab/>
      </w:r>
      <w:r w:rsidRPr="00474FB4">
        <w:rPr>
          <w:rFonts w:ascii="GHEA Grapalat" w:hAnsi="GHEA Grapalat"/>
          <w:lang w:val="af-ZA"/>
        </w:rPr>
        <w:tab/>
      </w:r>
      <w:r w:rsidRPr="00474FB4">
        <w:rPr>
          <w:rFonts w:ascii="GHEA Grapalat" w:hAnsi="GHEA Grapalat"/>
          <w:lang w:val="af-ZA"/>
        </w:rPr>
        <w:tab/>
      </w:r>
    </w:p>
    <w:sectPr w:rsidR="00474FB4" w:rsidRPr="0002195F" w:rsidSect="007B1250">
      <w:pgSz w:w="15840" w:h="12240" w:orient="landscape"/>
      <w:pgMar w:top="568" w:right="531" w:bottom="709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7B1250"/>
    <w:rsid w:val="000012D3"/>
    <w:rsid w:val="00002783"/>
    <w:rsid w:val="00006BCF"/>
    <w:rsid w:val="00010A86"/>
    <w:rsid w:val="0002195F"/>
    <w:rsid w:val="0003067F"/>
    <w:rsid w:val="00041616"/>
    <w:rsid w:val="000575A2"/>
    <w:rsid w:val="000647E4"/>
    <w:rsid w:val="00073241"/>
    <w:rsid w:val="00082E76"/>
    <w:rsid w:val="000840BF"/>
    <w:rsid w:val="00084842"/>
    <w:rsid w:val="00085C69"/>
    <w:rsid w:val="000A6D2D"/>
    <w:rsid w:val="000C08FD"/>
    <w:rsid w:val="000C65EE"/>
    <w:rsid w:val="000C73D4"/>
    <w:rsid w:val="000E5328"/>
    <w:rsid w:val="000E564C"/>
    <w:rsid w:val="000E67AE"/>
    <w:rsid w:val="000F343D"/>
    <w:rsid w:val="0010748E"/>
    <w:rsid w:val="00113782"/>
    <w:rsid w:val="001339F3"/>
    <w:rsid w:val="00136E9A"/>
    <w:rsid w:val="001467A5"/>
    <w:rsid w:val="0015319D"/>
    <w:rsid w:val="00160648"/>
    <w:rsid w:val="00195DBA"/>
    <w:rsid w:val="001A2DF6"/>
    <w:rsid w:val="001A7612"/>
    <w:rsid w:val="001B36D7"/>
    <w:rsid w:val="001C3DDB"/>
    <w:rsid w:val="001C3E0A"/>
    <w:rsid w:val="001C49C7"/>
    <w:rsid w:val="001C4D62"/>
    <w:rsid w:val="001C51C8"/>
    <w:rsid w:val="001D026D"/>
    <w:rsid w:val="001D3977"/>
    <w:rsid w:val="001D78A7"/>
    <w:rsid w:val="001E4836"/>
    <w:rsid w:val="00202C23"/>
    <w:rsid w:val="00202C88"/>
    <w:rsid w:val="00233F77"/>
    <w:rsid w:val="00247E3F"/>
    <w:rsid w:val="00250075"/>
    <w:rsid w:val="00254628"/>
    <w:rsid w:val="00254A59"/>
    <w:rsid w:val="0027357B"/>
    <w:rsid w:val="00275B50"/>
    <w:rsid w:val="00276100"/>
    <w:rsid w:val="00280C00"/>
    <w:rsid w:val="002903F5"/>
    <w:rsid w:val="002B4528"/>
    <w:rsid w:val="002B6BC9"/>
    <w:rsid w:val="002D0B17"/>
    <w:rsid w:val="002D4CB4"/>
    <w:rsid w:val="002E63EC"/>
    <w:rsid w:val="0031089C"/>
    <w:rsid w:val="0031448A"/>
    <w:rsid w:val="00315F20"/>
    <w:rsid w:val="003265EE"/>
    <w:rsid w:val="003359F7"/>
    <w:rsid w:val="00336FD5"/>
    <w:rsid w:val="003370D0"/>
    <w:rsid w:val="00337E76"/>
    <w:rsid w:val="00342017"/>
    <w:rsid w:val="003427F1"/>
    <w:rsid w:val="00351BF2"/>
    <w:rsid w:val="00354F7C"/>
    <w:rsid w:val="00377F14"/>
    <w:rsid w:val="003852EE"/>
    <w:rsid w:val="00392586"/>
    <w:rsid w:val="00393E22"/>
    <w:rsid w:val="003957AB"/>
    <w:rsid w:val="00395894"/>
    <w:rsid w:val="003B0DEA"/>
    <w:rsid w:val="003B543D"/>
    <w:rsid w:val="003C008E"/>
    <w:rsid w:val="003C281A"/>
    <w:rsid w:val="003C29D2"/>
    <w:rsid w:val="003C63E4"/>
    <w:rsid w:val="003D6B27"/>
    <w:rsid w:val="003E32C9"/>
    <w:rsid w:val="0040221E"/>
    <w:rsid w:val="004120E7"/>
    <w:rsid w:val="00436AD2"/>
    <w:rsid w:val="00443B72"/>
    <w:rsid w:val="00452AF0"/>
    <w:rsid w:val="00464AE5"/>
    <w:rsid w:val="00466F6F"/>
    <w:rsid w:val="004742ED"/>
    <w:rsid w:val="00474FB4"/>
    <w:rsid w:val="00482E9C"/>
    <w:rsid w:val="00486548"/>
    <w:rsid w:val="004B669A"/>
    <w:rsid w:val="004B7145"/>
    <w:rsid w:val="004C0A81"/>
    <w:rsid w:val="004C33F0"/>
    <w:rsid w:val="004E6969"/>
    <w:rsid w:val="004F4D5B"/>
    <w:rsid w:val="004F55CE"/>
    <w:rsid w:val="005107C7"/>
    <w:rsid w:val="00510F4B"/>
    <w:rsid w:val="00534033"/>
    <w:rsid w:val="00534B5F"/>
    <w:rsid w:val="00534F23"/>
    <w:rsid w:val="00547356"/>
    <w:rsid w:val="0055437C"/>
    <w:rsid w:val="00555146"/>
    <w:rsid w:val="00556018"/>
    <w:rsid w:val="00556B9A"/>
    <w:rsid w:val="005577DE"/>
    <w:rsid w:val="0057342E"/>
    <w:rsid w:val="00580E8E"/>
    <w:rsid w:val="00585A58"/>
    <w:rsid w:val="005927C6"/>
    <w:rsid w:val="005A07A5"/>
    <w:rsid w:val="005B2391"/>
    <w:rsid w:val="005B7AC4"/>
    <w:rsid w:val="005D4619"/>
    <w:rsid w:val="005D7D71"/>
    <w:rsid w:val="00605782"/>
    <w:rsid w:val="006166E0"/>
    <w:rsid w:val="00624019"/>
    <w:rsid w:val="00654954"/>
    <w:rsid w:val="006650C9"/>
    <w:rsid w:val="00667EEF"/>
    <w:rsid w:val="0067155C"/>
    <w:rsid w:val="00674ADF"/>
    <w:rsid w:val="006771FA"/>
    <w:rsid w:val="006837CB"/>
    <w:rsid w:val="00696179"/>
    <w:rsid w:val="006968AF"/>
    <w:rsid w:val="006C4CE1"/>
    <w:rsid w:val="006D182E"/>
    <w:rsid w:val="006E7B5D"/>
    <w:rsid w:val="00713A03"/>
    <w:rsid w:val="00736CC8"/>
    <w:rsid w:val="0074018C"/>
    <w:rsid w:val="0074104B"/>
    <w:rsid w:val="007455A7"/>
    <w:rsid w:val="00747707"/>
    <w:rsid w:val="007561AF"/>
    <w:rsid w:val="00765561"/>
    <w:rsid w:val="007761EA"/>
    <w:rsid w:val="007774D6"/>
    <w:rsid w:val="00781AB2"/>
    <w:rsid w:val="00785816"/>
    <w:rsid w:val="00791AEE"/>
    <w:rsid w:val="007B1250"/>
    <w:rsid w:val="007C134F"/>
    <w:rsid w:val="007C2733"/>
    <w:rsid w:val="007D0FCD"/>
    <w:rsid w:val="007E5DAA"/>
    <w:rsid w:val="007F263B"/>
    <w:rsid w:val="007F4591"/>
    <w:rsid w:val="0080200F"/>
    <w:rsid w:val="008043E6"/>
    <w:rsid w:val="00811979"/>
    <w:rsid w:val="00812782"/>
    <w:rsid w:val="0081285B"/>
    <w:rsid w:val="00825A30"/>
    <w:rsid w:val="008267C6"/>
    <w:rsid w:val="008330AB"/>
    <w:rsid w:val="0083499E"/>
    <w:rsid w:val="008939DE"/>
    <w:rsid w:val="008A7A4C"/>
    <w:rsid w:val="008B710F"/>
    <w:rsid w:val="008F1999"/>
    <w:rsid w:val="00900BCA"/>
    <w:rsid w:val="00905092"/>
    <w:rsid w:val="00915621"/>
    <w:rsid w:val="0091649E"/>
    <w:rsid w:val="00916ACC"/>
    <w:rsid w:val="00922252"/>
    <w:rsid w:val="00943812"/>
    <w:rsid w:val="009503BC"/>
    <w:rsid w:val="009626D6"/>
    <w:rsid w:val="00965C68"/>
    <w:rsid w:val="0096706B"/>
    <w:rsid w:val="00971F70"/>
    <w:rsid w:val="009809BC"/>
    <w:rsid w:val="00990BAE"/>
    <w:rsid w:val="0099336D"/>
    <w:rsid w:val="009B48BD"/>
    <w:rsid w:val="009C15A1"/>
    <w:rsid w:val="009C45B6"/>
    <w:rsid w:val="009D1097"/>
    <w:rsid w:val="009D5421"/>
    <w:rsid w:val="009E5B47"/>
    <w:rsid w:val="009F0869"/>
    <w:rsid w:val="009F3E96"/>
    <w:rsid w:val="00A054CE"/>
    <w:rsid w:val="00A10716"/>
    <w:rsid w:val="00A11975"/>
    <w:rsid w:val="00A1344A"/>
    <w:rsid w:val="00A3686E"/>
    <w:rsid w:val="00A454A6"/>
    <w:rsid w:val="00A4587D"/>
    <w:rsid w:val="00A46096"/>
    <w:rsid w:val="00A47DA0"/>
    <w:rsid w:val="00A5282E"/>
    <w:rsid w:val="00A60CDA"/>
    <w:rsid w:val="00A67E6D"/>
    <w:rsid w:val="00A72466"/>
    <w:rsid w:val="00A7298B"/>
    <w:rsid w:val="00A809B0"/>
    <w:rsid w:val="00A8187D"/>
    <w:rsid w:val="00A81EAD"/>
    <w:rsid w:val="00A84137"/>
    <w:rsid w:val="00A900B0"/>
    <w:rsid w:val="00AA5D40"/>
    <w:rsid w:val="00AB6677"/>
    <w:rsid w:val="00AC5DC2"/>
    <w:rsid w:val="00AD09B1"/>
    <w:rsid w:val="00AF468E"/>
    <w:rsid w:val="00B118DF"/>
    <w:rsid w:val="00B268E5"/>
    <w:rsid w:val="00B359F6"/>
    <w:rsid w:val="00B427A1"/>
    <w:rsid w:val="00B5484C"/>
    <w:rsid w:val="00B80848"/>
    <w:rsid w:val="00B80DEF"/>
    <w:rsid w:val="00B844CA"/>
    <w:rsid w:val="00B84589"/>
    <w:rsid w:val="00B907BB"/>
    <w:rsid w:val="00B94A22"/>
    <w:rsid w:val="00B94B68"/>
    <w:rsid w:val="00B976C4"/>
    <w:rsid w:val="00BA1E36"/>
    <w:rsid w:val="00BA1EDD"/>
    <w:rsid w:val="00BA64DB"/>
    <w:rsid w:val="00BB6343"/>
    <w:rsid w:val="00BC2634"/>
    <w:rsid w:val="00BD06A5"/>
    <w:rsid w:val="00BD717C"/>
    <w:rsid w:val="00BE00C1"/>
    <w:rsid w:val="00C02F64"/>
    <w:rsid w:val="00C064F3"/>
    <w:rsid w:val="00C24E6F"/>
    <w:rsid w:val="00C256B1"/>
    <w:rsid w:val="00C441AF"/>
    <w:rsid w:val="00C46B57"/>
    <w:rsid w:val="00C62862"/>
    <w:rsid w:val="00C6496A"/>
    <w:rsid w:val="00C662E3"/>
    <w:rsid w:val="00C70197"/>
    <w:rsid w:val="00C80E51"/>
    <w:rsid w:val="00C812EF"/>
    <w:rsid w:val="00C82318"/>
    <w:rsid w:val="00C93891"/>
    <w:rsid w:val="00C96011"/>
    <w:rsid w:val="00CA5A83"/>
    <w:rsid w:val="00CC0C86"/>
    <w:rsid w:val="00CC116C"/>
    <w:rsid w:val="00CC53FA"/>
    <w:rsid w:val="00D04175"/>
    <w:rsid w:val="00D05E76"/>
    <w:rsid w:val="00D1585C"/>
    <w:rsid w:val="00D25ADD"/>
    <w:rsid w:val="00D30B81"/>
    <w:rsid w:val="00D31D88"/>
    <w:rsid w:val="00D43B6B"/>
    <w:rsid w:val="00D454AB"/>
    <w:rsid w:val="00D45758"/>
    <w:rsid w:val="00D51684"/>
    <w:rsid w:val="00D57B89"/>
    <w:rsid w:val="00D64DC7"/>
    <w:rsid w:val="00D66B27"/>
    <w:rsid w:val="00D837C7"/>
    <w:rsid w:val="00DC13E8"/>
    <w:rsid w:val="00DC7B59"/>
    <w:rsid w:val="00DD0518"/>
    <w:rsid w:val="00DD30E4"/>
    <w:rsid w:val="00DF148E"/>
    <w:rsid w:val="00DF73D1"/>
    <w:rsid w:val="00E007E3"/>
    <w:rsid w:val="00E1598E"/>
    <w:rsid w:val="00E251D5"/>
    <w:rsid w:val="00E265CD"/>
    <w:rsid w:val="00E32503"/>
    <w:rsid w:val="00E34A36"/>
    <w:rsid w:val="00E434AB"/>
    <w:rsid w:val="00E6173C"/>
    <w:rsid w:val="00E66928"/>
    <w:rsid w:val="00E77CC6"/>
    <w:rsid w:val="00E80E32"/>
    <w:rsid w:val="00E94760"/>
    <w:rsid w:val="00EB519B"/>
    <w:rsid w:val="00EB7539"/>
    <w:rsid w:val="00EC312F"/>
    <w:rsid w:val="00EC3FF9"/>
    <w:rsid w:val="00EE0311"/>
    <w:rsid w:val="00EE3203"/>
    <w:rsid w:val="00EF418F"/>
    <w:rsid w:val="00F03632"/>
    <w:rsid w:val="00F20247"/>
    <w:rsid w:val="00F42580"/>
    <w:rsid w:val="00F448CB"/>
    <w:rsid w:val="00F449A5"/>
    <w:rsid w:val="00F46818"/>
    <w:rsid w:val="00F63532"/>
    <w:rsid w:val="00F72D29"/>
    <w:rsid w:val="00F87114"/>
    <w:rsid w:val="00F87576"/>
    <w:rsid w:val="00F908F4"/>
    <w:rsid w:val="00F91A64"/>
    <w:rsid w:val="00F92C6D"/>
    <w:rsid w:val="00F93D1B"/>
    <w:rsid w:val="00FC4372"/>
    <w:rsid w:val="00FD420D"/>
    <w:rsid w:val="00FE7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0748E"/>
    <w:rPr>
      <w:b/>
      <w:bCs/>
    </w:rPr>
  </w:style>
  <w:style w:type="paragraph" w:customStyle="1" w:styleId="Char3CharCharChar">
    <w:name w:val="Char3 Char Char Char"/>
    <w:basedOn w:val="Normal"/>
    <w:next w:val="Normal"/>
    <w:semiHidden/>
    <w:rsid w:val="00EF418F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D717C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link w:val="ListParagraph"/>
    <w:uiPriority w:val="34"/>
    <w:locked/>
    <w:rsid w:val="00BD717C"/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5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4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B80A-623C-4264-949D-F454CB719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8</Pages>
  <Words>1773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K.Bakoyan</cp:lastModifiedBy>
  <cp:revision>61</cp:revision>
  <cp:lastPrinted>2016-10-12T08:34:00Z</cp:lastPrinted>
  <dcterms:created xsi:type="dcterms:W3CDTF">2016-02-11T14:36:00Z</dcterms:created>
  <dcterms:modified xsi:type="dcterms:W3CDTF">2017-05-03T06:04:00Z</dcterms:modified>
</cp:coreProperties>
</file>