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81" w:rsidRPr="006334F6" w:rsidRDefault="00D15223">
      <w:pPr>
        <w:pStyle w:val="NormalWeb"/>
        <w:shd w:val="clear" w:color="auto" w:fill="FFFFFF"/>
        <w:spacing w:before="120" w:after="0"/>
        <w:jc w:val="right"/>
        <w:rPr>
          <w:rStyle w:val="apple-converted-space"/>
          <w:rFonts w:ascii="GHEA Grapalat" w:eastAsia="GHEA Grapalat" w:hAnsi="GHEA Grapalat" w:cs="GHEA Grapalat"/>
        </w:rPr>
      </w:pPr>
      <w:r w:rsidRPr="006334F6">
        <w:rPr>
          <w:rStyle w:val="apple-converted-space"/>
          <w:rFonts w:ascii="GHEA Grapalat" w:eastAsia="GHEA Grapalat" w:hAnsi="GHEA Grapalat" w:cs="GHEA Grapalat"/>
          <w:bCs/>
        </w:rPr>
        <w:t>ՆԱԽԱԳԻԾ</w:t>
      </w:r>
    </w:p>
    <w:p w:rsidR="00B94C81" w:rsidRPr="006334F6" w:rsidRDefault="00B94C81">
      <w:pPr>
        <w:pStyle w:val="NormalWeb"/>
        <w:shd w:val="clear" w:color="auto" w:fill="FFFFFF"/>
        <w:spacing w:before="120" w:after="0"/>
        <w:jc w:val="center"/>
        <w:rPr>
          <w:rStyle w:val="apple-converted-space"/>
          <w:rFonts w:ascii="GHEA Grapalat" w:eastAsia="GHEA Grapalat" w:hAnsi="GHEA Grapalat" w:cs="GHEA Grapalat"/>
        </w:rPr>
      </w:pPr>
    </w:p>
    <w:p w:rsidR="00B94C81" w:rsidRPr="006334F6" w:rsidRDefault="00D15223">
      <w:pPr>
        <w:pStyle w:val="NormalWeb"/>
        <w:shd w:val="clear" w:color="auto" w:fill="FFFFFF"/>
        <w:spacing w:before="120" w:after="0"/>
        <w:jc w:val="center"/>
        <w:rPr>
          <w:rStyle w:val="apple-converted-space"/>
          <w:rFonts w:ascii="GHEA Grapalat" w:eastAsia="GHEA Grapalat" w:hAnsi="GHEA Grapalat" w:cs="GHEA Grapalat"/>
        </w:rPr>
      </w:pPr>
      <w:r w:rsidRPr="006334F6">
        <w:rPr>
          <w:rStyle w:val="apple-converted-space"/>
          <w:rFonts w:ascii="GHEA Grapalat" w:eastAsia="GHEA Grapalat" w:hAnsi="GHEA Grapalat" w:cs="GHEA Grapalat"/>
          <w:bCs/>
        </w:rPr>
        <w:t>ՀԱՅԱՍՏԱՆԻ ՀԱՆՐԱՊԵՏՈՒԹՅԱՆ ԿԱՌԱՎԱՐՈՒԹՅՈՒՆ</w:t>
      </w:r>
    </w:p>
    <w:p w:rsidR="00B94C81" w:rsidRPr="006334F6" w:rsidRDefault="00D15223">
      <w:pPr>
        <w:pStyle w:val="NormalWeb"/>
        <w:shd w:val="clear" w:color="auto" w:fill="FFFFFF"/>
        <w:spacing w:before="120" w:after="0"/>
        <w:jc w:val="center"/>
        <w:rPr>
          <w:rStyle w:val="apple-converted-space"/>
          <w:rFonts w:ascii="GHEA Grapalat" w:eastAsia="GHEA Grapalat" w:hAnsi="GHEA Grapalat" w:cs="GHEA Grapalat"/>
        </w:rPr>
      </w:pPr>
      <w:r w:rsidRPr="006334F6">
        <w:rPr>
          <w:rStyle w:val="apple-converted-space"/>
          <w:rFonts w:ascii="GHEA Grapalat" w:eastAsia="GHEA Grapalat" w:hAnsi="GHEA Grapalat" w:cs="GHEA Grapalat"/>
          <w:bCs/>
        </w:rPr>
        <w:t>ՈՐՈՇՈՒՄ</w:t>
      </w:r>
    </w:p>
    <w:p w:rsidR="00B94C81" w:rsidRPr="006334F6" w:rsidRDefault="00D15223">
      <w:pPr>
        <w:pStyle w:val="NormalWeb"/>
        <w:shd w:val="clear" w:color="auto" w:fill="FFFFFF"/>
        <w:spacing w:before="120" w:after="0"/>
        <w:jc w:val="center"/>
        <w:rPr>
          <w:rStyle w:val="apple-converted-space"/>
          <w:rFonts w:ascii="GHEA Grapalat" w:eastAsia="GHEA Grapalat" w:hAnsi="GHEA Grapalat" w:cs="GHEA Grapalat"/>
        </w:rPr>
      </w:pPr>
      <w:r w:rsidRPr="006334F6">
        <w:rPr>
          <w:rStyle w:val="apple-converted-space"/>
          <w:rFonts w:ascii="GHEA Grapalat" w:eastAsia="GHEA Grapalat" w:hAnsi="GHEA Grapalat" w:cs="GHEA Grapalat"/>
        </w:rPr>
        <w:t xml:space="preserve">                          Ն</w:t>
      </w:r>
      <w:r w:rsidRPr="006334F6">
        <w:rPr>
          <w:rStyle w:val="apple-converted-space"/>
          <w:rFonts w:ascii="GHEA Grapalat" w:eastAsia="GHEA Grapalat" w:hAnsi="GHEA Grapalat" w:cs="GHEA Grapalat"/>
        </w:rPr>
        <w:br/>
      </w:r>
      <w:r w:rsidRPr="006334F6">
        <w:rPr>
          <w:rStyle w:val="apple-converted-space"/>
          <w:rFonts w:ascii="GHEA Grapalat" w:eastAsia="GHEA Grapalat" w:hAnsi="GHEA Grapalat" w:cs="GHEA Grapalat"/>
        </w:rPr>
        <w:br/>
      </w:r>
      <w:r w:rsidRPr="006334F6">
        <w:rPr>
          <w:rStyle w:val="apple-converted-space"/>
          <w:rFonts w:ascii="GHEA Grapalat" w:eastAsia="GHEA Grapalat" w:hAnsi="GHEA Grapalat" w:cs="GHEA Grapalat"/>
          <w:bCs/>
        </w:rPr>
        <w:t>ՀԱՅԱՍՏԱՆԻ ՀԱՆՐԱՊԵՏՈՒԹՅԱՆ ԿԱՌԱՎԱՐՈՒԹՅԱՆ 2009 ԹՎԱԿԱՆԻ ՀՈՒՆԻՍԻ 4-Ի N 631-Ն ՈՐՈ</w:t>
      </w:r>
      <w:r w:rsidRPr="006334F6">
        <w:rPr>
          <w:rStyle w:val="apple-converted-space"/>
          <w:rFonts w:ascii="GHEA Grapalat" w:eastAsia="GHEA Grapalat" w:hAnsi="GHEA Grapalat" w:cs="GHEA Grapalat"/>
          <w:bCs/>
          <w:lang w:val="ru-RU"/>
        </w:rPr>
        <w:t>Շ</w:t>
      </w:r>
      <w:r w:rsidRPr="006334F6">
        <w:rPr>
          <w:rStyle w:val="apple-converted-space"/>
          <w:rFonts w:ascii="GHEA Grapalat" w:eastAsia="GHEA Grapalat" w:hAnsi="GHEA Grapalat" w:cs="GHEA Grapalat"/>
          <w:bCs/>
        </w:rPr>
        <w:t>ՄԱ</w:t>
      </w:r>
      <w:r w:rsidRPr="006334F6">
        <w:rPr>
          <w:rStyle w:val="apple-converted-space"/>
          <w:rFonts w:ascii="GHEA Grapalat" w:eastAsia="GHEA Grapalat" w:hAnsi="GHEA Grapalat" w:cs="GHEA Grapalat"/>
          <w:bCs/>
          <w:lang w:val="ru-RU"/>
        </w:rPr>
        <w:t>Ն</w:t>
      </w:r>
      <w:r w:rsidRPr="006334F6">
        <w:rPr>
          <w:rStyle w:val="apple-converted-space"/>
          <w:rFonts w:ascii="GHEA Grapalat" w:eastAsia="GHEA Grapalat" w:hAnsi="GHEA Grapalat" w:cs="GHEA Grapalat"/>
          <w:bCs/>
        </w:rPr>
        <w:t xml:space="preserve"> ՄԵՋ </w:t>
      </w:r>
      <w:r w:rsidR="004A7EBC">
        <w:rPr>
          <w:rStyle w:val="apple-converted-space"/>
          <w:rFonts w:ascii="GHEA Grapalat" w:eastAsia="GHEA Grapalat" w:hAnsi="GHEA Grapalat" w:cs="GHEA Grapalat"/>
          <w:bCs/>
        </w:rPr>
        <w:t>ՓՈՓՈԽՈՒԹՅՈՒՆ</w:t>
      </w:r>
      <w:r w:rsidR="00B16EC9" w:rsidRPr="00B16EC9">
        <w:rPr>
          <w:rStyle w:val="apple-converted-space"/>
          <w:rFonts w:ascii="GHEA Grapalat" w:eastAsia="GHEA Grapalat" w:hAnsi="GHEA Grapalat" w:cs="GHEA Grapalat"/>
          <w:bCs/>
        </w:rPr>
        <w:t xml:space="preserve"> ԵՎ</w:t>
      </w:r>
      <w:r w:rsidR="00B16EC9" w:rsidRPr="006334F6">
        <w:rPr>
          <w:rStyle w:val="apple-converted-space"/>
          <w:rFonts w:ascii="GHEA Grapalat" w:eastAsia="GHEA Grapalat" w:hAnsi="GHEA Grapalat" w:cs="GHEA Grapalat"/>
          <w:bCs/>
        </w:rPr>
        <w:t xml:space="preserve"> </w:t>
      </w:r>
      <w:r w:rsidRPr="006334F6">
        <w:rPr>
          <w:rStyle w:val="apple-converted-space"/>
          <w:rFonts w:ascii="GHEA Grapalat" w:eastAsia="GHEA Grapalat" w:hAnsi="GHEA Grapalat" w:cs="GHEA Grapalat"/>
          <w:bCs/>
        </w:rPr>
        <w:t>ԼՐԱՑՈՒՄՆԵՐ ԿԱՏԱՐԵԼՈՒ ՄԱՍԻՆ</w:t>
      </w:r>
      <w:r w:rsidRPr="006334F6">
        <w:rPr>
          <w:rStyle w:val="apple-converted-space"/>
          <w:rFonts w:ascii="GHEA Grapalat" w:eastAsia="GHEA Grapalat" w:hAnsi="GHEA Grapalat" w:cs="GHEA Grapalat"/>
        </w:rPr>
        <w:br/>
      </w:r>
    </w:p>
    <w:p w:rsidR="00CD10BC" w:rsidRDefault="00CD10BC">
      <w:pPr>
        <w:pStyle w:val="NormalWeb"/>
        <w:shd w:val="clear" w:color="auto" w:fill="FFFFFF"/>
        <w:spacing w:before="120" w:after="0"/>
        <w:ind w:firstLine="374"/>
        <w:jc w:val="both"/>
        <w:rPr>
          <w:rStyle w:val="apple-converted-space"/>
          <w:rFonts w:ascii="GHEA Grapalat" w:eastAsia="GHEA Grapalat" w:hAnsi="GHEA Grapalat" w:cs="GHEA Grapalat"/>
        </w:rPr>
      </w:pPr>
    </w:p>
    <w:p w:rsidR="00B94C81" w:rsidRPr="00CD10BC" w:rsidRDefault="00D15223" w:rsidP="00CD10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00"/>
        <w:jc w:val="both"/>
        <w:rPr>
          <w:rStyle w:val="apple-converted-space"/>
          <w:rFonts w:ascii="GHEA Grapalat" w:hAnsi="GHEA Grapalat" w:cs="Arial Unicode MS"/>
        </w:rPr>
      </w:pPr>
      <w:r w:rsidRPr="00E6114C">
        <w:rPr>
          <w:rStyle w:val="apple-converted-space"/>
          <w:rFonts w:ascii="GHEA Grapalat" w:eastAsia="GHEA Grapalat" w:hAnsi="GHEA Grapalat" w:cs="GHEA Grapalat"/>
        </w:rPr>
        <w:t>Հայաստանի Հանրապետության կառավարությունը</w:t>
      </w:r>
      <w:r w:rsidRPr="00E6114C">
        <w:rPr>
          <w:rStyle w:val="apple-converted-space"/>
          <w:rFonts w:ascii="Courier New" w:hAnsi="Courier New"/>
        </w:rPr>
        <w:t> </w:t>
      </w:r>
      <w:r w:rsidRPr="00E6114C">
        <w:rPr>
          <w:rStyle w:val="apple-converted-space"/>
          <w:rFonts w:ascii="GHEA Grapalat" w:eastAsia="GHEA Grapalat" w:hAnsi="GHEA Grapalat" w:cs="GHEA Grapalat"/>
          <w:iCs/>
        </w:rPr>
        <w:t>որոշում է.</w:t>
      </w:r>
    </w:p>
    <w:p w:rsidR="00B94C81" w:rsidRDefault="00D15223">
      <w:pPr>
        <w:pStyle w:val="NormalWeb"/>
        <w:shd w:val="clear" w:color="auto" w:fill="FFFFFF"/>
        <w:spacing w:before="120" w:after="0"/>
        <w:ind w:firstLine="374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1.</w:t>
      </w:r>
      <w:r w:rsidR="001F6789">
        <w:rPr>
          <w:rStyle w:val="apple-converted-space"/>
          <w:rFonts w:ascii="GHEA Grapalat" w:eastAsia="GHEA Grapalat" w:hAnsi="GHEA Grapalat" w:cs="GHEA Grapalat"/>
        </w:rPr>
        <w:t xml:space="preserve"> </w:t>
      </w:r>
      <w:r>
        <w:rPr>
          <w:rStyle w:val="apple-converted-space"/>
          <w:rFonts w:ascii="GHEA Grapalat" w:eastAsia="GHEA Grapalat" w:hAnsi="GHEA Grapalat" w:cs="GHEA Grapalat"/>
        </w:rPr>
        <w:t>Հայաստանի Հանրապետության կառավարության 2009 թվականի հունիսի 4-ի «Ռադիոակտիվ թափոնների կառավարման կարգը հաստատելու մասին» N 631-Ն որոշման հավելվածի՝</w:t>
      </w:r>
    </w:p>
    <w:p w:rsidR="000A7F38" w:rsidRDefault="000A7F38">
      <w:pPr>
        <w:pStyle w:val="NormalWeb"/>
        <w:numPr>
          <w:ilvl w:val="0"/>
          <w:numId w:val="2"/>
        </w:numPr>
        <w:shd w:val="clear" w:color="auto" w:fill="FFFFFF"/>
        <w:spacing w:before="120" w:after="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2-րդ կետի 9)-րդ ենթակետ</w:t>
      </w:r>
      <w:r>
        <w:rPr>
          <w:rStyle w:val="apple-converted-space"/>
          <w:rFonts w:ascii="GHEA Grapalat" w:eastAsia="GHEA Grapalat" w:hAnsi="GHEA Grapalat" w:cs="GHEA Grapalat"/>
          <w:lang w:val="hy-AM"/>
        </w:rPr>
        <w:t>ում «</w:t>
      </w:r>
      <w:r w:rsidR="000C0CA9">
        <w:rPr>
          <w:rStyle w:val="apple-converted-space"/>
          <w:rFonts w:ascii="GHEA Grapalat" w:eastAsia="GHEA Grapalat" w:hAnsi="GHEA Grapalat" w:cs="GHEA Grapalat"/>
        </w:rPr>
        <w:t>ռադիոլոգիական</w:t>
      </w:r>
      <w:r>
        <w:rPr>
          <w:rStyle w:val="apple-converted-space"/>
          <w:rFonts w:ascii="GHEA Grapalat" w:eastAsia="GHEA Grapalat" w:hAnsi="GHEA Grapalat" w:cs="GHEA Grapalat"/>
          <w:lang w:val="hy-AM"/>
        </w:rPr>
        <w:t>» բառը փոխարինել «ճառագայթային» բառով.</w:t>
      </w:r>
    </w:p>
    <w:p w:rsidR="00B94C81" w:rsidRPr="00855F98" w:rsidRDefault="00D15223">
      <w:pPr>
        <w:pStyle w:val="NormalWeb"/>
        <w:numPr>
          <w:ilvl w:val="0"/>
          <w:numId w:val="2"/>
        </w:numPr>
        <w:shd w:val="clear" w:color="auto" w:fill="FFFFFF"/>
        <w:spacing w:before="120" w:after="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2-րդ կետի</w:t>
      </w:r>
      <w:r w:rsidR="00E26342">
        <w:rPr>
          <w:rStyle w:val="apple-converted-space"/>
          <w:rFonts w:ascii="GHEA Grapalat" w:eastAsia="GHEA Grapalat" w:hAnsi="GHEA Grapalat" w:cs="GHEA Grapalat"/>
        </w:rPr>
        <w:t xml:space="preserve"> 9</w:t>
      </w:r>
      <w:r>
        <w:rPr>
          <w:rStyle w:val="apple-converted-space"/>
          <w:rFonts w:ascii="GHEA Grapalat" w:eastAsia="GHEA Grapalat" w:hAnsi="GHEA Grapalat" w:cs="GHEA Grapalat"/>
        </w:rPr>
        <w:t xml:space="preserve">-րդ ենթակետից հետո </w:t>
      </w:r>
      <w:r w:rsidR="006334F6" w:rsidRPr="00855F98">
        <w:rPr>
          <w:rStyle w:val="apple-converted-space"/>
          <w:rFonts w:ascii="GHEA Grapalat" w:eastAsia="GHEA Grapalat" w:hAnsi="GHEA Grapalat" w:cs="GHEA Grapalat"/>
        </w:rPr>
        <w:t>լրացնել նոր</w:t>
      </w:r>
      <w:r w:rsidR="00E26342">
        <w:rPr>
          <w:rStyle w:val="apple-converted-space"/>
          <w:rFonts w:ascii="GHEA Grapalat" w:eastAsia="GHEA Grapalat" w:hAnsi="GHEA Grapalat" w:cs="GHEA Grapalat"/>
        </w:rPr>
        <w:t xml:space="preserve"> 10-24</w:t>
      </w:r>
      <w:r w:rsidR="006334F6" w:rsidRPr="00855F98">
        <w:rPr>
          <w:rStyle w:val="apple-converted-space"/>
          <w:rFonts w:ascii="GHEA Grapalat" w:eastAsia="GHEA Grapalat" w:hAnsi="GHEA Grapalat" w:cs="GHEA Grapalat"/>
        </w:rPr>
        <w:t xml:space="preserve"> ենթակետեր</w:t>
      </w:r>
      <w:r w:rsidRPr="00855F98">
        <w:rPr>
          <w:rStyle w:val="apple-converted-space"/>
          <w:rFonts w:ascii="GHEA Grapalat" w:eastAsia="GHEA Grapalat" w:hAnsi="GHEA Grapalat" w:cs="GHEA Grapalat"/>
        </w:rPr>
        <w:t>.</w:t>
      </w:r>
    </w:p>
    <w:p w:rsidR="00DE3D9A" w:rsidRPr="009E5FCA" w:rsidRDefault="00D15223" w:rsidP="009E5FCA">
      <w:pPr>
        <w:pStyle w:val="Body"/>
        <w:spacing w:before="120"/>
        <w:ind w:firstLine="360"/>
        <w:jc w:val="both"/>
        <w:rPr>
          <w:rStyle w:val="apple-converted-space"/>
          <w:rFonts w:ascii="Sylfaen" w:hAnsi="Sylfaen" w:cs="Sylfaen"/>
          <w:sz w:val="21"/>
          <w:szCs w:val="21"/>
          <w:shd w:val="clear" w:color="auto" w:fill="FFFFFF"/>
        </w:rPr>
      </w:pPr>
      <w:r>
        <w:rPr>
          <w:rStyle w:val="apple-converted-space"/>
          <w:rFonts w:ascii="GHEA Grapalat" w:eastAsia="GHEA Grapalat" w:hAnsi="GHEA Grapalat" w:cs="GHEA Grapalat"/>
        </w:rPr>
        <w:t>«</w:t>
      </w:r>
      <w:r w:rsidR="009E5FCA">
        <w:rPr>
          <w:rStyle w:val="apple-converted-space"/>
          <w:rFonts w:ascii="GHEA Grapalat" w:eastAsia="GHEA Grapalat" w:hAnsi="GHEA Grapalat" w:cs="GHEA Grapalat"/>
        </w:rPr>
        <w:t>10</w:t>
      </w:r>
      <w:r>
        <w:rPr>
          <w:rStyle w:val="apple-converted-space"/>
          <w:rFonts w:ascii="GHEA Grapalat" w:eastAsia="GHEA Grapalat" w:hAnsi="GHEA Grapalat" w:cs="GHEA Grapalat"/>
        </w:rPr>
        <w:t xml:space="preserve">) </w:t>
      </w:r>
      <w:r w:rsidR="006334F6">
        <w:rPr>
          <w:rStyle w:val="apple-converted-space"/>
          <w:rFonts w:ascii="GHEA Grapalat" w:eastAsia="GHEA Grapalat" w:hAnsi="GHEA Grapalat" w:cs="GHEA Grapalat"/>
          <w:bCs/>
        </w:rPr>
        <w:t>ռ</w:t>
      </w:r>
      <w:r w:rsidRPr="006334F6">
        <w:rPr>
          <w:rStyle w:val="apple-converted-space"/>
          <w:rFonts w:ascii="GHEA Grapalat" w:eastAsia="GHEA Grapalat" w:hAnsi="GHEA Grapalat" w:cs="GHEA Grapalat"/>
          <w:bCs/>
        </w:rPr>
        <w:t>ադիոակտիվ թափոնների բնութագրում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>՝</w:t>
      </w:r>
      <w:r>
        <w:rPr>
          <w:rStyle w:val="apple-converted-space"/>
          <w:rFonts w:ascii="GHEA Grapalat" w:eastAsia="GHEA Grapalat" w:hAnsi="GHEA Grapalat" w:cs="GHEA Grapalat"/>
        </w:rPr>
        <w:t xml:space="preserve"> ռադիոակտիվ թափոնների </w:t>
      </w:r>
      <w:r w:rsidR="00D2645D">
        <w:rPr>
          <w:rStyle w:val="apple-converted-space"/>
          <w:rFonts w:ascii="GHEA Grapalat" w:eastAsia="GHEA Grapalat" w:hAnsi="GHEA Grapalat" w:cs="GHEA Grapalat"/>
        </w:rPr>
        <w:t>ճառագայթային</w:t>
      </w:r>
      <w:r>
        <w:rPr>
          <w:rStyle w:val="apple-converted-space"/>
          <w:rFonts w:ascii="GHEA Grapalat" w:eastAsia="GHEA Grapalat" w:hAnsi="GHEA Grapalat" w:cs="GHEA Grapalat"/>
        </w:rPr>
        <w:t>, ֆիզիկաքիմիական եւ կենսաբանական հատկությունների որոշում</w:t>
      </w:r>
      <w:r w:rsidRPr="009E5FCA">
        <w:rPr>
          <w:rStyle w:val="apple-converted-space"/>
          <w:rFonts w:ascii="GHEA Grapalat" w:eastAsia="GHEA Grapalat" w:hAnsi="GHEA Grapalat" w:cs="GHEA Grapalat"/>
        </w:rPr>
        <w:t xml:space="preserve">` </w:t>
      </w:r>
      <w:r>
        <w:rPr>
          <w:rStyle w:val="apple-converted-space"/>
          <w:rFonts w:ascii="GHEA Grapalat" w:eastAsia="GHEA Grapalat" w:hAnsi="GHEA Grapalat" w:cs="GHEA Grapalat"/>
        </w:rPr>
        <w:t>ուղղված հաստատելու դրանց հետագա մշակման եւ կոնդիցիայի բերման անհրաժեշտությունը կամ դրանց համապատասխանությունը փոխադրման, վերամշակման, պահման եւ թաղման ընդունելիության չափանիշներին</w:t>
      </w:r>
      <w:r w:rsidR="00C36601">
        <w:rPr>
          <w:rStyle w:val="apple-converted-space"/>
          <w:rFonts w:ascii="GHEA Grapalat" w:eastAsia="GHEA Grapalat" w:hAnsi="GHEA Grapalat" w:cs="GHEA Grapalat"/>
        </w:rPr>
        <w:t xml:space="preserve"> կամ կարգավորող </w:t>
      </w:r>
      <w:r w:rsidR="006334F6" w:rsidRPr="00855F98">
        <w:rPr>
          <w:rStyle w:val="apple-converted-space"/>
          <w:rFonts w:ascii="GHEA Grapalat" w:eastAsia="GHEA Grapalat" w:hAnsi="GHEA Grapalat" w:cs="GHEA Grapalat"/>
        </w:rPr>
        <w:t>վերա</w:t>
      </w:r>
      <w:r w:rsidR="00C36601" w:rsidRPr="00855F98">
        <w:rPr>
          <w:rStyle w:val="apple-converted-space"/>
          <w:rFonts w:ascii="GHEA Grapalat" w:eastAsia="GHEA Grapalat" w:hAnsi="GHEA Grapalat" w:cs="GHEA Grapalat"/>
        </w:rPr>
        <w:t>հսկ</w:t>
      </w:r>
      <w:r w:rsidR="00C36601">
        <w:rPr>
          <w:rStyle w:val="apple-converted-space"/>
          <w:rFonts w:ascii="GHEA Grapalat" w:eastAsia="GHEA Grapalat" w:hAnsi="GHEA Grapalat" w:cs="GHEA Grapalat"/>
        </w:rPr>
        <w:t>ողությունից դուրսբերման մակարդակներին</w:t>
      </w:r>
      <w:r w:rsidR="00BA3629">
        <w:rPr>
          <w:rStyle w:val="apple-converted-space"/>
          <w:rFonts w:ascii="GHEA Grapalat" w:eastAsia="GHEA Grapalat" w:hAnsi="GHEA Grapalat" w:cs="GHEA Grapalat"/>
        </w:rPr>
        <w:t>.</w:t>
      </w:r>
      <w:r w:rsidR="00EA2D60" w:rsidRPr="00EA2D60">
        <w:rPr>
          <w:rFonts w:ascii="Sylfaen" w:hAnsi="Sylfaen" w:cs="Sylfaen"/>
          <w:sz w:val="21"/>
          <w:szCs w:val="21"/>
          <w:shd w:val="clear" w:color="auto" w:fill="FFFFFF"/>
        </w:rPr>
        <w:t xml:space="preserve"> </w:t>
      </w:r>
    </w:p>
    <w:p w:rsidR="007840B4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11)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4C2C6F" w:rsidRPr="004C2C6F">
        <w:rPr>
          <w:rStyle w:val="apple-converted-space"/>
          <w:rFonts w:ascii="GHEA Grapalat" w:eastAsia="GHEA Grapalat" w:hAnsi="GHEA Grapalat" w:cs="GHEA Grapalat"/>
          <w:bCs/>
        </w:rPr>
        <w:t>հ</w:t>
      </w:r>
      <w:r w:rsidR="007840B4" w:rsidRPr="004C2C6F">
        <w:rPr>
          <w:rStyle w:val="apple-converted-space"/>
          <w:rFonts w:ascii="GHEA Grapalat" w:eastAsia="GHEA Grapalat" w:hAnsi="GHEA Grapalat" w:cs="GHEA Grapalat"/>
          <w:bCs/>
        </w:rPr>
        <w:t>իմնական ռադիոակտիվ իզոտոպ կամ հեշտությամբ չափելի ռադիոակտիվ իզոտոպ կամ մարկերային ռադիոիզոտոպ՝</w:t>
      </w:r>
      <w:r w:rsidR="007840B4" w:rsidRPr="00DE3D9A">
        <w:rPr>
          <w:rStyle w:val="apple-converted-space"/>
          <w:rFonts w:ascii="GHEA Grapalat" w:eastAsia="GHEA Grapalat" w:hAnsi="GHEA Grapalat" w:cs="GHEA Grapalat"/>
        </w:rPr>
        <w:t xml:space="preserve"> գամմա ճառագայթող ռադիոակտիվ իզոտոպ, որի ռադիոակտիվությունը փոխկապակցված է դժվար չափելի ռադիոիզոտոպների ռադիոակտիվությանը եւ կարող է հեշտությամբ չափվել չքայքայող վերլուծության միջոցներով</w:t>
      </w:r>
      <w:r w:rsidR="00BA3629">
        <w:rPr>
          <w:rStyle w:val="apple-converted-space"/>
          <w:rFonts w:ascii="GHEA Grapalat" w:eastAsia="GHEA Grapalat" w:hAnsi="GHEA Grapalat" w:cs="GHEA Grapalat"/>
        </w:rPr>
        <w:t>.</w:t>
      </w:r>
    </w:p>
    <w:p w:rsidR="007840B4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 xml:space="preserve">12) </w:t>
      </w:r>
      <w:r w:rsidR="007A19BB" w:rsidRPr="007A19BB">
        <w:rPr>
          <w:rStyle w:val="apple-converted-space"/>
          <w:rFonts w:ascii="GHEA Grapalat" w:eastAsia="GHEA Grapalat" w:hAnsi="GHEA Grapalat" w:cs="GHEA Grapalat"/>
          <w:bCs/>
        </w:rPr>
        <w:t>դ</w:t>
      </w:r>
      <w:r w:rsidR="007840B4" w:rsidRPr="007A19BB">
        <w:rPr>
          <w:rStyle w:val="apple-converted-space"/>
          <w:rFonts w:ascii="GHEA Grapalat" w:eastAsia="GHEA Grapalat" w:hAnsi="GHEA Grapalat" w:cs="GHEA Grapalat"/>
          <w:bCs/>
        </w:rPr>
        <w:t>ժվար չափելի ռադիոակտիվ իզոտոպ</w:t>
      </w:r>
      <w:r w:rsidR="007840B4" w:rsidRPr="007A19BB">
        <w:rPr>
          <w:rStyle w:val="apple-converted-space"/>
          <w:rFonts w:ascii="GHEA Grapalat" w:eastAsia="GHEA Grapalat" w:hAnsi="GHEA Grapalat" w:cs="GHEA Grapalat"/>
        </w:rPr>
        <w:t>՝ իզոտոպ, որի ռադիոակտիվությունը չքայքայող վերլուծության միջոցներով դժվար</w:t>
      </w:r>
      <w:r w:rsidR="007840B4" w:rsidRPr="00C37E1D">
        <w:rPr>
          <w:rStyle w:val="apple-converted-space"/>
          <w:rFonts w:ascii="GHEA Grapalat" w:eastAsia="GHEA Grapalat" w:hAnsi="GHEA Grapalat" w:cs="GHEA Grapalat"/>
        </w:rPr>
        <w:t xml:space="preserve"> է անմիջականորեն չափել թափոնների փաթեթների արտաքին մակերևույթից, օրինակ՝ ալֆա եւ մաքուր բետա ճառագայթող ռադիոակտիվ իզոտոպներ, ցածր էներգիայով գամմա ճառագայթող ռադիոակտիվ իզոտոպներ եւ իզոտոպների բնութագրական ռենտգենյան ճագայթում</w:t>
      </w:r>
      <w:r w:rsidR="00BA3629">
        <w:rPr>
          <w:rStyle w:val="apple-converted-space"/>
          <w:rFonts w:ascii="GHEA Grapalat" w:eastAsia="GHEA Grapalat" w:hAnsi="GHEA Grapalat" w:cs="GHEA Grapalat"/>
        </w:rPr>
        <w:t>.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7840B4" w:rsidRPr="00C37E1D">
        <w:rPr>
          <w:rStyle w:val="apple-converted-space"/>
          <w:rFonts w:ascii="GHEA Grapalat" w:eastAsia="GHEA Grapalat" w:hAnsi="GHEA Grapalat" w:cs="GHEA Grapalat"/>
        </w:rPr>
        <w:t xml:space="preserve"> </w:t>
      </w:r>
    </w:p>
    <w:p w:rsidR="00C37E1D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13)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855F98">
        <w:rPr>
          <w:rStyle w:val="apple-converted-space"/>
          <w:rFonts w:ascii="GHEA Grapalat" w:eastAsia="GHEA Grapalat" w:hAnsi="GHEA Grapalat" w:cs="GHEA Grapalat"/>
          <w:bCs/>
        </w:rPr>
        <w:t>կ</w:t>
      </w:r>
      <w:r w:rsidR="00C37E1D" w:rsidRPr="007A19BB">
        <w:rPr>
          <w:rStyle w:val="apple-converted-space"/>
          <w:rFonts w:ascii="GHEA Grapalat" w:eastAsia="GHEA Grapalat" w:hAnsi="GHEA Grapalat" w:cs="GHEA Grapalat"/>
          <w:bCs/>
        </w:rPr>
        <w:t>շռային գործ</w:t>
      </w:r>
      <w:r w:rsidR="000140D7">
        <w:rPr>
          <w:rStyle w:val="apple-converted-space"/>
          <w:rFonts w:ascii="GHEA Grapalat" w:eastAsia="GHEA Grapalat" w:hAnsi="GHEA Grapalat" w:cs="GHEA Grapalat"/>
          <w:bCs/>
        </w:rPr>
        <w:t>ոն</w:t>
      </w:r>
      <w:r w:rsidR="007A19BB" w:rsidRPr="007A19BB">
        <w:rPr>
          <w:rStyle w:val="apple-converted-space"/>
          <w:rFonts w:ascii="GHEA Grapalat" w:eastAsia="GHEA Grapalat" w:hAnsi="GHEA Grapalat" w:cs="GHEA Grapalat"/>
          <w:bCs/>
        </w:rPr>
        <w:t>`</w:t>
      </w:r>
      <w:r w:rsidR="00C37E1D"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C37E1D" w:rsidRPr="00931DB8">
        <w:rPr>
          <w:rStyle w:val="apple-converted-space"/>
          <w:rFonts w:ascii="GHEA Grapalat" w:eastAsia="GHEA Grapalat" w:hAnsi="GHEA Grapalat" w:cs="GHEA Grapalat"/>
        </w:rPr>
        <w:t>մաթեմատիկական հարաբերակցությ</w:t>
      </w:r>
      <w:r w:rsidR="00E554C2">
        <w:rPr>
          <w:rStyle w:val="apple-converted-space"/>
          <w:rFonts w:ascii="GHEA Grapalat" w:eastAsia="GHEA Grapalat" w:hAnsi="GHEA Grapalat" w:cs="GHEA Grapalat"/>
        </w:rPr>
        <w:t>ա</w:t>
      </w:r>
      <w:r w:rsidR="00C37E1D" w:rsidRPr="00931DB8">
        <w:rPr>
          <w:rStyle w:val="apple-converted-space"/>
          <w:rFonts w:ascii="GHEA Grapalat" w:eastAsia="GHEA Grapalat" w:hAnsi="GHEA Grapalat" w:cs="GHEA Grapalat"/>
        </w:rPr>
        <w:t xml:space="preserve">ն </w:t>
      </w:r>
      <w:r w:rsidR="00E554C2">
        <w:rPr>
          <w:rStyle w:val="apple-converted-space"/>
          <w:rFonts w:ascii="GHEA Grapalat" w:eastAsia="GHEA Grapalat" w:hAnsi="GHEA Grapalat" w:cs="GHEA Grapalat"/>
        </w:rPr>
        <w:t xml:space="preserve">արդյունքում </w:t>
      </w:r>
      <w:r w:rsidR="00C37E1D" w:rsidRPr="00931DB8">
        <w:rPr>
          <w:rStyle w:val="apple-converted-space"/>
          <w:rFonts w:ascii="GHEA Grapalat" w:eastAsia="GHEA Grapalat" w:hAnsi="GHEA Grapalat" w:cs="GHEA Grapalat"/>
        </w:rPr>
        <w:t xml:space="preserve">ստացված </w:t>
      </w:r>
      <w:r w:rsidR="00E554C2">
        <w:rPr>
          <w:rStyle w:val="apple-converted-space"/>
          <w:rFonts w:ascii="GHEA Grapalat" w:eastAsia="GHEA Grapalat" w:hAnsi="GHEA Grapalat" w:cs="GHEA Grapalat"/>
        </w:rPr>
        <w:t>գործակից</w:t>
      </w:r>
      <w:r w:rsidR="00C37E1D" w:rsidRPr="00931DB8">
        <w:rPr>
          <w:rStyle w:val="apple-converted-space"/>
          <w:rFonts w:ascii="GHEA Grapalat" w:eastAsia="GHEA Grapalat" w:hAnsi="GHEA Grapalat" w:cs="GHEA Grapalat"/>
        </w:rPr>
        <w:t xml:space="preserve">, որն օգտագործվում է դժվար չափելի ռադիոակտիվ </w:t>
      </w:r>
      <w:r w:rsidR="00C37E1D" w:rsidRPr="00931DB8">
        <w:rPr>
          <w:rStyle w:val="apple-converted-space"/>
          <w:rFonts w:ascii="GHEA Grapalat" w:eastAsia="GHEA Grapalat" w:hAnsi="GHEA Grapalat" w:cs="GHEA Grapalat"/>
        </w:rPr>
        <w:lastRenderedPageBreak/>
        <w:t>իզոտոպների ռադիոակտիվության հաշվարկման համար՝ հիմնվելով նմուշառման եւ վերլուծության տվյալների արդյունքում որոշված հեշտությամբ չափելի ռադիոակտիվ իզոտոպների ռադիոակտիվությանը</w:t>
      </w:r>
      <w:r w:rsidR="00BA3629">
        <w:rPr>
          <w:rStyle w:val="apple-converted-space"/>
          <w:rFonts w:ascii="GHEA Grapalat" w:eastAsia="GHEA Grapalat" w:hAnsi="GHEA Grapalat" w:cs="GHEA Grapalat"/>
        </w:rPr>
        <w:t>.</w:t>
      </w:r>
    </w:p>
    <w:p w:rsidR="00C37E1D" w:rsidRPr="00C37E1D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14)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855F98">
        <w:rPr>
          <w:rStyle w:val="apple-converted-space"/>
          <w:rFonts w:ascii="GHEA Grapalat" w:eastAsia="GHEA Grapalat" w:hAnsi="GHEA Grapalat" w:cs="GHEA Grapalat"/>
          <w:bCs/>
        </w:rPr>
        <w:t>ք</w:t>
      </w:r>
      <w:r w:rsidR="00C37E1D" w:rsidRPr="00F85644">
        <w:rPr>
          <w:rStyle w:val="apple-converted-space"/>
          <w:rFonts w:ascii="GHEA Grapalat" w:eastAsia="GHEA Grapalat" w:hAnsi="GHEA Grapalat" w:cs="GHEA Grapalat"/>
          <w:bCs/>
        </w:rPr>
        <w:t>այքայող վերլուծություն՝</w:t>
      </w:r>
      <w:r w:rsidR="00C37E1D"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C37E1D">
        <w:rPr>
          <w:rStyle w:val="apple-converted-space"/>
          <w:rFonts w:ascii="GHEA Grapalat" w:eastAsia="GHEA Grapalat" w:hAnsi="GHEA Grapalat" w:cs="GHEA Grapalat"/>
        </w:rPr>
        <w:t xml:space="preserve">չմշակված ռադիոակտիվ թափոնի կամ թափոնի ձևի քիմիական եւ ռադիոքիմիական </w:t>
      </w:r>
      <w:r w:rsidR="00405F32">
        <w:rPr>
          <w:rStyle w:val="apple-converted-space"/>
          <w:rFonts w:ascii="GHEA Grapalat" w:eastAsia="GHEA Grapalat" w:hAnsi="GHEA Grapalat" w:cs="GHEA Grapalat"/>
        </w:rPr>
        <w:t xml:space="preserve">մշակում </w:t>
      </w:r>
      <w:r w:rsidR="00C37E1D">
        <w:rPr>
          <w:rStyle w:val="apple-converted-space"/>
          <w:rFonts w:ascii="GHEA Grapalat" w:eastAsia="GHEA Grapalat" w:hAnsi="GHEA Grapalat" w:cs="GHEA Grapalat"/>
        </w:rPr>
        <w:t>(նմուշառում, նմուշի նախապատրաստում եւ քիմիական բաժանման մեթոդների կիրառում)՝ չափելու  հետազոտվող նյութում մեկ կամ ավելի ռադիոիզոտոպների պարունակությունը եւ դրանցից յուրաքանչյուրի ակտիվությունը</w:t>
      </w:r>
      <w:r w:rsidR="00BA3629">
        <w:rPr>
          <w:rStyle w:val="apple-converted-space"/>
          <w:rFonts w:ascii="GHEA Grapalat" w:eastAsia="GHEA Grapalat" w:hAnsi="GHEA Grapalat" w:cs="GHEA Grapalat"/>
        </w:rPr>
        <w:t>.</w:t>
      </w:r>
    </w:p>
    <w:p w:rsidR="00C37E1D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9E5FCA">
        <w:rPr>
          <w:rStyle w:val="apple-converted-space"/>
          <w:rFonts w:ascii="GHEA Grapalat" w:eastAsia="GHEA Grapalat" w:hAnsi="GHEA Grapalat" w:cs="GHEA Grapalat"/>
        </w:rPr>
        <w:t>15)</w:t>
      </w:r>
      <w:r>
        <w:rPr>
          <w:rStyle w:val="apple-converted-space"/>
          <w:rFonts w:ascii="GHEA Grapalat" w:eastAsia="GHEA Grapalat" w:hAnsi="GHEA Grapalat" w:cs="GHEA Grapalat"/>
          <w:b/>
        </w:rPr>
        <w:t xml:space="preserve"> </w:t>
      </w:r>
      <w:r w:rsidR="00855F98">
        <w:rPr>
          <w:rStyle w:val="apple-converted-space"/>
          <w:rFonts w:ascii="GHEA Grapalat" w:eastAsia="GHEA Grapalat" w:hAnsi="GHEA Grapalat" w:cs="GHEA Grapalat"/>
        </w:rPr>
        <w:t>չ</w:t>
      </w:r>
      <w:r w:rsidR="00C37E1D" w:rsidRPr="00F85644">
        <w:rPr>
          <w:rStyle w:val="apple-converted-space"/>
          <w:rFonts w:ascii="GHEA Grapalat" w:eastAsia="GHEA Grapalat" w:hAnsi="GHEA Grapalat" w:cs="GHEA Grapalat"/>
        </w:rPr>
        <w:t>քայքայող վերլուծություն՝</w:t>
      </w:r>
      <w:r w:rsidR="00C37E1D">
        <w:rPr>
          <w:rStyle w:val="apple-converted-space"/>
          <w:rFonts w:ascii="GHEA Grapalat" w:eastAsia="GHEA Grapalat" w:hAnsi="GHEA Grapalat" w:cs="GHEA Grapalat"/>
        </w:rPr>
        <w:t xml:space="preserve"> վերլուծություն, որը հիմնված է սպոնտան (ինքնաբերաբար կատարվող) կամ խթանված ատոմի միջուկի ճառագայթման դիտարկման վրա՝ գնահատելու հետազոտվող նյութում մեկ կամ ավելի ռադիոիզոտոպների </w:t>
      </w:r>
      <w:r w:rsidR="00F85644">
        <w:rPr>
          <w:rStyle w:val="apple-converted-space"/>
          <w:rFonts w:ascii="GHEA Grapalat" w:eastAsia="GHEA Grapalat" w:hAnsi="GHEA Grapalat" w:cs="GHEA Grapalat"/>
        </w:rPr>
        <w:t>պարունակությունն,</w:t>
      </w:r>
      <w:r w:rsidR="00C37E1D">
        <w:rPr>
          <w:rStyle w:val="apple-converted-space"/>
          <w:rFonts w:ascii="GHEA Grapalat" w:eastAsia="GHEA Grapalat" w:hAnsi="GHEA Grapalat" w:cs="GHEA Grapalat"/>
        </w:rPr>
        <w:t xml:space="preserve"> առանց </w:t>
      </w:r>
      <w:r w:rsidR="00F85644">
        <w:rPr>
          <w:rStyle w:val="apple-converted-space"/>
          <w:rFonts w:ascii="GHEA Grapalat" w:eastAsia="GHEA Grapalat" w:hAnsi="GHEA Grapalat" w:cs="GHEA Grapalat"/>
        </w:rPr>
        <w:t xml:space="preserve">ազդելու </w:t>
      </w:r>
      <w:r w:rsidR="00C37E1D">
        <w:rPr>
          <w:rStyle w:val="apple-converted-space"/>
          <w:rFonts w:ascii="GHEA Grapalat" w:eastAsia="GHEA Grapalat" w:hAnsi="GHEA Grapalat" w:cs="GHEA Grapalat"/>
        </w:rPr>
        <w:t>նյութի ֆիզիկական կամ քիմիական ձեւի վրա</w:t>
      </w:r>
      <w:r w:rsidR="00BA3629">
        <w:rPr>
          <w:rStyle w:val="apple-converted-space"/>
          <w:rFonts w:ascii="GHEA Grapalat" w:eastAsia="GHEA Grapalat" w:hAnsi="GHEA Grapalat" w:cs="GHEA Grapalat"/>
        </w:rPr>
        <w:t>.</w:t>
      </w:r>
    </w:p>
    <w:p w:rsidR="00C37E1D" w:rsidRDefault="009E5FCA" w:rsidP="00E26342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16)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1821DC">
        <w:rPr>
          <w:rStyle w:val="apple-converted-space"/>
          <w:rFonts w:ascii="GHEA Grapalat" w:eastAsia="GHEA Grapalat" w:hAnsi="GHEA Grapalat" w:cs="GHEA Grapalat"/>
          <w:bCs/>
        </w:rPr>
        <w:t>ն</w:t>
      </w:r>
      <w:r w:rsidR="00C37E1D" w:rsidRPr="001821DC">
        <w:rPr>
          <w:rStyle w:val="apple-converted-space"/>
          <w:rFonts w:ascii="GHEA Grapalat" w:eastAsia="GHEA Grapalat" w:hAnsi="GHEA Grapalat" w:cs="GHEA Grapalat"/>
          <w:bCs/>
        </w:rPr>
        <w:t>երկայացուցչական փորձանմուշ՝</w:t>
      </w:r>
      <w:r w:rsidR="00C37E1D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C37E1D" w:rsidRPr="00E107C2">
        <w:rPr>
          <w:rStyle w:val="apple-converted-space"/>
          <w:rFonts w:ascii="GHEA Grapalat" w:eastAsia="GHEA Grapalat" w:hAnsi="GHEA Grapalat" w:cs="GHEA Grapalat"/>
          <w:color w:val="000000" w:themeColor="text1"/>
        </w:rPr>
        <w:t>տվյալ գործընթացում նյութից վերցված նմուշ</w:t>
      </w:r>
      <w:r w:rsidR="00C37E1D" w:rsidRPr="001821DC">
        <w:rPr>
          <w:rStyle w:val="apple-converted-space"/>
          <w:rFonts w:ascii="GHEA Grapalat" w:eastAsia="GHEA Grapalat" w:hAnsi="GHEA Grapalat" w:cs="GHEA Grapalat"/>
          <w:b/>
          <w:color w:val="000000" w:themeColor="text1"/>
        </w:rPr>
        <w:t xml:space="preserve"> </w:t>
      </w:r>
      <w:r w:rsidR="00C37E1D" w:rsidRPr="00931DB8">
        <w:rPr>
          <w:rStyle w:val="apple-converted-space"/>
          <w:rFonts w:ascii="GHEA Grapalat" w:eastAsia="GHEA Grapalat" w:hAnsi="GHEA Grapalat" w:cs="GHEA Grapalat"/>
        </w:rPr>
        <w:t>կամ նյութի այնպիսի քանակություն, որն ունի թափոնների տվյալ հոսքի հատկանիշները (բնութագրերը)՝ ռադիոիզոտոպների պարունակությունը եւ ռադիոիզոտոպների ակտիվությունների համամասնությունները</w:t>
      </w:r>
      <w:r w:rsidR="00C37E1D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17)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1821DC">
        <w:rPr>
          <w:rStyle w:val="apple-converted-space"/>
          <w:rFonts w:ascii="GHEA Grapalat" w:eastAsia="GHEA Grapalat" w:hAnsi="GHEA Grapalat" w:cs="GHEA Grapalat"/>
          <w:bCs/>
        </w:rPr>
        <w:t>բ</w:t>
      </w:r>
      <w:r w:rsidR="00D15223" w:rsidRPr="001821DC">
        <w:rPr>
          <w:rStyle w:val="apple-converted-space"/>
          <w:rFonts w:ascii="GHEA Grapalat" w:eastAsia="GHEA Grapalat" w:hAnsi="GHEA Grapalat" w:cs="GHEA Grapalat"/>
          <w:bCs/>
        </w:rPr>
        <w:t>նական ծագմամբ ռադիոակտիվ իզոտոպներ</w:t>
      </w:r>
      <w:r w:rsidR="008C4B09">
        <w:rPr>
          <w:rStyle w:val="apple-converted-space"/>
          <w:rFonts w:ascii="GHEA Grapalat" w:eastAsia="GHEA Grapalat" w:hAnsi="GHEA Grapalat" w:cs="GHEA Grapalat"/>
          <w:bCs/>
        </w:rPr>
        <w:t xml:space="preserve"> (բնական ճառագայթման աղբյուր)</w:t>
      </w:r>
      <w:r w:rsidR="00D15223" w:rsidRPr="001821DC">
        <w:rPr>
          <w:rStyle w:val="apple-converted-space"/>
          <w:rFonts w:ascii="GHEA Grapalat" w:eastAsia="GHEA Grapalat" w:hAnsi="GHEA Grapalat" w:cs="GHEA Grapalat"/>
        </w:rPr>
        <w:t>՝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 ռադիոակտիվ իզոտոպ, </w:t>
      </w:r>
      <w:r w:rsidR="00B2440D">
        <w:rPr>
          <w:rStyle w:val="apple-converted-space"/>
          <w:rFonts w:ascii="GHEA Grapalat" w:eastAsia="GHEA Grapalat" w:hAnsi="GHEA Grapalat" w:cs="GHEA Grapalat"/>
        </w:rPr>
        <w:t>որը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 բնական պայմաններում հանդիպում են զգալի քանակություններով (հասկացությունը սովորաբար կիրառվում է </w:t>
      </w:r>
      <w:r w:rsidR="00D15223" w:rsidRPr="00C37E1D">
        <w:rPr>
          <w:rStyle w:val="apple-converted-space"/>
          <w:rFonts w:ascii="GHEA Grapalat" w:eastAsia="GHEA Grapalat" w:hAnsi="GHEA Grapalat" w:cs="GHEA Grapalat"/>
          <w:vertAlign w:val="superscript"/>
        </w:rPr>
        <w:t>40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K, </w:t>
      </w:r>
      <w:r w:rsidR="00D15223" w:rsidRPr="00C37E1D">
        <w:rPr>
          <w:rStyle w:val="apple-converted-space"/>
          <w:rFonts w:ascii="GHEA Grapalat" w:eastAsia="GHEA Grapalat" w:hAnsi="GHEA Grapalat" w:cs="GHEA Grapalat"/>
          <w:vertAlign w:val="superscript"/>
        </w:rPr>
        <w:t>235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U, </w:t>
      </w:r>
      <w:r w:rsidR="00D15223" w:rsidRPr="00C37E1D">
        <w:rPr>
          <w:rStyle w:val="apple-converted-space"/>
          <w:rFonts w:ascii="GHEA Grapalat" w:eastAsia="GHEA Grapalat" w:hAnsi="GHEA Grapalat" w:cs="GHEA Grapalat"/>
          <w:vertAlign w:val="superscript"/>
        </w:rPr>
        <w:t>238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U, </w:t>
      </w:r>
      <w:r w:rsidR="00D15223" w:rsidRPr="00C37E1D">
        <w:rPr>
          <w:rStyle w:val="apple-converted-space"/>
          <w:rFonts w:ascii="GHEA Grapalat" w:eastAsia="GHEA Grapalat" w:hAnsi="GHEA Grapalat" w:cs="GHEA Grapalat"/>
          <w:vertAlign w:val="superscript"/>
        </w:rPr>
        <w:t>232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Th ռադիոիզոտոպների, դրանց տրոհման արդյունքների եւ բնական ակտիվացման պրոցեսներից առաջացած </w:t>
      </w:r>
      <w:r w:rsidR="00D15223" w:rsidRPr="00C37E1D">
        <w:rPr>
          <w:rStyle w:val="apple-converted-space"/>
          <w:rFonts w:ascii="GHEA Grapalat" w:eastAsia="GHEA Grapalat" w:hAnsi="GHEA Grapalat" w:cs="GHEA Grapalat"/>
          <w:vertAlign w:val="superscript"/>
        </w:rPr>
        <w:t>3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H եւ </w:t>
      </w:r>
      <w:r w:rsidR="00D15223" w:rsidRPr="00C37E1D">
        <w:rPr>
          <w:rStyle w:val="apple-converted-space"/>
          <w:rFonts w:ascii="GHEA Grapalat" w:eastAsia="GHEA Grapalat" w:hAnsi="GHEA Grapalat" w:cs="GHEA Grapalat"/>
          <w:vertAlign w:val="superscript"/>
        </w:rPr>
        <w:t>14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C </w:t>
      </w:r>
      <w:r w:rsidR="00D15223" w:rsidRPr="00C37E1D">
        <w:rPr>
          <w:rStyle w:val="apple-converted-space"/>
          <w:rFonts w:ascii="GHEA Grapalat" w:eastAsia="GHEA Grapalat" w:hAnsi="GHEA Grapalat" w:cs="GHEA Grapalat"/>
          <w:lang w:val="it-IT"/>
        </w:rPr>
        <w:t>ռադիոիզոտոպների նկատմամբ՝ ի հակադարձում «անթրոպոգեն ռադիոակտիվ իզոտոպներ» հասկացության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>)</w:t>
      </w:r>
      <w:r w:rsidR="00BA3629">
        <w:rPr>
          <w:rStyle w:val="apple-converted-space"/>
          <w:rFonts w:ascii="GHEA Grapalat" w:eastAsia="GHEA Grapalat" w:hAnsi="GHEA Grapalat" w:cs="GHEA Grapalat"/>
        </w:rPr>
        <w:t>.</w:t>
      </w:r>
    </w:p>
    <w:p w:rsidR="001821DC" w:rsidRDefault="009E5FCA" w:rsidP="001821DC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E554C2">
        <w:rPr>
          <w:rStyle w:val="apple-converted-space"/>
          <w:rFonts w:ascii="GHEA Grapalat" w:eastAsia="GHEA Grapalat" w:hAnsi="GHEA Grapalat" w:cs="GHEA Grapalat"/>
          <w:bCs/>
        </w:rPr>
        <w:t>18)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1821DC">
        <w:rPr>
          <w:rStyle w:val="apple-converted-space"/>
          <w:rFonts w:ascii="GHEA Grapalat" w:eastAsia="GHEA Grapalat" w:hAnsi="GHEA Grapalat" w:cs="GHEA Grapalat"/>
          <w:bCs/>
        </w:rPr>
        <w:t>բ</w:t>
      </w:r>
      <w:r w:rsidR="00C37E1D" w:rsidRPr="001821DC">
        <w:rPr>
          <w:rStyle w:val="apple-converted-space"/>
          <w:rFonts w:ascii="GHEA Grapalat" w:eastAsia="GHEA Grapalat" w:hAnsi="GHEA Grapalat" w:cs="GHEA Grapalat"/>
          <w:bCs/>
        </w:rPr>
        <w:t>նական ծագմամբ ռադիոակտիվ նյութ-թափոն</w:t>
      </w:r>
      <w:r w:rsidR="00C37E1D" w:rsidRPr="001821DC">
        <w:rPr>
          <w:rStyle w:val="apple-converted-space"/>
          <w:rFonts w:ascii="GHEA Grapalat" w:eastAsia="GHEA Grapalat" w:hAnsi="GHEA Grapalat" w:cs="GHEA Grapalat"/>
        </w:rPr>
        <w:t>`</w:t>
      </w:r>
      <w:r w:rsidR="00C37E1D" w:rsidRPr="009E5FCA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C37E1D">
        <w:rPr>
          <w:rStyle w:val="apple-converted-space"/>
          <w:rFonts w:ascii="GHEA Grapalat" w:eastAsia="GHEA Grapalat" w:hAnsi="GHEA Grapalat" w:cs="GHEA Grapalat"/>
        </w:rPr>
        <w:t>բնական ծագմամբ ռադիոակտիվ նյութ, որը չի նախատեսվում օգտագործել հետագայում որևէ նպատակով</w:t>
      </w:r>
      <w:r w:rsidR="001821DC">
        <w:rPr>
          <w:rStyle w:val="apple-converted-space"/>
          <w:rFonts w:ascii="GHEA Grapalat" w:eastAsia="GHEA Grapalat" w:hAnsi="GHEA Grapalat" w:cs="GHEA Grapalat"/>
        </w:rPr>
        <w:t>:</w:t>
      </w:r>
      <w:r w:rsidR="001821DC"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</w:p>
    <w:p w:rsidR="00B94C81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19)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1821DC">
        <w:rPr>
          <w:rStyle w:val="apple-converted-space"/>
          <w:rFonts w:ascii="GHEA Grapalat" w:eastAsia="GHEA Grapalat" w:hAnsi="GHEA Grapalat" w:cs="GHEA Grapalat"/>
          <w:bCs/>
        </w:rPr>
        <w:t>բ</w:t>
      </w:r>
      <w:r w:rsidR="00D15223" w:rsidRPr="001821DC">
        <w:rPr>
          <w:rStyle w:val="apple-converted-space"/>
          <w:rFonts w:ascii="GHEA Grapalat" w:eastAsia="GHEA Grapalat" w:hAnsi="GHEA Grapalat" w:cs="GHEA Grapalat"/>
          <w:bCs/>
        </w:rPr>
        <w:t>նական ծագմամբ ռադիոակտիվ նյութ</w:t>
      </w:r>
      <w:r w:rsidR="00D15223" w:rsidRPr="001821DC">
        <w:rPr>
          <w:rStyle w:val="apple-converted-space"/>
          <w:rFonts w:ascii="GHEA Grapalat" w:eastAsia="GHEA Grapalat" w:hAnsi="GHEA Grapalat" w:cs="GHEA Grapalat"/>
        </w:rPr>
        <w:t>`</w:t>
      </w:r>
      <w:r w:rsidR="00D15223" w:rsidRPr="009E5FCA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նյութ, </w:t>
      </w:r>
      <w:r w:rsidR="00D15223" w:rsidRPr="001821DC">
        <w:rPr>
          <w:rStyle w:val="apple-converted-space"/>
          <w:rFonts w:ascii="GHEA Grapalat" w:eastAsia="GHEA Grapalat" w:hAnsi="GHEA Grapalat" w:cs="GHEA Grapalat"/>
        </w:rPr>
        <w:t xml:space="preserve">որը չի պարունակում բնական ծագմամբ </w:t>
      </w:r>
      <w:r w:rsidR="00D15223" w:rsidRPr="0085198E">
        <w:rPr>
          <w:rStyle w:val="apple-converted-space"/>
          <w:rFonts w:ascii="GHEA Grapalat" w:eastAsia="GHEA Grapalat" w:hAnsi="GHEA Grapalat" w:cs="GHEA Grapalat"/>
        </w:rPr>
        <w:t xml:space="preserve">ռադիոիզոտոպներից տարբեր </w:t>
      </w:r>
      <w:r w:rsidR="00855F98" w:rsidRPr="0085198E">
        <w:rPr>
          <w:rStyle w:val="apple-converted-space"/>
          <w:rFonts w:ascii="GHEA Grapalat" w:eastAsia="GHEA Grapalat" w:hAnsi="GHEA Grapalat" w:cs="GHEA Grapalat"/>
        </w:rPr>
        <w:t xml:space="preserve">զգալի քանակությամբ </w:t>
      </w:r>
      <w:r w:rsidR="00D15223" w:rsidRPr="0085198E">
        <w:rPr>
          <w:rStyle w:val="apple-converted-space"/>
          <w:rFonts w:ascii="GHEA Grapalat" w:eastAsia="GHEA Grapalat" w:hAnsi="GHEA Grapalat" w:cs="GHEA Grapalat"/>
        </w:rPr>
        <w:t>ռադիոիզոտոպներ: Բնական ծագմամբ ռադիոակտիվ նյութ</w:t>
      </w:r>
      <w:r w:rsidR="00D15223" w:rsidRPr="00855F98">
        <w:rPr>
          <w:rStyle w:val="apple-converted-space"/>
          <w:rFonts w:ascii="GHEA Grapalat" w:eastAsia="GHEA Grapalat" w:hAnsi="GHEA Grapalat" w:cs="GHEA Grapalat"/>
        </w:rPr>
        <w:t xml:space="preserve"> են համարվում նաեւ տեխնիկապես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 հարստացված բնական ծագմամբ ռադիոակտիվ նյութերը</w:t>
      </w:r>
      <w:r w:rsidR="00D15223" w:rsidRPr="001821DC">
        <w:rPr>
          <w:rStyle w:val="apple-converted-space"/>
          <w:rFonts w:ascii="GHEA Grapalat" w:eastAsia="GHEA Grapalat" w:hAnsi="GHEA Grapalat" w:cs="GHEA Grapalat"/>
        </w:rPr>
        <w:t>,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 որոնցում բնական ծագմամբ ռադիոակտիվ իզոտոպների տեսակարար ակտիվությունները ենթարկվել են փոփոխության անթրոպոգեն գործունեության արդյունքում</w:t>
      </w:r>
      <w:r w:rsidR="00BA3629">
        <w:rPr>
          <w:rStyle w:val="apple-converted-space"/>
          <w:rFonts w:ascii="GHEA Grapalat" w:eastAsia="GHEA Grapalat" w:hAnsi="GHEA Grapalat" w:cs="GHEA Grapalat"/>
        </w:rPr>
        <w:t>.</w:t>
      </w:r>
      <w:r w:rsidR="00C37E1D">
        <w:rPr>
          <w:rStyle w:val="apple-converted-space"/>
          <w:rFonts w:ascii="GHEA Grapalat" w:eastAsia="GHEA Grapalat" w:hAnsi="GHEA Grapalat" w:cs="GHEA Grapalat"/>
        </w:rPr>
        <w:t xml:space="preserve"> </w:t>
      </w:r>
    </w:p>
    <w:p w:rsidR="00B94C81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20)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1821DC">
        <w:rPr>
          <w:rStyle w:val="apple-converted-space"/>
          <w:rFonts w:ascii="GHEA Grapalat" w:eastAsia="GHEA Grapalat" w:hAnsi="GHEA Grapalat" w:cs="GHEA Grapalat"/>
          <w:bCs/>
        </w:rPr>
        <w:t>բ</w:t>
      </w:r>
      <w:r w:rsidR="00D15223" w:rsidRPr="001821DC">
        <w:rPr>
          <w:rStyle w:val="apple-converted-space"/>
          <w:rFonts w:ascii="GHEA Grapalat" w:eastAsia="GHEA Grapalat" w:hAnsi="GHEA Grapalat" w:cs="GHEA Grapalat"/>
          <w:bCs/>
        </w:rPr>
        <w:t>նական ծագմամբ ռադիոակտիվ նյութի մնացորդ</w:t>
      </w:r>
      <w:r w:rsidR="00D15223" w:rsidRPr="001821DC">
        <w:rPr>
          <w:rStyle w:val="apple-converted-space"/>
          <w:rFonts w:ascii="GHEA Grapalat" w:eastAsia="GHEA Grapalat" w:hAnsi="GHEA Grapalat" w:cs="GHEA Grapalat"/>
        </w:rPr>
        <w:t>`</w:t>
      </w:r>
      <w:r w:rsidR="00D15223" w:rsidRPr="009E5FCA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>նյութ, որ</w:t>
      </w:r>
      <w:r w:rsidR="00B7379F">
        <w:rPr>
          <w:rStyle w:val="apple-converted-space"/>
          <w:rFonts w:ascii="GHEA Grapalat" w:eastAsia="GHEA Grapalat" w:hAnsi="GHEA Grapalat" w:cs="GHEA Grapalat"/>
        </w:rPr>
        <w:t>ն առաջանում է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B7379F" w:rsidRPr="00C37E1D">
        <w:rPr>
          <w:rStyle w:val="apple-converted-space"/>
          <w:rFonts w:ascii="GHEA Grapalat" w:eastAsia="GHEA Grapalat" w:hAnsi="GHEA Grapalat" w:cs="GHEA Grapalat"/>
        </w:rPr>
        <w:t xml:space="preserve">անթրոպոգեն գործունեության արդյունքում 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եւ պարունակում է բնական ծագմամբ ռադիոակտիվ նյութ կամ աղտոտված է բնական ծագմամբ ռադիոակտիվ նյութով: </w:t>
      </w:r>
      <w:r w:rsidR="00D15223" w:rsidRPr="00C37E1D">
        <w:rPr>
          <w:rStyle w:val="apple-converted-space"/>
          <w:rFonts w:ascii="GHEA Grapalat" w:eastAsia="GHEA Grapalat" w:hAnsi="GHEA Grapalat" w:cs="GHEA Grapalat"/>
          <w:lang w:val="de-DE"/>
        </w:rPr>
        <w:t xml:space="preserve">Բնական  ծագմամբ  ռադիոակտիվ նյութի մնացորդը կարող է </w:t>
      </w:r>
      <w:r w:rsidR="00B93FE6">
        <w:rPr>
          <w:rStyle w:val="apple-converted-space"/>
          <w:rFonts w:ascii="GHEA Grapalat" w:eastAsia="GHEA Grapalat" w:hAnsi="GHEA Grapalat" w:cs="GHEA Grapalat"/>
          <w:lang w:val="de-DE"/>
        </w:rPr>
        <w:t>ճանաչվել</w:t>
      </w:r>
      <w:r w:rsidR="00D15223" w:rsidRPr="00C37E1D">
        <w:rPr>
          <w:rStyle w:val="apple-converted-space"/>
          <w:rFonts w:ascii="GHEA Grapalat" w:eastAsia="GHEA Grapalat" w:hAnsi="GHEA Grapalat" w:cs="GHEA Grapalat"/>
          <w:lang w:val="de-DE"/>
        </w:rPr>
        <w:t xml:space="preserve"> </w:t>
      </w:r>
      <w:r w:rsidR="00D4387C" w:rsidRPr="00C37E1D">
        <w:rPr>
          <w:rStyle w:val="apple-converted-space"/>
          <w:rFonts w:ascii="GHEA Grapalat" w:eastAsia="GHEA Grapalat" w:hAnsi="GHEA Grapalat" w:cs="GHEA Grapalat"/>
          <w:lang w:val="de-DE"/>
        </w:rPr>
        <w:t xml:space="preserve">եւ կառավարվել </w:t>
      </w:r>
      <w:r w:rsidR="00D15223" w:rsidRPr="00C37E1D">
        <w:rPr>
          <w:rStyle w:val="apple-converted-space"/>
          <w:rFonts w:ascii="GHEA Grapalat" w:eastAsia="GHEA Grapalat" w:hAnsi="GHEA Grapalat" w:cs="GHEA Grapalat"/>
          <w:lang w:val="de-DE"/>
        </w:rPr>
        <w:t>որպես թափոն</w:t>
      </w:r>
      <w:r w:rsidR="00BA3629">
        <w:rPr>
          <w:rStyle w:val="apple-converted-space"/>
          <w:rFonts w:ascii="GHEA Grapalat" w:eastAsia="GHEA Grapalat" w:hAnsi="GHEA Grapalat" w:cs="GHEA Grapalat"/>
          <w:lang w:val="de-DE"/>
        </w:rPr>
        <w:t>.</w:t>
      </w:r>
    </w:p>
    <w:p w:rsidR="00B94C81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  <w:bCs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21)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D15223" w:rsidRPr="001821DC">
        <w:rPr>
          <w:rStyle w:val="apple-converted-space"/>
          <w:rFonts w:ascii="GHEA Grapalat" w:eastAsia="GHEA Grapalat" w:hAnsi="GHEA Grapalat" w:cs="GHEA Grapalat"/>
          <w:bCs/>
        </w:rPr>
        <w:t>ռադիոակտիվ թափոնի կայունություն</w:t>
      </w:r>
      <w:r w:rsidR="00DB2540" w:rsidRPr="001821DC">
        <w:rPr>
          <w:rStyle w:val="apple-converted-space"/>
          <w:rFonts w:ascii="GHEA Grapalat" w:eastAsia="GHEA Grapalat" w:hAnsi="GHEA Grapalat" w:cs="GHEA Grapalat"/>
          <w:bCs/>
        </w:rPr>
        <w:t xml:space="preserve"> </w:t>
      </w:r>
      <w:r w:rsidR="00D15223" w:rsidRPr="001821DC">
        <w:rPr>
          <w:rStyle w:val="apple-converted-space"/>
          <w:rFonts w:ascii="GHEA Grapalat" w:eastAsia="GHEA Grapalat" w:hAnsi="GHEA Grapalat" w:cs="GHEA Grapalat"/>
          <w:bCs/>
        </w:rPr>
        <w:t>-</w:t>
      </w:r>
      <w:r w:rsidR="00D15223" w:rsidRPr="009E5FCA">
        <w:rPr>
          <w:rStyle w:val="apple-converted-space"/>
          <w:rFonts w:ascii="Sylfaen" w:eastAsia="Sylfaen" w:hAnsi="Sylfaen" w:cs="Sylfaen"/>
        </w:rPr>
        <w:t xml:space="preserve"> 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>ռադիոակտիվ թափոնի ձևի</w:t>
      </w:r>
      <w:r w:rsidR="00DB2540" w:rsidRPr="00C37E1D">
        <w:rPr>
          <w:rStyle w:val="apple-converted-space"/>
          <w:rFonts w:ascii="GHEA Grapalat" w:eastAsia="GHEA Grapalat" w:hAnsi="GHEA Grapalat" w:cs="GHEA Grapalat"/>
        </w:rPr>
        <w:t xml:space="preserve"> և </w:t>
      </w:r>
      <w:r w:rsidR="00845188" w:rsidRPr="00C37E1D">
        <w:rPr>
          <w:rStyle w:val="apple-converted-space"/>
          <w:rFonts w:ascii="GHEA Grapalat" w:eastAsia="GHEA Grapalat" w:hAnsi="GHEA Grapalat" w:cs="GHEA Grapalat"/>
        </w:rPr>
        <w:t xml:space="preserve">թափոնի </w:t>
      </w:r>
      <w:r w:rsidR="00DB2540" w:rsidRPr="00C37E1D">
        <w:rPr>
          <w:rStyle w:val="apple-converted-space"/>
          <w:rFonts w:ascii="GHEA Grapalat" w:eastAsia="GHEA Grapalat" w:hAnsi="GHEA Grapalat" w:cs="GHEA Grapalat"/>
        </w:rPr>
        <w:t>փաթեթի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 ունակությունը </w:t>
      </w:r>
      <w:r w:rsidR="00B7379F">
        <w:rPr>
          <w:rStyle w:val="apple-converted-space"/>
          <w:rFonts w:ascii="GHEA Grapalat" w:eastAsia="GHEA Grapalat" w:hAnsi="GHEA Grapalat" w:cs="GHEA Grapalat"/>
        </w:rPr>
        <w:t>շուրջ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B7379F">
        <w:rPr>
          <w:rStyle w:val="apple-converted-space"/>
          <w:rFonts w:ascii="GHEA Grapalat" w:eastAsia="GHEA Grapalat" w:hAnsi="GHEA Grapalat" w:cs="GHEA Grapalat"/>
        </w:rPr>
        <w:t>հարյուր տ</w:t>
      </w:r>
      <w:r w:rsidR="00454B7D">
        <w:rPr>
          <w:rStyle w:val="apple-converted-space"/>
          <w:rFonts w:ascii="GHEA Grapalat" w:eastAsia="GHEA Grapalat" w:hAnsi="GHEA Grapalat" w:cs="GHEA Grapalat"/>
        </w:rPr>
        <w:t>ա</w:t>
      </w:r>
      <w:r w:rsidR="00B7379F">
        <w:rPr>
          <w:rStyle w:val="apple-converted-space"/>
          <w:rFonts w:ascii="GHEA Grapalat" w:eastAsia="GHEA Grapalat" w:hAnsi="GHEA Grapalat" w:cs="GHEA Grapalat"/>
        </w:rPr>
        <w:t>րի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t xml:space="preserve"> գոյություն ունենալով՝ պահպանել իր </w:t>
      </w:r>
      <w:r w:rsidR="00D15223" w:rsidRPr="00C37E1D">
        <w:rPr>
          <w:rStyle w:val="apple-converted-space"/>
          <w:rFonts w:ascii="GHEA Grapalat" w:eastAsia="GHEA Grapalat" w:hAnsi="GHEA Grapalat" w:cs="GHEA Grapalat"/>
        </w:rPr>
        <w:lastRenderedPageBreak/>
        <w:t>նախնական որակը եւ հատկությունները</w:t>
      </w:r>
      <w:r w:rsidR="00DB2540" w:rsidRPr="00C37E1D">
        <w:rPr>
          <w:rStyle w:val="apple-converted-space"/>
          <w:rFonts w:ascii="Sylfaen" w:eastAsia="Sylfaen" w:hAnsi="Sylfaen" w:cs="Sylfaen"/>
        </w:rPr>
        <w:t>:</w:t>
      </w:r>
      <w:r w:rsidR="00CE7496" w:rsidRPr="00C37E1D">
        <w:rPr>
          <w:rStyle w:val="apple-converted-space"/>
          <w:rFonts w:ascii="Sylfaen" w:eastAsia="Sylfaen" w:hAnsi="Sylfaen" w:cs="Sylfaen"/>
        </w:rPr>
        <w:t xml:space="preserve"> </w:t>
      </w:r>
      <w:r w:rsidR="00CE7496" w:rsidRPr="00C37E1D">
        <w:rPr>
          <w:rStyle w:val="apple-converted-space"/>
          <w:rFonts w:ascii="GHEA Grapalat" w:eastAsia="GHEA Grapalat" w:hAnsi="GHEA Grapalat" w:cs="GHEA Grapalat"/>
        </w:rPr>
        <w:t xml:space="preserve">Ներառում է թափոնի ձևի և թափոնի փաթեթի ճառագայթային, </w:t>
      </w:r>
      <w:r w:rsidR="00343CB4" w:rsidRPr="00C37E1D">
        <w:rPr>
          <w:rStyle w:val="apple-converted-space"/>
          <w:rFonts w:ascii="GHEA Grapalat" w:eastAsia="GHEA Grapalat" w:hAnsi="GHEA Grapalat" w:cs="GHEA Grapalat"/>
        </w:rPr>
        <w:t xml:space="preserve">քիմիական </w:t>
      </w:r>
      <w:r w:rsidR="00CE7496" w:rsidRPr="00C37E1D">
        <w:rPr>
          <w:rStyle w:val="apple-converted-space"/>
          <w:rFonts w:ascii="GHEA Grapalat" w:eastAsia="GHEA Grapalat" w:hAnsi="GHEA Grapalat" w:cs="GHEA Grapalat"/>
        </w:rPr>
        <w:t xml:space="preserve">եւ </w:t>
      </w:r>
      <w:r w:rsidR="006472F9" w:rsidRPr="00C37E1D">
        <w:rPr>
          <w:rStyle w:val="apple-converted-space"/>
          <w:rFonts w:ascii="GHEA Grapalat" w:eastAsia="GHEA Grapalat" w:hAnsi="GHEA Grapalat" w:cs="GHEA Grapalat"/>
        </w:rPr>
        <w:t xml:space="preserve">մեխանիկական </w:t>
      </w:r>
      <w:r w:rsidR="00CE7496" w:rsidRPr="00C37E1D">
        <w:rPr>
          <w:rStyle w:val="apple-converted-space"/>
          <w:rFonts w:ascii="GHEA Grapalat" w:eastAsia="GHEA Grapalat" w:hAnsi="GHEA Grapalat" w:cs="GHEA Grapalat"/>
          <w:bCs/>
        </w:rPr>
        <w:t>կայունությունը.</w:t>
      </w:r>
      <w:r w:rsidR="00BA3629">
        <w:rPr>
          <w:rStyle w:val="apple-converted-space"/>
          <w:rFonts w:ascii="GHEA Grapalat" w:eastAsia="GHEA Grapalat" w:hAnsi="GHEA Grapalat" w:cs="GHEA Grapalat"/>
          <w:bCs/>
        </w:rPr>
        <w:t xml:space="preserve"> </w:t>
      </w:r>
    </w:p>
    <w:p w:rsidR="00CE7496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  <w:bCs/>
        </w:rPr>
      </w:pPr>
      <w:r w:rsidRPr="009E5FCA">
        <w:rPr>
          <w:rStyle w:val="apple-converted-space"/>
          <w:rFonts w:ascii="GHEA Grapalat" w:eastAsia="GHEA Grapalat" w:hAnsi="GHEA Grapalat" w:cs="GHEA Grapalat"/>
        </w:rPr>
        <w:t>22)</w:t>
      </w:r>
      <w:r>
        <w:rPr>
          <w:rStyle w:val="apple-converted-space"/>
          <w:rFonts w:ascii="GHEA Grapalat" w:eastAsia="GHEA Grapalat" w:hAnsi="GHEA Grapalat" w:cs="GHEA Grapalat"/>
          <w:b/>
        </w:rPr>
        <w:t xml:space="preserve"> </w:t>
      </w:r>
      <w:r w:rsidR="00B40ADA" w:rsidRPr="001821DC">
        <w:rPr>
          <w:rStyle w:val="apple-converted-space"/>
          <w:rFonts w:ascii="GHEA Grapalat" w:eastAsia="GHEA Grapalat" w:hAnsi="GHEA Grapalat" w:cs="GHEA Grapalat"/>
        </w:rPr>
        <w:t>ճառագայթային</w:t>
      </w:r>
      <w:r w:rsidR="00B40ADA" w:rsidRPr="001821DC">
        <w:rPr>
          <w:rStyle w:val="apple-converted-space"/>
          <w:rFonts w:ascii="GHEA Grapalat" w:eastAsia="GHEA Grapalat" w:hAnsi="GHEA Grapalat" w:cs="GHEA Grapalat"/>
          <w:bCs/>
        </w:rPr>
        <w:t xml:space="preserve"> կայունություն -</w:t>
      </w:r>
      <w:r w:rsidR="00B40ADA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</w:t>
      </w:r>
      <w:r w:rsidR="000B08C1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թափոնի </w:t>
      </w:r>
      <w:r w:rsidR="000B08C1" w:rsidRPr="00BA3629">
        <w:rPr>
          <w:rStyle w:val="apple-converted-space"/>
          <w:rFonts w:ascii="GHEA Grapalat" w:eastAsia="GHEA Grapalat" w:hAnsi="GHEA Grapalat" w:cs="GHEA Grapalat"/>
        </w:rPr>
        <w:t xml:space="preserve">ձևի և թափոնի </w:t>
      </w:r>
      <w:r w:rsidR="000B08C1" w:rsidRPr="00BA3629">
        <w:rPr>
          <w:rStyle w:val="apple-converted-space"/>
          <w:rFonts w:ascii="GHEA Grapalat" w:eastAsia="GHEA Grapalat" w:hAnsi="GHEA Grapalat" w:cs="GHEA Grapalat"/>
          <w:bCs/>
        </w:rPr>
        <w:t>փաթեթի</w:t>
      </w:r>
      <w:r w:rsidR="00B40ADA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կարողությունը</w:t>
      </w:r>
      <w:r w:rsidR="001821DC">
        <w:rPr>
          <w:rStyle w:val="apple-converted-space"/>
          <w:rFonts w:ascii="GHEA Grapalat" w:eastAsia="GHEA Grapalat" w:hAnsi="GHEA Grapalat" w:cs="GHEA Grapalat"/>
          <w:bCs/>
        </w:rPr>
        <w:t>՝</w:t>
      </w:r>
      <w:r w:rsidR="00B40ADA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դիմակայելու </w:t>
      </w:r>
      <w:r w:rsidR="003C7537" w:rsidRPr="00BA3629">
        <w:rPr>
          <w:rStyle w:val="apple-converted-space"/>
          <w:rFonts w:ascii="GHEA Grapalat" w:eastAsia="GHEA Grapalat" w:hAnsi="GHEA Grapalat" w:cs="GHEA Grapalat"/>
          <w:bCs/>
        </w:rPr>
        <w:t>ճ</w:t>
      </w:r>
      <w:r w:rsidR="00B40ADA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առագայթման </w:t>
      </w:r>
      <w:r w:rsidR="003C7537" w:rsidRPr="00BA3629">
        <w:rPr>
          <w:rStyle w:val="apple-converted-space"/>
          <w:rFonts w:ascii="GHEA Grapalat" w:eastAsia="GHEA Grapalat" w:hAnsi="GHEA Grapalat" w:cs="GHEA Grapalat"/>
          <w:bCs/>
        </w:rPr>
        <w:t>ազդեցությանը</w:t>
      </w:r>
      <w:r w:rsidR="00F47DF2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(կարճաժամկետ եւ երկարաժամկետ)</w:t>
      </w:r>
      <w:r w:rsidR="00B40ADA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` առանց </w:t>
      </w:r>
      <w:r w:rsidR="00F47DF2" w:rsidRPr="00BA3629">
        <w:rPr>
          <w:rStyle w:val="apple-converted-space"/>
          <w:rFonts w:ascii="GHEA Grapalat" w:eastAsia="GHEA Grapalat" w:hAnsi="GHEA Grapalat" w:cs="GHEA Grapalat"/>
          <w:bCs/>
        </w:rPr>
        <w:t>թափոնի ձևի</w:t>
      </w:r>
      <w:r w:rsidR="00B40ADA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ֆիզիկական կամ մոլեկուլային հատկությունների</w:t>
      </w:r>
      <w:r w:rsidR="00F47DF2" w:rsidRPr="00BA3629">
        <w:rPr>
          <w:rStyle w:val="apple-converted-space"/>
          <w:rFonts w:ascii="GHEA Grapalat" w:eastAsia="GHEA Grapalat" w:hAnsi="GHEA Grapalat" w:cs="GHEA Grapalat"/>
          <w:bCs/>
        </w:rPr>
        <w:t>, թափոնի փաթեթի ամբողջականության</w:t>
      </w:r>
      <w:r w:rsidR="00B40ADA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փոփոխության</w:t>
      </w:r>
      <w:r w:rsidR="003C7537" w:rsidRPr="00BA3629">
        <w:rPr>
          <w:rStyle w:val="apple-converted-space"/>
          <w:rFonts w:ascii="GHEA Grapalat" w:eastAsia="GHEA Grapalat" w:hAnsi="GHEA Grapalat" w:cs="GHEA Grapalat"/>
          <w:bCs/>
        </w:rPr>
        <w:t>.</w:t>
      </w:r>
      <w:r w:rsidR="00B40ADA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</w:t>
      </w:r>
    </w:p>
    <w:p w:rsidR="00343CB4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  <w:bCs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23)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343CB4" w:rsidRPr="001821DC">
        <w:rPr>
          <w:rStyle w:val="apple-converted-space"/>
          <w:rFonts w:ascii="GHEA Grapalat" w:eastAsia="GHEA Grapalat" w:hAnsi="GHEA Grapalat" w:cs="GHEA Grapalat"/>
          <w:bCs/>
        </w:rPr>
        <w:t>քիմիական կայունություն -</w:t>
      </w:r>
      <w:r w:rsidR="00343CB4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նյութի լուծման արագությունը կամ նյութի էրոզիայի արագությունը կամ պինդ նյութից դիֆուզիայի եղանակով ազատման արագությունը, </w:t>
      </w:r>
      <w:r w:rsidR="00D1420D">
        <w:rPr>
          <w:rStyle w:val="apple-converted-space"/>
          <w:rFonts w:ascii="GHEA Grapalat" w:eastAsia="GHEA Grapalat" w:hAnsi="GHEA Grapalat" w:cs="GHEA Grapalat"/>
          <w:bCs/>
        </w:rPr>
        <w:t>որը</w:t>
      </w:r>
      <w:r w:rsidR="00343CB4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հանդիսանում է թափոնի </w:t>
      </w:r>
      <w:r w:rsidR="00343CB4" w:rsidRPr="00BA3629">
        <w:rPr>
          <w:rStyle w:val="apple-converted-space"/>
          <w:rFonts w:ascii="GHEA Grapalat" w:eastAsia="GHEA Grapalat" w:hAnsi="GHEA Grapalat" w:cs="GHEA Grapalat"/>
        </w:rPr>
        <w:t xml:space="preserve">ձևից և թափոնի </w:t>
      </w:r>
      <w:r w:rsidR="00343CB4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փաթեթից ռադիոնուկլիդների միգրացիայի արագության չափման միավոր. </w:t>
      </w:r>
    </w:p>
    <w:p w:rsidR="00CF7244" w:rsidRPr="00BA3629" w:rsidRDefault="009E5FCA" w:rsidP="009E5FCA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  <w:bCs/>
        </w:rPr>
      </w:pPr>
      <w:r w:rsidRPr="009E5FCA">
        <w:rPr>
          <w:rStyle w:val="apple-converted-space"/>
          <w:rFonts w:ascii="GHEA Grapalat" w:eastAsia="GHEA Grapalat" w:hAnsi="GHEA Grapalat" w:cs="GHEA Grapalat"/>
          <w:bCs/>
        </w:rPr>
        <w:t>24)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="006472F9" w:rsidRPr="00D1420D">
        <w:rPr>
          <w:rStyle w:val="apple-converted-space"/>
          <w:rFonts w:ascii="GHEA Grapalat" w:eastAsia="GHEA Grapalat" w:hAnsi="GHEA Grapalat" w:cs="GHEA Grapalat"/>
          <w:bCs/>
        </w:rPr>
        <w:t>մեխանիկական կայունություն</w:t>
      </w:r>
      <w:r w:rsidR="006472F9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- թ</w:t>
      </w:r>
      <w:r w:rsidR="00CF7244" w:rsidRPr="00BA3629">
        <w:rPr>
          <w:rStyle w:val="apple-converted-space"/>
          <w:rFonts w:ascii="GHEA Grapalat" w:eastAsia="GHEA Grapalat" w:hAnsi="GHEA Grapalat" w:cs="GHEA Grapalat"/>
          <w:bCs/>
        </w:rPr>
        <w:t>ափոնի փաթեթի կարողությունը</w:t>
      </w:r>
      <w:r w:rsidR="00D1420D">
        <w:rPr>
          <w:rStyle w:val="apple-converted-space"/>
          <w:rFonts w:ascii="GHEA Grapalat" w:eastAsia="GHEA Grapalat" w:hAnsi="GHEA Grapalat" w:cs="GHEA Grapalat"/>
          <w:bCs/>
        </w:rPr>
        <w:t>՝</w:t>
      </w:r>
      <w:r w:rsidR="00CF7244" w:rsidRPr="00BA3629">
        <w:rPr>
          <w:rStyle w:val="apple-converted-space"/>
          <w:rFonts w:ascii="GHEA Grapalat" w:eastAsia="GHEA Grapalat" w:hAnsi="GHEA Grapalat" w:cs="GHEA Grapalat"/>
          <w:bCs/>
        </w:rPr>
        <w:t xml:space="preserve"> դիմակայելու դրա կառավարման ժամանակ հնարավոր մեխանիկական ազդեցություններին, որոնք առաջանում են թափոնի փաթեթի փոխադրման, բեռնաթափման, պահման, գերեզմանոցում տեղադրման ժամանակ՝  բնականոն իրավիճակներում </w:t>
      </w:r>
      <w:r w:rsidR="00D1420D">
        <w:rPr>
          <w:rStyle w:val="apple-converted-space"/>
          <w:rFonts w:ascii="GHEA Grapalat" w:eastAsia="GHEA Grapalat" w:hAnsi="GHEA Grapalat" w:cs="GHEA Grapalat"/>
          <w:bCs/>
        </w:rPr>
        <w:t xml:space="preserve">եւ </w:t>
      </w:r>
      <w:r w:rsidR="00CF7244" w:rsidRPr="00BA3629">
        <w:rPr>
          <w:rStyle w:val="apple-converted-space"/>
          <w:rFonts w:ascii="GHEA Grapalat" w:eastAsia="GHEA Grapalat" w:hAnsi="GHEA Grapalat" w:cs="GHEA Grapalat"/>
          <w:bCs/>
        </w:rPr>
        <w:t>բնականոն իրավիճակներից տարբեր՝  կանխատեսելի իրավիճակներում</w:t>
      </w:r>
      <w:r w:rsidR="00E26342">
        <w:rPr>
          <w:rStyle w:val="apple-converted-space"/>
          <w:rFonts w:ascii="GHEA Grapalat" w:eastAsia="GHEA Grapalat" w:hAnsi="GHEA Grapalat" w:cs="GHEA Grapalat"/>
          <w:bCs/>
        </w:rPr>
        <w:t>.»:</w:t>
      </w:r>
    </w:p>
    <w:p w:rsidR="00B94C81" w:rsidRPr="00E554C2" w:rsidRDefault="00D15223">
      <w:pPr>
        <w:pStyle w:val="NormalWeb"/>
        <w:numPr>
          <w:ilvl w:val="0"/>
          <w:numId w:val="2"/>
        </w:numPr>
        <w:shd w:val="clear" w:color="auto" w:fill="FFFFFF"/>
        <w:spacing w:before="120" w:after="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 xml:space="preserve">10.1-րդ կետից հետո </w:t>
      </w:r>
      <w:r w:rsidR="00963E40">
        <w:rPr>
          <w:rStyle w:val="apple-converted-space"/>
          <w:rFonts w:ascii="GHEA Grapalat" w:eastAsia="GHEA Grapalat" w:hAnsi="GHEA Grapalat" w:cs="GHEA Grapalat"/>
        </w:rPr>
        <w:t xml:space="preserve">լրացնել նոր </w:t>
      </w:r>
      <w:r w:rsidR="00963E40" w:rsidRPr="00FB54B0">
        <w:rPr>
          <w:rStyle w:val="apple-converted-space"/>
          <w:rFonts w:ascii="GHEA Grapalat" w:eastAsia="GHEA Grapalat" w:hAnsi="GHEA Grapalat" w:cs="GHEA Grapalat"/>
        </w:rPr>
        <w:t>10.2-10.</w:t>
      </w:r>
      <w:r w:rsidR="00036FB0" w:rsidRPr="00FB54B0">
        <w:rPr>
          <w:rStyle w:val="apple-converted-space"/>
          <w:rFonts w:ascii="GHEA Grapalat" w:eastAsia="GHEA Grapalat" w:hAnsi="GHEA Grapalat" w:cs="GHEA Grapalat"/>
        </w:rPr>
        <w:t>9</w:t>
      </w:r>
      <w:r w:rsidR="00963E40" w:rsidRPr="00FB54B0">
        <w:rPr>
          <w:rStyle w:val="apple-converted-space"/>
          <w:rFonts w:ascii="GHEA Grapalat" w:eastAsia="GHEA Grapalat" w:hAnsi="GHEA Grapalat" w:cs="GHEA Grapalat"/>
        </w:rPr>
        <w:t xml:space="preserve"> կետեր</w:t>
      </w:r>
      <w:r w:rsidR="0076550C" w:rsidRPr="00FB54B0">
        <w:rPr>
          <w:rStyle w:val="apple-converted-space"/>
          <w:rFonts w:ascii="GHEA Grapalat" w:eastAsia="GHEA Grapalat" w:hAnsi="GHEA Grapalat" w:cs="GHEA Grapalat"/>
        </w:rPr>
        <w:t>.</w:t>
      </w:r>
    </w:p>
    <w:p w:rsidR="0036718A" w:rsidRPr="0078733B" w:rsidRDefault="00D15223" w:rsidP="00A461D3">
      <w:pPr>
        <w:spacing w:before="120"/>
        <w:ind w:firstLine="360"/>
        <w:jc w:val="both"/>
        <w:rPr>
          <w:rFonts w:ascii="GHEA Grapalat" w:eastAsia="Times New Roman" w:hAnsi="GHEA Grapalat" w:cs="Sylfaen"/>
          <w:color w:val="000000" w:themeColor="text1"/>
        </w:rPr>
      </w:pPr>
      <w:r>
        <w:rPr>
          <w:rStyle w:val="apple-converted-space"/>
          <w:rFonts w:ascii="GHEA Grapalat" w:eastAsia="GHEA Grapalat" w:hAnsi="GHEA Grapalat" w:cs="GHEA Grapalat"/>
        </w:rPr>
        <w:t xml:space="preserve">«10.2 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>Ռադիոակտիվ թափոն</w:t>
      </w:r>
      <w:r w:rsidR="001F3CA4">
        <w:rPr>
          <w:rFonts w:ascii="GHEA Grapalat" w:eastAsia="Times New Roman" w:hAnsi="GHEA Grapalat" w:cs="Sylfaen"/>
          <w:color w:val="000000" w:themeColor="text1"/>
        </w:rPr>
        <w:t>ներն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="0036718A">
        <w:rPr>
          <w:rFonts w:ascii="GHEA Grapalat" w:eastAsia="Times New Roman" w:hAnsi="GHEA Grapalat" w:cs="Sylfaen"/>
          <w:color w:val="000000" w:themeColor="text1"/>
        </w:rPr>
        <w:t>ըստ ծագման</w:t>
      </w:r>
      <w:r w:rsidR="00CA64A8">
        <w:rPr>
          <w:rFonts w:ascii="GHEA Grapalat" w:eastAsia="Times New Roman" w:hAnsi="GHEA Grapalat" w:cs="Sylfaen"/>
          <w:color w:val="000000" w:themeColor="text1"/>
        </w:rPr>
        <w:t xml:space="preserve"> բաժանվում են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>.</w:t>
      </w:r>
    </w:p>
    <w:p w:rsidR="0036718A" w:rsidRPr="0076550C" w:rsidRDefault="00963E40" w:rsidP="00A461D3">
      <w:pPr>
        <w:pStyle w:val="ListParagraph"/>
        <w:spacing w:before="120"/>
        <w:ind w:left="360"/>
        <w:jc w:val="both"/>
        <w:rPr>
          <w:rFonts w:ascii="GHEA Grapalat" w:eastAsia="Times New Roman" w:hAnsi="GHEA Grapalat" w:cs="Sylfaen"/>
          <w:color w:val="000000" w:themeColor="text1"/>
        </w:rPr>
      </w:pPr>
      <w:r>
        <w:rPr>
          <w:rFonts w:ascii="GHEA Grapalat" w:eastAsia="Times New Roman" w:hAnsi="GHEA Grapalat" w:cs="Sylfaen"/>
          <w:color w:val="000000" w:themeColor="text1"/>
        </w:rPr>
        <w:t>1</w:t>
      </w:r>
      <w:r w:rsidR="0036718A">
        <w:rPr>
          <w:rFonts w:ascii="GHEA Grapalat" w:eastAsia="Times New Roman" w:hAnsi="GHEA Grapalat" w:cs="Sylfaen"/>
          <w:color w:val="000000" w:themeColor="text1"/>
        </w:rPr>
        <w:t xml:space="preserve">) 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>միջուկային վառելիքային ցիկլ</w:t>
      </w:r>
      <w:r w:rsidR="00CA64A8">
        <w:rPr>
          <w:rFonts w:ascii="GHEA Grapalat" w:eastAsia="Times New Roman" w:hAnsi="GHEA Grapalat" w:cs="Sylfaen"/>
          <w:color w:val="000000" w:themeColor="text1"/>
        </w:rPr>
        <w:t>ում առաջացած ռադիոակտիվ թափոններ</w:t>
      </w:r>
      <w:r w:rsidR="0076550C">
        <w:rPr>
          <w:rFonts w:ascii="GHEA Grapalat" w:eastAsia="Times New Roman" w:hAnsi="GHEA Grapalat" w:cs="Sylfaen"/>
          <w:color w:val="000000" w:themeColor="text1"/>
        </w:rPr>
        <w:t>.</w:t>
      </w:r>
    </w:p>
    <w:p w:rsidR="0036718A" w:rsidRDefault="00963E40" w:rsidP="00A461D3">
      <w:pPr>
        <w:pStyle w:val="ListParagraph"/>
        <w:spacing w:before="120"/>
        <w:ind w:left="360"/>
        <w:jc w:val="both"/>
        <w:rPr>
          <w:rFonts w:ascii="GHEA Grapalat" w:eastAsia="Times New Roman" w:hAnsi="GHEA Grapalat" w:cs="Sylfaen"/>
          <w:color w:val="000000" w:themeColor="text1"/>
        </w:rPr>
      </w:pPr>
      <w:r>
        <w:rPr>
          <w:rFonts w:ascii="GHEA Grapalat" w:eastAsia="Times New Roman" w:hAnsi="GHEA Grapalat" w:cs="Sylfaen"/>
          <w:color w:val="000000" w:themeColor="text1"/>
        </w:rPr>
        <w:t>2</w:t>
      </w:r>
      <w:r w:rsidR="0036718A">
        <w:rPr>
          <w:rFonts w:ascii="GHEA Grapalat" w:eastAsia="Times New Roman" w:hAnsi="GHEA Grapalat" w:cs="Sylfaen"/>
          <w:color w:val="000000" w:themeColor="text1"/>
        </w:rPr>
        <w:t>)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 xml:space="preserve"> ռադիոակտիվ իզոտոպների </w:t>
      </w:r>
      <w:r w:rsidR="0036718A" w:rsidRPr="001663F2">
        <w:rPr>
          <w:rFonts w:ascii="GHEA Grapalat" w:eastAsia="Times New Roman" w:hAnsi="GHEA Grapalat" w:cs="Sylfaen"/>
          <w:color w:val="000000" w:themeColor="text1"/>
          <w:lang w:val="hy-AM"/>
        </w:rPr>
        <w:t>արտադրությ</w:t>
      </w:r>
      <w:r w:rsidR="00CA64A8" w:rsidRPr="001663F2">
        <w:rPr>
          <w:rFonts w:ascii="GHEA Grapalat" w:eastAsia="Times New Roman" w:hAnsi="GHEA Grapalat" w:cs="Sylfaen"/>
          <w:color w:val="000000" w:themeColor="text1"/>
        </w:rPr>
        <w:t>ու</w:t>
      </w:r>
      <w:r w:rsidR="0036718A" w:rsidRPr="001663F2">
        <w:rPr>
          <w:rFonts w:ascii="GHEA Grapalat" w:eastAsia="Times New Roman" w:hAnsi="GHEA Grapalat" w:cs="Sylfaen"/>
          <w:color w:val="000000" w:themeColor="text1"/>
          <w:lang w:val="hy-AM"/>
        </w:rPr>
        <w:t>ն</w:t>
      </w:r>
      <w:r w:rsidR="00CA64A8" w:rsidRPr="001663F2">
        <w:rPr>
          <w:rFonts w:ascii="GHEA Grapalat" w:eastAsia="Times New Roman" w:hAnsi="GHEA Grapalat" w:cs="Sylfaen"/>
          <w:color w:val="000000" w:themeColor="text1"/>
        </w:rPr>
        <w:t>ից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 xml:space="preserve"> և գիտության, </w:t>
      </w:r>
      <w:r w:rsidR="001663F2" w:rsidRPr="001663F2">
        <w:rPr>
          <w:rFonts w:ascii="GHEA Grapalat" w:eastAsia="Times New Roman" w:hAnsi="GHEA Grapalat" w:cs="Sylfaen"/>
          <w:color w:val="000000" w:themeColor="text1"/>
          <w:lang w:val="hy-AM"/>
        </w:rPr>
        <w:t>ար</w:t>
      </w:r>
      <w:r w:rsidR="001663F2" w:rsidRPr="001663F2">
        <w:rPr>
          <w:rFonts w:ascii="GHEA Grapalat" w:eastAsia="Times New Roman" w:hAnsi="GHEA Grapalat" w:cs="Sylfaen"/>
          <w:color w:val="000000" w:themeColor="text1"/>
        </w:rPr>
        <w:t>դյ</w:t>
      </w:r>
      <w:r w:rsidR="001663F2">
        <w:rPr>
          <w:rFonts w:ascii="GHEA Grapalat" w:eastAsia="Times New Roman" w:hAnsi="GHEA Grapalat" w:cs="Sylfaen"/>
          <w:color w:val="000000" w:themeColor="text1"/>
        </w:rPr>
        <w:t>ունաբերության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>,</w:t>
      </w:r>
      <w:r>
        <w:rPr>
          <w:rFonts w:ascii="GHEA Grapalat" w:eastAsia="Times New Roman" w:hAnsi="GHEA Grapalat" w:cs="Sylfaen"/>
          <w:color w:val="000000" w:themeColor="text1"/>
        </w:rPr>
        <w:t xml:space="preserve"> 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 xml:space="preserve">կրթության և բժշկության </w:t>
      </w:r>
      <w:r w:rsidR="00F01906">
        <w:rPr>
          <w:rFonts w:ascii="GHEA Grapalat" w:eastAsia="Times New Roman" w:hAnsi="GHEA Grapalat" w:cs="Sylfaen"/>
          <w:color w:val="000000" w:themeColor="text1"/>
        </w:rPr>
        <w:t>բնագավառ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>ներում</w:t>
      </w:r>
      <w:r w:rsidR="00CA64A8">
        <w:rPr>
          <w:rFonts w:ascii="GHEA Grapalat" w:eastAsia="Times New Roman" w:hAnsi="GHEA Grapalat" w:cs="Sylfaen"/>
          <w:color w:val="000000" w:themeColor="text1"/>
        </w:rPr>
        <w:t xml:space="preserve"> առաջացած ռադիոակտիվ թափոններ</w:t>
      </w:r>
      <w:r w:rsidR="0076550C">
        <w:rPr>
          <w:rFonts w:ascii="GHEA Grapalat" w:eastAsia="Times New Roman" w:hAnsi="GHEA Grapalat" w:cs="Sylfaen"/>
          <w:color w:val="000000" w:themeColor="text1"/>
        </w:rPr>
        <w:t>.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</w:p>
    <w:p w:rsidR="0036718A" w:rsidRPr="006531F7" w:rsidRDefault="00963E40" w:rsidP="00A461D3">
      <w:pPr>
        <w:pStyle w:val="ListParagraph"/>
        <w:spacing w:before="120"/>
        <w:ind w:left="360"/>
        <w:jc w:val="both"/>
        <w:rPr>
          <w:rFonts w:ascii="GHEA Grapalat" w:eastAsia="Times New Roman" w:hAnsi="GHEA Grapalat" w:cs="Sylfaen"/>
          <w:color w:val="000000" w:themeColor="text1"/>
        </w:rPr>
      </w:pPr>
      <w:r>
        <w:rPr>
          <w:rFonts w:ascii="GHEA Grapalat" w:eastAsia="Times New Roman" w:hAnsi="GHEA Grapalat" w:cs="Sylfaen"/>
          <w:color w:val="000000" w:themeColor="text1"/>
        </w:rPr>
        <w:t>3</w:t>
      </w:r>
      <w:r w:rsidR="0036718A">
        <w:rPr>
          <w:rFonts w:ascii="GHEA Grapalat" w:eastAsia="Times New Roman" w:hAnsi="GHEA Grapalat" w:cs="Sylfaen"/>
          <w:color w:val="000000" w:themeColor="text1"/>
        </w:rPr>
        <w:t xml:space="preserve">) </w:t>
      </w:r>
      <w:r w:rsidR="0036718A" w:rsidRPr="00124353">
        <w:rPr>
          <w:rFonts w:ascii="GHEA Grapalat" w:eastAsia="Times New Roman" w:hAnsi="GHEA Grapalat" w:cs="Sylfaen"/>
          <w:color w:val="000000" w:themeColor="text1"/>
          <w:lang w:val="hy-AM"/>
        </w:rPr>
        <w:t>հանքարդյունահանման և հանքամշակման</w:t>
      </w:r>
      <w:r w:rsidR="00CA64A8">
        <w:rPr>
          <w:rFonts w:ascii="GHEA Grapalat" w:eastAsia="Times New Roman" w:hAnsi="GHEA Grapalat" w:cs="Sylfaen"/>
          <w:color w:val="000000" w:themeColor="text1"/>
        </w:rPr>
        <w:t xml:space="preserve"> </w:t>
      </w:r>
      <w:r w:rsidR="001663F2">
        <w:rPr>
          <w:rFonts w:ascii="GHEA Grapalat" w:eastAsia="Times New Roman" w:hAnsi="GHEA Grapalat" w:cs="Sylfaen"/>
          <w:color w:val="000000" w:themeColor="text1"/>
        </w:rPr>
        <w:t>ժամանակ</w:t>
      </w:r>
      <w:r w:rsidR="00CA64A8">
        <w:rPr>
          <w:rFonts w:ascii="GHEA Grapalat" w:eastAsia="Times New Roman" w:hAnsi="GHEA Grapalat" w:cs="Sylfaen"/>
          <w:color w:val="000000" w:themeColor="text1"/>
        </w:rPr>
        <w:t xml:space="preserve"> առաջացած ռադիոակտիվ թափոններ</w:t>
      </w:r>
      <w:r w:rsidR="0036718A">
        <w:rPr>
          <w:rFonts w:ascii="GHEA Grapalat" w:eastAsia="Times New Roman" w:hAnsi="GHEA Grapalat" w:cs="Sylfaen"/>
          <w:color w:val="000000" w:themeColor="text1"/>
        </w:rPr>
        <w:t>:</w:t>
      </w:r>
    </w:p>
    <w:p w:rsidR="00B94C81" w:rsidRDefault="00CF00D7" w:rsidP="00A461D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 xml:space="preserve">10.3 </w:t>
      </w:r>
      <w:r w:rsidR="00D15223">
        <w:rPr>
          <w:rStyle w:val="apple-converted-space"/>
          <w:rFonts w:ascii="GHEA Grapalat" w:eastAsia="GHEA Grapalat" w:hAnsi="GHEA Grapalat" w:cs="GHEA Grapalat"/>
        </w:rPr>
        <w:t>Ռադիոակտիվ թափոնը</w:t>
      </w:r>
      <w:r w:rsidR="008F3EBA">
        <w:rPr>
          <w:rStyle w:val="apple-converted-space"/>
          <w:rFonts w:ascii="GHEA Grapalat" w:eastAsia="GHEA Grapalat" w:hAnsi="GHEA Grapalat" w:cs="GHEA Grapalat"/>
        </w:rPr>
        <w:t>,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թափոնի ձևը </w:t>
      </w:r>
      <w:r w:rsidR="008F3EBA">
        <w:rPr>
          <w:rStyle w:val="apple-converted-space"/>
          <w:rFonts w:ascii="GHEA Grapalat" w:eastAsia="GHEA Grapalat" w:hAnsi="GHEA Grapalat" w:cs="GHEA Grapalat"/>
        </w:rPr>
        <w:t>եւ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թափոնի փաթեթը պետք է բնութագրվեն ռադիոակտիվ թափոնների կառավարման յուրաքանչյուր փուլում: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10.</w:t>
      </w:r>
      <w:r w:rsidR="00CF00D7">
        <w:rPr>
          <w:rStyle w:val="apple-converted-space"/>
          <w:rFonts w:ascii="GHEA Grapalat" w:eastAsia="GHEA Grapalat" w:hAnsi="GHEA Grapalat" w:cs="GHEA Grapalat"/>
        </w:rPr>
        <w:t>4</w:t>
      </w:r>
      <w:r>
        <w:rPr>
          <w:rStyle w:val="apple-converted-space"/>
          <w:rFonts w:ascii="GHEA Grapalat" w:eastAsia="GHEA Grapalat" w:hAnsi="GHEA Grapalat" w:cs="GHEA Grapalat"/>
        </w:rPr>
        <w:t xml:space="preserve"> Ռադիոակտիվ թափոն</w:t>
      </w:r>
      <w:r w:rsidR="000C1F16">
        <w:rPr>
          <w:rStyle w:val="apple-converted-space"/>
          <w:rFonts w:ascii="GHEA Grapalat" w:eastAsia="GHEA Grapalat" w:hAnsi="GHEA Grapalat" w:cs="GHEA Grapalat"/>
        </w:rPr>
        <w:t>ը</w:t>
      </w:r>
      <w:r>
        <w:rPr>
          <w:rStyle w:val="apple-converted-space"/>
          <w:rFonts w:ascii="GHEA Grapalat" w:eastAsia="GHEA Grapalat" w:hAnsi="GHEA Grapalat" w:cs="GHEA Grapalat"/>
        </w:rPr>
        <w:t xml:space="preserve"> բնութագր</w:t>
      </w:r>
      <w:r w:rsidR="008D3C33">
        <w:rPr>
          <w:rStyle w:val="apple-converted-space"/>
          <w:rFonts w:ascii="GHEA Grapalat" w:eastAsia="GHEA Grapalat" w:hAnsi="GHEA Grapalat" w:cs="GHEA Grapalat"/>
        </w:rPr>
        <w:t>վ</w:t>
      </w:r>
      <w:r w:rsidR="00931DB8">
        <w:rPr>
          <w:rStyle w:val="apple-converted-space"/>
          <w:rFonts w:ascii="GHEA Grapalat" w:eastAsia="GHEA Grapalat" w:hAnsi="GHEA Grapalat" w:cs="GHEA Grapalat"/>
        </w:rPr>
        <w:t xml:space="preserve">ում </w:t>
      </w:r>
      <w:r>
        <w:rPr>
          <w:rStyle w:val="apple-converted-space"/>
          <w:rFonts w:ascii="GHEA Grapalat" w:eastAsia="GHEA Grapalat" w:hAnsi="GHEA Grapalat" w:cs="GHEA Grapalat"/>
        </w:rPr>
        <w:t>է.</w:t>
      </w:r>
    </w:p>
    <w:p w:rsidR="00B94C81" w:rsidRPr="0076550C" w:rsidRDefault="00D15223">
      <w:pPr>
        <w:pStyle w:val="ListParagraph"/>
        <w:numPr>
          <w:ilvl w:val="0"/>
          <w:numId w:val="4"/>
        </w:numPr>
        <w:spacing w:before="120"/>
        <w:jc w:val="both"/>
        <w:rPr>
          <w:rStyle w:val="apple-converted-space"/>
          <w:rFonts w:ascii="GHEA Grapalat" w:eastAsia="GHEA Grapalat" w:hAnsi="GHEA Grapalat" w:cs="GHEA Grapalat"/>
        </w:rPr>
      </w:pPr>
      <w:r w:rsidRPr="0076550C">
        <w:rPr>
          <w:rStyle w:val="apple-converted-space"/>
          <w:rFonts w:ascii="GHEA Grapalat" w:eastAsia="GHEA Grapalat" w:hAnsi="GHEA Grapalat" w:cs="GHEA Grapalat"/>
          <w:bCs/>
          <w:u w:val="single"/>
        </w:rPr>
        <w:t xml:space="preserve">ըստ </w:t>
      </w:r>
      <w:r w:rsidR="000140D7">
        <w:rPr>
          <w:rStyle w:val="apple-converted-space"/>
          <w:rFonts w:ascii="GHEA Grapalat" w:eastAsia="GHEA Grapalat" w:hAnsi="GHEA Grapalat" w:cs="GHEA Grapalat"/>
          <w:bCs/>
          <w:u w:val="single"/>
        </w:rPr>
        <w:t>ճառագայթային</w:t>
      </w:r>
      <w:r w:rsidRPr="0076550C">
        <w:rPr>
          <w:rStyle w:val="apple-converted-space"/>
          <w:rFonts w:ascii="GHEA Grapalat" w:eastAsia="GHEA Grapalat" w:hAnsi="GHEA Grapalat" w:cs="GHEA Grapalat"/>
          <w:bCs/>
          <w:u w:val="single"/>
        </w:rPr>
        <w:t xml:space="preserve"> հատկություների</w:t>
      </w:r>
      <w:r w:rsidRP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095F15">
      <w:pPr>
        <w:pStyle w:val="ListParagraph"/>
        <w:spacing w:before="120"/>
        <w:ind w:left="0"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t>ա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գումարային ակտիվություն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D15223">
        <w:rPr>
          <w:rStyle w:val="apple-converted-space"/>
          <w:rFonts w:ascii="GHEA Grapalat" w:eastAsia="GHEA Grapalat" w:hAnsi="GHEA Grapalat" w:cs="GHEA Grapalat"/>
        </w:rPr>
        <w:t>՝ ներառյալ դժվար չափելի ռադիոակտիվ իզոտոպների ակտիվությունը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095F15">
      <w:pPr>
        <w:pStyle w:val="ListParagraph"/>
        <w:spacing w:before="120"/>
        <w:ind w:left="0" w:firstLine="360"/>
        <w:jc w:val="both"/>
        <w:rPr>
          <w:rStyle w:val="apple-converted-space"/>
          <w:rFonts w:ascii="GHEA Grapalat" w:eastAsia="GHEA Grapalat" w:hAnsi="GHEA Grapalat" w:cs="GHEA Grapalat"/>
          <w:shd w:val="clear" w:color="auto" w:fill="FFFFFF"/>
        </w:rPr>
      </w:pPr>
      <w:r>
        <w:rPr>
          <w:rStyle w:val="apple-converted-space"/>
          <w:rFonts w:ascii="GHEA Grapalat" w:eastAsia="GHEA Grapalat" w:hAnsi="GHEA Grapalat" w:cs="GHEA Grapalat"/>
          <w:shd w:val="clear" w:color="auto" w:fill="FFFFFF"/>
          <w:lang w:val="hy-AM"/>
        </w:rPr>
        <w:t>բ</w:t>
      </w:r>
      <w:r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 xml:space="preserve"> տեսակարար ակտիվություն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3A4C9E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`</w:t>
      </w:r>
      <w:r w:rsidR="003A4C9E" w:rsidRPr="003A4C9E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3A4C9E">
        <w:rPr>
          <w:rStyle w:val="apple-converted-space"/>
          <w:rFonts w:ascii="GHEA Grapalat" w:eastAsia="GHEA Grapalat" w:hAnsi="GHEA Grapalat" w:cs="GHEA Grapalat"/>
        </w:rPr>
        <w:t xml:space="preserve">ներառյալ դժվար չափելի ռադիոակտիվ իզոտոպների </w:t>
      </w:r>
      <w:r w:rsidR="003A4C9E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տեսակարար</w:t>
      </w:r>
      <w:r w:rsidR="003A4C9E">
        <w:rPr>
          <w:rStyle w:val="apple-converted-space"/>
          <w:rFonts w:ascii="GHEA Grapalat" w:eastAsia="GHEA Grapalat" w:hAnsi="GHEA Grapalat" w:cs="GHEA Grapalat"/>
        </w:rPr>
        <w:t xml:space="preserve"> ակտիվությունը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 xml:space="preserve"> </w:t>
      </w:r>
    </w:p>
    <w:p w:rsidR="00B94C81" w:rsidRDefault="00095F15">
      <w:pPr>
        <w:pStyle w:val="ListParagraph"/>
        <w:spacing w:before="120"/>
        <w:ind w:left="0" w:firstLine="360"/>
        <w:jc w:val="both"/>
        <w:rPr>
          <w:rStyle w:val="apple-converted-space"/>
          <w:rFonts w:ascii="GHEA Grapalat" w:eastAsia="GHEA Grapalat" w:hAnsi="GHEA Grapalat" w:cs="GHEA Grapalat"/>
          <w:shd w:val="clear" w:color="auto" w:fill="FFFFFF"/>
        </w:rPr>
      </w:pPr>
      <w:r>
        <w:rPr>
          <w:rStyle w:val="apple-converted-space"/>
          <w:rFonts w:ascii="GHEA Grapalat" w:eastAsia="GHEA Grapalat" w:hAnsi="GHEA Grapalat" w:cs="GHEA Grapalat"/>
          <w:shd w:val="clear" w:color="auto" w:fill="FFFFFF"/>
          <w:lang w:val="hy-AM"/>
        </w:rPr>
        <w:t>գ</w:t>
      </w:r>
      <w:r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 xml:space="preserve"> ռադիոիզոտոպային կազմ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D15223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՝</w:t>
      </w:r>
      <w:r w:rsidR="00D15223">
        <w:rPr>
          <w:shd w:val="clear" w:color="auto" w:fill="FFFFFF"/>
        </w:rPr>
        <w:t xml:space="preserve"> </w:t>
      </w:r>
      <w:r w:rsidR="00D15223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ներառյալ կիսատրոհման պարբերությունը եւ  ճառագայթման տեսակը</w:t>
      </w:r>
      <w:r w:rsidR="0076550C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 xml:space="preserve">  </w:t>
      </w:r>
    </w:p>
    <w:p w:rsidR="00B94C81" w:rsidRDefault="00095F15">
      <w:pPr>
        <w:pStyle w:val="ListParagraph"/>
        <w:spacing w:before="120"/>
        <w:ind w:left="0"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t>դ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48173A">
        <w:rPr>
          <w:rStyle w:val="apple-converted-space"/>
          <w:rFonts w:ascii="GHEA Grapalat" w:eastAsia="GHEA Grapalat" w:hAnsi="GHEA Grapalat" w:cs="GHEA Grapalat"/>
        </w:rPr>
        <w:t xml:space="preserve">գամմա </w:t>
      </w:r>
      <w:r w:rsidR="00D15223">
        <w:rPr>
          <w:rStyle w:val="apple-converted-space"/>
          <w:rFonts w:ascii="GHEA Grapalat" w:eastAsia="GHEA Grapalat" w:hAnsi="GHEA Grapalat" w:cs="GHEA Grapalat"/>
        </w:rPr>
        <w:t>ճառագայթման դոզայի հզորություն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</w:t>
      </w:r>
    </w:p>
    <w:p w:rsidR="00B94C81" w:rsidRDefault="00095F15">
      <w:pPr>
        <w:pStyle w:val="ListParagraph"/>
        <w:spacing w:before="120"/>
        <w:ind w:left="0"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lastRenderedPageBreak/>
        <w:t>ե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մակերեսային ռադիոակտիվ աղտոտվածություն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եւ տեսակ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(ֆիքսված/չֆիքսված</w:t>
      </w:r>
      <w:r w:rsidR="0076550C">
        <w:rPr>
          <w:rStyle w:val="apple-converted-space"/>
          <w:rFonts w:ascii="GHEA Grapalat" w:eastAsia="GHEA Grapalat" w:hAnsi="GHEA Grapalat" w:cs="GHEA Grapalat"/>
        </w:rPr>
        <w:t>).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</w:t>
      </w:r>
    </w:p>
    <w:p w:rsidR="00B94C81" w:rsidRDefault="00095F15">
      <w:pPr>
        <w:pStyle w:val="ListParagraph"/>
        <w:spacing w:before="120"/>
        <w:ind w:left="0"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t>զ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տրոհվող նյութերի առկայություն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եւ քանակ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A725D3"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</w:t>
      </w:r>
    </w:p>
    <w:p w:rsidR="00B94C81" w:rsidRDefault="00963E40">
      <w:pPr>
        <w:pStyle w:val="ListParagraph"/>
        <w:spacing w:before="120"/>
        <w:ind w:left="0" w:firstLine="360"/>
        <w:jc w:val="both"/>
        <w:rPr>
          <w:rStyle w:val="apple-converted-space"/>
          <w:rFonts w:ascii="GHEA Grapalat" w:eastAsia="GHEA Grapalat" w:hAnsi="GHEA Grapalat" w:cs="GHEA Grapalat"/>
          <w:shd w:val="clear" w:color="auto" w:fill="FFFFFF"/>
        </w:rPr>
      </w:pPr>
      <w:r>
        <w:rPr>
          <w:rStyle w:val="apple-converted-space"/>
          <w:rFonts w:ascii="GHEA Grapalat" w:eastAsia="GHEA Grapalat" w:hAnsi="GHEA Grapalat" w:cs="GHEA Grapalat"/>
        </w:rPr>
        <w:t>է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D15223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ջերմագոյացում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A725D3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.</w:t>
      </w:r>
    </w:p>
    <w:p w:rsidR="00B94C81" w:rsidRDefault="00963E40">
      <w:pPr>
        <w:pStyle w:val="ListParagraph"/>
        <w:spacing w:before="120"/>
        <w:ind w:left="0" w:firstLine="360"/>
        <w:jc w:val="both"/>
        <w:rPr>
          <w:rStyle w:val="apple-converted-space"/>
          <w:rFonts w:ascii="GHEA Grapalat" w:eastAsia="GHEA Grapalat" w:hAnsi="GHEA Grapalat" w:cs="GHEA Grapalat"/>
          <w:shd w:val="clear" w:color="auto" w:fill="FBCAA2"/>
        </w:rPr>
      </w:pPr>
      <w:r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ը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ռադիոակտիվության բնույթը</w:t>
      </w:r>
      <w:r w:rsidR="00E94F35">
        <w:rPr>
          <w:rStyle w:val="apple-converted-space"/>
          <w:rFonts w:ascii="GHEA Grapalat" w:eastAsia="GHEA Grapalat" w:hAnsi="GHEA Grapalat" w:cs="GHEA Grapalat"/>
        </w:rPr>
        <w:t xml:space="preserve"> (</w:t>
      </w:r>
      <w:r w:rsidR="00E2729E">
        <w:rPr>
          <w:rStyle w:val="apple-converted-space"/>
          <w:rFonts w:ascii="GHEA Grapalat" w:eastAsia="GHEA Grapalat" w:hAnsi="GHEA Grapalat" w:cs="GHEA Grapalat"/>
        </w:rPr>
        <w:t xml:space="preserve">ռադիոակտիվ </w:t>
      </w:r>
      <w:r w:rsidR="00E94F35">
        <w:rPr>
          <w:rStyle w:val="apple-converted-space"/>
          <w:rFonts w:ascii="GHEA Grapalat" w:eastAsia="GHEA Grapalat" w:hAnsi="GHEA Grapalat" w:cs="GHEA Grapalat"/>
        </w:rPr>
        <w:t>աղտոտվածություն կամ ակտիվացում):</w:t>
      </w:r>
      <w:r w:rsidR="00D15223">
        <w:rPr>
          <w:rStyle w:val="apple-converted-space"/>
          <w:rFonts w:ascii="GHEA Grapalat" w:eastAsia="GHEA Grapalat" w:hAnsi="GHEA Grapalat" w:cs="GHEA Grapalat"/>
          <w:shd w:val="clear" w:color="auto" w:fill="FBCAA2"/>
        </w:rPr>
        <w:t xml:space="preserve">    </w:t>
      </w:r>
    </w:p>
    <w:p w:rsidR="00B94C81" w:rsidRPr="0076550C" w:rsidRDefault="00D15223">
      <w:pPr>
        <w:pStyle w:val="ListParagraph"/>
        <w:numPr>
          <w:ilvl w:val="0"/>
          <w:numId w:val="4"/>
        </w:numPr>
        <w:spacing w:before="120"/>
        <w:jc w:val="both"/>
        <w:rPr>
          <w:rStyle w:val="apple-converted-space"/>
          <w:rFonts w:ascii="GHEA Grapalat" w:eastAsia="GHEA Grapalat" w:hAnsi="GHEA Grapalat" w:cs="GHEA Grapalat"/>
          <w:bCs/>
          <w:shd w:val="clear" w:color="auto" w:fill="FFFFFF"/>
        </w:rPr>
      </w:pPr>
      <w:r w:rsidRPr="0076550C">
        <w:rPr>
          <w:rStyle w:val="apple-converted-space"/>
          <w:rFonts w:ascii="GHEA Grapalat" w:eastAsia="GHEA Grapalat" w:hAnsi="GHEA Grapalat" w:cs="GHEA Grapalat"/>
          <w:bCs/>
          <w:u w:val="single"/>
          <w:shd w:val="clear" w:color="auto" w:fill="FFFFFF"/>
        </w:rPr>
        <w:t>ըստ ֆիզիկաքիմիական հատկությունների</w:t>
      </w:r>
      <w:r w:rsidRPr="0076550C">
        <w:rPr>
          <w:rStyle w:val="apple-converted-space"/>
          <w:rFonts w:ascii="GHEA Grapalat" w:eastAsia="GHEA Grapalat" w:hAnsi="GHEA Grapalat" w:cs="GHEA Grapalat"/>
          <w:bCs/>
          <w:shd w:val="clear" w:color="auto" w:fill="FFFFFF"/>
        </w:rPr>
        <w:t>.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ա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Pr="00931DB8">
        <w:rPr>
          <w:rStyle w:val="apple-converted-space"/>
          <w:rFonts w:ascii="GHEA Grapalat" w:eastAsia="GHEA Grapalat" w:hAnsi="GHEA Grapalat" w:cs="GHEA Grapalat"/>
        </w:rPr>
        <w:t>ագրեգատային վիճակ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Pr="00931DB8">
        <w:rPr>
          <w:rStyle w:val="apple-converted-space"/>
          <w:rFonts w:ascii="GHEA Grapalat" w:eastAsia="GHEA Grapalat" w:hAnsi="GHEA Grapalat" w:cs="GHEA Grapalat"/>
        </w:rPr>
        <w:t xml:space="preserve"> (պինդ, հեղուկ, գազային)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բ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ծավալ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>
        <w:rPr>
          <w:rStyle w:val="apple-converted-space"/>
          <w:rFonts w:ascii="GHEA Grapalat" w:eastAsia="GHEA Grapalat" w:hAnsi="GHEA Grapalat" w:cs="GHEA Grapalat"/>
        </w:rPr>
        <w:t>, զանգված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>
        <w:rPr>
          <w:rStyle w:val="apple-converted-space"/>
          <w:rFonts w:ascii="GHEA Grapalat" w:eastAsia="GHEA Grapalat" w:hAnsi="GHEA Grapalat" w:cs="GHEA Grapalat"/>
        </w:rPr>
        <w:t xml:space="preserve">, </w:t>
      </w:r>
      <w:r w:rsidR="003A0ADC">
        <w:rPr>
          <w:rStyle w:val="apple-converted-space"/>
          <w:rFonts w:ascii="GHEA Grapalat" w:eastAsia="GHEA Grapalat" w:hAnsi="GHEA Grapalat" w:cs="GHEA Grapalat"/>
        </w:rPr>
        <w:t xml:space="preserve">երկրաչափական </w:t>
      </w:r>
      <w:r>
        <w:rPr>
          <w:rStyle w:val="apple-converted-space"/>
          <w:rFonts w:ascii="GHEA Grapalat" w:eastAsia="GHEA Grapalat" w:hAnsi="GHEA Grapalat" w:cs="GHEA Grapalat"/>
        </w:rPr>
        <w:t>չափս</w:t>
      </w:r>
      <w:r w:rsidR="00F90BC6">
        <w:rPr>
          <w:rStyle w:val="apple-converted-space"/>
          <w:rFonts w:ascii="GHEA Grapalat" w:eastAsia="GHEA Grapalat" w:hAnsi="GHEA Grapalat" w:cs="GHEA Grapalat"/>
        </w:rPr>
        <w:t>եր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գ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A725D3">
        <w:rPr>
          <w:rStyle w:val="apple-converted-space"/>
          <w:rFonts w:ascii="GHEA Grapalat" w:eastAsia="GHEA Grapalat" w:hAnsi="GHEA Grapalat" w:cs="GHEA Grapalat"/>
        </w:rPr>
        <w:t>խտություն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A725D3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դ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A725D3">
        <w:rPr>
          <w:rStyle w:val="apple-converted-space"/>
          <w:rFonts w:ascii="GHEA Grapalat" w:eastAsia="GHEA Grapalat" w:hAnsi="GHEA Grapalat" w:cs="GHEA Grapalat"/>
        </w:rPr>
        <w:t>ցնդելիություն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A725D3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ե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A725D3" w:rsidRPr="00A725D3">
        <w:rPr>
          <w:rStyle w:val="apple-converted-space"/>
          <w:rFonts w:ascii="GHEA Grapalat" w:eastAsia="GHEA Grapalat" w:hAnsi="GHEA Grapalat" w:cs="GHEA Grapalat"/>
        </w:rPr>
        <w:t>քիմիական բաղադրություն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A725D3" w:rsidRPr="00A725D3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զ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հրդեհավտանգավորություն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>
        <w:rPr>
          <w:rStyle w:val="apple-converted-space"/>
          <w:rFonts w:ascii="GHEA Grapalat" w:eastAsia="GHEA Grapalat" w:hAnsi="GHEA Grapalat" w:cs="GHEA Grapalat"/>
        </w:rPr>
        <w:t xml:space="preserve"> եւ ջերմակայունութուն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է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քիմիական համատեղելիություն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A725D3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ը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A725D3">
        <w:rPr>
          <w:rStyle w:val="apple-converted-space"/>
          <w:rFonts w:ascii="GHEA Grapalat" w:eastAsia="GHEA Grapalat" w:hAnsi="GHEA Grapalat" w:cs="GHEA Grapalat"/>
        </w:rPr>
        <w:t>պայթունավտանգ</w:t>
      </w:r>
      <w:r w:rsidR="00A725D3" w:rsidRPr="008A268F">
        <w:rPr>
          <w:rStyle w:val="apple-converted-space"/>
          <w:rFonts w:ascii="GHEA Grapalat" w:eastAsia="GHEA Grapalat" w:hAnsi="GHEA Grapalat" w:cs="GHEA Grapalat"/>
        </w:rPr>
        <w:t>ավոր</w:t>
      </w:r>
      <w:r w:rsidR="00A725D3">
        <w:rPr>
          <w:rStyle w:val="apple-converted-space"/>
          <w:rFonts w:ascii="GHEA Grapalat" w:eastAsia="GHEA Grapalat" w:hAnsi="GHEA Grapalat" w:cs="GHEA Grapalat"/>
        </w:rPr>
        <w:t>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A725D3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թ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A725D3">
        <w:rPr>
          <w:rStyle w:val="apple-converted-space"/>
          <w:rFonts w:ascii="GHEA Grapalat" w:eastAsia="GHEA Grapalat" w:hAnsi="GHEA Grapalat" w:cs="GHEA Grapalat"/>
        </w:rPr>
        <w:t>գազերի առաջացում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A725D3">
        <w:rPr>
          <w:rStyle w:val="apple-converted-space"/>
          <w:rFonts w:ascii="GHEA Grapalat" w:eastAsia="GHEA Grapalat" w:hAnsi="GHEA Grapalat" w:cs="GHEA Grapalat"/>
        </w:rPr>
        <w:t>.</w:t>
      </w:r>
      <w:r w:rsidR="00A725D3" w:rsidRPr="00A725D3">
        <w:rPr>
          <w:rStyle w:val="apple-converted-space"/>
          <w:rFonts w:ascii="GHEA Grapalat" w:eastAsia="GHEA Grapalat" w:hAnsi="GHEA Grapalat" w:cs="GHEA Grapalat"/>
        </w:rPr>
        <w:t xml:space="preserve"> </w:t>
      </w:r>
    </w:p>
    <w:p w:rsidR="00A8402A" w:rsidRDefault="00D15223" w:rsidP="00A8402A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ժ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t xml:space="preserve"> </w:t>
      </w:r>
      <w:r w:rsidR="00A725D3" w:rsidRPr="00A725D3">
        <w:rPr>
          <w:rStyle w:val="apple-converted-space"/>
          <w:rFonts w:ascii="GHEA Grapalat" w:eastAsia="GHEA Grapalat" w:hAnsi="GHEA Grapalat" w:cs="GHEA Grapalat"/>
        </w:rPr>
        <w:t>թթվայնություն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A725D3" w:rsidRPr="00A725D3">
        <w:rPr>
          <w:rStyle w:val="apple-converted-space"/>
          <w:rFonts w:ascii="GHEA Grapalat" w:eastAsia="GHEA Grapalat" w:hAnsi="GHEA Grapalat" w:cs="GHEA Grapalat"/>
        </w:rPr>
        <w:t>/հիմնայնություն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3A0ADC" w:rsidRPr="00A725D3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A725D3" w:rsidRPr="00A725D3">
        <w:rPr>
          <w:rStyle w:val="apple-converted-space"/>
          <w:rFonts w:ascii="GHEA Grapalat" w:eastAsia="GHEA Grapalat" w:hAnsi="GHEA Grapalat" w:cs="GHEA Grapalat"/>
        </w:rPr>
        <w:t>(pH</w:t>
      </w:r>
      <w:r w:rsidR="000662F0">
        <w:rPr>
          <w:rStyle w:val="apple-converted-space"/>
          <w:rFonts w:ascii="GHEA Grapalat" w:eastAsia="GHEA Grapalat" w:hAnsi="GHEA Grapalat" w:cs="GHEA Grapalat"/>
        </w:rPr>
        <w:t>-ը</w:t>
      </w:r>
      <w:r w:rsidR="00A725D3" w:rsidRPr="00A725D3">
        <w:rPr>
          <w:rStyle w:val="apple-converted-space"/>
          <w:rFonts w:ascii="GHEA Grapalat" w:eastAsia="GHEA Grapalat" w:hAnsi="GHEA Grapalat" w:cs="GHEA Grapalat"/>
        </w:rPr>
        <w:t>).</w:t>
      </w:r>
    </w:p>
    <w:p w:rsidR="00A8402A" w:rsidRPr="00A725D3" w:rsidRDefault="00095F15" w:rsidP="00A725D3">
      <w:pPr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t>ժա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 w:rsidRPr="008A268F">
        <w:rPr>
          <w:rStyle w:val="apple-converted-space"/>
          <w:rFonts w:ascii="GHEA Grapalat" w:eastAsia="GHEA Grapalat" w:hAnsi="GHEA Grapalat" w:cs="GHEA Grapalat"/>
        </w:rPr>
        <w:t xml:space="preserve"> թունավորություն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 w:rsidR="00D15223" w:rsidRPr="00A725D3">
        <w:rPr>
          <w:rStyle w:val="apple-converted-space"/>
          <w:rFonts w:ascii="GHEA Grapalat" w:eastAsia="GHEA Grapalat" w:hAnsi="GHEA Grapalat" w:cs="GHEA Grapalat"/>
        </w:rPr>
        <w:t>:</w:t>
      </w:r>
      <w:r w:rsidR="00A8402A" w:rsidRPr="00A725D3">
        <w:rPr>
          <w:rStyle w:val="apple-converted-space"/>
          <w:rFonts w:ascii="GHEA Grapalat" w:eastAsia="GHEA Grapalat" w:hAnsi="GHEA Grapalat" w:cs="GHEA Grapalat"/>
        </w:rPr>
        <w:t xml:space="preserve">  </w:t>
      </w:r>
    </w:p>
    <w:p w:rsidR="00B94C81" w:rsidRPr="0076550C" w:rsidRDefault="00A8402A" w:rsidP="00A8402A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  <w:bCs/>
          <w:u w:val="single"/>
        </w:rPr>
      </w:pPr>
      <w:r>
        <w:rPr>
          <w:rStyle w:val="apple-converted-space"/>
          <w:rFonts w:ascii="GHEA Grapalat" w:eastAsia="GHEA Grapalat" w:hAnsi="GHEA Grapalat" w:cs="GHEA Grapalat"/>
        </w:rPr>
        <w:t xml:space="preserve">3) </w:t>
      </w:r>
      <w:r w:rsidR="00D15223" w:rsidRPr="0076550C">
        <w:rPr>
          <w:rStyle w:val="apple-converted-space"/>
          <w:rFonts w:ascii="GHEA Grapalat" w:eastAsia="GHEA Grapalat" w:hAnsi="GHEA Grapalat" w:cs="GHEA Grapalat"/>
          <w:bCs/>
          <w:u w:val="single"/>
        </w:rPr>
        <w:t>ըստ կենսաբանական հատկությունների.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ա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փտող նյութերի առկայություն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>
        <w:rPr>
          <w:rStyle w:val="apple-converted-space"/>
          <w:rFonts w:ascii="GHEA Grapalat" w:eastAsia="GHEA Grapalat" w:hAnsi="GHEA Grapalat" w:cs="GHEA Grapalat"/>
        </w:rPr>
        <w:t xml:space="preserve">, </w:t>
      </w:r>
    </w:p>
    <w:p w:rsidR="00B94C81" w:rsidRDefault="00D15223">
      <w:pPr>
        <w:pStyle w:val="ListParagraph"/>
        <w:spacing w:before="120"/>
        <w:ind w:left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բ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վարակիչ/պաթոգեն նյութերի առկայություն</w:t>
      </w:r>
      <w:r w:rsidR="003A0ADC">
        <w:rPr>
          <w:rStyle w:val="apple-converted-space"/>
          <w:rFonts w:ascii="GHEA Grapalat" w:eastAsia="GHEA Grapalat" w:hAnsi="GHEA Grapalat" w:cs="GHEA Grapalat"/>
        </w:rPr>
        <w:t>ը</w:t>
      </w:r>
      <w:r>
        <w:rPr>
          <w:rStyle w:val="apple-converted-space"/>
          <w:rFonts w:ascii="GHEA Grapalat" w:eastAsia="GHEA Grapalat" w:hAnsi="GHEA Grapalat" w:cs="GHEA Grapalat"/>
        </w:rPr>
        <w:t>:</w:t>
      </w:r>
    </w:p>
    <w:p w:rsidR="00CC6745" w:rsidRPr="00CC6745" w:rsidRDefault="00CC6745" w:rsidP="00CC6745">
      <w:pPr>
        <w:pStyle w:val="Body"/>
        <w:spacing w:before="120"/>
        <w:ind w:firstLine="284"/>
        <w:jc w:val="both"/>
        <w:rPr>
          <w:rStyle w:val="apple-converted-space"/>
          <w:rFonts w:ascii="GHEA Grapalat" w:eastAsia="GHEA Grapalat" w:hAnsi="GHEA Grapalat" w:cs="GHEA Grapalat"/>
        </w:rPr>
      </w:pPr>
      <w:r w:rsidRPr="00CC6745">
        <w:rPr>
          <w:rStyle w:val="apple-converted-space"/>
          <w:rFonts w:ascii="GHEA Grapalat" w:eastAsia="GHEA Grapalat" w:hAnsi="GHEA Grapalat" w:cs="GHEA Grapalat"/>
        </w:rPr>
        <w:t xml:space="preserve">10.5 </w:t>
      </w:r>
      <w:r w:rsidRPr="00CC6745">
        <w:rPr>
          <w:rStyle w:val="apple-converted-space"/>
          <w:rFonts w:ascii="GHEA Grapalat" w:eastAsia="GHEA Grapalat" w:hAnsi="GHEA Grapalat" w:cs="GHEA Grapalat"/>
          <w:bCs/>
        </w:rPr>
        <w:t xml:space="preserve">Բնական ծագմամբ ռադիոակտիվ նյութ-թափոնի </w:t>
      </w:r>
      <w:r w:rsidRPr="00CC6745">
        <w:rPr>
          <w:rStyle w:val="apple-converted-space"/>
          <w:rFonts w:ascii="GHEA Grapalat" w:eastAsia="GHEA Grapalat" w:hAnsi="GHEA Grapalat" w:cs="GHEA Grapalat"/>
        </w:rPr>
        <w:t>բնութագրման ժամանակ</w:t>
      </w:r>
      <w:r w:rsidRPr="00CC6745">
        <w:rPr>
          <w:rStyle w:val="apple-converted-space"/>
          <w:rFonts w:ascii="GHEA Grapalat" w:eastAsia="GHEA Grapalat" w:hAnsi="GHEA Grapalat" w:cs="GHEA Grapalat"/>
          <w:bCs/>
        </w:rPr>
        <w:t>, ինչպես նաեւ բնական ծագմամբ ռադիոակտիվ նյութի մնացորդի,</w:t>
      </w:r>
      <w:r w:rsidRPr="00CC6745"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  <w:r w:rsidRPr="00CC6745">
        <w:rPr>
          <w:rStyle w:val="apple-converted-space"/>
          <w:rFonts w:ascii="GHEA Grapalat" w:eastAsia="GHEA Grapalat" w:hAnsi="GHEA Grapalat" w:cs="GHEA Grapalat"/>
          <w:bCs/>
        </w:rPr>
        <w:t xml:space="preserve">որպես թափոն կառավարման որոշման դեպքում, </w:t>
      </w:r>
      <w:r w:rsidRPr="00CC6745">
        <w:rPr>
          <w:rStyle w:val="apple-converted-space"/>
          <w:rFonts w:ascii="GHEA Grapalat" w:eastAsia="GHEA Grapalat" w:hAnsi="GHEA Grapalat" w:cs="GHEA Grapalat"/>
        </w:rPr>
        <w:t>չափվում է նաեւ ծանր մետաղների պարունակությունը</w:t>
      </w:r>
      <w:r w:rsidR="00CD10BC">
        <w:rPr>
          <w:rStyle w:val="apple-converted-space"/>
          <w:rFonts w:ascii="GHEA Grapalat" w:eastAsia="GHEA Grapalat" w:hAnsi="GHEA Grapalat" w:cs="GHEA Grapalat"/>
        </w:rPr>
        <w:t>:</w:t>
      </w:r>
      <w:r>
        <w:rPr>
          <w:rStyle w:val="apple-converted-space"/>
          <w:rFonts w:ascii="GHEA Grapalat" w:eastAsia="GHEA Grapalat" w:hAnsi="GHEA Grapalat" w:cs="GHEA Grapalat"/>
          <w:b/>
          <w:bCs/>
        </w:rPr>
        <w:t xml:space="preserve"> </w:t>
      </w:r>
    </w:p>
    <w:p w:rsidR="00B94C81" w:rsidRDefault="00D15223" w:rsidP="00DB2540">
      <w:pPr>
        <w:pStyle w:val="ListParagraph"/>
        <w:spacing w:before="240"/>
        <w:ind w:left="0"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10.</w:t>
      </w:r>
      <w:r w:rsidR="00CC6745">
        <w:rPr>
          <w:rStyle w:val="apple-converted-space"/>
          <w:rFonts w:ascii="GHEA Grapalat" w:eastAsia="GHEA Grapalat" w:hAnsi="GHEA Grapalat" w:cs="GHEA Grapalat"/>
        </w:rPr>
        <w:t>6</w:t>
      </w:r>
      <w:r>
        <w:rPr>
          <w:rStyle w:val="apple-converted-space"/>
          <w:rFonts w:ascii="GHEA Grapalat" w:eastAsia="GHEA Grapalat" w:hAnsi="GHEA Grapalat" w:cs="GHEA Grapalat"/>
        </w:rPr>
        <w:t xml:space="preserve"> Ռադիոակտիվ թափոնի ձև</w:t>
      </w:r>
      <w:r w:rsidR="00931DB8">
        <w:rPr>
          <w:rStyle w:val="apple-converted-space"/>
          <w:rFonts w:ascii="GHEA Grapalat" w:eastAsia="GHEA Grapalat" w:hAnsi="GHEA Grapalat" w:cs="GHEA Grapalat"/>
        </w:rPr>
        <w:t>ի</w:t>
      </w:r>
      <w:r>
        <w:rPr>
          <w:rStyle w:val="apple-converted-space"/>
          <w:rFonts w:ascii="GHEA Grapalat" w:eastAsia="GHEA Grapalat" w:hAnsi="GHEA Grapalat" w:cs="GHEA Grapalat"/>
        </w:rPr>
        <w:t xml:space="preserve"> և </w:t>
      </w:r>
      <w:r w:rsidR="00314B5D">
        <w:rPr>
          <w:rStyle w:val="apple-converted-space"/>
          <w:rFonts w:ascii="GHEA Grapalat" w:eastAsia="GHEA Grapalat" w:hAnsi="GHEA Grapalat" w:cs="GHEA Grapalat"/>
        </w:rPr>
        <w:t xml:space="preserve">թափոնի </w:t>
      </w:r>
      <w:r>
        <w:rPr>
          <w:rStyle w:val="apple-converted-space"/>
          <w:rFonts w:ascii="GHEA Grapalat" w:eastAsia="GHEA Grapalat" w:hAnsi="GHEA Grapalat" w:cs="GHEA Grapalat"/>
        </w:rPr>
        <w:t>փաթեթ</w:t>
      </w:r>
      <w:r w:rsidR="00931DB8">
        <w:rPr>
          <w:rStyle w:val="apple-converted-space"/>
          <w:rFonts w:ascii="GHEA Grapalat" w:eastAsia="GHEA Grapalat" w:hAnsi="GHEA Grapalat" w:cs="GHEA Grapalat"/>
        </w:rPr>
        <w:t>ի</w:t>
      </w:r>
      <w:r>
        <w:rPr>
          <w:rStyle w:val="apple-converted-space"/>
          <w:rFonts w:ascii="GHEA Grapalat" w:eastAsia="GHEA Grapalat" w:hAnsi="GHEA Grapalat" w:cs="GHEA Grapalat"/>
        </w:rPr>
        <w:t xml:space="preserve"> բնութագրում</w:t>
      </w:r>
      <w:r w:rsidR="00931DB8">
        <w:rPr>
          <w:rStyle w:val="apple-converted-space"/>
          <w:rFonts w:ascii="GHEA Grapalat" w:eastAsia="GHEA Grapalat" w:hAnsi="GHEA Grapalat" w:cs="GHEA Grapalat"/>
        </w:rPr>
        <w:t>ը ներառում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931DB8">
        <w:rPr>
          <w:rStyle w:val="apple-converted-space"/>
          <w:rFonts w:ascii="GHEA Grapalat" w:eastAsia="GHEA Grapalat" w:hAnsi="GHEA Grapalat" w:cs="GHEA Grapalat"/>
        </w:rPr>
        <w:t>է</w:t>
      </w:r>
      <w:r w:rsidR="00E4565B">
        <w:rPr>
          <w:rStyle w:val="apple-converted-space"/>
          <w:rFonts w:ascii="GHEA Grapalat" w:eastAsia="GHEA Grapalat" w:hAnsi="GHEA Grapalat" w:cs="GHEA Grapalat"/>
        </w:rPr>
        <w:t>՝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1)</w:t>
      </w:r>
      <w:r>
        <w:rPr>
          <w:rStyle w:val="apple-converted-space"/>
          <w:rFonts w:ascii="GHEA Grapalat" w:eastAsia="GHEA Grapalat" w:hAnsi="GHEA Grapalat" w:cs="GHEA Grapalat"/>
        </w:rPr>
        <w:tab/>
      </w:r>
      <w:r w:rsidRPr="0076550C">
        <w:rPr>
          <w:rStyle w:val="apple-converted-space"/>
          <w:rFonts w:ascii="GHEA Grapalat" w:eastAsia="GHEA Grapalat" w:hAnsi="GHEA Grapalat" w:cs="GHEA Grapalat"/>
          <w:bCs/>
          <w:u w:val="single"/>
        </w:rPr>
        <w:t xml:space="preserve">ըստ </w:t>
      </w:r>
      <w:r w:rsidR="000140D7">
        <w:rPr>
          <w:rStyle w:val="apple-converted-space"/>
          <w:rFonts w:ascii="GHEA Grapalat" w:eastAsia="GHEA Grapalat" w:hAnsi="GHEA Grapalat" w:cs="GHEA Grapalat"/>
          <w:bCs/>
          <w:u w:val="single"/>
        </w:rPr>
        <w:t>ճառագայթային</w:t>
      </w:r>
      <w:r w:rsidRPr="0076550C">
        <w:rPr>
          <w:rStyle w:val="apple-converted-space"/>
          <w:rFonts w:ascii="GHEA Grapalat" w:eastAsia="GHEA Grapalat" w:hAnsi="GHEA Grapalat" w:cs="GHEA Grapalat"/>
          <w:bCs/>
          <w:u w:val="single"/>
        </w:rPr>
        <w:t xml:space="preserve"> հատկություների.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ա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գումարային ակտիվություն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>
        <w:rPr>
          <w:rStyle w:val="apple-converted-space"/>
          <w:rFonts w:ascii="GHEA Grapalat" w:eastAsia="GHEA Grapalat" w:hAnsi="GHEA Grapalat" w:cs="GHEA Grapalat"/>
        </w:rPr>
        <w:t>՝ ներառյալ դժվար չափելի ռադիոիզոտոպների ակտիվությ</w:t>
      </w:r>
      <w:r w:rsidR="00193116">
        <w:rPr>
          <w:rStyle w:val="apple-converted-space"/>
          <w:rFonts w:ascii="GHEA Grapalat" w:eastAsia="GHEA Grapalat" w:hAnsi="GHEA Grapalat" w:cs="GHEA Grapalat"/>
        </w:rPr>
        <w:t>ու</w:t>
      </w:r>
      <w:r>
        <w:rPr>
          <w:rStyle w:val="apple-converted-space"/>
          <w:rFonts w:ascii="GHEA Grapalat" w:eastAsia="GHEA Grapalat" w:hAnsi="GHEA Grapalat" w:cs="GHEA Grapalat"/>
        </w:rPr>
        <w:t>նը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բ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ռադիոակտիվ իզոտոպային կազմ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193116">
        <w:rPr>
          <w:rStyle w:val="apple-converted-space"/>
          <w:rFonts w:ascii="GHEA Grapalat" w:eastAsia="GHEA Grapalat" w:hAnsi="GHEA Grapalat" w:cs="GHEA Grapalat"/>
        </w:rPr>
        <w:t>՝ ներառյալ կարճ ապրող ռադիոիզոտոպների հարաբերությունը երկար ապրող ռադիոիզոտոպներին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գ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AC37BE">
        <w:rPr>
          <w:rStyle w:val="apple-converted-space"/>
          <w:rFonts w:ascii="GHEA Grapalat" w:eastAsia="GHEA Grapalat" w:hAnsi="GHEA Grapalat" w:cs="GHEA Grapalat"/>
        </w:rPr>
        <w:t xml:space="preserve">գամմա </w:t>
      </w:r>
      <w:r>
        <w:rPr>
          <w:rStyle w:val="apple-converted-space"/>
          <w:rFonts w:ascii="GHEA Grapalat" w:eastAsia="GHEA Grapalat" w:hAnsi="GHEA Grapalat" w:cs="GHEA Grapalat"/>
        </w:rPr>
        <w:t>ճառագայթման դոզայի հզորություն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lastRenderedPageBreak/>
        <w:t>դ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մակերեսային աղտոտվածություն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ե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տրոհվող նյութերի առկայություն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զ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ջերմագոյացում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է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ճառագայթային կայունություն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>
        <w:rPr>
          <w:rStyle w:val="apple-converted-space"/>
          <w:rFonts w:ascii="GHEA Grapalat" w:eastAsia="GHEA Grapalat" w:hAnsi="GHEA Grapalat" w:cs="GHEA Grapalat"/>
        </w:rPr>
        <w:t>:</w:t>
      </w:r>
    </w:p>
    <w:p w:rsidR="00B94C81" w:rsidRPr="00CC6745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2)</w:t>
      </w:r>
      <w:r>
        <w:rPr>
          <w:rStyle w:val="apple-converted-space"/>
          <w:rFonts w:ascii="GHEA Grapalat" w:eastAsia="GHEA Grapalat" w:hAnsi="GHEA Grapalat" w:cs="GHEA Grapalat"/>
        </w:rPr>
        <w:tab/>
      </w:r>
      <w:r w:rsidRPr="0076550C">
        <w:rPr>
          <w:rStyle w:val="apple-converted-space"/>
          <w:rFonts w:ascii="GHEA Grapalat" w:eastAsia="GHEA Grapalat" w:hAnsi="GHEA Grapalat" w:cs="GHEA Grapalat"/>
          <w:bCs/>
          <w:u w:val="single"/>
        </w:rPr>
        <w:t>ըստ ֆիզիկա</w:t>
      </w:r>
      <w:r w:rsidRPr="0076550C">
        <w:rPr>
          <w:rStyle w:val="apple-converted-space"/>
          <w:rFonts w:ascii="GHEA Grapalat" w:eastAsia="GHEA Grapalat" w:hAnsi="GHEA Grapalat" w:cs="GHEA Grapalat"/>
          <w:bCs/>
          <w:u w:val="single"/>
          <w:lang w:val="de-DE"/>
        </w:rPr>
        <w:t>քիմիական  հատկությունների</w:t>
      </w:r>
      <w:r w:rsidR="00CC6745" w:rsidRPr="0076550C">
        <w:rPr>
          <w:rStyle w:val="apple-converted-space"/>
          <w:rFonts w:ascii="GHEA Grapalat" w:eastAsia="GHEA Grapalat" w:hAnsi="GHEA Grapalat" w:cs="GHEA Grapalat"/>
          <w:bCs/>
          <w:u w:val="single"/>
        </w:rPr>
        <w:t>՝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ա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զանգված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բ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կառուցվածքային եւ ծավալային կայունություն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գ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թափանցելիությ</w:t>
      </w:r>
      <w:r w:rsidR="009A1564">
        <w:rPr>
          <w:rStyle w:val="apple-converted-space"/>
          <w:rFonts w:ascii="GHEA Grapalat" w:eastAsia="GHEA Grapalat" w:hAnsi="GHEA Grapalat" w:cs="GHEA Grapalat"/>
        </w:rPr>
        <w:t>ու</w:t>
      </w:r>
      <w:r>
        <w:rPr>
          <w:rStyle w:val="apple-converted-space"/>
          <w:rFonts w:ascii="GHEA Grapalat" w:eastAsia="GHEA Grapalat" w:hAnsi="GHEA Grapalat" w:cs="GHEA Grapalat"/>
        </w:rPr>
        <w:t>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>
        <w:rPr>
          <w:rStyle w:val="apple-converted-space"/>
          <w:rFonts w:ascii="GHEA Grapalat" w:eastAsia="GHEA Grapalat" w:hAnsi="GHEA Grapalat" w:cs="GHEA Grapalat"/>
        </w:rPr>
        <w:t xml:space="preserve"> եւ ծակոտկենություն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դ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խտություն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  <w:shd w:val="clear" w:color="auto" w:fill="FBCAA2"/>
        </w:rPr>
      </w:pPr>
      <w:r>
        <w:rPr>
          <w:rStyle w:val="apple-converted-space"/>
          <w:rFonts w:ascii="GHEA Grapalat" w:eastAsia="GHEA Grapalat" w:hAnsi="GHEA Grapalat" w:cs="GHEA Grapalat"/>
        </w:rPr>
        <w:t>ե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EA4B42">
        <w:rPr>
          <w:rStyle w:val="apple-converted-space"/>
          <w:rFonts w:ascii="GHEA Grapalat" w:eastAsia="GHEA Grapalat" w:hAnsi="GHEA Grapalat" w:cs="GHEA Grapalat"/>
        </w:rPr>
        <w:t>դատարկ (չզբաղեցված) ընդհանուր ծավալ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CC6745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  <w:shd w:val="clear" w:color="auto" w:fill="FFFFFF"/>
        </w:rPr>
      </w:pPr>
      <w:r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զ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 xml:space="preserve"> մեխանիկական </w:t>
      </w:r>
      <w:r w:rsidR="00873089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կայուն</w:t>
      </w:r>
      <w:r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.</w:t>
      </w:r>
    </w:p>
    <w:p w:rsidR="00B94C81" w:rsidRDefault="00D15223" w:rsidP="003D18A9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է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873089">
        <w:rPr>
          <w:rStyle w:val="apple-converted-space"/>
          <w:rFonts w:ascii="GHEA Grapalat" w:eastAsia="GHEA Grapalat" w:hAnsi="GHEA Grapalat" w:cs="GHEA Grapalat"/>
        </w:rPr>
        <w:t xml:space="preserve">արտաքին </w:t>
      </w:r>
      <w:r w:rsidR="00C7479B">
        <w:rPr>
          <w:rStyle w:val="apple-converted-space"/>
          <w:rFonts w:ascii="GHEA Grapalat" w:eastAsia="GHEA Grapalat" w:hAnsi="GHEA Grapalat" w:cs="GHEA Grapalat"/>
        </w:rPr>
        <w:t>ազդեցության</w:t>
      </w:r>
      <w:r w:rsidR="00873089">
        <w:rPr>
          <w:rStyle w:val="apple-converted-space"/>
          <w:rFonts w:ascii="GHEA Grapalat" w:eastAsia="GHEA Grapalat" w:hAnsi="GHEA Grapalat" w:cs="GHEA Grapalat"/>
        </w:rPr>
        <w:t xml:space="preserve">, </w:t>
      </w:r>
      <w:r w:rsidR="00873089">
        <w:rPr>
          <w:rStyle w:val="apple-converted-space"/>
          <w:rFonts w:ascii="GHEA Grapalat" w:eastAsia="GHEA Grapalat" w:hAnsi="GHEA Grapalat" w:cs="GHEA Grapalat"/>
          <w:shd w:val="clear" w:color="auto" w:fill="FFFFFF"/>
        </w:rPr>
        <w:t>ծանրաբեռնվածության</w:t>
      </w:r>
      <w:r>
        <w:rPr>
          <w:rStyle w:val="apple-converted-space"/>
          <w:rFonts w:ascii="GHEA Grapalat" w:eastAsia="GHEA Grapalat" w:hAnsi="GHEA Grapalat" w:cs="GHEA Grapalat"/>
        </w:rPr>
        <w:t xml:space="preserve"> նկատմամբ </w:t>
      </w:r>
      <w:r w:rsidR="00C1593A">
        <w:rPr>
          <w:rStyle w:val="apple-converted-space"/>
          <w:rFonts w:ascii="GHEA Grapalat" w:eastAsia="GHEA Grapalat" w:hAnsi="GHEA Grapalat" w:cs="GHEA Grapalat"/>
        </w:rPr>
        <w:t>դիմադր</w:t>
      </w:r>
      <w:r w:rsidR="006472F9">
        <w:rPr>
          <w:rStyle w:val="apple-converted-space"/>
          <w:rFonts w:ascii="GHEA Grapalat" w:eastAsia="GHEA Grapalat" w:hAnsi="GHEA Grapalat" w:cs="GHEA Grapalat"/>
        </w:rPr>
        <w:t>ո</w:t>
      </w:r>
      <w:r w:rsidR="00C1593A">
        <w:rPr>
          <w:rStyle w:val="apple-converted-space"/>
          <w:rFonts w:ascii="GHEA Grapalat" w:eastAsia="GHEA Grapalat" w:hAnsi="GHEA Grapalat" w:cs="GHEA Grapalat"/>
        </w:rPr>
        <w:t>ղականություն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ը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միատարրություն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CC6745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թ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քիմիական կայունություն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CC6745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ժ</w:t>
      </w:r>
      <w:r w:rsidR="00095F15">
        <w:rPr>
          <w:rStyle w:val="apple-converted-space"/>
          <w:rFonts w:ascii="GHEA Grapalat" w:eastAsia="GHEA Grapalat" w:hAnsi="GHEA Grapalat" w:cs="GHEA Grapalat"/>
        </w:rPr>
        <w:t>.</w:t>
      </w:r>
      <w:r>
        <w:rPr>
          <w:rStyle w:val="apple-converted-space"/>
          <w:rFonts w:ascii="GHEA Grapalat" w:eastAsia="GHEA Grapalat" w:hAnsi="GHEA Grapalat" w:cs="GHEA Grapalat"/>
        </w:rPr>
        <w:t xml:space="preserve"> քիմիական բաղադրություն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095F15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t>ժա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կոռոզիոն կայունություն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CC6745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095F15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t>ժբ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պայթունավտանգավորություն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ը.</w:t>
      </w:r>
    </w:p>
    <w:p w:rsidR="00B94C81" w:rsidRDefault="00095F15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t>ժգ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գազերի առաջացում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095F15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t>ժդ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թունավորություն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76550C">
        <w:rPr>
          <w:rStyle w:val="apple-converted-space"/>
          <w:rFonts w:ascii="GHEA Grapalat" w:eastAsia="GHEA Grapalat" w:hAnsi="GHEA Grapalat" w:cs="GHEA Grapalat"/>
        </w:rPr>
        <w:t>.</w:t>
      </w:r>
    </w:p>
    <w:p w:rsidR="00B94C81" w:rsidRDefault="00095F15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  <w:lang w:val="hy-AM"/>
        </w:rPr>
        <w:t>ժե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D15223">
        <w:rPr>
          <w:rStyle w:val="apple-converted-space"/>
          <w:rFonts w:ascii="GHEA Grapalat" w:eastAsia="GHEA Grapalat" w:hAnsi="GHEA Grapalat" w:cs="GHEA Grapalat"/>
        </w:rPr>
        <w:t xml:space="preserve"> հրդեհակայունություն</w:t>
      </w:r>
      <w:r w:rsidR="009A1564">
        <w:rPr>
          <w:rStyle w:val="apple-converted-space"/>
          <w:rFonts w:ascii="GHEA Grapalat" w:eastAsia="GHEA Grapalat" w:hAnsi="GHEA Grapalat" w:cs="GHEA Grapalat"/>
        </w:rPr>
        <w:t>ը</w:t>
      </w:r>
      <w:r w:rsidR="00D15223">
        <w:rPr>
          <w:rStyle w:val="apple-converted-space"/>
          <w:rFonts w:ascii="GHEA Grapalat" w:eastAsia="GHEA Grapalat" w:hAnsi="GHEA Grapalat" w:cs="GHEA Grapalat"/>
        </w:rPr>
        <w:t>:</w:t>
      </w:r>
    </w:p>
    <w:p w:rsidR="0062161A" w:rsidRDefault="00D15223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>10.</w:t>
      </w:r>
      <w:r w:rsidR="00E4565B">
        <w:rPr>
          <w:rStyle w:val="apple-converted-space"/>
          <w:rFonts w:ascii="GHEA Grapalat" w:eastAsia="GHEA Grapalat" w:hAnsi="GHEA Grapalat" w:cs="GHEA Grapalat"/>
        </w:rPr>
        <w:t>7</w:t>
      </w:r>
      <w:r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6761F6">
        <w:rPr>
          <w:rStyle w:val="apple-converted-space"/>
          <w:rFonts w:ascii="GHEA Grapalat" w:eastAsia="GHEA Grapalat" w:hAnsi="GHEA Grapalat" w:cs="GHEA Grapalat"/>
        </w:rPr>
        <w:t>Ատոմային էլեկտ</w:t>
      </w:r>
      <w:r w:rsidR="0062161A">
        <w:rPr>
          <w:rStyle w:val="apple-converted-space"/>
          <w:rFonts w:ascii="GHEA Grapalat" w:eastAsia="GHEA Grapalat" w:hAnsi="GHEA Grapalat" w:cs="GHEA Grapalat"/>
        </w:rPr>
        <w:t>րակայան</w:t>
      </w:r>
      <w:r w:rsidR="006761F6">
        <w:rPr>
          <w:rStyle w:val="apple-converted-space"/>
          <w:rFonts w:ascii="GHEA Grapalat" w:eastAsia="GHEA Grapalat" w:hAnsi="GHEA Grapalat" w:cs="GHEA Grapalat"/>
        </w:rPr>
        <w:t>ում առաջացած ռադիոակտիվ թա</w:t>
      </w:r>
      <w:r w:rsidR="0062161A">
        <w:rPr>
          <w:rStyle w:val="apple-converted-space"/>
          <w:rFonts w:ascii="GHEA Grapalat" w:eastAsia="GHEA Grapalat" w:hAnsi="GHEA Grapalat" w:cs="GHEA Grapalat"/>
        </w:rPr>
        <w:t xml:space="preserve">փոններում բնութագրման ենթակա </w:t>
      </w:r>
      <w:r w:rsidR="0062161A" w:rsidRPr="0062161A">
        <w:rPr>
          <w:rStyle w:val="apple-converted-space"/>
          <w:rFonts w:ascii="GHEA Grapalat" w:eastAsia="GHEA Grapalat" w:hAnsi="GHEA Grapalat" w:cs="GHEA Grapalat"/>
        </w:rPr>
        <w:t>ռադիոակտիվ իզոտոպ</w:t>
      </w:r>
      <w:r w:rsidR="0062161A">
        <w:rPr>
          <w:rStyle w:val="apple-converted-space"/>
          <w:rFonts w:ascii="GHEA Grapalat" w:eastAsia="GHEA Grapalat" w:hAnsi="GHEA Grapalat" w:cs="GHEA Grapalat"/>
        </w:rPr>
        <w:t xml:space="preserve">ների ցանկը </w:t>
      </w:r>
      <w:r w:rsidR="002D4C60">
        <w:rPr>
          <w:rStyle w:val="apple-converted-space"/>
          <w:rFonts w:ascii="GHEA Grapalat" w:eastAsia="GHEA Grapalat" w:hAnsi="GHEA Grapalat" w:cs="GHEA Grapalat"/>
        </w:rPr>
        <w:t>(ներառյալ դ</w:t>
      </w:r>
      <w:r w:rsidR="002D4C60" w:rsidRPr="0062161A">
        <w:rPr>
          <w:rStyle w:val="apple-converted-space"/>
          <w:rFonts w:ascii="GHEA Grapalat" w:eastAsia="GHEA Grapalat" w:hAnsi="GHEA Grapalat" w:cs="GHEA Grapalat"/>
        </w:rPr>
        <w:t>ժվար չափելի</w:t>
      </w:r>
      <w:r w:rsidR="002D4C60" w:rsidRPr="002D4C60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2D4C60" w:rsidRPr="0062161A">
        <w:rPr>
          <w:rStyle w:val="apple-converted-space"/>
          <w:rFonts w:ascii="GHEA Grapalat" w:eastAsia="GHEA Grapalat" w:hAnsi="GHEA Grapalat" w:cs="GHEA Grapalat"/>
        </w:rPr>
        <w:t>ռադիոակտիվ իզոտոպ</w:t>
      </w:r>
      <w:r w:rsidR="002D4C60">
        <w:rPr>
          <w:rStyle w:val="apple-converted-space"/>
          <w:rFonts w:ascii="GHEA Grapalat" w:eastAsia="GHEA Grapalat" w:hAnsi="GHEA Grapalat" w:cs="GHEA Grapalat"/>
        </w:rPr>
        <w:t xml:space="preserve">ները) </w:t>
      </w:r>
      <w:r w:rsidR="0062161A">
        <w:rPr>
          <w:rStyle w:val="apple-converted-space"/>
          <w:rFonts w:ascii="GHEA Grapalat" w:eastAsia="GHEA Grapalat" w:hAnsi="GHEA Grapalat" w:cs="GHEA Grapalat"/>
        </w:rPr>
        <w:t xml:space="preserve">ներկայացված է </w:t>
      </w:r>
      <w:r w:rsidR="0062161A" w:rsidRPr="0062161A">
        <w:rPr>
          <w:rStyle w:val="apple-converted-space"/>
          <w:rFonts w:ascii="GHEA Grapalat" w:eastAsia="GHEA Grapalat" w:hAnsi="GHEA Grapalat" w:cs="GHEA Grapalat"/>
        </w:rPr>
        <w:t xml:space="preserve">Աղյուսակ </w:t>
      </w:r>
      <w:r w:rsidR="00C563AD">
        <w:rPr>
          <w:rStyle w:val="apple-converted-space"/>
          <w:rFonts w:ascii="GHEA Grapalat" w:eastAsia="GHEA Grapalat" w:hAnsi="GHEA Grapalat" w:cs="GHEA Grapalat"/>
        </w:rPr>
        <w:t>N</w:t>
      </w:r>
      <w:r w:rsidR="00C563AD" w:rsidRPr="0062161A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62161A" w:rsidRPr="0062161A">
        <w:rPr>
          <w:rStyle w:val="apple-converted-space"/>
          <w:rFonts w:ascii="GHEA Grapalat" w:eastAsia="GHEA Grapalat" w:hAnsi="GHEA Grapalat" w:cs="GHEA Grapalat"/>
        </w:rPr>
        <w:t>1-ում</w:t>
      </w:r>
      <w:r w:rsidR="0062161A">
        <w:rPr>
          <w:rStyle w:val="apple-converted-space"/>
          <w:rFonts w:ascii="GHEA Grapalat" w:eastAsia="GHEA Grapalat" w:hAnsi="GHEA Grapalat" w:cs="GHEA Grapalat"/>
        </w:rPr>
        <w:t>:</w:t>
      </w:r>
    </w:p>
    <w:p w:rsidR="002D4C60" w:rsidRDefault="00C563AD">
      <w:pPr>
        <w:pStyle w:val="Body"/>
        <w:spacing w:before="120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 w:rsidRPr="0062161A">
        <w:rPr>
          <w:rStyle w:val="apple-converted-space"/>
          <w:rFonts w:ascii="GHEA Grapalat" w:eastAsia="GHEA Grapalat" w:hAnsi="GHEA Grapalat" w:cs="GHEA Grapalat"/>
        </w:rPr>
        <w:t xml:space="preserve">Աղյուսակ </w:t>
      </w:r>
      <w:r>
        <w:rPr>
          <w:rStyle w:val="apple-converted-space"/>
          <w:rFonts w:ascii="GHEA Grapalat" w:eastAsia="GHEA Grapalat" w:hAnsi="GHEA Grapalat" w:cs="GHEA Grapalat"/>
        </w:rPr>
        <w:t xml:space="preserve">N </w:t>
      </w:r>
      <w:r w:rsidRPr="0062161A">
        <w:rPr>
          <w:rStyle w:val="apple-converted-space"/>
          <w:rFonts w:ascii="GHEA Grapalat" w:eastAsia="GHEA Grapalat" w:hAnsi="GHEA Grapalat" w:cs="GHEA Grapalat"/>
        </w:rPr>
        <w:t>1</w:t>
      </w:r>
      <w:r>
        <w:rPr>
          <w:rStyle w:val="apple-converted-space"/>
          <w:rFonts w:ascii="GHEA Grapalat" w:eastAsia="GHEA Grapalat" w:hAnsi="GHEA Grapalat" w:cs="GHEA Grapalat"/>
        </w:rPr>
        <w:t>.</w:t>
      </w:r>
      <w:r w:rsidR="00E220ED" w:rsidRPr="00E220ED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A8402A">
        <w:rPr>
          <w:rStyle w:val="apple-converted-space"/>
          <w:rFonts w:ascii="GHEA Grapalat" w:eastAsia="GHEA Grapalat" w:hAnsi="GHEA Grapalat" w:cs="GHEA Grapalat"/>
        </w:rPr>
        <w:t>Ցանկ ա</w:t>
      </w:r>
      <w:r w:rsidR="00E220ED">
        <w:rPr>
          <w:rStyle w:val="apple-converted-space"/>
          <w:rFonts w:ascii="GHEA Grapalat" w:eastAsia="GHEA Grapalat" w:hAnsi="GHEA Grapalat" w:cs="GHEA Grapalat"/>
        </w:rPr>
        <w:t xml:space="preserve">տոմային էլեկտրակայանում առաջացած ռադիոակտիվ թափոններում բնութագրման ենթակա </w:t>
      </w:r>
      <w:r w:rsidR="00E220ED" w:rsidRPr="0062161A">
        <w:rPr>
          <w:rStyle w:val="apple-converted-space"/>
          <w:rFonts w:ascii="GHEA Grapalat" w:eastAsia="GHEA Grapalat" w:hAnsi="GHEA Grapalat" w:cs="GHEA Grapalat"/>
        </w:rPr>
        <w:t>ռադիոակտիվ իզոտոպ</w:t>
      </w:r>
      <w:r w:rsidR="00E220ED">
        <w:rPr>
          <w:rStyle w:val="apple-converted-space"/>
          <w:rFonts w:ascii="GHEA Grapalat" w:eastAsia="GHEA Grapalat" w:hAnsi="GHEA Grapalat" w:cs="GHEA Grapalat"/>
        </w:rPr>
        <w:t>ների</w:t>
      </w:r>
      <w:r w:rsidR="00B72028">
        <w:rPr>
          <w:rStyle w:val="apple-converted-space"/>
          <w:rFonts w:ascii="GHEA Grapalat" w:eastAsia="GHEA Grapalat" w:hAnsi="GHEA Grapalat" w:cs="GHEA Grapalat"/>
        </w:rPr>
        <w:t>.</w:t>
      </w:r>
    </w:p>
    <w:tbl>
      <w:tblPr>
        <w:tblStyle w:val="TableGrid"/>
        <w:tblW w:w="934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036"/>
        <w:gridCol w:w="2005"/>
        <w:gridCol w:w="2243"/>
        <w:gridCol w:w="3060"/>
      </w:tblGrid>
      <w:tr w:rsidR="00623A58" w:rsidTr="00265683">
        <w:tc>
          <w:tcPr>
            <w:tcW w:w="2036" w:type="dxa"/>
          </w:tcPr>
          <w:p w:rsidR="00623A58" w:rsidRPr="00D157B3" w:rsidRDefault="00C563AD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Style w:val="apple-converted-space"/>
                <w:rFonts w:ascii="GHEA Grapalat" w:eastAsia="GHEA Grapalat" w:hAnsi="GHEA Grapalat" w:cs="GHEA Grapalat"/>
              </w:rPr>
              <w:t xml:space="preserve"> </w:t>
            </w:r>
            <w:r w:rsidR="00623A58" w:rsidRPr="00D157B3">
              <w:rPr>
                <w:rStyle w:val="apple-converted-space"/>
                <w:rFonts w:ascii="GHEA Grapalat" w:eastAsia="GHEA Grapalat" w:hAnsi="GHEA Grapalat" w:cs="GHEA Grapalat"/>
              </w:rPr>
              <w:t>Ռադիոակտիվ իզոտոպը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Style w:val="apple-converted-space"/>
                <w:rFonts w:ascii="GHEA Grapalat" w:eastAsia="GHEA Grapalat" w:hAnsi="GHEA Grapalat" w:cs="GHEA Grapalat"/>
              </w:rPr>
              <w:t>Կիսատրոհման պարբերությունը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Հիմնական ճառագայթման տեսակը</w:t>
            </w:r>
          </w:p>
        </w:tc>
        <w:tc>
          <w:tcPr>
            <w:tcW w:w="3060" w:type="dxa"/>
          </w:tcPr>
          <w:p w:rsidR="00623A58" w:rsidRPr="00D157B3" w:rsidRDefault="00623A58" w:rsidP="00C07DD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Առաջացման </w:t>
            </w:r>
            <w:r w:rsidR="00C07DD0">
              <w:rPr>
                <w:rFonts w:ascii="GHEA Grapalat" w:hAnsi="GHEA Grapalat" w:cstheme="minorHAnsi"/>
              </w:rPr>
              <w:t>հիմնական մեխանիզմ</w:t>
            </w:r>
            <w:r w:rsidR="008D1760">
              <w:rPr>
                <w:rFonts w:ascii="GHEA Grapalat" w:hAnsi="GHEA Grapalat" w:cstheme="minorHAnsi"/>
              </w:rPr>
              <w:t>ը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H-3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12.3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 xml:space="preserve">- </w:t>
            </w:r>
            <w:r w:rsidRPr="00D157B3">
              <w:rPr>
                <w:rFonts w:ascii="GHEA Grapalat" w:hAnsi="GHEA Grapalat" w:cstheme="minorHAnsi"/>
              </w:rPr>
              <w:t>(E</w:t>
            </w:r>
            <w:r w:rsidR="0081132A">
              <w:rPr>
                <w:rFonts w:ascii="GHEA Grapalat" w:hAnsi="GHEA Grapalat" w:cstheme="minorHAnsi"/>
                <w:vertAlign w:val="subscript"/>
              </w:rPr>
              <w:t>max</w:t>
            </w:r>
            <w:r w:rsidRPr="00D157B3">
              <w:rPr>
                <w:rFonts w:ascii="GHEA Grapalat" w:hAnsi="GHEA Grapalat" w:cstheme="minorHAnsi"/>
              </w:rPr>
              <w:t>=18.6keV)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Li-6(n, α)                                                                                H-2(n, γ)</w:t>
            </w:r>
          </w:p>
          <w:p w:rsidR="00623A58" w:rsidRPr="00D157B3" w:rsidRDefault="00B6715B" w:rsidP="000662F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Միջուկի եռակի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C-14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5730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 (E</w:t>
            </w:r>
            <w:r w:rsidR="0081132A">
              <w:rPr>
                <w:rFonts w:ascii="GHEA Grapalat" w:hAnsi="GHEA Grapalat" w:cstheme="minorHAnsi"/>
                <w:vertAlign w:val="subscript"/>
              </w:rPr>
              <w:t>max</w:t>
            </w:r>
            <w:r w:rsidRPr="00D157B3">
              <w:rPr>
                <w:rFonts w:ascii="GHEA Grapalat" w:hAnsi="GHEA Grapalat" w:cstheme="minorHAnsi"/>
              </w:rPr>
              <w:t>= 156 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C-13(n, γ)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N-14(n, p)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lastRenderedPageBreak/>
              <w:t>O-17(n, α)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lastRenderedPageBreak/>
              <w:t>Cl-36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3.01×10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5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 (E</w:t>
            </w:r>
            <w:r w:rsidR="0081132A">
              <w:rPr>
                <w:rFonts w:ascii="GHEA Grapalat" w:hAnsi="GHEA Grapalat" w:cstheme="minorHAnsi"/>
                <w:vertAlign w:val="subscript"/>
              </w:rPr>
              <w:t>max</w:t>
            </w:r>
            <w:r w:rsidRPr="00D157B3">
              <w:rPr>
                <w:rFonts w:ascii="GHEA Grapalat" w:hAnsi="GHEA Grapalat" w:cstheme="minorHAnsi"/>
              </w:rPr>
              <w:t>=708.6 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Cl-35(n, γ)</w:t>
            </w:r>
          </w:p>
          <w:p w:rsidR="00623A58" w:rsidRPr="00D157B3" w:rsidRDefault="00661E7F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Ca</w:t>
            </w:r>
            <w:r w:rsidR="00623A58" w:rsidRPr="00D157B3">
              <w:rPr>
                <w:rFonts w:ascii="GHEA Grapalat" w:hAnsi="GHEA Grapalat" w:cstheme="minorHAnsi"/>
              </w:rPr>
              <w:t>-40(n, γ)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61E7F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Ca</w:t>
            </w:r>
            <w:r w:rsidR="00623A58" w:rsidRPr="00D157B3">
              <w:rPr>
                <w:rFonts w:ascii="GHEA Grapalat" w:hAnsi="GHEA Grapalat" w:cstheme="minorHAnsi"/>
              </w:rPr>
              <w:t>-41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1.03×10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5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e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 (2.97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X (3.31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X (3.59 keV)</w:t>
            </w:r>
          </w:p>
        </w:tc>
        <w:tc>
          <w:tcPr>
            <w:tcW w:w="3060" w:type="dxa"/>
          </w:tcPr>
          <w:p w:rsidR="00623A58" w:rsidRPr="00D157B3" w:rsidRDefault="00661E7F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Ca</w:t>
            </w:r>
            <w:r w:rsidR="00623A58" w:rsidRPr="00D157B3">
              <w:rPr>
                <w:rFonts w:ascii="GHEA Grapalat" w:hAnsi="GHEA Grapalat" w:cstheme="minorHAnsi"/>
              </w:rPr>
              <w:t>-40(n, γ)</w:t>
            </w:r>
          </w:p>
        </w:tc>
      </w:tr>
      <w:tr w:rsidR="002D4C60" w:rsidTr="00265683">
        <w:tc>
          <w:tcPr>
            <w:tcW w:w="2036" w:type="dxa"/>
          </w:tcPr>
          <w:p w:rsidR="002D4C60" w:rsidRDefault="002D4C60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B72028">
              <w:rPr>
                <w:rFonts w:ascii="GHEA Grapalat" w:hAnsi="GHEA Grapalat" w:cstheme="minorHAnsi"/>
              </w:rPr>
              <w:t>Mn-54</w:t>
            </w:r>
          </w:p>
        </w:tc>
        <w:tc>
          <w:tcPr>
            <w:tcW w:w="2005" w:type="dxa"/>
          </w:tcPr>
          <w:p w:rsidR="002D4C60" w:rsidRPr="006F06CE" w:rsidRDefault="00635D31" w:rsidP="00635D31">
            <w:pPr>
              <w:pStyle w:val="ListParagraph"/>
              <w:spacing w:after="120"/>
              <w:ind w:left="-40"/>
              <w:jc w:val="center"/>
              <w:rPr>
                <w:rFonts w:ascii="Sylfaen" w:hAnsi="Sylfaen" w:cstheme="minorHAnsi"/>
              </w:rPr>
            </w:pPr>
            <w:r w:rsidRPr="006F06CE">
              <w:rPr>
                <w:rFonts w:ascii="GHEA Grapalat" w:hAnsi="GHEA Grapalat" w:cstheme="minorHAnsi"/>
                <w:color w:val="auto"/>
              </w:rPr>
              <w:t>312</w:t>
            </w:r>
            <w:r w:rsidRPr="006F06CE">
              <w:rPr>
                <w:rFonts w:ascii="Courier New" w:hAnsi="Courier New" w:cs="Courier New"/>
                <w:color w:val="auto"/>
              </w:rPr>
              <w:t> </w:t>
            </w:r>
            <w:r w:rsidRPr="006F06CE">
              <w:rPr>
                <w:rFonts w:ascii="GHEA Grapalat" w:hAnsi="GHEA Grapalat" w:cstheme="minorHAnsi"/>
                <w:color w:val="auto"/>
              </w:rPr>
              <w:t>օր</w:t>
            </w:r>
          </w:p>
        </w:tc>
        <w:tc>
          <w:tcPr>
            <w:tcW w:w="2243" w:type="dxa"/>
          </w:tcPr>
          <w:p w:rsidR="0091185D" w:rsidRDefault="0091185D" w:rsidP="0091185D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</w:t>
            </w:r>
            <w:r w:rsidRPr="0091185D">
              <w:rPr>
                <w:rFonts w:ascii="GHEA Grapalat" w:hAnsi="GHEA Grapalat" w:cstheme="minorHAnsi"/>
              </w:rPr>
              <w:t xml:space="preserve"> </w:t>
            </w:r>
            <w:r>
              <w:rPr>
                <w:rFonts w:ascii="GHEA Grapalat" w:hAnsi="GHEA Grapalat" w:cstheme="minorHAnsi"/>
              </w:rPr>
              <w:t>(</w:t>
            </w:r>
            <w:r w:rsidRPr="0091185D">
              <w:rPr>
                <w:rFonts w:ascii="GHEA Grapalat" w:hAnsi="GHEA Grapalat" w:cstheme="minorHAnsi"/>
              </w:rPr>
              <w:t xml:space="preserve">835 </w:t>
            </w:r>
            <w:r>
              <w:rPr>
                <w:rFonts w:ascii="GHEA Grapalat" w:hAnsi="GHEA Grapalat" w:cstheme="minorHAnsi"/>
              </w:rPr>
              <w:t>k</w:t>
            </w:r>
            <w:r w:rsidRPr="0091185D">
              <w:rPr>
                <w:rFonts w:ascii="GHEA Grapalat" w:hAnsi="GHEA Grapalat" w:cstheme="minorHAnsi"/>
              </w:rPr>
              <w:t>eV</w:t>
            </w:r>
            <w:r>
              <w:rPr>
                <w:rFonts w:ascii="GHEA Grapalat" w:hAnsi="GHEA Grapalat" w:cstheme="minorHAnsi"/>
              </w:rPr>
              <w:t>)</w:t>
            </w:r>
            <w:r w:rsidRPr="0091185D">
              <w:rPr>
                <w:rFonts w:ascii="GHEA Grapalat" w:hAnsi="GHEA Grapalat" w:cstheme="minorHAnsi"/>
              </w:rPr>
              <w:t xml:space="preserve"> </w:t>
            </w:r>
          </w:p>
          <w:p w:rsidR="002D4C60" w:rsidRDefault="0091185D" w:rsidP="000F21C2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91185D">
              <w:rPr>
                <w:rFonts w:ascii="GHEA Grapalat" w:hAnsi="GHEA Grapalat" w:cstheme="minorHAnsi"/>
              </w:rPr>
              <w:t xml:space="preserve">X </w:t>
            </w:r>
            <w:r w:rsidR="000F21C2">
              <w:rPr>
                <w:rFonts w:ascii="GHEA Grapalat" w:hAnsi="GHEA Grapalat" w:cstheme="minorHAnsi"/>
              </w:rPr>
              <w:t>(5</w:t>
            </w:r>
            <w:r w:rsidR="00617999">
              <w:rPr>
                <w:rFonts w:ascii="GHEA Grapalat" w:hAnsi="GHEA Grapalat" w:cstheme="minorHAnsi"/>
              </w:rPr>
              <w:t>.4</w:t>
            </w:r>
            <w:r w:rsidRPr="0091185D">
              <w:rPr>
                <w:rFonts w:ascii="GHEA Grapalat" w:hAnsi="GHEA Grapalat" w:cstheme="minorHAnsi"/>
              </w:rPr>
              <w:t xml:space="preserve"> </w:t>
            </w:r>
            <w:r w:rsidR="000F21C2">
              <w:rPr>
                <w:rFonts w:ascii="GHEA Grapalat" w:hAnsi="GHEA Grapalat" w:cstheme="minorHAnsi"/>
              </w:rPr>
              <w:t>k</w:t>
            </w:r>
            <w:r w:rsidRPr="0091185D">
              <w:rPr>
                <w:rFonts w:ascii="GHEA Grapalat" w:hAnsi="GHEA Grapalat" w:cstheme="minorHAnsi"/>
              </w:rPr>
              <w:t>eV</w:t>
            </w:r>
            <w:r w:rsidR="000F21C2">
              <w:rPr>
                <w:rFonts w:ascii="GHEA Grapalat" w:hAnsi="GHEA Grapalat" w:cstheme="minorHAnsi"/>
              </w:rPr>
              <w:t>)</w:t>
            </w:r>
          </w:p>
          <w:p w:rsidR="00617999" w:rsidRPr="00D157B3" w:rsidRDefault="00617999" w:rsidP="000F21C2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X (5.9 keV)</w:t>
            </w:r>
          </w:p>
        </w:tc>
        <w:tc>
          <w:tcPr>
            <w:tcW w:w="3060" w:type="dxa"/>
          </w:tcPr>
          <w:p w:rsidR="002D4C60" w:rsidRDefault="00936B3B" w:rsidP="00E42F1F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Fe-5</w:t>
            </w:r>
            <w:r w:rsidR="002C1EB8">
              <w:rPr>
                <w:rFonts w:ascii="GHEA Grapalat" w:hAnsi="GHEA Grapalat" w:cstheme="minorHAnsi"/>
              </w:rPr>
              <w:t>4</w:t>
            </w:r>
            <w:r w:rsidR="002C1EB8" w:rsidRPr="00E42F1F">
              <w:rPr>
                <w:rFonts w:ascii="GHEA Grapalat" w:hAnsi="GHEA Grapalat" w:cstheme="minorHAnsi"/>
              </w:rPr>
              <w:t>(n,p)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Fe-55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2.74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X (5.90 keV)</w:t>
            </w:r>
          </w:p>
          <w:p w:rsidR="00623A58" w:rsidRPr="00D157B3" w:rsidRDefault="00623A58" w:rsidP="00D672E4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X (6.49 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Fe-54(n, γ)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Ni-59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7.6×104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X (6.93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X (7.65 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Ni-58(n, γ)               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Co-60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5.27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(1173.2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(1332.5 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Co-59(n, γ)               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Ni-63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100.1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 (E</w:t>
            </w:r>
            <w:r w:rsidR="0081132A">
              <w:rPr>
                <w:rFonts w:ascii="GHEA Grapalat" w:hAnsi="GHEA Grapalat" w:cstheme="minorHAnsi"/>
                <w:vertAlign w:val="subscript"/>
              </w:rPr>
              <w:t>max</w:t>
            </w:r>
            <w:r w:rsidRPr="00D157B3">
              <w:rPr>
                <w:rFonts w:ascii="GHEA Grapalat" w:hAnsi="GHEA Grapalat" w:cstheme="minorHAnsi"/>
              </w:rPr>
              <w:t>=66.9 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Ni-62(n, γ)              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Se-79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2.95×10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5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 (E</w:t>
            </w:r>
            <w:r w:rsidR="0081132A">
              <w:rPr>
                <w:rFonts w:ascii="GHEA Grapalat" w:hAnsi="GHEA Grapalat" w:cstheme="minorHAnsi"/>
                <w:vertAlign w:val="subscript"/>
              </w:rPr>
              <w:t>max</w:t>
            </w:r>
            <w:r w:rsidRPr="00D157B3">
              <w:rPr>
                <w:rFonts w:ascii="GHEA Grapalat" w:hAnsi="GHEA Grapalat" w:cstheme="minorHAnsi"/>
              </w:rPr>
              <w:t>=151 keV)</w:t>
            </w:r>
          </w:p>
        </w:tc>
        <w:tc>
          <w:tcPr>
            <w:tcW w:w="3060" w:type="dxa"/>
          </w:tcPr>
          <w:p w:rsidR="00623A58" w:rsidRPr="00D157B3" w:rsidRDefault="00032759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Միջուկի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  <w:r w:rsidR="00623A58" w:rsidRPr="00D157B3">
              <w:rPr>
                <w:rFonts w:ascii="GHEA Grapalat" w:hAnsi="GHEA Grapalat" w:cstheme="minorHAnsi"/>
              </w:rPr>
              <w:t xml:space="preserve"> </w:t>
            </w:r>
          </w:p>
          <w:p w:rsidR="00623A58" w:rsidRPr="00D157B3" w:rsidRDefault="000662F0" w:rsidP="001C5CE5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Տրոհման</w:t>
            </w:r>
            <w:r w:rsidR="002663E1">
              <w:rPr>
                <w:rFonts w:ascii="GHEA Grapalat" w:hAnsi="GHEA Grapalat" w:cstheme="minorHAnsi"/>
              </w:rPr>
              <w:t xml:space="preserve"> արգասիքի</w:t>
            </w:r>
            <w:r w:rsidR="00032759">
              <w:rPr>
                <w:rFonts w:ascii="GHEA Grapalat" w:hAnsi="GHEA Grapalat" w:cstheme="minorHAnsi"/>
              </w:rPr>
              <w:t xml:space="preserve"> ակտիվացում</w:t>
            </w:r>
            <w:r w:rsidR="001C5CE5">
              <w:rPr>
                <w:rFonts w:ascii="GHEA Grapalat" w:hAnsi="GHEA Grapalat" w:cstheme="minorHAnsi"/>
              </w:rPr>
              <w:t>`</w:t>
            </w:r>
            <w:r w:rsidR="00623A58" w:rsidRPr="00D157B3">
              <w:rPr>
                <w:rFonts w:ascii="GHEA Grapalat" w:hAnsi="GHEA Grapalat" w:cstheme="minorHAnsi"/>
              </w:rPr>
              <w:t xml:space="preserve"> Se-78(n, γ)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Sr-90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28.9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 (E</w:t>
            </w:r>
            <w:r w:rsidR="0081132A">
              <w:rPr>
                <w:rFonts w:ascii="GHEA Grapalat" w:hAnsi="GHEA Grapalat" w:cstheme="minorHAnsi"/>
                <w:vertAlign w:val="subscript"/>
              </w:rPr>
              <w:t>max</w:t>
            </w:r>
            <w:r w:rsidRPr="00D157B3">
              <w:rPr>
                <w:rFonts w:ascii="GHEA Grapalat" w:hAnsi="GHEA Grapalat" w:cstheme="minorHAnsi"/>
              </w:rPr>
              <w:t>=546 keV)</w:t>
            </w:r>
          </w:p>
        </w:tc>
        <w:tc>
          <w:tcPr>
            <w:tcW w:w="3060" w:type="dxa"/>
          </w:tcPr>
          <w:p w:rsidR="00623A58" w:rsidRPr="00D157B3" w:rsidRDefault="00B47AF9" w:rsidP="000662F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Միջուկի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Nb-94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2.03 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4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(702.6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(871.1 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Nb-93(n, γ)               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Tc-99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2.11 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5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 (E</w:t>
            </w:r>
            <w:r w:rsidR="0081132A">
              <w:rPr>
                <w:rFonts w:ascii="GHEA Grapalat" w:hAnsi="GHEA Grapalat" w:cstheme="minorHAnsi"/>
                <w:vertAlign w:val="subscript"/>
              </w:rPr>
              <w:t>max</w:t>
            </w:r>
            <w:r w:rsidRPr="00D157B3">
              <w:rPr>
                <w:rFonts w:ascii="GHEA Grapalat" w:hAnsi="GHEA Grapalat" w:cstheme="minorHAnsi"/>
              </w:rPr>
              <w:t>=293.5keV)</w:t>
            </w:r>
          </w:p>
        </w:tc>
        <w:tc>
          <w:tcPr>
            <w:tcW w:w="3060" w:type="dxa"/>
          </w:tcPr>
          <w:p w:rsidR="00623A58" w:rsidRPr="00D157B3" w:rsidRDefault="00B47AF9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Միջուկի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  <w:r w:rsidR="00623A58" w:rsidRPr="00D157B3">
              <w:rPr>
                <w:rFonts w:ascii="GHEA Grapalat" w:hAnsi="GHEA Grapalat" w:cstheme="minorHAnsi"/>
              </w:rPr>
              <w:t xml:space="preserve"> 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Mo-98(n, γ)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Mo-99(β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)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Ru-106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373.6 </w:t>
            </w:r>
            <w:r w:rsidR="0081132A">
              <w:rPr>
                <w:rFonts w:ascii="GHEA Grapalat" w:hAnsi="GHEA Grapalat" w:cstheme="minorHAnsi"/>
              </w:rPr>
              <w:t>օր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(511.9 keV)</w:t>
            </w:r>
            <w:r w:rsidR="00661E7F" w:rsidRPr="00353979">
              <w:rPr>
                <w:rFonts w:ascii="GHEA Grapalat" w:hAnsi="GHEA Grapalat" w:cstheme="minorHAnsi"/>
                <w:b/>
                <w:vertAlign w:val="superscript"/>
              </w:rPr>
              <w:t>a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(621.9 keV)</w:t>
            </w:r>
            <w:r w:rsidR="00661E7F" w:rsidRPr="00353979">
              <w:rPr>
                <w:rFonts w:ascii="GHEA Grapalat" w:hAnsi="GHEA Grapalat" w:cstheme="minorHAnsi"/>
                <w:b/>
                <w:vertAlign w:val="superscript"/>
              </w:rPr>
              <w:t>a</w:t>
            </w:r>
          </w:p>
          <w:p w:rsidR="00623A58" w:rsidRPr="00D157B3" w:rsidRDefault="00623A58" w:rsidP="00D672E4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(1050.4 keV)</w:t>
            </w:r>
            <w:r w:rsidR="00661E7F" w:rsidRPr="00353979">
              <w:rPr>
                <w:rFonts w:ascii="GHEA Grapalat" w:hAnsi="GHEA Grapalat" w:cstheme="minorHAnsi"/>
                <w:b/>
                <w:vertAlign w:val="superscript"/>
              </w:rPr>
              <w:t>a</w:t>
            </w:r>
          </w:p>
        </w:tc>
        <w:tc>
          <w:tcPr>
            <w:tcW w:w="3060" w:type="dxa"/>
          </w:tcPr>
          <w:p w:rsidR="002663E1" w:rsidRPr="00D157B3" w:rsidRDefault="002663E1" w:rsidP="002663E1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Միջուկի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</w:p>
          <w:p w:rsidR="00623A58" w:rsidRPr="00D157B3" w:rsidRDefault="00623A58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</w:tr>
      <w:tr w:rsidR="002D4C60" w:rsidTr="00265683">
        <w:tc>
          <w:tcPr>
            <w:tcW w:w="2036" w:type="dxa"/>
          </w:tcPr>
          <w:p w:rsidR="002D4C60" w:rsidRPr="00D157B3" w:rsidRDefault="002D4C60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B72028">
              <w:rPr>
                <w:rFonts w:ascii="GHEA Grapalat" w:hAnsi="GHEA Grapalat" w:cstheme="minorHAnsi"/>
              </w:rPr>
              <w:t>Ag-110m</w:t>
            </w:r>
          </w:p>
        </w:tc>
        <w:tc>
          <w:tcPr>
            <w:tcW w:w="2005" w:type="dxa"/>
          </w:tcPr>
          <w:p w:rsidR="002D4C60" w:rsidRPr="00D157B3" w:rsidRDefault="000D2C37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250 օր</w:t>
            </w:r>
          </w:p>
        </w:tc>
        <w:tc>
          <w:tcPr>
            <w:tcW w:w="2243" w:type="dxa"/>
          </w:tcPr>
          <w:p w:rsidR="0091655A" w:rsidRDefault="0091655A" w:rsidP="0091655A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91655A">
              <w:rPr>
                <w:rFonts w:ascii="GHEA Grapalat" w:hAnsi="GHEA Grapalat" w:cstheme="minorHAnsi"/>
              </w:rPr>
              <w:t xml:space="preserve">γ </w:t>
            </w:r>
            <w:r>
              <w:rPr>
                <w:rFonts w:ascii="GHEA Grapalat" w:hAnsi="GHEA Grapalat" w:cstheme="minorHAnsi"/>
              </w:rPr>
              <w:t>(</w:t>
            </w:r>
            <w:r w:rsidRPr="0091655A">
              <w:rPr>
                <w:rFonts w:ascii="GHEA Grapalat" w:hAnsi="GHEA Grapalat" w:cstheme="minorHAnsi"/>
              </w:rPr>
              <w:t>660 keV</w:t>
            </w:r>
            <w:r>
              <w:rPr>
                <w:rFonts w:ascii="GHEA Grapalat" w:hAnsi="GHEA Grapalat" w:cstheme="minorHAnsi"/>
              </w:rPr>
              <w:t>)</w:t>
            </w:r>
          </w:p>
          <w:p w:rsidR="0091655A" w:rsidRDefault="0091655A" w:rsidP="0091655A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91655A">
              <w:rPr>
                <w:rFonts w:ascii="GHEA Grapalat" w:hAnsi="GHEA Grapalat" w:cstheme="minorHAnsi"/>
              </w:rPr>
              <w:t>γ</w:t>
            </w:r>
            <w:r>
              <w:rPr>
                <w:rFonts w:ascii="GHEA Grapalat" w:hAnsi="GHEA Grapalat" w:cstheme="minorHAnsi"/>
              </w:rPr>
              <w:t xml:space="preserve"> (</w:t>
            </w:r>
            <w:r w:rsidRPr="0091655A">
              <w:rPr>
                <w:rFonts w:ascii="GHEA Grapalat" w:hAnsi="GHEA Grapalat" w:cstheme="minorHAnsi"/>
              </w:rPr>
              <w:t>880 keV</w:t>
            </w:r>
            <w:r>
              <w:rPr>
                <w:rFonts w:ascii="GHEA Grapalat" w:hAnsi="GHEA Grapalat" w:cstheme="minorHAnsi"/>
              </w:rPr>
              <w:t>)</w:t>
            </w:r>
          </w:p>
          <w:p w:rsidR="0091655A" w:rsidRDefault="0091655A" w:rsidP="0091655A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91655A">
              <w:rPr>
                <w:rFonts w:ascii="GHEA Grapalat" w:hAnsi="GHEA Grapalat" w:cstheme="minorHAnsi"/>
              </w:rPr>
              <w:t>γ</w:t>
            </w:r>
            <w:r>
              <w:rPr>
                <w:rFonts w:ascii="GHEA Grapalat" w:hAnsi="GHEA Grapalat" w:cstheme="minorHAnsi"/>
              </w:rPr>
              <w:t xml:space="preserve"> (</w:t>
            </w:r>
            <w:r w:rsidRPr="0091655A">
              <w:rPr>
                <w:rFonts w:ascii="GHEA Grapalat" w:hAnsi="GHEA Grapalat" w:cstheme="minorHAnsi"/>
              </w:rPr>
              <w:t>940 keV</w:t>
            </w:r>
            <w:r>
              <w:rPr>
                <w:rFonts w:ascii="GHEA Grapalat" w:hAnsi="GHEA Grapalat" w:cstheme="minorHAnsi"/>
              </w:rPr>
              <w:t>)</w:t>
            </w:r>
            <w:r w:rsidRPr="0091655A">
              <w:rPr>
                <w:rFonts w:ascii="GHEA Grapalat" w:hAnsi="GHEA Grapalat" w:cstheme="minorHAnsi"/>
              </w:rPr>
              <w:t xml:space="preserve"> </w:t>
            </w:r>
          </w:p>
          <w:p w:rsidR="0091655A" w:rsidRDefault="0091655A" w:rsidP="0091655A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91655A">
              <w:rPr>
                <w:rFonts w:ascii="GHEA Grapalat" w:hAnsi="GHEA Grapalat" w:cstheme="minorHAnsi"/>
              </w:rPr>
              <w:t>γ</w:t>
            </w:r>
            <w:r>
              <w:rPr>
                <w:rFonts w:ascii="GHEA Grapalat" w:hAnsi="GHEA Grapalat" w:cstheme="minorHAnsi"/>
              </w:rPr>
              <w:t xml:space="preserve"> (</w:t>
            </w:r>
            <w:r w:rsidRPr="0091655A">
              <w:rPr>
                <w:rFonts w:ascii="GHEA Grapalat" w:hAnsi="GHEA Grapalat" w:cstheme="minorHAnsi"/>
              </w:rPr>
              <w:t>1380 keV</w:t>
            </w:r>
            <w:r>
              <w:rPr>
                <w:rFonts w:ascii="GHEA Grapalat" w:hAnsi="GHEA Grapalat" w:cstheme="minorHAnsi"/>
              </w:rPr>
              <w:t>)</w:t>
            </w:r>
          </w:p>
          <w:p w:rsidR="00B72028" w:rsidRDefault="00B72028" w:rsidP="00B72028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X (23.2 keV)</w:t>
            </w:r>
          </w:p>
          <w:p w:rsidR="00B72028" w:rsidRDefault="00B72028" w:rsidP="00B72028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X (21.9 keV)</w:t>
            </w:r>
          </w:p>
          <w:p w:rsidR="00B72028" w:rsidRDefault="00B72028" w:rsidP="00B72028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X (24.9keV)</w:t>
            </w:r>
          </w:p>
          <w:p w:rsidR="00B72028" w:rsidRPr="00124303" w:rsidRDefault="00B72028" w:rsidP="00124303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X (25.5 keV)</w:t>
            </w:r>
          </w:p>
        </w:tc>
        <w:tc>
          <w:tcPr>
            <w:tcW w:w="3060" w:type="dxa"/>
          </w:tcPr>
          <w:p w:rsidR="002D4C60" w:rsidRDefault="00111CC4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Ag-109(n,γ)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Sb-125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2.76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(427.9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(600.6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(635.9 keV)</w:t>
            </w:r>
          </w:p>
        </w:tc>
        <w:tc>
          <w:tcPr>
            <w:tcW w:w="3060" w:type="dxa"/>
          </w:tcPr>
          <w:p w:rsidR="002663E1" w:rsidRPr="00D157B3" w:rsidRDefault="002663E1" w:rsidP="002663E1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Միջուկի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</w:p>
          <w:p w:rsidR="008E33D5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Sn-124(n, γ) 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Sn-125(β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>)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I-129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1.57 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7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X (29.8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X (29.5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lastRenderedPageBreak/>
              <w:t>X (33.6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(39.6 keV)</w:t>
            </w:r>
          </w:p>
          <w:p w:rsidR="00623A58" w:rsidRPr="00D157B3" w:rsidRDefault="00623A58" w:rsidP="00D672E4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X (34.4 keV)</w:t>
            </w:r>
          </w:p>
        </w:tc>
        <w:tc>
          <w:tcPr>
            <w:tcW w:w="3060" w:type="dxa"/>
          </w:tcPr>
          <w:p w:rsidR="002663E1" w:rsidRPr="000662F0" w:rsidRDefault="002663E1" w:rsidP="002663E1">
            <w:pPr>
              <w:pStyle w:val="ListParagraph"/>
              <w:ind w:left="0"/>
              <w:jc w:val="center"/>
              <w:rPr>
                <w:rFonts w:ascii="GHEA Grapalat" w:hAnsi="GHEA Grapalat" w:cstheme="minorHAnsi"/>
                <w:b/>
              </w:rPr>
            </w:pPr>
            <w:r>
              <w:rPr>
                <w:rFonts w:ascii="GHEA Grapalat" w:hAnsi="GHEA Grapalat" w:cstheme="minorHAnsi"/>
              </w:rPr>
              <w:lastRenderedPageBreak/>
              <w:t xml:space="preserve">Միջուկի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</w:p>
          <w:p w:rsidR="00623A58" w:rsidRPr="00D157B3" w:rsidRDefault="00623A58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lastRenderedPageBreak/>
              <w:t>Cs-135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2.3 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6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 (E</w:t>
            </w:r>
            <w:r w:rsidR="0081132A">
              <w:rPr>
                <w:rFonts w:ascii="GHEA Grapalat" w:hAnsi="GHEA Grapalat" w:cstheme="minorHAnsi"/>
                <w:vertAlign w:val="subscript"/>
              </w:rPr>
              <w:t>max</w:t>
            </w:r>
            <w:r w:rsidRPr="00D157B3">
              <w:rPr>
                <w:rFonts w:ascii="GHEA Grapalat" w:hAnsi="GHEA Grapalat" w:cstheme="minorHAnsi"/>
              </w:rPr>
              <w:t>=268.7keV)</w:t>
            </w:r>
          </w:p>
        </w:tc>
        <w:tc>
          <w:tcPr>
            <w:tcW w:w="3060" w:type="dxa"/>
          </w:tcPr>
          <w:p w:rsidR="00623A58" w:rsidRPr="00D157B3" w:rsidRDefault="002663E1" w:rsidP="002663E1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Միջուկի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Cs-137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30.08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(661.6 keV)</w:t>
            </w:r>
          </w:p>
        </w:tc>
        <w:tc>
          <w:tcPr>
            <w:tcW w:w="3060" w:type="dxa"/>
          </w:tcPr>
          <w:p w:rsidR="00623A58" w:rsidRPr="00D157B3" w:rsidRDefault="002663E1" w:rsidP="002663E1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Միջուկի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Ce-144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284.9 </w:t>
            </w:r>
            <w:r w:rsidR="0081132A">
              <w:rPr>
                <w:rFonts w:ascii="GHEA Grapalat" w:hAnsi="GHEA Grapalat" w:cstheme="minorHAnsi"/>
              </w:rPr>
              <w:t>օր</w:t>
            </w:r>
          </w:p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(133.5 keV)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(696.5 keV)</w:t>
            </w:r>
            <w:r w:rsidR="00661E7F" w:rsidRPr="00353979">
              <w:rPr>
                <w:rFonts w:ascii="GHEA Grapalat" w:hAnsi="GHEA Grapalat" w:cstheme="minorHAnsi"/>
                <w:b/>
                <w:vertAlign w:val="superscript"/>
              </w:rPr>
              <w:t>a</w:t>
            </w:r>
          </w:p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(80.1 keV)</w:t>
            </w:r>
          </w:p>
          <w:p w:rsidR="00623A58" w:rsidRPr="00D157B3" w:rsidRDefault="00623A58" w:rsidP="00D672E4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(2185.7 keV)</w:t>
            </w:r>
            <w:r w:rsidR="00661E7F" w:rsidRPr="00353979">
              <w:rPr>
                <w:rFonts w:ascii="GHEA Grapalat" w:hAnsi="GHEA Grapalat" w:cstheme="minorHAnsi"/>
                <w:b/>
                <w:vertAlign w:val="superscript"/>
              </w:rPr>
              <w:t>a</w:t>
            </w:r>
          </w:p>
        </w:tc>
        <w:tc>
          <w:tcPr>
            <w:tcW w:w="3060" w:type="dxa"/>
          </w:tcPr>
          <w:p w:rsidR="002663E1" w:rsidRPr="00D157B3" w:rsidRDefault="002663E1" w:rsidP="002663E1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Միջուկի </w:t>
            </w:r>
            <w:r w:rsidR="000662F0">
              <w:rPr>
                <w:rFonts w:ascii="GHEA Grapalat" w:hAnsi="GHEA Grapalat" w:cstheme="minorHAnsi"/>
              </w:rPr>
              <w:t>տրոհում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</w:p>
          <w:p w:rsidR="00623A58" w:rsidRPr="00D157B3" w:rsidRDefault="00623A58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U-235</w:t>
            </w:r>
          </w:p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7.04 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8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(4.398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(4.366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(4.215 MeV)                                            γ (185.7 keV)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(143.8 keV)</w:t>
            </w:r>
          </w:p>
        </w:tc>
        <w:tc>
          <w:tcPr>
            <w:tcW w:w="3060" w:type="dxa"/>
          </w:tcPr>
          <w:p w:rsidR="00623A58" w:rsidRPr="00D157B3" w:rsidRDefault="008E33D5" w:rsidP="001E20E0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8E33D5">
              <w:rPr>
                <w:rFonts w:ascii="GHEA Grapalat" w:hAnsi="GHEA Grapalat" w:cstheme="minorHAnsi"/>
              </w:rPr>
              <w:t>Բնական ծագմամբ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Np-237</w:t>
            </w:r>
          </w:p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2.14 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6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(4.788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(4.771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(4.767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(29.4 keV)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γ (86.5 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U-235(n, γ) 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U-236(n, γ) 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U-237(β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)  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U-238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4.47 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9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(4.198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(4.151 MeV)</w:t>
            </w:r>
          </w:p>
        </w:tc>
        <w:tc>
          <w:tcPr>
            <w:tcW w:w="3060" w:type="dxa"/>
          </w:tcPr>
          <w:p w:rsidR="00623A58" w:rsidRPr="00D157B3" w:rsidRDefault="008E33D5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8E33D5">
              <w:rPr>
                <w:rFonts w:ascii="GHEA Grapalat" w:hAnsi="GHEA Grapalat" w:cstheme="minorHAnsi"/>
              </w:rPr>
              <w:t>Բնական ծագմամբ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Pu-238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87.7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(5.499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(5.456 MeV)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Np-237(n, γ) 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Np-238(β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) 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Cm-242(α)               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Pu-239</w:t>
            </w:r>
          </w:p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24 110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(5.157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(5.144 MeV)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U-238(n, γ) 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U-239(β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>)</w:t>
            </w:r>
          </w:p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Np-239(β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)     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Pu-240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6561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(5.168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(5.124 MeV)</w:t>
            </w:r>
          </w:p>
        </w:tc>
        <w:tc>
          <w:tcPr>
            <w:tcW w:w="3060" w:type="dxa"/>
          </w:tcPr>
          <w:p w:rsidR="00623A58" w:rsidRPr="00D157B3" w:rsidRDefault="00174AED" w:rsidP="000662F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Նեյտրոնների բազմակի</w:t>
            </w:r>
            <w:r w:rsidR="000662F0">
              <w:rPr>
                <w:rFonts w:ascii="GHEA Grapalat" w:hAnsi="GHEA Grapalat" w:cstheme="minorHAnsi"/>
              </w:rPr>
              <w:t xml:space="preserve"> կլանում</w:t>
            </w:r>
            <w:r w:rsidRPr="00D157B3">
              <w:rPr>
                <w:rFonts w:ascii="GHEA Grapalat" w:hAnsi="GHEA Grapalat" w:cstheme="minorHAnsi"/>
              </w:rPr>
              <w:t xml:space="preserve">            </w:t>
            </w:r>
            <w:r w:rsidR="00623A58" w:rsidRPr="00D157B3">
              <w:rPr>
                <w:rFonts w:ascii="GHEA Grapalat" w:hAnsi="GHEA Grapalat" w:cstheme="minorHAnsi"/>
              </w:rPr>
              <w:t xml:space="preserve">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Pu-241                 </w:t>
            </w:r>
          </w:p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14.29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17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 (E</w:t>
            </w:r>
            <w:r w:rsidR="0081132A">
              <w:rPr>
                <w:rFonts w:ascii="GHEA Grapalat" w:hAnsi="GHEA Grapalat" w:cstheme="minorHAnsi"/>
                <w:vertAlign w:val="subscript"/>
              </w:rPr>
              <w:t>max</w:t>
            </w:r>
            <w:r w:rsidRPr="00D157B3">
              <w:rPr>
                <w:rFonts w:ascii="GHEA Grapalat" w:hAnsi="GHEA Grapalat" w:cstheme="minorHAnsi"/>
              </w:rPr>
              <w:t>=20.78 keV)</w:t>
            </w:r>
          </w:p>
          <w:p w:rsidR="00623A58" w:rsidRPr="00D157B3" w:rsidRDefault="00623A58" w:rsidP="00D672E4">
            <w:pPr>
              <w:pStyle w:val="ListParagraph"/>
              <w:ind w:left="-73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(4.896 MeV)                                          α (4.853 MeV)</w:t>
            </w:r>
          </w:p>
        </w:tc>
        <w:tc>
          <w:tcPr>
            <w:tcW w:w="3060" w:type="dxa"/>
          </w:tcPr>
          <w:p w:rsidR="00623A58" w:rsidRPr="00D157B3" w:rsidRDefault="00174AED" w:rsidP="002663E1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Նեյտրոնների բազմակի </w:t>
            </w:r>
            <w:r w:rsidR="000662F0">
              <w:rPr>
                <w:rFonts w:ascii="GHEA Grapalat" w:hAnsi="GHEA Grapalat" w:cstheme="minorHAnsi"/>
              </w:rPr>
              <w:t>կլանում</w:t>
            </w:r>
            <w:r w:rsidRPr="00D157B3">
              <w:rPr>
                <w:rFonts w:ascii="GHEA Grapalat" w:hAnsi="GHEA Grapalat" w:cstheme="minorHAnsi"/>
              </w:rPr>
              <w:t xml:space="preserve">           </w:t>
            </w:r>
            <w:r w:rsidR="00623A58" w:rsidRPr="00D157B3">
              <w:rPr>
                <w:rFonts w:ascii="GHEA Grapalat" w:hAnsi="GHEA Grapalat" w:cstheme="minorHAnsi"/>
              </w:rPr>
              <w:t xml:space="preserve">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AE6DBB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>A</w:t>
            </w:r>
            <w:r w:rsidR="00623A58" w:rsidRPr="00D157B3">
              <w:rPr>
                <w:rFonts w:ascii="GHEA Grapalat" w:hAnsi="GHEA Grapalat" w:cstheme="minorHAnsi"/>
              </w:rPr>
              <w:t xml:space="preserve">m-241                                         </w:t>
            </w:r>
          </w:p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432.6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64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(5.486 MeV)</w:t>
            </w:r>
          </w:p>
          <w:p w:rsidR="00623A58" w:rsidRPr="00D157B3" w:rsidRDefault="00623A58" w:rsidP="00D672E4">
            <w:pPr>
              <w:pStyle w:val="ListParagraph"/>
              <w:ind w:left="64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(5.443 MeV)                                           γ (59.5 keV)                                           γ (26.3 keV)</w:t>
            </w:r>
          </w:p>
        </w:tc>
        <w:tc>
          <w:tcPr>
            <w:tcW w:w="3060" w:type="dxa"/>
          </w:tcPr>
          <w:p w:rsidR="00623A58" w:rsidRPr="00D157B3" w:rsidRDefault="00623A58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Pu-241(β</w:t>
            </w:r>
            <w:r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Pr="00D157B3">
              <w:rPr>
                <w:rFonts w:ascii="GHEA Grapalat" w:hAnsi="GHEA Grapalat" w:cstheme="minorHAnsi"/>
              </w:rPr>
              <w:t xml:space="preserve">)              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Pu-242        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3.75 ×10</w:t>
            </w:r>
            <w:r w:rsidRPr="00D157B3">
              <w:rPr>
                <w:rFonts w:ascii="GHEA Grapalat" w:hAnsi="GHEA Grapalat" w:cstheme="minorHAnsi"/>
                <w:vertAlign w:val="superscript"/>
              </w:rPr>
              <w:t>5</w:t>
            </w:r>
            <w:r w:rsidRPr="00D157B3">
              <w:rPr>
                <w:rFonts w:ascii="GHEA Grapalat" w:hAnsi="GHEA Grapalat" w:cstheme="minorHAnsi"/>
              </w:rPr>
              <w:t xml:space="preserve">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(4.902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(4.858 MeV)</w:t>
            </w:r>
          </w:p>
        </w:tc>
        <w:tc>
          <w:tcPr>
            <w:tcW w:w="3060" w:type="dxa"/>
          </w:tcPr>
          <w:p w:rsidR="00623A58" w:rsidRPr="00D157B3" w:rsidRDefault="002663E1" w:rsidP="00174AED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Նեյտրոնների բազմակի </w:t>
            </w:r>
            <w:r w:rsidR="000662F0">
              <w:rPr>
                <w:rFonts w:ascii="GHEA Grapalat" w:hAnsi="GHEA Grapalat" w:cstheme="minorHAnsi"/>
              </w:rPr>
              <w:t>կլանում</w:t>
            </w:r>
            <w:r w:rsidR="00623A58" w:rsidRPr="00D157B3">
              <w:rPr>
                <w:rFonts w:ascii="GHEA Grapalat" w:hAnsi="GHEA Grapalat" w:cstheme="minorHAnsi"/>
              </w:rPr>
              <w:t xml:space="preserve">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Cm-242                 </w:t>
            </w:r>
          </w:p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162.8 </w:t>
            </w:r>
            <w:r w:rsidR="0081132A">
              <w:rPr>
                <w:rFonts w:ascii="GHEA Grapalat" w:hAnsi="GHEA Grapalat" w:cstheme="minorHAnsi"/>
              </w:rPr>
              <w:t>օր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(6.113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(6.069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</w:p>
        </w:tc>
        <w:tc>
          <w:tcPr>
            <w:tcW w:w="3060" w:type="dxa"/>
          </w:tcPr>
          <w:p w:rsidR="00623A58" w:rsidRPr="00D157B3" w:rsidRDefault="002663E1" w:rsidP="008E33D5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Նեյտրոնների բազմակի </w:t>
            </w:r>
            <w:r w:rsidR="000662F0">
              <w:rPr>
                <w:rFonts w:ascii="GHEA Grapalat" w:hAnsi="GHEA Grapalat" w:cstheme="minorHAnsi"/>
              </w:rPr>
              <w:t>կլանում</w:t>
            </w:r>
            <w:r w:rsidR="008E33D5">
              <w:rPr>
                <w:rFonts w:ascii="GHEA Grapalat" w:hAnsi="GHEA Grapalat" w:cstheme="minorHAnsi"/>
              </w:rPr>
              <w:t>, որին հաջորդում է</w:t>
            </w:r>
            <w:r w:rsidR="00623A58" w:rsidRPr="00D157B3">
              <w:rPr>
                <w:rFonts w:ascii="GHEA Grapalat" w:hAnsi="GHEA Grapalat" w:cstheme="minorHAnsi"/>
              </w:rPr>
              <w:t xml:space="preserve"> </w:t>
            </w:r>
            <w:r w:rsidR="008E33D5">
              <w:rPr>
                <w:rFonts w:ascii="GHEA Grapalat" w:hAnsi="GHEA Grapalat" w:cstheme="minorHAnsi"/>
              </w:rPr>
              <w:t>A</w:t>
            </w:r>
            <w:r w:rsidR="00623A58" w:rsidRPr="00D157B3">
              <w:rPr>
                <w:rFonts w:ascii="GHEA Grapalat" w:hAnsi="GHEA Grapalat" w:cstheme="minorHAnsi"/>
              </w:rPr>
              <w:t>m-242(β</w:t>
            </w:r>
            <w:r w:rsidR="00623A58" w:rsidRPr="00D157B3">
              <w:rPr>
                <w:rFonts w:ascii="GHEA Grapalat" w:hAnsi="GHEA Grapalat" w:cstheme="minorHAnsi"/>
                <w:vertAlign w:val="superscript"/>
              </w:rPr>
              <w:t>-</w:t>
            </w:r>
            <w:r w:rsidR="00623A58" w:rsidRPr="00D157B3">
              <w:rPr>
                <w:rFonts w:ascii="GHEA Grapalat" w:hAnsi="GHEA Grapalat" w:cstheme="minorHAnsi"/>
              </w:rPr>
              <w:t>)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lastRenderedPageBreak/>
              <w:t xml:space="preserve">Cm-243     </w:t>
            </w:r>
          </w:p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29.1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(5.785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(5.742 MeV)                                           α (5.992 MeV)</w:t>
            </w:r>
          </w:p>
        </w:tc>
        <w:tc>
          <w:tcPr>
            <w:tcW w:w="3060" w:type="dxa"/>
          </w:tcPr>
          <w:p w:rsidR="00623A58" w:rsidRPr="00D157B3" w:rsidRDefault="002663E1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Նեյտրոնների բազմակի </w:t>
            </w:r>
            <w:r w:rsidR="000662F0">
              <w:rPr>
                <w:rFonts w:ascii="GHEA Grapalat" w:hAnsi="GHEA Grapalat" w:cstheme="minorHAnsi"/>
              </w:rPr>
              <w:t>կլանում</w:t>
            </w:r>
            <w:r w:rsidR="009C442D" w:rsidRPr="00D157B3">
              <w:rPr>
                <w:rFonts w:ascii="GHEA Grapalat" w:hAnsi="GHEA Grapalat" w:cstheme="minorHAnsi"/>
              </w:rPr>
              <w:t xml:space="preserve">            </w:t>
            </w:r>
            <w:r w:rsidR="00623A58" w:rsidRPr="00D157B3">
              <w:rPr>
                <w:rFonts w:ascii="GHEA Grapalat" w:hAnsi="GHEA Grapalat" w:cstheme="minorHAnsi"/>
              </w:rPr>
              <w:t xml:space="preserve">            </w:t>
            </w:r>
          </w:p>
        </w:tc>
      </w:tr>
      <w:tr w:rsidR="00623A58" w:rsidTr="00265683">
        <w:tc>
          <w:tcPr>
            <w:tcW w:w="2036" w:type="dxa"/>
          </w:tcPr>
          <w:p w:rsidR="00623A58" w:rsidRPr="00D157B3" w:rsidRDefault="00623A58" w:rsidP="00AE6DBB">
            <w:pPr>
              <w:pStyle w:val="ListParagraph"/>
              <w:spacing w:after="120"/>
              <w:ind w:left="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Cm-244      </w:t>
            </w:r>
          </w:p>
        </w:tc>
        <w:tc>
          <w:tcPr>
            <w:tcW w:w="2005" w:type="dxa"/>
          </w:tcPr>
          <w:p w:rsidR="00623A58" w:rsidRPr="00D157B3" w:rsidRDefault="00623A58" w:rsidP="00D672E4">
            <w:pPr>
              <w:pStyle w:val="ListParagraph"/>
              <w:spacing w:after="120"/>
              <w:ind w:left="-40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 xml:space="preserve">18.1 </w:t>
            </w:r>
            <w:r w:rsidR="0081132A">
              <w:rPr>
                <w:rFonts w:ascii="GHEA Grapalat" w:hAnsi="GHEA Grapalat" w:cstheme="minorHAnsi"/>
              </w:rPr>
              <w:t>տարի</w:t>
            </w:r>
          </w:p>
        </w:tc>
        <w:tc>
          <w:tcPr>
            <w:tcW w:w="2243" w:type="dxa"/>
          </w:tcPr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(5.805 MeV)</w:t>
            </w:r>
          </w:p>
          <w:p w:rsidR="00623A58" w:rsidRPr="00D157B3" w:rsidRDefault="00623A58" w:rsidP="00D672E4">
            <w:pPr>
              <w:pStyle w:val="ListParagraph"/>
              <w:ind w:left="-26"/>
              <w:jc w:val="center"/>
              <w:rPr>
                <w:rFonts w:ascii="GHEA Grapalat" w:hAnsi="GHEA Grapalat" w:cstheme="minorHAnsi"/>
              </w:rPr>
            </w:pPr>
            <w:r w:rsidRPr="00D157B3">
              <w:rPr>
                <w:rFonts w:ascii="GHEA Grapalat" w:hAnsi="GHEA Grapalat" w:cstheme="minorHAnsi"/>
              </w:rPr>
              <w:t>α (5.763 MeV)</w:t>
            </w:r>
          </w:p>
        </w:tc>
        <w:tc>
          <w:tcPr>
            <w:tcW w:w="3060" w:type="dxa"/>
          </w:tcPr>
          <w:p w:rsidR="00623A58" w:rsidRPr="00D157B3" w:rsidRDefault="002663E1" w:rsidP="001E20E0">
            <w:pPr>
              <w:pStyle w:val="ListParagraph"/>
              <w:ind w:left="0"/>
              <w:jc w:val="center"/>
              <w:rPr>
                <w:rFonts w:ascii="GHEA Grapalat" w:hAnsi="GHEA Grapalat" w:cstheme="minorHAnsi"/>
              </w:rPr>
            </w:pPr>
            <w:r>
              <w:rPr>
                <w:rFonts w:ascii="GHEA Grapalat" w:hAnsi="GHEA Grapalat" w:cstheme="minorHAnsi"/>
              </w:rPr>
              <w:t xml:space="preserve">Նեյտրոնների բազմակի </w:t>
            </w:r>
            <w:r w:rsidR="000662F0">
              <w:rPr>
                <w:rFonts w:ascii="GHEA Grapalat" w:hAnsi="GHEA Grapalat" w:cstheme="minorHAnsi"/>
              </w:rPr>
              <w:t>կլանում</w:t>
            </w:r>
            <w:r w:rsidR="009C442D" w:rsidRPr="00D157B3">
              <w:rPr>
                <w:rFonts w:ascii="GHEA Grapalat" w:hAnsi="GHEA Grapalat" w:cstheme="minorHAnsi"/>
              </w:rPr>
              <w:t xml:space="preserve">            </w:t>
            </w:r>
            <w:r w:rsidR="00623A58" w:rsidRPr="00D157B3">
              <w:rPr>
                <w:rFonts w:ascii="GHEA Grapalat" w:hAnsi="GHEA Grapalat" w:cstheme="minorHAnsi"/>
              </w:rPr>
              <w:t xml:space="preserve">            </w:t>
            </w:r>
          </w:p>
        </w:tc>
      </w:tr>
    </w:tbl>
    <w:p w:rsidR="00661E7F" w:rsidRPr="00967B06" w:rsidRDefault="00661E7F" w:rsidP="00661E7F">
      <w:pPr>
        <w:pStyle w:val="ListParagraph"/>
        <w:spacing w:after="120"/>
        <w:ind w:left="360"/>
        <w:jc w:val="both"/>
        <w:rPr>
          <w:rFonts w:ascii="GHEA Grapalat" w:eastAsiaTheme="minorHAnsi" w:hAnsi="GHEA Grapalat" w:cstheme="minorHAnsi"/>
          <w:sz w:val="22"/>
          <w:szCs w:val="22"/>
          <w:bdr w:val="none" w:sz="0" w:space="0" w:color="auto"/>
        </w:rPr>
      </w:pPr>
      <w:r w:rsidRPr="008D6833">
        <w:rPr>
          <w:rFonts w:asciiTheme="minorHAnsi" w:hAnsiTheme="minorHAnsi" w:cstheme="minorHAnsi"/>
          <w:b/>
          <w:vertAlign w:val="superscript"/>
        </w:rPr>
        <w:t>a</w:t>
      </w:r>
      <w:r w:rsidRPr="0019023D">
        <w:rPr>
          <w:rFonts w:asciiTheme="minorHAnsi" w:hAnsiTheme="minorHAnsi" w:cstheme="minorHAnsi"/>
        </w:rPr>
        <w:t xml:space="preserve"> </w:t>
      </w:r>
      <w:r w:rsidR="00AE0598" w:rsidRPr="00AE0598">
        <w:rPr>
          <w:rFonts w:asciiTheme="minorHAnsi" w:hAnsiTheme="minorHAnsi" w:cstheme="minorHAnsi"/>
        </w:rPr>
        <w:t xml:space="preserve">- </w:t>
      </w:r>
      <w:r w:rsidRPr="00967B06">
        <w:rPr>
          <w:rFonts w:ascii="GHEA Grapalat" w:eastAsiaTheme="minorHAnsi" w:hAnsi="GHEA Grapalat" w:cstheme="minorHAnsi"/>
          <w:sz w:val="22"/>
          <w:szCs w:val="22"/>
          <w:bdr w:val="none" w:sz="0" w:space="0" w:color="auto"/>
        </w:rPr>
        <w:t>կարճ ապրող դուստր ռադիոակտիվ իզոտոպի</w:t>
      </w:r>
      <w:r w:rsidR="001235F8" w:rsidRPr="00967B06">
        <w:rPr>
          <w:rFonts w:ascii="GHEA Grapalat" w:eastAsiaTheme="minorHAnsi" w:hAnsi="GHEA Grapalat" w:cstheme="minorHAnsi"/>
          <w:sz w:val="22"/>
          <w:szCs w:val="22"/>
          <w:bdr w:val="none" w:sz="0" w:space="0" w:color="auto"/>
        </w:rPr>
        <w:t xml:space="preserve"> տրոհման էներգիան</w:t>
      </w:r>
      <w:r w:rsidR="00981781" w:rsidRPr="00967B06">
        <w:rPr>
          <w:rFonts w:ascii="GHEA Grapalat" w:eastAsiaTheme="minorHAnsi" w:hAnsi="GHEA Grapalat" w:cstheme="minorHAnsi"/>
          <w:sz w:val="22"/>
          <w:szCs w:val="22"/>
          <w:bdr w:val="none" w:sz="0" w:space="0" w:color="auto"/>
        </w:rPr>
        <w:t>:</w:t>
      </w:r>
      <w:r w:rsidRPr="00967B06">
        <w:rPr>
          <w:rFonts w:ascii="GHEA Grapalat" w:eastAsiaTheme="minorHAnsi" w:hAnsi="GHEA Grapalat" w:cstheme="minorHAnsi"/>
          <w:sz w:val="22"/>
          <w:szCs w:val="22"/>
          <w:bdr w:val="none" w:sz="0" w:space="0" w:color="auto"/>
        </w:rPr>
        <w:t xml:space="preserve"> </w:t>
      </w:r>
    </w:p>
    <w:p w:rsidR="006410C1" w:rsidRPr="00967B06" w:rsidRDefault="006410C1" w:rsidP="00E4565B">
      <w:pPr>
        <w:pStyle w:val="Body"/>
        <w:spacing w:before="120"/>
        <w:jc w:val="both"/>
        <w:rPr>
          <w:rStyle w:val="apple-converted-space"/>
          <w:rFonts w:ascii="GHEA Grapalat" w:eastAsia="GHEA Grapalat" w:hAnsi="GHEA Grapalat" w:cs="GHEA Grapalat"/>
          <w:sz w:val="22"/>
          <w:szCs w:val="22"/>
        </w:rPr>
      </w:pPr>
    </w:p>
    <w:p w:rsidR="00F16486" w:rsidRDefault="00B75F45" w:rsidP="00BC7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before="120" w:line="340" w:lineRule="exact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 w:rsidRPr="00E554C2">
        <w:rPr>
          <w:rStyle w:val="apple-converted-space"/>
          <w:rFonts w:ascii="GHEA Grapalat" w:eastAsia="GHEA Grapalat" w:hAnsi="GHEA Grapalat" w:cs="GHEA Grapalat"/>
        </w:rPr>
        <w:t>10.</w:t>
      </w:r>
      <w:r w:rsidR="00BC78BD" w:rsidRPr="00E554C2">
        <w:rPr>
          <w:rStyle w:val="apple-converted-space"/>
          <w:rFonts w:ascii="GHEA Grapalat" w:eastAsia="GHEA Grapalat" w:hAnsi="GHEA Grapalat" w:cs="GHEA Grapalat"/>
        </w:rPr>
        <w:t>8</w:t>
      </w:r>
      <w:r w:rsidR="00F15E41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F16486">
        <w:rPr>
          <w:rStyle w:val="apple-converted-space"/>
          <w:rFonts w:ascii="GHEA Grapalat" w:eastAsia="GHEA Grapalat" w:hAnsi="GHEA Grapalat" w:cs="GHEA Grapalat"/>
        </w:rPr>
        <w:t>Ռադիոակտիվ թափոնի, թափոնի ձևի</w:t>
      </w:r>
      <w:r w:rsidR="000318BE">
        <w:rPr>
          <w:rStyle w:val="apple-converted-space"/>
          <w:rFonts w:ascii="GHEA Grapalat" w:eastAsia="GHEA Grapalat" w:hAnsi="GHEA Grapalat" w:cs="GHEA Grapalat"/>
        </w:rPr>
        <w:t>,</w:t>
      </w:r>
      <w:r w:rsidR="00F16486">
        <w:rPr>
          <w:rStyle w:val="apple-converted-space"/>
          <w:rFonts w:ascii="GHEA Grapalat" w:eastAsia="GHEA Grapalat" w:hAnsi="GHEA Grapalat" w:cs="GHEA Grapalat"/>
        </w:rPr>
        <w:t xml:space="preserve"> թափոնի փաթեթի բնութագրման մեթոդը, ներառյալ </w:t>
      </w:r>
      <w:r w:rsidR="000C0CA9">
        <w:rPr>
          <w:rStyle w:val="apple-converted-space"/>
          <w:rFonts w:ascii="GHEA Grapalat" w:eastAsia="GHEA Grapalat" w:hAnsi="GHEA Grapalat" w:cs="GHEA Grapalat"/>
        </w:rPr>
        <w:t>բնութագրման համար ընտրված փորձանմուշի ներկայացուցչական լինելու հիմնավորումը,</w:t>
      </w:r>
      <w:r w:rsidR="000C0CA9" w:rsidRPr="00EF75AA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F16486" w:rsidRPr="00EF75AA">
        <w:rPr>
          <w:rStyle w:val="apple-converted-space"/>
          <w:rFonts w:ascii="GHEA Grapalat" w:eastAsia="GHEA Grapalat" w:hAnsi="GHEA Grapalat" w:cs="GHEA Grapalat"/>
        </w:rPr>
        <w:t xml:space="preserve">դժվար չափելի ռադիոակտիվ իզոտոպների բնութագրման համար ընտրված կշռային գործակցի հաշվարկման </w:t>
      </w:r>
      <w:r w:rsidR="00F16486">
        <w:rPr>
          <w:rStyle w:val="apple-converted-space"/>
          <w:rFonts w:ascii="GHEA Grapalat" w:eastAsia="GHEA Grapalat" w:hAnsi="GHEA Grapalat" w:cs="GHEA Grapalat"/>
        </w:rPr>
        <w:t>եղանակը</w:t>
      </w:r>
      <w:r w:rsidR="00F16486" w:rsidRPr="00EF75AA">
        <w:rPr>
          <w:rStyle w:val="apple-converted-space"/>
          <w:rFonts w:ascii="GHEA Grapalat" w:eastAsia="GHEA Grapalat" w:hAnsi="GHEA Grapalat" w:cs="GHEA Grapalat"/>
        </w:rPr>
        <w:t xml:space="preserve"> եւ </w:t>
      </w:r>
      <w:r w:rsidR="00E861D3">
        <w:rPr>
          <w:rStyle w:val="apple-converted-space"/>
          <w:rFonts w:ascii="GHEA Grapalat" w:eastAsia="GHEA Grapalat" w:hAnsi="GHEA Grapalat" w:cs="GHEA Grapalat"/>
        </w:rPr>
        <w:t>հ</w:t>
      </w:r>
      <w:r w:rsidR="00F16486" w:rsidRPr="00EF75AA">
        <w:rPr>
          <w:rStyle w:val="apple-converted-space"/>
          <w:rFonts w:ascii="GHEA Grapalat" w:eastAsia="GHEA Grapalat" w:hAnsi="GHEA Grapalat" w:cs="GHEA Grapalat"/>
        </w:rPr>
        <w:t>իմնավորումը</w:t>
      </w:r>
      <w:r w:rsidR="00F16486">
        <w:rPr>
          <w:rStyle w:val="apple-converted-space"/>
          <w:rFonts w:ascii="GHEA Grapalat" w:eastAsia="GHEA Grapalat" w:hAnsi="GHEA Grapalat" w:cs="GHEA Grapalat"/>
        </w:rPr>
        <w:t xml:space="preserve">, համաձայնեցվում եմ կարգավորող մարմնի հետ:   </w:t>
      </w:r>
    </w:p>
    <w:p w:rsidR="00B75F45" w:rsidRDefault="00F16486" w:rsidP="00BC7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before="120" w:line="340" w:lineRule="exact"/>
        <w:ind w:firstLine="360"/>
        <w:jc w:val="both"/>
        <w:rPr>
          <w:rStyle w:val="apple-converted-space"/>
          <w:rFonts w:ascii="GHEA Grapalat" w:eastAsia="GHEA Grapalat" w:hAnsi="GHEA Grapalat" w:cs="GHEA Grapalat"/>
        </w:rPr>
      </w:pPr>
      <w:r>
        <w:rPr>
          <w:rStyle w:val="apple-converted-space"/>
          <w:rFonts w:ascii="GHEA Grapalat" w:eastAsia="GHEA Grapalat" w:hAnsi="GHEA Grapalat" w:cs="GHEA Grapalat"/>
        </w:rPr>
        <w:t xml:space="preserve">10.9 </w:t>
      </w:r>
      <w:r w:rsidR="00B75F45">
        <w:rPr>
          <w:rStyle w:val="apple-converted-space"/>
          <w:rFonts w:ascii="GHEA Grapalat" w:eastAsia="GHEA Grapalat" w:hAnsi="GHEA Grapalat" w:cs="GHEA Grapalat"/>
        </w:rPr>
        <w:t>Ռադիոակտիվ թ</w:t>
      </w:r>
      <w:r w:rsidR="00B75F45" w:rsidRPr="00B75F45">
        <w:rPr>
          <w:rStyle w:val="apple-converted-space"/>
          <w:rFonts w:ascii="GHEA Grapalat" w:eastAsia="GHEA Grapalat" w:hAnsi="GHEA Grapalat" w:cs="GHEA Grapalat"/>
        </w:rPr>
        <w:t>ափոնի</w:t>
      </w:r>
      <w:r w:rsidR="00D53868">
        <w:rPr>
          <w:rStyle w:val="apple-converted-space"/>
          <w:rFonts w:ascii="GHEA Grapalat" w:eastAsia="GHEA Grapalat" w:hAnsi="GHEA Grapalat" w:cs="GHEA Grapalat"/>
        </w:rPr>
        <w:t>,</w:t>
      </w:r>
      <w:r w:rsidR="00B75F45" w:rsidRPr="00B75F45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F15E41">
        <w:rPr>
          <w:rStyle w:val="apple-converted-space"/>
          <w:rFonts w:ascii="GHEA Grapalat" w:eastAsia="GHEA Grapalat" w:hAnsi="GHEA Grapalat" w:cs="GHEA Grapalat"/>
        </w:rPr>
        <w:t>թափոնի ձևի</w:t>
      </w:r>
      <w:r w:rsidR="000318BE">
        <w:rPr>
          <w:rStyle w:val="apple-converted-space"/>
          <w:rFonts w:ascii="GHEA Grapalat" w:eastAsia="GHEA Grapalat" w:hAnsi="GHEA Grapalat" w:cs="GHEA Grapalat"/>
        </w:rPr>
        <w:t>,</w:t>
      </w:r>
      <w:r w:rsidR="00D53868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F15E41">
        <w:rPr>
          <w:rStyle w:val="apple-converted-space"/>
          <w:rFonts w:ascii="GHEA Grapalat" w:eastAsia="GHEA Grapalat" w:hAnsi="GHEA Grapalat" w:cs="GHEA Grapalat"/>
        </w:rPr>
        <w:t xml:space="preserve">թափոնի փաթեթի </w:t>
      </w:r>
      <w:r w:rsidR="00B75F45">
        <w:rPr>
          <w:rStyle w:val="apple-converted-space"/>
          <w:rFonts w:ascii="GHEA Grapalat" w:eastAsia="GHEA Grapalat" w:hAnsi="GHEA Grapalat" w:cs="GHEA Grapalat"/>
        </w:rPr>
        <w:t xml:space="preserve">բնութագրման տվյալները </w:t>
      </w:r>
      <w:r w:rsidR="00BC78BD">
        <w:rPr>
          <w:rStyle w:val="apple-converted-space"/>
          <w:rFonts w:ascii="GHEA Grapalat" w:eastAsia="GHEA Grapalat" w:hAnsi="GHEA Grapalat" w:cs="GHEA Grapalat"/>
        </w:rPr>
        <w:t xml:space="preserve">ատոմային էներգիայի օգտագործման </w:t>
      </w:r>
      <w:r w:rsidR="00967B06">
        <w:rPr>
          <w:rStyle w:val="apple-converted-space"/>
          <w:rFonts w:ascii="GHEA Grapalat" w:eastAsia="GHEA Grapalat" w:hAnsi="GHEA Grapalat" w:cs="GHEA Grapalat"/>
        </w:rPr>
        <w:t>բնագավառի</w:t>
      </w:r>
      <w:r w:rsidR="00BC78BD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0318BE">
        <w:rPr>
          <w:rStyle w:val="apple-converted-space"/>
          <w:rFonts w:ascii="GHEA Grapalat" w:eastAsia="GHEA Grapalat" w:hAnsi="GHEA Grapalat" w:cs="GHEA Grapalat"/>
        </w:rPr>
        <w:t>լիցենզավորված</w:t>
      </w:r>
      <w:r w:rsidR="00BC78BD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156A7C">
        <w:rPr>
          <w:rStyle w:val="apple-converted-space"/>
          <w:rFonts w:ascii="GHEA Grapalat" w:eastAsia="GHEA Grapalat" w:hAnsi="GHEA Grapalat" w:cs="GHEA Grapalat"/>
        </w:rPr>
        <w:t xml:space="preserve">անձանց </w:t>
      </w:r>
      <w:r w:rsidR="00BC78BD">
        <w:rPr>
          <w:rStyle w:val="apple-converted-space"/>
          <w:rFonts w:ascii="GHEA Grapalat" w:eastAsia="GHEA Grapalat" w:hAnsi="GHEA Grapalat" w:cs="GHEA Grapalat"/>
        </w:rPr>
        <w:t xml:space="preserve">կողմից </w:t>
      </w:r>
      <w:r w:rsidR="00B7529E">
        <w:rPr>
          <w:rStyle w:val="apple-converted-space"/>
          <w:rFonts w:ascii="GHEA Grapalat" w:eastAsia="GHEA Grapalat" w:hAnsi="GHEA Grapalat" w:cs="GHEA Grapalat"/>
        </w:rPr>
        <w:t>գրանցվում են</w:t>
      </w:r>
      <w:r w:rsidR="003A0144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B7529E" w:rsidRPr="007E7689">
        <w:rPr>
          <w:rStyle w:val="apple-converted-space"/>
          <w:rFonts w:ascii="GHEA Grapalat" w:eastAsia="GHEA Grapalat" w:hAnsi="GHEA Grapalat" w:cs="GHEA Grapalat"/>
        </w:rPr>
        <w:t xml:space="preserve">թղթային </w:t>
      </w:r>
      <w:r w:rsidR="005D6373" w:rsidRPr="007E7689">
        <w:rPr>
          <w:rStyle w:val="apple-converted-space"/>
          <w:rFonts w:ascii="GHEA Grapalat" w:eastAsia="GHEA Grapalat" w:hAnsi="GHEA Grapalat" w:cs="GHEA Grapalat"/>
        </w:rPr>
        <w:t>եւ</w:t>
      </w:r>
      <w:r w:rsidR="00B7529E" w:rsidRPr="007E7689">
        <w:rPr>
          <w:rStyle w:val="apple-converted-space"/>
          <w:rFonts w:ascii="GHEA Grapalat" w:eastAsia="GHEA Grapalat" w:hAnsi="GHEA Grapalat" w:cs="GHEA Grapalat"/>
        </w:rPr>
        <w:t xml:space="preserve"> էլեկտրոնային</w:t>
      </w:r>
      <w:r w:rsidR="00B7529E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BC78BD">
        <w:rPr>
          <w:rStyle w:val="apple-converted-space"/>
          <w:rFonts w:ascii="GHEA Grapalat" w:eastAsia="GHEA Grapalat" w:hAnsi="GHEA Grapalat" w:cs="GHEA Grapalat"/>
        </w:rPr>
        <w:t>գրանցամատյան</w:t>
      </w:r>
      <w:r w:rsidR="008E12E6">
        <w:rPr>
          <w:rStyle w:val="apple-converted-space"/>
          <w:rFonts w:ascii="GHEA Grapalat" w:eastAsia="GHEA Grapalat" w:hAnsi="GHEA Grapalat" w:cs="GHEA Grapalat"/>
        </w:rPr>
        <w:t>ներ</w:t>
      </w:r>
      <w:r w:rsidR="00BC78BD">
        <w:rPr>
          <w:rStyle w:val="apple-converted-space"/>
          <w:rFonts w:ascii="GHEA Grapalat" w:eastAsia="GHEA Grapalat" w:hAnsi="GHEA Grapalat" w:cs="GHEA Grapalat"/>
        </w:rPr>
        <w:t>ում եւ պահպանվ</w:t>
      </w:r>
      <w:r w:rsidR="005D6373">
        <w:rPr>
          <w:rStyle w:val="apple-converted-space"/>
          <w:rFonts w:ascii="GHEA Grapalat" w:eastAsia="GHEA Grapalat" w:hAnsi="GHEA Grapalat" w:cs="GHEA Grapalat"/>
        </w:rPr>
        <w:t>ում են</w:t>
      </w:r>
      <w:r w:rsidR="00BC78BD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FD2629">
        <w:rPr>
          <w:rStyle w:val="apple-converted-space"/>
          <w:rFonts w:ascii="GHEA Grapalat" w:eastAsia="GHEA Grapalat" w:hAnsi="GHEA Grapalat" w:cs="GHEA Grapalat"/>
        </w:rPr>
        <w:t>մինչ</w:t>
      </w:r>
      <w:r w:rsidR="005D6373">
        <w:rPr>
          <w:rStyle w:val="apple-converted-space"/>
          <w:rFonts w:ascii="GHEA Grapalat" w:eastAsia="GHEA Grapalat" w:hAnsi="GHEA Grapalat" w:cs="GHEA Grapalat"/>
        </w:rPr>
        <w:t>եւ</w:t>
      </w:r>
      <w:r w:rsidR="00FD2629">
        <w:rPr>
          <w:rStyle w:val="apple-converted-space"/>
          <w:rFonts w:ascii="GHEA Grapalat" w:eastAsia="GHEA Grapalat" w:hAnsi="GHEA Grapalat" w:cs="GHEA Grapalat"/>
        </w:rPr>
        <w:t xml:space="preserve"> </w:t>
      </w:r>
      <w:r w:rsidR="00476559">
        <w:rPr>
          <w:rStyle w:val="apple-converted-space"/>
          <w:rFonts w:ascii="GHEA Grapalat" w:eastAsia="GHEA Grapalat" w:hAnsi="GHEA Grapalat" w:cs="GHEA Grapalat"/>
        </w:rPr>
        <w:t>թափոնների կառավարման տեղակայանքի</w:t>
      </w:r>
      <w:r w:rsidR="00FD2629">
        <w:rPr>
          <w:rStyle w:val="apple-converted-space"/>
          <w:rFonts w:ascii="GHEA Grapalat" w:eastAsia="GHEA Grapalat" w:hAnsi="GHEA Grapalat" w:cs="GHEA Grapalat"/>
        </w:rPr>
        <w:t xml:space="preserve"> շահագործ</w:t>
      </w:r>
      <w:r w:rsidR="00BC78BD">
        <w:rPr>
          <w:rStyle w:val="apple-converted-space"/>
          <w:rFonts w:ascii="GHEA Grapalat" w:eastAsia="GHEA Grapalat" w:hAnsi="GHEA Grapalat" w:cs="GHEA Grapalat"/>
        </w:rPr>
        <w:t>ման ավարտը:</w:t>
      </w:r>
      <w:r w:rsidR="0076550C">
        <w:rPr>
          <w:rStyle w:val="apple-converted-space"/>
          <w:rFonts w:ascii="GHEA Grapalat" w:eastAsia="GHEA Grapalat" w:hAnsi="GHEA Grapalat" w:cs="GHEA Grapalat"/>
        </w:rPr>
        <w:t>»:</w:t>
      </w:r>
    </w:p>
    <w:p w:rsidR="00C94405" w:rsidRPr="00C92DB8" w:rsidRDefault="00C94405" w:rsidP="00C92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/>
        <w:jc w:val="both"/>
        <w:rPr>
          <w:rFonts w:ascii="GHEA Grapalat" w:hAnsi="GHEA Grapalat" w:cs="Sylfaen"/>
          <w:vanish/>
          <w:color w:val="000000" w:themeColor="text1"/>
        </w:rPr>
      </w:pPr>
    </w:p>
    <w:p w:rsidR="008027A8" w:rsidRPr="009E5FCA" w:rsidRDefault="00C92DB8" w:rsidP="001821DC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autoSpaceDE w:val="0"/>
        <w:spacing w:before="120" w:after="0" w:line="340" w:lineRule="exact"/>
        <w:jc w:val="both"/>
        <w:rPr>
          <w:rStyle w:val="apple-converted-space"/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 w:cs="Sylfaen"/>
          <w:color w:val="000000" w:themeColor="text1"/>
        </w:rPr>
        <w:t xml:space="preserve">2. </w:t>
      </w:r>
      <w:r w:rsidR="00C94405" w:rsidRPr="00DF087F">
        <w:rPr>
          <w:rFonts w:ascii="GHEA Grapalat" w:hAnsi="GHEA Grapalat" w:cs="Sylfaen"/>
          <w:color w:val="000000" w:themeColor="text1"/>
          <w:lang w:val="hy-AM"/>
        </w:rPr>
        <w:t>Սույն</w:t>
      </w:r>
      <w:r w:rsidR="00C94405" w:rsidRPr="009E5FC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94405" w:rsidRPr="00DF087F">
        <w:rPr>
          <w:rFonts w:ascii="GHEA Grapalat" w:hAnsi="GHEA Grapalat" w:cs="Sylfaen"/>
          <w:color w:val="000000" w:themeColor="text1"/>
          <w:lang w:val="hy-AM"/>
        </w:rPr>
        <w:t>որոշումն</w:t>
      </w:r>
      <w:r w:rsidR="00C94405" w:rsidRPr="009E5FC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94405" w:rsidRPr="00DF087F">
        <w:rPr>
          <w:rFonts w:ascii="GHEA Grapalat" w:hAnsi="GHEA Grapalat" w:cs="Sylfaen"/>
          <w:color w:val="000000" w:themeColor="text1"/>
          <w:lang w:val="hy-AM"/>
        </w:rPr>
        <w:t>ուժի</w:t>
      </w:r>
      <w:r w:rsidR="00C94405" w:rsidRPr="009E5FC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94405" w:rsidRPr="00DF087F">
        <w:rPr>
          <w:rFonts w:ascii="GHEA Grapalat" w:hAnsi="GHEA Grapalat" w:cs="Sylfaen"/>
          <w:color w:val="000000" w:themeColor="text1"/>
          <w:lang w:val="hy-AM"/>
        </w:rPr>
        <w:t>մեջ</w:t>
      </w:r>
      <w:r w:rsidR="00C94405" w:rsidRPr="009E5FC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94405" w:rsidRPr="00DF087F">
        <w:rPr>
          <w:rFonts w:ascii="GHEA Grapalat" w:hAnsi="GHEA Grapalat" w:cs="Sylfaen"/>
          <w:color w:val="000000" w:themeColor="text1"/>
          <w:lang w:val="hy-AM"/>
        </w:rPr>
        <w:t>է</w:t>
      </w:r>
      <w:r w:rsidR="00C94405" w:rsidRPr="009E5FC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94405" w:rsidRPr="00DF087F">
        <w:rPr>
          <w:rFonts w:ascii="GHEA Grapalat" w:hAnsi="GHEA Grapalat" w:cs="Sylfaen"/>
          <w:color w:val="000000" w:themeColor="text1"/>
          <w:lang w:val="hy-AM"/>
        </w:rPr>
        <w:t>մտնում</w:t>
      </w:r>
      <w:r w:rsidR="00C94405" w:rsidRPr="009E5FC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94405" w:rsidRPr="00DF087F">
        <w:rPr>
          <w:rFonts w:ascii="GHEA Grapalat" w:hAnsi="GHEA Grapalat" w:cs="Sylfaen"/>
          <w:color w:val="000000" w:themeColor="text1"/>
          <w:lang w:val="hy-AM"/>
        </w:rPr>
        <w:t>պաշտոնական</w:t>
      </w:r>
      <w:r w:rsidR="00C94405" w:rsidRPr="009E5FC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94405" w:rsidRPr="00DF087F">
        <w:rPr>
          <w:rFonts w:ascii="GHEA Grapalat" w:hAnsi="GHEA Grapalat" w:cs="Sylfaen"/>
          <w:color w:val="000000" w:themeColor="text1"/>
          <w:lang w:val="hy-AM"/>
        </w:rPr>
        <w:t>հրապարակմանը</w:t>
      </w:r>
      <w:r w:rsidR="00C94405" w:rsidRPr="009E5FC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94405" w:rsidRPr="00DF087F">
        <w:rPr>
          <w:rFonts w:ascii="GHEA Grapalat" w:hAnsi="GHEA Grapalat" w:cs="Sylfaen"/>
          <w:color w:val="000000" w:themeColor="text1"/>
          <w:lang w:val="hy-AM"/>
        </w:rPr>
        <w:t>հաջորդող</w:t>
      </w:r>
      <w:r w:rsidR="00C94405" w:rsidRPr="009E5FCA">
        <w:rPr>
          <w:rFonts w:ascii="GHEA Grapalat" w:hAnsi="GHEA Grapalat" w:cs="Sylfaen"/>
          <w:color w:val="000000" w:themeColor="text1"/>
          <w:lang w:val="hy-AM"/>
        </w:rPr>
        <w:t xml:space="preserve"> տասներորդ օրը</w:t>
      </w:r>
      <w:r w:rsidR="00C94405" w:rsidRPr="00DF087F">
        <w:rPr>
          <w:rFonts w:ascii="GHEA Grapalat" w:hAnsi="GHEA Grapalat"/>
          <w:color w:val="000000" w:themeColor="text1"/>
          <w:lang w:val="hy-AM"/>
        </w:rPr>
        <w:t>:</w:t>
      </w:r>
    </w:p>
    <w:p w:rsidR="00B94C81" w:rsidRPr="009E5FCA" w:rsidRDefault="00B94C81">
      <w:pPr>
        <w:pStyle w:val="Body"/>
        <w:ind w:left="90"/>
        <w:jc w:val="both"/>
        <w:rPr>
          <w:lang w:val="hy-AM"/>
        </w:rPr>
      </w:pPr>
      <w:bookmarkStart w:id="0" w:name="_GoBack"/>
      <w:bookmarkEnd w:id="0"/>
    </w:p>
    <w:sectPr w:rsidR="00B94C81" w:rsidRPr="009E5FCA" w:rsidSect="001A238D">
      <w:footerReference w:type="default" r:id="rId9"/>
      <w:pgSz w:w="12240" w:h="15840"/>
      <w:pgMar w:top="810" w:right="1440" w:bottom="13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C4" w:rsidRDefault="00930BC4">
      <w:r>
        <w:separator/>
      </w:r>
    </w:p>
  </w:endnote>
  <w:endnote w:type="continuationSeparator" w:id="0">
    <w:p w:rsidR="00930BC4" w:rsidRDefault="0093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105106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  <w:sz w:val="16"/>
        <w:szCs w:val="16"/>
      </w:rPr>
    </w:sdtEndPr>
    <w:sdtContent>
      <w:p w:rsidR="001E20E0" w:rsidRPr="00E85F11" w:rsidRDefault="005E3400">
        <w:pPr>
          <w:pStyle w:val="Footer"/>
          <w:jc w:val="right"/>
          <w:rPr>
            <w:rFonts w:ascii="GHEA Grapalat" w:hAnsi="GHEA Grapalat"/>
            <w:sz w:val="16"/>
            <w:szCs w:val="16"/>
          </w:rPr>
        </w:pPr>
        <w:r w:rsidRPr="00E85F11">
          <w:rPr>
            <w:rFonts w:ascii="GHEA Grapalat" w:hAnsi="GHEA Grapalat"/>
            <w:sz w:val="16"/>
            <w:szCs w:val="16"/>
          </w:rPr>
          <w:fldChar w:fldCharType="begin"/>
        </w:r>
        <w:r w:rsidR="001E20E0" w:rsidRPr="00E85F11">
          <w:rPr>
            <w:rFonts w:ascii="GHEA Grapalat" w:hAnsi="GHEA Grapalat"/>
            <w:sz w:val="16"/>
            <w:szCs w:val="16"/>
          </w:rPr>
          <w:instrText xml:space="preserve"> PAGE   \* MERGEFORMAT </w:instrText>
        </w:r>
        <w:r w:rsidRPr="00E85F11">
          <w:rPr>
            <w:rFonts w:ascii="GHEA Grapalat" w:hAnsi="GHEA Grapalat"/>
            <w:sz w:val="16"/>
            <w:szCs w:val="16"/>
          </w:rPr>
          <w:fldChar w:fldCharType="separate"/>
        </w:r>
        <w:r w:rsidR="00FB54B0">
          <w:rPr>
            <w:rFonts w:ascii="GHEA Grapalat" w:hAnsi="GHEA Grapalat"/>
            <w:noProof/>
            <w:sz w:val="16"/>
            <w:szCs w:val="16"/>
          </w:rPr>
          <w:t>8</w:t>
        </w:r>
        <w:r w:rsidRPr="00E85F11">
          <w:rPr>
            <w:rFonts w:ascii="GHEA Grapalat" w:hAnsi="GHEA Grapalat"/>
            <w:noProof/>
            <w:sz w:val="16"/>
            <w:szCs w:val="16"/>
          </w:rPr>
          <w:fldChar w:fldCharType="end"/>
        </w:r>
      </w:p>
    </w:sdtContent>
  </w:sdt>
  <w:p w:rsidR="001E20E0" w:rsidRDefault="001E20E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C4" w:rsidRDefault="00930BC4">
      <w:r>
        <w:separator/>
      </w:r>
    </w:p>
  </w:footnote>
  <w:footnote w:type="continuationSeparator" w:id="0">
    <w:p w:rsidR="00930BC4" w:rsidRDefault="0093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E54E9A"/>
    <w:multiLevelType w:val="hybridMultilevel"/>
    <w:tmpl w:val="3B6AA732"/>
    <w:numStyleLink w:val="ImportedStyle1"/>
  </w:abstractNum>
  <w:abstractNum w:abstractNumId="2">
    <w:nsid w:val="14094320"/>
    <w:multiLevelType w:val="hybridMultilevel"/>
    <w:tmpl w:val="398C1D58"/>
    <w:numStyleLink w:val="ImportedStyle2"/>
  </w:abstractNum>
  <w:abstractNum w:abstractNumId="3">
    <w:nsid w:val="18C43B15"/>
    <w:multiLevelType w:val="hybridMultilevel"/>
    <w:tmpl w:val="A57612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7E7293"/>
    <w:multiLevelType w:val="hybridMultilevel"/>
    <w:tmpl w:val="FBE05D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377ACF"/>
    <w:multiLevelType w:val="hybridMultilevel"/>
    <w:tmpl w:val="3B6AA732"/>
    <w:styleLink w:val="ImportedStyle1"/>
    <w:lvl w:ilvl="0" w:tplc="9EE4FF1E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6EF1D8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946828">
      <w:start w:val="1"/>
      <w:numFmt w:val="lowerRoman"/>
      <w:lvlText w:val="%3."/>
      <w:lvlJc w:val="left"/>
      <w:pPr>
        <w:tabs>
          <w:tab w:val="num" w:pos="1800"/>
        </w:tabs>
        <w:ind w:left="1440" w:firstLine="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E4CF80">
      <w:start w:val="1"/>
      <w:numFmt w:val="decimal"/>
      <w:lvlText w:val="%4."/>
      <w:lvlJc w:val="left"/>
      <w:pPr>
        <w:tabs>
          <w:tab w:val="num" w:pos="25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78FD30">
      <w:start w:val="1"/>
      <w:numFmt w:val="lowerLetter"/>
      <w:lvlText w:val="%5."/>
      <w:lvlJc w:val="left"/>
      <w:pPr>
        <w:tabs>
          <w:tab w:val="num" w:pos="324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48273C">
      <w:start w:val="1"/>
      <w:numFmt w:val="lowerRoman"/>
      <w:lvlText w:val="%6."/>
      <w:lvlJc w:val="left"/>
      <w:pPr>
        <w:tabs>
          <w:tab w:val="num" w:pos="3960"/>
        </w:tabs>
        <w:ind w:left="3600" w:firstLine="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760284">
      <w:start w:val="1"/>
      <w:numFmt w:val="decimal"/>
      <w:lvlText w:val="%7."/>
      <w:lvlJc w:val="left"/>
      <w:pPr>
        <w:tabs>
          <w:tab w:val="num" w:pos="468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569A92">
      <w:start w:val="1"/>
      <w:numFmt w:val="lowerLetter"/>
      <w:lvlText w:val="%8."/>
      <w:lvlJc w:val="left"/>
      <w:pPr>
        <w:tabs>
          <w:tab w:val="num" w:pos="540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E08978">
      <w:start w:val="1"/>
      <w:numFmt w:val="lowerRoman"/>
      <w:lvlText w:val="%9."/>
      <w:lvlJc w:val="left"/>
      <w:pPr>
        <w:tabs>
          <w:tab w:val="num" w:pos="6120"/>
        </w:tabs>
        <w:ind w:left="5760" w:firstLine="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F9617F1"/>
    <w:multiLevelType w:val="hybridMultilevel"/>
    <w:tmpl w:val="71040E94"/>
    <w:lvl w:ilvl="0" w:tplc="0409000F">
      <w:start w:val="1"/>
      <w:numFmt w:val="decimal"/>
      <w:lvlText w:val="%1."/>
      <w:lvlJc w:val="left"/>
      <w:pPr>
        <w:ind w:left="1236" w:hanging="360"/>
      </w:p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7">
    <w:nsid w:val="63771AB7"/>
    <w:multiLevelType w:val="hybridMultilevel"/>
    <w:tmpl w:val="398C1D58"/>
    <w:styleLink w:val="ImportedStyle2"/>
    <w:lvl w:ilvl="0" w:tplc="109CAC02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C8B9F6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C4775C">
      <w:start w:val="1"/>
      <w:numFmt w:val="lowerRoman"/>
      <w:lvlText w:val="%3."/>
      <w:lvlJc w:val="left"/>
      <w:pPr>
        <w:tabs>
          <w:tab w:val="num" w:pos="1800"/>
        </w:tabs>
        <w:ind w:left="1440" w:firstLine="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0F4D666">
      <w:start w:val="1"/>
      <w:numFmt w:val="decimal"/>
      <w:lvlText w:val="%4."/>
      <w:lvlJc w:val="left"/>
      <w:pPr>
        <w:tabs>
          <w:tab w:val="num" w:pos="25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82AB9E">
      <w:start w:val="1"/>
      <w:numFmt w:val="lowerLetter"/>
      <w:lvlText w:val="%5."/>
      <w:lvlJc w:val="left"/>
      <w:pPr>
        <w:tabs>
          <w:tab w:val="num" w:pos="324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6239EE">
      <w:start w:val="1"/>
      <w:numFmt w:val="lowerRoman"/>
      <w:lvlText w:val="%6."/>
      <w:lvlJc w:val="left"/>
      <w:pPr>
        <w:tabs>
          <w:tab w:val="num" w:pos="3960"/>
        </w:tabs>
        <w:ind w:left="3600" w:firstLine="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38186C">
      <w:start w:val="1"/>
      <w:numFmt w:val="decimal"/>
      <w:lvlText w:val="%7."/>
      <w:lvlJc w:val="left"/>
      <w:pPr>
        <w:tabs>
          <w:tab w:val="num" w:pos="468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1EC626">
      <w:start w:val="1"/>
      <w:numFmt w:val="lowerLetter"/>
      <w:lvlText w:val="%8."/>
      <w:lvlJc w:val="left"/>
      <w:pPr>
        <w:tabs>
          <w:tab w:val="num" w:pos="540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7CBAEA">
      <w:start w:val="1"/>
      <w:numFmt w:val="lowerRoman"/>
      <w:lvlText w:val="%9."/>
      <w:lvlJc w:val="left"/>
      <w:pPr>
        <w:tabs>
          <w:tab w:val="num" w:pos="6120"/>
        </w:tabs>
        <w:ind w:left="5760" w:firstLine="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62E2167"/>
    <w:multiLevelType w:val="hybridMultilevel"/>
    <w:tmpl w:val="47B43DB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A74703"/>
    <w:multiLevelType w:val="hybridMultilevel"/>
    <w:tmpl w:val="28A83F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  <w:lvlOverride w:ilvl="0">
      <w:lvl w:ilvl="0" w:tplc="4D261A3E">
        <w:start w:val="1"/>
        <w:numFmt w:val="decimal"/>
        <w:lvlText w:val="%1)"/>
        <w:lvlJc w:val="left"/>
        <w:pPr>
          <w:tabs>
            <w:tab w:val="num" w:pos="720"/>
          </w:tabs>
          <w:ind w:left="360" w:firstLine="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4C81"/>
    <w:rsid w:val="00006C7D"/>
    <w:rsid w:val="000140D7"/>
    <w:rsid w:val="00030FFC"/>
    <w:rsid w:val="000318BE"/>
    <w:rsid w:val="00032759"/>
    <w:rsid w:val="00036FB0"/>
    <w:rsid w:val="00037F3D"/>
    <w:rsid w:val="00056193"/>
    <w:rsid w:val="0005690E"/>
    <w:rsid w:val="000662F0"/>
    <w:rsid w:val="0008063C"/>
    <w:rsid w:val="00080B93"/>
    <w:rsid w:val="00095F15"/>
    <w:rsid w:val="000A7F38"/>
    <w:rsid w:val="000B08C1"/>
    <w:rsid w:val="000C0CA9"/>
    <w:rsid w:val="000C1F16"/>
    <w:rsid w:val="000D2C37"/>
    <w:rsid w:val="000F21C2"/>
    <w:rsid w:val="00111CC4"/>
    <w:rsid w:val="00113747"/>
    <w:rsid w:val="0011661A"/>
    <w:rsid w:val="001235F8"/>
    <w:rsid w:val="00124303"/>
    <w:rsid w:val="00126F49"/>
    <w:rsid w:val="00137A68"/>
    <w:rsid w:val="00156A7C"/>
    <w:rsid w:val="001663F2"/>
    <w:rsid w:val="00171A98"/>
    <w:rsid w:val="00174AED"/>
    <w:rsid w:val="001821DC"/>
    <w:rsid w:val="00193116"/>
    <w:rsid w:val="001A238D"/>
    <w:rsid w:val="001C5CE5"/>
    <w:rsid w:val="001E20E0"/>
    <w:rsid w:val="001F3CA4"/>
    <w:rsid w:val="001F6789"/>
    <w:rsid w:val="002214C4"/>
    <w:rsid w:val="00251A10"/>
    <w:rsid w:val="00265683"/>
    <w:rsid w:val="002663E1"/>
    <w:rsid w:val="0028307D"/>
    <w:rsid w:val="002C1EB8"/>
    <w:rsid w:val="002D4C60"/>
    <w:rsid w:val="003014D3"/>
    <w:rsid w:val="00302DF2"/>
    <w:rsid w:val="00314B5D"/>
    <w:rsid w:val="0031596E"/>
    <w:rsid w:val="00343CB4"/>
    <w:rsid w:val="00353979"/>
    <w:rsid w:val="003649FA"/>
    <w:rsid w:val="0036718A"/>
    <w:rsid w:val="0038244F"/>
    <w:rsid w:val="00387803"/>
    <w:rsid w:val="003A0144"/>
    <w:rsid w:val="003A0ADC"/>
    <w:rsid w:val="003A4C9E"/>
    <w:rsid w:val="003C7537"/>
    <w:rsid w:val="003D18A9"/>
    <w:rsid w:val="003D3C9F"/>
    <w:rsid w:val="00405F32"/>
    <w:rsid w:val="00406BDA"/>
    <w:rsid w:val="00454B7D"/>
    <w:rsid w:val="0045605B"/>
    <w:rsid w:val="00476559"/>
    <w:rsid w:val="0048173A"/>
    <w:rsid w:val="004833D5"/>
    <w:rsid w:val="004A129C"/>
    <w:rsid w:val="004A7EBC"/>
    <w:rsid w:val="004B4BC9"/>
    <w:rsid w:val="004C2C6F"/>
    <w:rsid w:val="004D60D6"/>
    <w:rsid w:val="004F5294"/>
    <w:rsid w:val="00513FAE"/>
    <w:rsid w:val="005258FD"/>
    <w:rsid w:val="0056418F"/>
    <w:rsid w:val="005754A9"/>
    <w:rsid w:val="005A1BC9"/>
    <w:rsid w:val="005B1D91"/>
    <w:rsid w:val="005D0F0F"/>
    <w:rsid w:val="005D6373"/>
    <w:rsid w:val="005E15AC"/>
    <w:rsid w:val="005E3400"/>
    <w:rsid w:val="005F3A40"/>
    <w:rsid w:val="00613825"/>
    <w:rsid w:val="00617999"/>
    <w:rsid w:val="0062161A"/>
    <w:rsid w:val="00623A58"/>
    <w:rsid w:val="006334F6"/>
    <w:rsid w:val="0063493D"/>
    <w:rsid w:val="00635D31"/>
    <w:rsid w:val="006410C1"/>
    <w:rsid w:val="0064595F"/>
    <w:rsid w:val="006472F9"/>
    <w:rsid w:val="0066184E"/>
    <w:rsid w:val="00661E7F"/>
    <w:rsid w:val="006621E1"/>
    <w:rsid w:val="006761F6"/>
    <w:rsid w:val="00681540"/>
    <w:rsid w:val="00693F49"/>
    <w:rsid w:val="006F06CE"/>
    <w:rsid w:val="0070365B"/>
    <w:rsid w:val="00750584"/>
    <w:rsid w:val="0076550C"/>
    <w:rsid w:val="00775D93"/>
    <w:rsid w:val="007840B4"/>
    <w:rsid w:val="0078751E"/>
    <w:rsid w:val="00796160"/>
    <w:rsid w:val="007A19BB"/>
    <w:rsid w:val="007B2F55"/>
    <w:rsid w:val="007C5158"/>
    <w:rsid w:val="007E7689"/>
    <w:rsid w:val="00801D43"/>
    <w:rsid w:val="008027A8"/>
    <w:rsid w:val="0081132A"/>
    <w:rsid w:val="00817C81"/>
    <w:rsid w:val="00845188"/>
    <w:rsid w:val="0085198E"/>
    <w:rsid w:val="00855F98"/>
    <w:rsid w:val="00873089"/>
    <w:rsid w:val="008A268F"/>
    <w:rsid w:val="008C4B09"/>
    <w:rsid w:val="008D1760"/>
    <w:rsid w:val="008D3C33"/>
    <w:rsid w:val="008D4D11"/>
    <w:rsid w:val="008E12E6"/>
    <w:rsid w:val="008E33D5"/>
    <w:rsid w:val="008F3EBA"/>
    <w:rsid w:val="00905731"/>
    <w:rsid w:val="0091185D"/>
    <w:rsid w:val="0091655A"/>
    <w:rsid w:val="00917D05"/>
    <w:rsid w:val="00930BC4"/>
    <w:rsid w:val="00931DB8"/>
    <w:rsid w:val="00936B3B"/>
    <w:rsid w:val="00944472"/>
    <w:rsid w:val="00963E40"/>
    <w:rsid w:val="00967B06"/>
    <w:rsid w:val="00981781"/>
    <w:rsid w:val="00982B20"/>
    <w:rsid w:val="009A1564"/>
    <w:rsid w:val="009B71E8"/>
    <w:rsid w:val="009C442D"/>
    <w:rsid w:val="009D70A8"/>
    <w:rsid w:val="009E5FCA"/>
    <w:rsid w:val="00A461D3"/>
    <w:rsid w:val="00A526D6"/>
    <w:rsid w:val="00A725D3"/>
    <w:rsid w:val="00A80ECD"/>
    <w:rsid w:val="00A8402A"/>
    <w:rsid w:val="00A95753"/>
    <w:rsid w:val="00AC37BE"/>
    <w:rsid w:val="00AD0849"/>
    <w:rsid w:val="00AD17C6"/>
    <w:rsid w:val="00AE0598"/>
    <w:rsid w:val="00AE6DBB"/>
    <w:rsid w:val="00B16EC9"/>
    <w:rsid w:val="00B2440D"/>
    <w:rsid w:val="00B40ADA"/>
    <w:rsid w:val="00B47AF9"/>
    <w:rsid w:val="00B6715B"/>
    <w:rsid w:val="00B72028"/>
    <w:rsid w:val="00B7379F"/>
    <w:rsid w:val="00B74421"/>
    <w:rsid w:val="00B7529E"/>
    <w:rsid w:val="00B75F45"/>
    <w:rsid w:val="00B81437"/>
    <w:rsid w:val="00B93FE6"/>
    <w:rsid w:val="00B94C81"/>
    <w:rsid w:val="00BA3629"/>
    <w:rsid w:val="00BC05BF"/>
    <w:rsid w:val="00BC78BD"/>
    <w:rsid w:val="00BE3DAC"/>
    <w:rsid w:val="00C07DD0"/>
    <w:rsid w:val="00C1593A"/>
    <w:rsid w:val="00C259EC"/>
    <w:rsid w:val="00C36601"/>
    <w:rsid w:val="00C37E1D"/>
    <w:rsid w:val="00C563AD"/>
    <w:rsid w:val="00C7479B"/>
    <w:rsid w:val="00C92DB8"/>
    <w:rsid w:val="00C93531"/>
    <w:rsid w:val="00C94405"/>
    <w:rsid w:val="00CA29D3"/>
    <w:rsid w:val="00CA64A8"/>
    <w:rsid w:val="00CC6745"/>
    <w:rsid w:val="00CD10BC"/>
    <w:rsid w:val="00CE7496"/>
    <w:rsid w:val="00CF00D7"/>
    <w:rsid w:val="00CF7244"/>
    <w:rsid w:val="00D1420D"/>
    <w:rsid w:val="00D15223"/>
    <w:rsid w:val="00D15467"/>
    <w:rsid w:val="00D157B3"/>
    <w:rsid w:val="00D2645D"/>
    <w:rsid w:val="00D27127"/>
    <w:rsid w:val="00D36CD6"/>
    <w:rsid w:val="00D4387C"/>
    <w:rsid w:val="00D53868"/>
    <w:rsid w:val="00D672E4"/>
    <w:rsid w:val="00D834B4"/>
    <w:rsid w:val="00DB2540"/>
    <w:rsid w:val="00DD6C55"/>
    <w:rsid w:val="00DE3D9A"/>
    <w:rsid w:val="00DF087F"/>
    <w:rsid w:val="00E107C2"/>
    <w:rsid w:val="00E220ED"/>
    <w:rsid w:val="00E26342"/>
    <w:rsid w:val="00E2729E"/>
    <w:rsid w:val="00E42F1F"/>
    <w:rsid w:val="00E4565B"/>
    <w:rsid w:val="00E46115"/>
    <w:rsid w:val="00E554C2"/>
    <w:rsid w:val="00E6114C"/>
    <w:rsid w:val="00E62AF8"/>
    <w:rsid w:val="00E85F11"/>
    <w:rsid w:val="00E861D3"/>
    <w:rsid w:val="00E94F35"/>
    <w:rsid w:val="00EA2D60"/>
    <w:rsid w:val="00EA4B42"/>
    <w:rsid w:val="00EB028B"/>
    <w:rsid w:val="00EB63D4"/>
    <w:rsid w:val="00EE7FAB"/>
    <w:rsid w:val="00EF75AA"/>
    <w:rsid w:val="00F01906"/>
    <w:rsid w:val="00F15E41"/>
    <w:rsid w:val="00F16486"/>
    <w:rsid w:val="00F23A4A"/>
    <w:rsid w:val="00F47DF2"/>
    <w:rsid w:val="00F80803"/>
    <w:rsid w:val="00F85644"/>
    <w:rsid w:val="00F90BC6"/>
    <w:rsid w:val="00FB2A9C"/>
    <w:rsid w:val="00FB2CC1"/>
    <w:rsid w:val="00FB54B0"/>
    <w:rsid w:val="00FC42EA"/>
    <w:rsid w:val="00FD07F4"/>
    <w:rsid w:val="00F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6C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6C7D"/>
    <w:rPr>
      <w:u w:val="single"/>
    </w:rPr>
  </w:style>
  <w:style w:type="paragraph" w:customStyle="1" w:styleId="HeaderFooter">
    <w:name w:val="Header &amp; Footer"/>
    <w:rsid w:val="00006C7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rmalWeb">
    <w:name w:val="Normal (Web)"/>
    <w:uiPriority w:val="99"/>
    <w:rsid w:val="00006C7D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pple-converted-space">
    <w:name w:val="apple-converted-space"/>
    <w:rsid w:val="00006C7D"/>
    <w:rPr>
      <w:lang w:val="en-US"/>
    </w:rPr>
  </w:style>
  <w:style w:type="numbering" w:customStyle="1" w:styleId="ImportedStyle1">
    <w:name w:val="Imported Style 1"/>
    <w:rsid w:val="00006C7D"/>
    <w:pPr>
      <w:numPr>
        <w:numId w:val="1"/>
      </w:numPr>
    </w:pPr>
  </w:style>
  <w:style w:type="paragraph" w:customStyle="1" w:styleId="Body">
    <w:name w:val="Body"/>
    <w:rsid w:val="00006C7D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rsid w:val="00006C7D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rsid w:val="00006C7D"/>
    <w:pPr>
      <w:numPr>
        <w:numId w:val="3"/>
      </w:numPr>
    </w:pPr>
  </w:style>
  <w:style w:type="paragraph" w:customStyle="1" w:styleId="Default">
    <w:name w:val="Default"/>
    <w:rsid w:val="00006C7D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SC3241714">
    <w:name w:val="SC.3.241714"/>
    <w:rsid w:val="008027A8"/>
    <w:rPr>
      <w:rFonts w:cs="Times Ten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C563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5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5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F1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C6335-0931-451E-ACCA-9BDD96D2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 Aghajanyan</dc:creator>
  <cp:lastModifiedBy>Anjelika Khachanyan</cp:lastModifiedBy>
  <cp:revision>16</cp:revision>
  <cp:lastPrinted>2017-08-31T11:30:00Z</cp:lastPrinted>
  <dcterms:created xsi:type="dcterms:W3CDTF">2017-09-01T12:19:00Z</dcterms:created>
  <dcterms:modified xsi:type="dcterms:W3CDTF">2017-11-07T08:50:00Z</dcterms:modified>
</cp:coreProperties>
</file>