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4D3" w:rsidRPr="007B56CE" w:rsidRDefault="00CD44D3" w:rsidP="00CD44D3">
      <w:pPr>
        <w:autoSpaceDE w:val="0"/>
        <w:autoSpaceDN w:val="0"/>
        <w:adjustRightInd w:val="0"/>
        <w:spacing w:after="0" w:line="240" w:lineRule="auto"/>
        <w:jc w:val="center"/>
        <w:rPr>
          <w:rFonts w:ascii="GHEA Grapalat" w:hAnsi="GHEA Grapalat" w:cs="Times New Roman"/>
          <w:b/>
          <w:sz w:val="24"/>
          <w:szCs w:val="24"/>
        </w:rPr>
      </w:pPr>
      <w:r w:rsidRPr="007B56CE">
        <w:rPr>
          <w:rFonts w:ascii="GHEA Grapalat" w:hAnsi="GHEA Grapalat" w:cs="Times New Roman"/>
          <w:b/>
          <w:sz w:val="24"/>
          <w:szCs w:val="24"/>
        </w:rPr>
        <w:t>ՏԵՂԵԿԱՆՔ – ՀԻՄՆԱՎՈՐՈՒՄ</w:t>
      </w:r>
    </w:p>
    <w:p w:rsidR="00CD44D3" w:rsidRDefault="00CD44D3" w:rsidP="00CD44D3">
      <w:pPr>
        <w:autoSpaceDE w:val="0"/>
        <w:autoSpaceDN w:val="0"/>
        <w:adjustRightInd w:val="0"/>
        <w:spacing w:after="0" w:line="240" w:lineRule="auto"/>
        <w:jc w:val="center"/>
        <w:rPr>
          <w:rFonts w:ascii="GHEA Grapalat" w:hAnsi="GHEA Grapalat" w:cs="Times New Roman"/>
          <w:sz w:val="24"/>
          <w:szCs w:val="24"/>
        </w:rPr>
      </w:pPr>
    </w:p>
    <w:p w:rsidR="00CD44D3" w:rsidRPr="00214D2E" w:rsidRDefault="00214D2E" w:rsidP="00CD44D3">
      <w:pPr>
        <w:autoSpaceDE w:val="0"/>
        <w:autoSpaceDN w:val="0"/>
        <w:adjustRightInd w:val="0"/>
        <w:spacing w:after="0" w:line="240" w:lineRule="auto"/>
        <w:jc w:val="center"/>
        <w:rPr>
          <w:rFonts w:ascii="GHEA Grapalat" w:hAnsi="GHEA Grapalat" w:cs="Sylfaen"/>
          <w:sz w:val="24"/>
          <w:szCs w:val="24"/>
        </w:rPr>
      </w:pPr>
      <w:r w:rsidRPr="00214D2E">
        <w:rPr>
          <w:rFonts w:ascii="GHEA Grapalat" w:hAnsi="GHEA Grapalat"/>
          <w:sz w:val="24"/>
          <w:szCs w:val="24"/>
        </w:rPr>
        <w:t>«</w:t>
      </w:r>
      <w:r w:rsidRPr="00214D2E">
        <w:rPr>
          <w:rFonts w:ascii="GHEA Grapalat" w:hAnsi="GHEA Grapalat" w:cs="Sylfaen"/>
          <w:sz w:val="24"/>
          <w:szCs w:val="24"/>
        </w:rPr>
        <w:t>ԵՐԵՎԱՆ ՋՈՒՐ</w:t>
      </w:r>
      <w:r w:rsidRPr="00214D2E">
        <w:rPr>
          <w:rFonts w:ascii="GHEA Grapalat" w:hAnsi="GHEA Grapalat"/>
          <w:sz w:val="24"/>
          <w:szCs w:val="24"/>
        </w:rPr>
        <w:t>», «</w:t>
      </w:r>
      <w:r w:rsidRPr="00214D2E">
        <w:rPr>
          <w:rFonts w:ascii="GHEA Grapalat" w:hAnsi="GHEA Grapalat" w:cs="Sylfaen"/>
          <w:sz w:val="24"/>
          <w:szCs w:val="24"/>
        </w:rPr>
        <w:t>ՀԱՅՋՐՄՈՒՂԿՈՅՈՒՂԻ</w:t>
      </w:r>
      <w:r w:rsidRPr="00214D2E">
        <w:rPr>
          <w:rFonts w:ascii="GHEA Grapalat" w:hAnsi="GHEA Grapalat"/>
          <w:sz w:val="24"/>
          <w:szCs w:val="24"/>
        </w:rPr>
        <w:t>», «</w:t>
      </w:r>
      <w:r w:rsidRPr="00214D2E">
        <w:rPr>
          <w:rFonts w:ascii="GHEA Grapalat" w:hAnsi="GHEA Grapalat" w:cs="Sylfaen"/>
          <w:sz w:val="24"/>
          <w:szCs w:val="24"/>
        </w:rPr>
        <w:t>ԼՈՌԻ</w:t>
      </w:r>
      <w:r w:rsidRPr="00214D2E">
        <w:rPr>
          <w:rFonts w:ascii="GHEA Grapalat" w:hAnsi="GHEA Grapalat"/>
          <w:sz w:val="24"/>
          <w:szCs w:val="24"/>
        </w:rPr>
        <w:t>-</w:t>
      </w:r>
      <w:r w:rsidRPr="00214D2E">
        <w:rPr>
          <w:rFonts w:ascii="GHEA Grapalat" w:hAnsi="GHEA Grapalat" w:cs="Sylfaen"/>
          <w:sz w:val="24"/>
          <w:szCs w:val="24"/>
        </w:rPr>
        <w:t>ՋՐՄՈՒՂԿՈՅՈՒՂԻ</w:t>
      </w:r>
      <w:r w:rsidRPr="00214D2E">
        <w:rPr>
          <w:rFonts w:ascii="GHEA Grapalat" w:hAnsi="GHEA Grapalat"/>
          <w:sz w:val="24"/>
          <w:szCs w:val="24"/>
        </w:rPr>
        <w:t>», «</w:t>
      </w:r>
      <w:r w:rsidRPr="00214D2E">
        <w:rPr>
          <w:rFonts w:ascii="GHEA Grapalat" w:hAnsi="GHEA Grapalat" w:cs="Sylfaen"/>
          <w:sz w:val="24"/>
          <w:szCs w:val="24"/>
        </w:rPr>
        <w:t>ՇԻՐԱԿ</w:t>
      </w:r>
      <w:r w:rsidRPr="00214D2E">
        <w:rPr>
          <w:rFonts w:ascii="GHEA Grapalat" w:hAnsi="GHEA Grapalat"/>
          <w:sz w:val="24"/>
          <w:szCs w:val="24"/>
        </w:rPr>
        <w:t>-</w:t>
      </w:r>
      <w:r w:rsidRPr="00214D2E">
        <w:rPr>
          <w:rFonts w:ascii="GHEA Grapalat" w:hAnsi="GHEA Grapalat" w:cs="Sylfaen"/>
          <w:sz w:val="24"/>
          <w:szCs w:val="24"/>
        </w:rPr>
        <w:t>ՋՐՄՈՒՂԿՈՅՈՒՂԻ</w:t>
      </w:r>
      <w:r w:rsidRPr="00214D2E">
        <w:rPr>
          <w:rFonts w:ascii="GHEA Grapalat" w:hAnsi="GHEA Grapalat"/>
          <w:sz w:val="24"/>
          <w:szCs w:val="24"/>
        </w:rPr>
        <w:t xml:space="preserve">» </w:t>
      </w:r>
      <w:r w:rsidRPr="00214D2E">
        <w:rPr>
          <w:rFonts w:ascii="GHEA Grapalat" w:hAnsi="GHEA Grapalat" w:cs="Sylfaen"/>
          <w:sz w:val="24"/>
          <w:szCs w:val="24"/>
        </w:rPr>
        <w:t xml:space="preserve">ԵՎ </w:t>
      </w:r>
      <w:r w:rsidRPr="00214D2E">
        <w:rPr>
          <w:rFonts w:ascii="GHEA Grapalat" w:hAnsi="GHEA Grapalat"/>
          <w:sz w:val="24"/>
          <w:szCs w:val="24"/>
        </w:rPr>
        <w:t>«</w:t>
      </w:r>
      <w:r w:rsidRPr="00214D2E">
        <w:rPr>
          <w:rFonts w:ascii="GHEA Grapalat" w:hAnsi="GHEA Grapalat" w:cs="Sylfaen"/>
          <w:sz w:val="24"/>
          <w:szCs w:val="24"/>
        </w:rPr>
        <w:t>ՆՈՐ ԱԿՈՒՆՔ</w:t>
      </w:r>
      <w:r w:rsidRPr="00214D2E">
        <w:rPr>
          <w:rFonts w:ascii="GHEA Grapalat" w:hAnsi="GHEA Grapalat"/>
          <w:sz w:val="24"/>
          <w:szCs w:val="24"/>
        </w:rPr>
        <w:t xml:space="preserve">» </w:t>
      </w:r>
      <w:r w:rsidRPr="00214D2E">
        <w:rPr>
          <w:rFonts w:ascii="GHEA Grapalat" w:hAnsi="GHEA Grapalat" w:cs="Sylfaen"/>
          <w:sz w:val="24"/>
          <w:szCs w:val="24"/>
        </w:rPr>
        <w:t>ՓԱԿ ԲԱԺՆԵՏԻՐԱԿԱՆ ԸՆԿԵՐՈՒԹՅՈՒՆՆԵՐԻ ԿՈՂՄԻՑ ՕԳՏԱԳՈՐԾՎՈՂ ՈՒ ՊԱՀՊԱՆՎՈՂ ՋՐԱՅԻՆ ՀԱՄԱԿԱՐԳԵՐԸ ԵՎ ԱՅԼ ԳՈՒՅՔԻ ՕԳՏԱԳՈՐԾՄԱՆ ԻՐԱՎՈՒՆՔԸ ՎԱՐՁԱԿԱԼՈՒԹՅԱՄԲ ՓՈԽԱՆՑՄԱՆ (ՎԱՐՁԱԿԱԼԻ ԸՆՏՐՈՒԹՅԱՆ) ՁԵՎԻ, ԸՆԹԱՑԱԿԱՐԳԻ ԵՎ ԴՐԱ ԿԻՐԱՐԿՄԱՆ ԿԱՐԳԸ ՍԱՀՄԱՆԵԼՈՒ, ՄՐՑՈՒՅԹԻ ՄԱՍՆԱԿԻՑ ԿԱԶՄԱԿԵՐՊՈՒԹՅԱՆ ՆԵՐԿԱՅԱՑՎՈՂ ՆԱԽԱՈՐԱԿԱՎՈՐՄԱՆ ՊԱՀԱՆՋՆԵՐԸ ՍԱՀՄԱՆԵԼՈՒ ԵՎ ՀԱՅԱՍՏԱՆԻ ՀԱՆՐԱՊԵՏՈՒԹՅԱՆ ԿԱՌԱՎԱՐՈՒԹՅԱՆ 2014 ԹՎԱԿԱՆԻ ՕԳՈՍՏՈՍԻ 14-Ի</w:t>
      </w:r>
      <w:r w:rsidR="00A43454">
        <w:rPr>
          <w:rFonts w:ascii="GHEA Grapalat" w:hAnsi="GHEA Grapalat" w:cs="Sylfaen"/>
          <w:sz w:val="24"/>
          <w:szCs w:val="24"/>
          <w:lang w:val="en-US"/>
        </w:rPr>
        <w:t xml:space="preserve"> </w:t>
      </w:r>
      <w:r w:rsidRPr="00214D2E">
        <w:rPr>
          <w:rFonts w:ascii="GHEA Grapalat" w:hAnsi="GHEA Grapalat"/>
          <w:sz w:val="24"/>
          <w:szCs w:val="24"/>
        </w:rPr>
        <w:t>N 888-</w:t>
      </w:r>
      <w:r w:rsidRPr="00214D2E">
        <w:rPr>
          <w:rFonts w:ascii="GHEA Grapalat" w:hAnsi="GHEA Grapalat" w:cs="Sylfaen"/>
          <w:sz w:val="24"/>
          <w:szCs w:val="24"/>
        </w:rPr>
        <w:t>Ն ՈՐՈՇՄԱՆ ՄԵՋ ՓՈՓՈԽՈՒԹՅՈՒՆ ԿԱՏԱՐԵԼՈՒ, ՀԱՅԱՍՏԱՆԻ ՀԱՆՐԱՊԵՏՈՒԹՅԱՆ ԿԱՌԱՎԱՐՈՒԹՅԱՆ 2014 ԹՎԱԿԱՆԻ ՕԳՈՍՏՈՍԻ 14-Ի</w:t>
      </w:r>
      <w:r w:rsidR="00A43454">
        <w:rPr>
          <w:rFonts w:ascii="GHEA Grapalat" w:hAnsi="GHEA Grapalat" w:cs="Sylfaen"/>
          <w:sz w:val="24"/>
          <w:szCs w:val="24"/>
          <w:lang w:val="en-US"/>
        </w:rPr>
        <w:t xml:space="preserve"> </w:t>
      </w:r>
      <w:r w:rsidRPr="00214D2E">
        <w:rPr>
          <w:rFonts w:ascii="GHEA Grapalat" w:hAnsi="GHEA Grapalat"/>
          <w:sz w:val="24"/>
          <w:szCs w:val="24"/>
        </w:rPr>
        <w:t>N</w:t>
      </w:r>
      <w:r w:rsidRPr="00214D2E">
        <w:rPr>
          <w:rFonts w:ascii="GHEA Grapalat" w:eastAsia="Times New Roman" w:hAnsi="GHEA Grapalat"/>
          <w:sz w:val="24"/>
          <w:szCs w:val="24"/>
        </w:rPr>
        <w:t xml:space="preserve"> 883-Ն</w:t>
      </w:r>
      <w:r w:rsidRPr="00214D2E">
        <w:rPr>
          <w:rFonts w:ascii="GHEA Grapalat" w:hAnsi="GHEA Grapalat" w:cs="Sylfaen"/>
          <w:sz w:val="24"/>
          <w:szCs w:val="24"/>
        </w:rPr>
        <w:t xml:space="preserve"> ՈՐՈՇՄԱՆ ՄԵՋ ՓՈՓՈԽՈՒԹՅՈՒՆՆԵՐ ԿԱՏԱՐԵԼՈՒ ՄԱՍԻՆ</w:t>
      </w:r>
      <w:r w:rsidR="00A43454">
        <w:rPr>
          <w:rFonts w:ascii="GHEA Grapalat" w:hAnsi="GHEA Grapalat" w:cs="Sylfaen"/>
          <w:sz w:val="24"/>
          <w:szCs w:val="24"/>
          <w:lang w:val="en-US"/>
        </w:rPr>
        <w:t xml:space="preserve"> </w:t>
      </w:r>
      <w:r w:rsidR="00CD44D3" w:rsidRPr="00214D2E">
        <w:rPr>
          <w:rFonts w:ascii="GHEA Grapalat" w:hAnsi="GHEA Grapalat" w:cs="Sylfaen"/>
          <w:sz w:val="24"/>
          <w:szCs w:val="24"/>
        </w:rPr>
        <w:t>ՀԱՅԱՍՏԱՆԻ ՀԱՆՐԱՊԵՏՈՒԹՅԱՆ ԿԱՌԱՎԱՐՈՒԹՅԱՆ ՈՐՈՇՄԱՆ ՆԱԽԱԳԾԻ ՎԵՐԱԲԵՐՅԱԼ</w:t>
      </w:r>
    </w:p>
    <w:p w:rsidR="00CD44D3" w:rsidRPr="007B56CE" w:rsidRDefault="00CD44D3" w:rsidP="00CD44D3">
      <w:pPr>
        <w:autoSpaceDE w:val="0"/>
        <w:autoSpaceDN w:val="0"/>
        <w:adjustRightInd w:val="0"/>
        <w:spacing w:after="0" w:line="240" w:lineRule="auto"/>
        <w:jc w:val="center"/>
        <w:rPr>
          <w:rFonts w:ascii="GHEA Grapalat" w:hAnsi="GHEA Grapalat" w:cs="Sylfaen"/>
        </w:rPr>
      </w:pPr>
    </w:p>
    <w:p w:rsidR="00CD44D3" w:rsidRPr="00672EB2" w:rsidRDefault="00CD44D3" w:rsidP="00CD44D3">
      <w:pPr>
        <w:pStyle w:val="ListParagraph"/>
        <w:numPr>
          <w:ilvl w:val="0"/>
          <w:numId w:val="1"/>
        </w:numPr>
        <w:autoSpaceDE w:val="0"/>
        <w:autoSpaceDN w:val="0"/>
        <w:adjustRightInd w:val="0"/>
        <w:spacing w:line="360" w:lineRule="auto"/>
        <w:jc w:val="both"/>
        <w:rPr>
          <w:rFonts w:ascii="GHEA Grapalat" w:hAnsi="GHEA Grapalat"/>
          <w:b/>
          <w:bCs/>
          <w:sz w:val="24"/>
          <w:szCs w:val="24"/>
          <w:lang w:val="af-ZA"/>
        </w:rPr>
      </w:pPr>
      <w:r w:rsidRPr="00672EB2">
        <w:rPr>
          <w:rFonts w:ascii="GHEA Grapalat" w:hAnsi="GHEA Grapalat" w:cs="Sylfaen"/>
          <w:b/>
          <w:bCs/>
          <w:sz w:val="24"/>
          <w:szCs w:val="24"/>
        </w:rPr>
        <w:t>Անհրաժեշտությունը</w:t>
      </w:r>
    </w:p>
    <w:p w:rsidR="00CD44D3" w:rsidRDefault="00CD44D3" w:rsidP="00CD44D3">
      <w:pPr>
        <w:autoSpaceDE w:val="0"/>
        <w:autoSpaceDN w:val="0"/>
        <w:adjustRightInd w:val="0"/>
        <w:spacing w:after="0" w:line="240" w:lineRule="auto"/>
        <w:jc w:val="both"/>
        <w:rPr>
          <w:rFonts w:ascii="GHEA Grapalat" w:hAnsi="GHEA Grapalat" w:cs="Sylfaen"/>
          <w:sz w:val="24"/>
          <w:szCs w:val="24"/>
        </w:rPr>
      </w:pPr>
      <w:r w:rsidRPr="007B56CE">
        <w:rPr>
          <w:rFonts w:ascii="GHEA Grapalat" w:hAnsi="GHEA Grapalat" w:cs="Sylfaen"/>
          <w:sz w:val="24"/>
          <w:szCs w:val="24"/>
        </w:rPr>
        <w:tab/>
        <w:t>Սույն նախագծի ընդունումը պայմանավորված է «Երևան ջուր», «Հայջրմուղկոյուղի», «Լոռի-ջրմուղկոյուղի», «Շիրակ-ջրմուղկոյուղի» և «Նոր Ակունք» փակ բաժնետիրական ընկերությունների կողմից օգտագործվող ու պահպանվող ջրային համակարգերի և այլ գույքի օգտագործման իրավունքը վարձակալությամբ փոխանցելու գործընթաց</w:t>
      </w:r>
      <w:r>
        <w:rPr>
          <w:rFonts w:ascii="GHEA Grapalat" w:hAnsi="GHEA Grapalat" w:cs="Sylfaen"/>
          <w:sz w:val="24"/>
          <w:szCs w:val="24"/>
        </w:rPr>
        <w:t xml:space="preserve">ի </w:t>
      </w:r>
      <w:r w:rsidR="004216D4">
        <w:rPr>
          <w:rFonts w:ascii="GHEA Grapalat" w:hAnsi="GHEA Grapalat" w:cs="Sylfaen"/>
          <w:sz w:val="24"/>
          <w:szCs w:val="24"/>
        </w:rPr>
        <w:t>սահունությունն</w:t>
      </w:r>
      <w:r>
        <w:rPr>
          <w:rFonts w:ascii="GHEA Grapalat" w:hAnsi="GHEA Grapalat" w:cs="Sylfaen"/>
          <w:sz w:val="24"/>
          <w:szCs w:val="24"/>
        </w:rPr>
        <w:t xml:space="preserve"> ապահովելու անհրաժեշտությամբ՝ հաշվի առնելով առկա ժամանակային սահմանափակումները։  </w:t>
      </w:r>
    </w:p>
    <w:p w:rsidR="00CD44D3" w:rsidRDefault="00CD44D3" w:rsidP="00CD44D3">
      <w:pPr>
        <w:autoSpaceDE w:val="0"/>
        <w:autoSpaceDN w:val="0"/>
        <w:adjustRightInd w:val="0"/>
        <w:spacing w:after="0" w:line="240" w:lineRule="auto"/>
        <w:jc w:val="both"/>
        <w:rPr>
          <w:rFonts w:ascii="GHEA Grapalat" w:hAnsi="GHEA Grapalat" w:cs="Sylfaen"/>
          <w:sz w:val="24"/>
          <w:szCs w:val="24"/>
        </w:rPr>
      </w:pPr>
    </w:p>
    <w:p w:rsidR="00CD44D3" w:rsidRDefault="00CD44D3" w:rsidP="00CD44D3">
      <w:pPr>
        <w:autoSpaceDE w:val="0"/>
        <w:autoSpaceDN w:val="0"/>
        <w:adjustRightInd w:val="0"/>
        <w:spacing w:after="0" w:line="240" w:lineRule="auto"/>
        <w:ind w:firstLine="720"/>
        <w:jc w:val="both"/>
        <w:rPr>
          <w:rFonts w:ascii="GHEA Grapalat" w:hAnsi="GHEA Grapalat" w:cs="Sylfaen"/>
          <w:sz w:val="24"/>
          <w:szCs w:val="24"/>
        </w:rPr>
      </w:pPr>
      <w:r>
        <w:rPr>
          <w:rFonts w:ascii="GHEA Grapalat" w:hAnsi="GHEA Grapalat" w:cs="Sylfaen"/>
          <w:sz w:val="24"/>
          <w:szCs w:val="24"/>
        </w:rPr>
        <w:t xml:space="preserve">Նախագիծը մշակվել է՝ ելնելով Հայաստանի Հանրապետության վարչապետի 2015 թվականի ապրիլի 27-ի </w:t>
      </w:r>
      <w:r w:rsidRPr="005028EA">
        <w:rPr>
          <w:rFonts w:ascii="GHEA Grapalat" w:hAnsi="GHEA Grapalat" w:cs="Sylfaen"/>
          <w:sz w:val="24"/>
          <w:szCs w:val="24"/>
        </w:rPr>
        <w:t xml:space="preserve">N </w:t>
      </w:r>
      <w:r>
        <w:rPr>
          <w:rFonts w:ascii="GHEA Grapalat" w:hAnsi="GHEA Grapalat" w:cs="Sylfaen"/>
          <w:sz w:val="24"/>
          <w:szCs w:val="24"/>
        </w:rPr>
        <w:t>309-Ա որոշման 2-րդ հավելվածի 2-րդ գլխի 4-րդ կետի 2-րդ ենթակետի պահանջից։</w:t>
      </w:r>
    </w:p>
    <w:p w:rsidR="00CD44D3" w:rsidRDefault="00CD44D3" w:rsidP="00CD44D3">
      <w:pPr>
        <w:autoSpaceDE w:val="0"/>
        <w:autoSpaceDN w:val="0"/>
        <w:adjustRightInd w:val="0"/>
        <w:spacing w:after="0" w:line="240" w:lineRule="auto"/>
        <w:ind w:firstLine="720"/>
        <w:jc w:val="both"/>
        <w:rPr>
          <w:rFonts w:ascii="GHEA Grapalat" w:hAnsi="GHEA Grapalat" w:cs="Sylfaen"/>
          <w:sz w:val="24"/>
          <w:szCs w:val="24"/>
        </w:rPr>
      </w:pPr>
    </w:p>
    <w:p w:rsidR="00CD44D3" w:rsidRPr="00672EB2" w:rsidRDefault="00CD44D3" w:rsidP="00CD44D3">
      <w:pPr>
        <w:pStyle w:val="ListParagraph"/>
        <w:numPr>
          <w:ilvl w:val="0"/>
          <w:numId w:val="1"/>
        </w:numPr>
        <w:autoSpaceDE w:val="0"/>
        <w:autoSpaceDN w:val="0"/>
        <w:adjustRightInd w:val="0"/>
        <w:spacing w:line="360" w:lineRule="auto"/>
        <w:jc w:val="both"/>
        <w:rPr>
          <w:rFonts w:ascii="GHEA Grapalat" w:hAnsi="GHEA Grapalat" w:cs="Sylfaen"/>
          <w:b/>
          <w:bCs/>
          <w:sz w:val="24"/>
          <w:szCs w:val="24"/>
        </w:rPr>
      </w:pPr>
      <w:r w:rsidRPr="00672EB2">
        <w:rPr>
          <w:rFonts w:ascii="GHEA Grapalat" w:hAnsi="GHEA Grapalat" w:cs="Sylfaen"/>
          <w:b/>
          <w:bCs/>
          <w:sz w:val="24"/>
          <w:szCs w:val="24"/>
        </w:rPr>
        <w:t>Ընթացիկ իրավիճակը և խնդիրները</w:t>
      </w:r>
    </w:p>
    <w:p w:rsidR="00CD44D3" w:rsidRPr="00EA0F3A" w:rsidRDefault="00CD44D3" w:rsidP="00CD44D3">
      <w:pPr>
        <w:autoSpaceDE w:val="0"/>
        <w:autoSpaceDN w:val="0"/>
        <w:adjustRightInd w:val="0"/>
        <w:spacing w:after="0" w:line="240" w:lineRule="auto"/>
        <w:ind w:firstLine="720"/>
        <w:jc w:val="both"/>
        <w:rPr>
          <w:rFonts w:ascii="GHEA Grapalat" w:hAnsi="GHEA Grapalat" w:cs="Sylfaen"/>
          <w:sz w:val="24"/>
          <w:szCs w:val="24"/>
        </w:rPr>
      </w:pPr>
      <w:r w:rsidRPr="00F503A4">
        <w:rPr>
          <w:rFonts w:ascii="GHEA Grapalat" w:hAnsi="GHEA Grapalat" w:cs="Sylfaen"/>
          <w:sz w:val="24"/>
          <w:szCs w:val="24"/>
        </w:rPr>
        <w:t xml:space="preserve">«Երևան </w:t>
      </w:r>
      <w:r>
        <w:rPr>
          <w:rFonts w:ascii="GHEA Grapalat" w:hAnsi="GHEA Grapalat" w:cs="Sylfaen"/>
          <w:sz w:val="24"/>
          <w:szCs w:val="24"/>
        </w:rPr>
        <w:t>ջ</w:t>
      </w:r>
      <w:r w:rsidRPr="00F503A4">
        <w:rPr>
          <w:rFonts w:ascii="GHEA Grapalat" w:hAnsi="GHEA Grapalat" w:cs="Sylfaen"/>
          <w:sz w:val="24"/>
          <w:szCs w:val="24"/>
        </w:rPr>
        <w:t>ուր», «Հայջրմուղկոյուղի», «Լոռի-ջրմուղկոյուղի», «Շիրակ-ջրմուղկոյուղի» և «Նոր Ակունք» փակ բաժնետիրական ընկերությունների կողմից օգտագործվող ու պահպանվող (այսուհետ` սպասարկվող) ջրային համակարգերի և Հայաստանի Հանրապետության կառավարության 2014 թվականի օգոստոսի 14</w:t>
      </w:r>
      <w:r>
        <w:rPr>
          <w:rFonts w:ascii="GHEA Grapalat" w:hAnsi="GHEA Grapalat" w:cs="Sylfaen"/>
          <w:sz w:val="24"/>
          <w:szCs w:val="24"/>
        </w:rPr>
        <w:t>-</w:t>
      </w:r>
      <w:r w:rsidRPr="00F503A4">
        <w:rPr>
          <w:rFonts w:ascii="GHEA Grapalat" w:hAnsi="GHEA Grapalat" w:cs="Sylfaen"/>
          <w:sz w:val="24"/>
          <w:szCs w:val="24"/>
        </w:rPr>
        <w:t>ի N 888-Ն որոշմամբ նախատեսված գույքի (այսուհետ` գույք) օգտագործման իրավունքը վարձակալությամբ փոխանցելու գործընթաց</w:t>
      </w:r>
      <w:r>
        <w:rPr>
          <w:rFonts w:ascii="GHEA Grapalat" w:hAnsi="GHEA Grapalat" w:cs="Sylfaen"/>
          <w:sz w:val="24"/>
          <w:szCs w:val="24"/>
        </w:rPr>
        <w:t xml:space="preserve">ը ներկայումս ընթացքի մեջ է և վարձակալի ընտրության մրցույթի ընթացակարգի </w:t>
      </w:r>
      <w:r w:rsidRPr="006D72BC">
        <w:rPr>
          <w:rFonts w:ascii="GHEA Grapalat" w:hAnsi="GHEA Grapalat" w:cs="Sylfaen"/>
          <w:sz w:val="24"/>
          <w:szCs w:val="24"/>
          <w:lang w:val="af-ZA"/>
        </w:rPr>
        <w:t>(</w:t>
      </w:r>
      <w:r>
        <w:rPr>
          <w:rFonts w:ascii="GHEA Grapalat" w:hAnsi="GHEA Grapalat" w:cs="Sylfaen"/>
          <w:sz w:val="24"/>
          <w:szCs w:val="24"/>
        </w:rPr>
        <w:t>ձևի</w:t>
      </w:r>
      <w:r w:rsidRPr="006D72BC">
        <w:rPr>
          <w:rFonts w:ascii="GHEA Grapalat" w:hAnsi="GHEA Grapalat" w:cs="Sylfaen"/>
          <w:sz w:val="24"/>
          <w:szCs w:val="24"/>
          <w:lang w:val="af-ZA"/>
        </w:rPr>
        <w:t>)</w:t>
      </w:r>
      <w:r>
        <w:rPr>
          <w:rFonts w:ascii="GHEA Grapalat" w:hAnsi="GHEA Grapalat" w:cs="Sylfaen"/>
          <w:sz w:val="24"/>
          <w:szCs w:val="24"/>
        </w:rPr>
        <w:t xml:space="preserve"> ու մրցույթին մասնակից կազմակերպություններին ներկայացվող պահանջների սահմանումը հանդիսանում են գործընթացի հետագա ընթացքի ապահովման առանցքային նախապայմաններից, առանց որոնց գործընթացի կազմակերպումը անհնար է։</w:t>
      </w:r>
    </w:p>
    <w:p w:rsidR="00A43454" w:rsidRDefault="00DE094E" w:rsidP="00CD44D3">
      <w:pPr>
        <w:autoSpaceDE w:val="0"/>
        <w:autoSpaceDN w:val="0"/>
        <w:adjustRightInd w:val="0"/>
        <w:spacing w:after="0" w:line="240" w:lineRule="auto"/>
        <w:ind w:firstLine="720"/>
        <w:jc w:val="both"/>
        <w:rPr>
          <w:rFonts w:ascii="GHEA Grapalat" w:hAnsi="GHEA Grapalat" w:cs="Sylfaen"/>
          <w:sz w:val="24"/>
          <w:szCs w:val="24"/>
        </w:rPr>
      </w:pPr>
      <w:r>
        <w:rPr>
          <w:rFonts w:ascii="GHEA Grapalat" w:hAnsi="GHEA Grapalat" w:cs="Sylfaen"/>
          <w:sz w:val="24"/>
          <w:szCs w:val="24"/>
        </w:rPr>
        <w:t xml:space="preserve">Հիշյալ ընկերությունների </w:t>
      </w:r>
      <w:r w:rsidR="00D97308">
        <w:rPr>
          <w:rFonts w:ascii="GHEA Grapalat" w:hAnsi="GHEA Grapalat" w:cs="Sylfaen"/>
          <w:sz w:val="24"/>
          <w:szCs w:val="24"/>
        </w:rPr>
        <w:t xml:space="preserve">մասով կնքված </w:t>
      </w:r>
      <w:r>
        <w:rPr>
          <w:rFonts w:ascii="GHEA Grapalat" w:hAnsi="GHEA Grapalat" w:cs="Sylfaen"/>
          <w:sz w:val="24"/>
          <w:szCs w:val="24"/>
        </w:rPr>
        <w:t>կառավարման և վարձակալական պայմանագրերի ժամկետներն ավարտվում են 2016թվ</w:t>
      </w:r>
      <w:r w:rsidR="009F6713">
        <w:rPr>
          <w:rFonts w:ascii="GHEA Grapalat" w:hAnsi="GHEA Grapalat" w:cs="Sylfaen"/>
          <w:sz w:val="24"/>
          <w:szCs w:val="24"/>
          <w:lang w:val="en-US"/>
        </w:rPr>
        <w:t>ականի</w:t>
      </w:r>
      <w:r>
        <w:rPr>
          <w:rFonts w:ascii="GHEA Grapalat" w:hAnsi="GHEA Grapalat" w:cs="Sylfaen"/>
          <w:sz w:val="24"/>
          <w:szCs w:val="24"/>
        </w:rPr>
        <w:t xml:space="preserve"> մայիսի 31-ին։</w:t>
      </w:r>
    </w:p>
    <w:p w:rsidR="00DE094E" w:rsidRPr="00EA0F3A" w:rsidRDefault="00DE094E" w:rsidP="00CD44D3">
      <w:pPr>
        <w:autoSpaceDE w:val="0"/>
        <w:autoSpaceDN w:val="0"/>
        <w:adjustRightInd w:val="0"/>
        <w:spacing w:after="0" w:line="240" w:lineRule="auto"/>
        <w:ind w:firstLine="720"/>
        <w:jc w:val="both"/>
        <w:rPr>
          <w:rFonts w:ascii="GHEA Grapalat" w:hAnsi="GHEA Grapalat" w:cs="Sylfaen"/>
          <w:sz w:val="24"/>
          <w:szCs w:val="24"/>
        </w:rPr>
      </w:pPr>
    </w:p>
    <w:p w:rsidR="00CD44D3" w:rsidRDefault="00CD44D3" w:rsidP="00CD44D3">
      <w:pPr>
        <w:pStyle w:val="ListParagraph"/>
        <w:numPr>
          <w:ilvl w:val="0"/>
          <w:numId w:val="1"/>
        </w:numPr>
        <w:autoSpaceDE w:val="0"/>
        <w:autoSpaceDN w:val="0"/>
        <w:adjustRightInd w:val="0"/>
        <w:spacing w:line="360" w:lineRule="auto"/>
        <w:jc w:val="both"/>
        <w:rPr>
          <w:rFonts w:ascii="GHEA Grapalat" w:hAnsi="GHEA Grapalat" w:cs="Sylfaen"/>
          <w:b/>
          <w:bCs/>
          <w:sz w:val="24"/>
          <w:szCs w:val="24"/>
        </w:rPr>
      </w:pPr>
      <w:r w:rsidRPr="005B1404">
        <w:rPr>
          <w:rFonts w:ascii="GHEA Grapalat" w:hAnsi="GHEA Grapalat" w:cs="Sylfaen"/>
          <w:b/>
          <w:bCs/>
          <w:sz w:val="24"/>
          <w:szCs w:val="24"/>
        </w:rPr>
        <w:t xml:space="preserve">Տվյալ բնագավառում իրականացվող քաղաքականությունը </w:t>
      </w:r>
    </w:p>
    <w:p w:rsidR="00CD44D3" w:rsidRDefault="00CD44D3" w:rsidP="00CD44D3">
      <w:pPr>
        <w:autoSpaceDE w:val="0"/>
        <w:autoSpaceDN w:val="0"/>
        <w:adjustRightInd w:val="0"/>
        <w:spacing w:after="0" w:line="240" w:lineRule="auto"/>
        <w:ind w:firstLine="720"/>
        <w:jc w:val="both"/>
        <w:rPr>
          <w:rFonts w:ascii="GHEA Grapalat" w:hAnsi="GHEA Grapalat" w:cs="Sylfaen"/>
          <w:b/>
          <w:bCs/>
          <w:sz w:val="24"/>
          <w:szCs w:val="24"/>
        </w:rPr>
      </w:pPr>
      <w:r w:rsidRPr="007B56CE">
        <w:rPr>
          <w:rFonts w:ascii="GHEA Grapalat" w:hAnsi="GHEA Grapalat" w:cs="Sylfaen"/>
          <w:sz w:val="24"/>
          <w:szCs w:val="24"/>
        </w:rPr>
        <w:t>«Երևան ջուր», «Հայջրմուղկոյուղի», «Լոռի-ջրմուղկոյուղի», «Շիրակ-ջրմուղկոյուղի» և «Նոր Ակունք» փակ բաժնետիրական ընկերությունների կողմից</w:t>
      </w:r>
      <w:r>
        <w:rPr>
          <w:rFonts w:ascii="GHEA Grapalat" w:hAnsi="GHEA Grapalat" w:cs="Sylfaen"/>
          <w:sz w:val="24"/>
          <w:szCs w:val="24"/>
        </w:rPr>
        <w:t xml:space="preserve"> սպասարվող տարածքներում պետական-մասնավոր գործընկերության խորացումն ու</w:t>
      </w:r>
      <w:r w:rsidRPr="002C4E7D">
        <w:rPr>
          <w:rFonts w:ascii="GHEA Grapalat" w:hAnsi="GHEA Grapalat" w:cs="Sylfaen"/>
          <w:sz w:val="24"/>
          <w:szCs w:val="24"/>
        </w:rPr>
        <w:t xml:space="preserve"> ջրային համակարգերի կառավարման արդյունավետության</w:t>
      </w:r>
      <w:r>
        <w:rPr>
          <w:rFonts w:ascii="GHEA Grapalat" w:hAnsi="GHEA Grapalat" w:cs="Sylfaen"/>
          <w:sz w:val="24"/>
          <w:szCs w:val="24"/>
        </w:rPr>
        <w:t xml:space="preserve"> բարձրացումը</w:t>
      </w:r>
      <w:r w:rsidRPr="005B1404">
        <w:rPr>
          <w:rFonts w:ascii="GHEA Grapalat" w:hAnsi="GHEA Grapalat" w:cs="Sylfaen"/>
          <w:sz w:val="24"/>
          <w:szCs w:val="24"/>
        </w:rPr>
        <w:t xml:space="preserve"> </w:t>
      </w:r>
      <w:r>
        <w:rPr>
          <w:rFonts w:ascii="GHEA Grapalat" w:hAnsi="GHEA Grapalat" w:cs="Sylfaen"/>
          <w:sz w:val="24"/>
          <w:szCs w:val="24"/>
        </w:rPr>
        <w:t>և մատուցվող ծառայությունների որակի</w:t>
      </w:r>
      <w:r w:rsidRPr="002C4E7D">
        <w:rPr>
          <w:rFonts w:ascii="GHEA Grapalat" w:hAnsi="GHEA Grapalat" w:cs="Sylfaen"/>
          <w:sz w:val="24"/>
          <w:szCs w:val="24"/>
        </w:rPr>
        <w:t xml:space="preserve"> հետագա բար</w:t>
      </w:r>
      <w:r>
        <w:rPr>
          <w:rFonts w:ascii="GHEA Grapalat" w:hAnsi="GHEA Grapalat" w:cs="Sylfaen"/>
          <w:sz w:val="24"/>
          <w:szCs w:val="24"/>
        </w:rPr>
        <w:t>ելավումն է։</w:t>
      </w:r>
    </w:p>
    <w:p w:rsidR="00CD44D3" w:rsidRDefault="00CD44D3" w:rsidP="00CD44D3">
      <w:pPr>
        <w:autoSpaceDE w:val="0"/>
        <w:autoSpaceDN w:val="0"/>
        <w:adjustRightInd w:val="0"/>
        <w:spacing w:after="0" w:line="240" w:lineRule="auto"/>
        <w:ind w:firstLine="720"/>
        <w:jc w:val="both"/>
        <w:rPr>
          <w:rFonts w:ascii="GHEA Grapalat" w:hAnsi="GHEA Grapalat" w:cs="Sylfaen"/>
          <w:b/>
          <w:bCs/>
          <w:sz w:val="24"/>
          <w:szCs w:val="24"/>
        </w:rPr>
      </w:pPr>
    </w:p>
    <w:p w:rsidR="00CD44D3" w:rsidRDefault="00CD44D3" w:rsidP="00CD44D3">
      <w:pPr>
        <w:pStyle w:val="ListParagraph"/>
        <w:numPr>
          <w:ilvl w:val="0"/>
          <w:numId w:val="1"/>
        </w:numPr>
        <w:autoSpaceDE w:val="0"/>
        <w:autoSpaceDN w:val="0"/>
        <w:adjustRightInd w:val="0"/>
        <w:spacing w:line="360" w:lineRule="auto"/>
        <w:jc w:val="both"/>
        <w:rPr>
          <w:rFonts w:ascii="GHEA Grapalat" w:hAnsi="GHEA Grapalat" w:cs="Sylfaen"/>
          <w:b/>
          <w:bCs/>
          <w:sz w:val="24"/>
          <w:szCs w:val="24"/>
        </w:rPr>
      </w:pPr>
      <w:r>
        <w:rPr>
          <w:rFonts w:ascii="GHEA Grapalat" w:hAnsi="GHEA Grapalat" w:cs="Sylfaen"/>
          <w:b/>
          <w:bCs/>
          <w:sz w:val="24"/>
          <w:szCs w:val="24"/>
        </w:rPr>
        <w:t>Կարգավորման նպատակը և բնույթը</w:t>
      </w:r>
    </w:p>
    <w:p w:rsidR="00CD44D3" w:rsidRDefault="00CD44D3" w:rsidP="00CD44D3">
      <w:pPr>
        <w:autoSpaceDE w:val="0"/>
        <w:autoSpaceDN w:val="0"/>
        <w:adjustRightInd w:val="0"/>
        <w:spacing w:after="0" w:line="240" w:lineRule="auto"/>
        <w:ind w:firstLine="720"/>
        <w:jc w:val="both"/>
        <w:rPr>
          <w:rFonts w:ascii="GHEA Grapalat" w:hAnsi="GHEA Grapalat" w:cs="Sylfaen"/>
          <w:sz w:val="24"/>
          <w:szCs w:val="24"/>
        </w:rPr>
      </w:pPr>
      <w:r>
        <w:rPr>
          <w:rFonts w:ascii="GHEA Grapalat" w:hAnsi="GHEA Grapalat" w:cs="Sylfaen"/>
          <w:sz w:val="24"/>
          <w:szCs w:val="24"/>
        </w:rPr>
        <w:t xml:space="preserve">Սույն նախագծով առաջարկվում է </w:t>
      </w:r>
      <w:r w:rsidRPr="00F503A4">
        <w:rPr>
          <w:rFonts w:ascii="GHEA Grapalat" w:hAnsi="GHEA Grapalat" w:cs="Sylfaen"/>
          <w:sz w:val="24"/>
          <w:szCs w:val="24"/>
        </w:rPr>
        <w:t>«Երևան Ջուր», «Հայջրմուղկոյուղի», «Լոռի-ջրմուղկոյուղի», «Շիրակ-ջրմուղկոյուղի» և «Նոր Ակունք» փակ բաժնետիրական ընկերությունների կողմից օգտագործվող ու պահպանվող ջրային համակարգերի և Հայաստանի Հանրապետության կառավարության 2014 թվականի օգոստոսի 14</w:t>
      </w:r>
      <w:r>
        <w:rPr>
          <w:rFonts w:ascii="GHEA Grapalat" w:hAnsi="GHEA Grapalat" w:cs="Sylfaen"/>
          <w:sz w:val="24"/>
          <w:szCs w:val="24"/>
        </w:rPr>
        <w:t>-</w:t>
      </w:r>
      <w:r w:rsidRPr="00F503A4">
        <w:rPr>
          <w:rFonts w:ascii="GHEA Grapalat" w:hAnsi="GHEA Grapalat" w:cs="Sylfaen"/>
          <w:sz w:val="24"/>
          <w:szCs w:val="24"/>
        </w:rPr>
        <w:t xml:space="preserve">ի N 888-Ն որոշմամբ նախատեսված </w:t>
      </w:r>
      <w:r>
        <w:rPr>
          <w:rFonts w:ascii="GHEA Grapalat" w:hAnsi="GHEA Grapalat" w:cs="Sylfaen"/>
          <w:sz w:val="24"/>
          <w:szCs w:val="24"/>
        </w:rPr>
        <w:t>գույք</w:t>
      </w:r>
      <w:r w:rsidR="00A603B2">
        <w:rPr>
          <w:rFonts w:ascii="GHEA Grapalat" w:hAnsi="GHEA Grapalat" w:cs="Sylfaen"/>
          <w:sz w:val="24"/>
          <w:szCs w:val="24"/>
        </w:rPr>
        <w:t xml:space="preserve">ի օգտագործման իրավունքը </w:t>
      </w:r>
      <w:bookmarkStart w:id="0" w:name="_GoBack"/>
      <w:bookmarkEnd w:id="0"/>
      <w:r w:rsidR="00A603B2" w:rsidRPr="00F503A4">
        <w:rPr>
          <w:rFonts w:ascii="GHEA Grapalat" w:hAnsi="GHEA Grapalat" w:cs="Sylfaen"/>
          <w:sz w:val="24"/>
          <w:szCs w:val="24"/>
        </w:rPr>
        <w:t xml:space="preserve"> </w:t>
      </w:r>
      <w:r w:rsidRPr="00F503A4">
        <w:rPr>
          <w:rFonts w:ascii="GHEA Grapalat" w:hAnsi="GHEA Grapalat" w:cs="Sylfaen"/>
          <w:sz w:val="24"/>
          <w:szCs w:val="24"/>
        </w:rPr>
        <w:t xml:space="preserve">վարձակալությամբ փոխանցելու գործընթացի շրջանակում վարձակալ կազմակերպության ընտրությունը </w:t>
      </w:r>
      <w:r>
        <w:rPr>
          <w:rFonts w:ascii="GHEA Grapalat" w:hAnsi="GHEA Grapalat" w:cs="Sylfaen"/>
          <w:sz w:val="24"/>
          <w:szCs w:val="24"/>
        </w:rPr>
        <w:t>կազմակերպել</w:t>
      </w:r>
      <w:r w:rsidRPr="00F503A4">
        <w:rPr>
          <w:rFonts w:ascii="GHEA Grapalat" w:hAnsi="GHEA Grapalat" w:cs="Sylfaen"/>
          <w:sz w:val="24"/>
          <w:szCs w:val="24"/>
        </w:rPr>
        <w:t xml:space="preserve"> է </w:t>
      </w:r>
      <w:r w:rsidRPr="00EA0F3A">
        <w:rPr>
          <w:rFonts w:ascii="GHEA Grapalat" w:hAnsi="GHEA Grapalat" w:cs="Sylfaen"/>
          <w:sz w:val="24"/>
          <w:szCs w:val="24"/>
        </w:rPr>
        <w:t>մրցակցային երկխոսության ընթացակարգով՝ նախապես կազմակերպելով նախաորակավորման ընթացակարգ</w:t>
      </w:r>
      <w:r>
        <w:rPr>
          <w:rFonts w:ascii="GHEA Grapalat" w:hAnsi="GHEA Grapalat" w:cs="Sylfaen"/>
          <w:sz w:val="24"/>
          <w:szCs w:val="24"/>
        </w:rPr>
        <w:t>։</w:t>
      </w:r>
    </w:p>
    <w:p w:rsidR="00CD44D3" w:rsidRDefault="00CD44D3" w:rsidP="00CD44D3">
      <w:pPr>
        <w:autoSpaceDE w:val="0"/>
        <w:autoSpaceDN w:val="0"/>
        <w:adjustRightInd w:val="0"/>
        <w:spacing w:after="0" w:line="240" w:lineRule="auto"/>
        <w:ind w:firstLine="720"/>
        <w:jc w:val="both"/>
        <w:rPr>
          <w:rFonts w:ascii="GHEA Grapalat" w:hAnsi="GHEA Grapalat" w:cs="Sylfaen"/>
          <w:sz w:val="24"/>
          <w:szCs w:val="24"/>
        </w:rPr>
      </w:pPr>
    </w:p>
    <w:p w:rsidR="00CD44D3" w:rsidRPr="008F36C1" w:rsidRDefault="00CD44D3" w:rsidP="00CD44D3">
      <w:pPr>
        <w:autoSpaceDE w:val="0"/>
        <w:autoSpaceDN w:val="0"/>
        <w:adjustRightInd w:val="0"/>
        <w:spacing w:after="0" w:line="240" w:lineRule="auto"/>
        <w:ind w:firstLine="720"/>
        <w:jc w:val="both"/>
        <w:rPr>
          <w:rFonts w:ascii="GHEA Grapalat" w:hAnsi="GHEA Grapalat" w:cs="Sylfaen"/>
          <w:sz w:val="24"/>
          <w:szCs w:val="24"/>
        </w:rPr>
      </w:pPr>
      <w:r w:rsidRPr="008F36C1">
        <w:rPr>
          <w:rFonts w:ascii="GHEA Grapalat" w:hAnsi="GHEA Grapalat" w:cs="Sylfaen"/>
          <w:sz w:val="24"/>
          <w:szCs w:val="24"/>
        </w:rPr>
        <w:t>Մրցույթի նման</w:t>
      </w:r>
      <w:r>
        <w:rPr>
          <w:rFonts w:ascii="GHEA Grapalat" w:hAnsi="GHEA Grapalat" w:cs="Sylfaen"/>
          <w:sz w:val="24"/>
          <w:szCs w:val="24"/>
        </w:rPr>
        <w:t xml:space="preserve"> ընթացակարգի ընտրությունը պայմանավորված է </w:t>
      </w:r>
      <w:r w:rsidRPr="00A55F13">
        <w:rPr>
          <w:rFonts w:ascii="GHEA Grapalat" w:hAnsi="GHEA Grapalat" w:cs="Sylfaen"/>
          <w:sz w:val="24"/>
          <w:szCs w:val="24"/>
        </w:rPr>
        <w:t>«</w:t>
      </w:r>
      <w:r w:rsidRPr="00EA0F3A">
        <w:rPr>
          <w:rFonts w:ascii="GHEA Grapalat" w:hAnsi="GHEA Grapalat" w:cs="Sylfaen"/>
          <w:sz w:val="24"/>
          <w:szCs w:val="24"/>
        </w:rPr>
        <w:t>Գնումների մասին</w:t>
      </w:r>
      <w:r w:rsidRPr="00A55F13">
        <w:rPr>
          <w:rFonts w:ascii="GHEA Grapalat" w:hAnsi="GHEA Grapalat" w:cs="Sylfaen"/>
          <w:sz w:val="24"/>
          <w:szCs w:val="24"/>
        </w:rPr>
        <w:t>»</w:t>
      </w:r>
      <w:r w:rsidRPr="00EA0F3A">
        <w:rPr>
          <w:rFonts w:ascii="GHEA Grapalat" w:hAnsi="GHEA Grapalat" w:cs="Sylfaen"/>
          <w:sz w:val="24"/>
          <w:szCs w:val="24"/>
        </w:rPr>
        <w:t xml:space="preserve"> ՀՀ օրենքի 18-րդ և 21-րդ հոդվածներով, ինչպես նաև </w:t>
      </w:r>
      <w:r>
        <w:rPr>
          <w:rFonts w:ascii="GHEA Grapalat" w:hAnsi="GHEA Grapalat" w:cs="Sylfaen"/>
          <w:sz w:val="24"/>
          <w:szCs w:val="24"/>
        </w:rPr>
        <w:t xml:space="preserve">այն հանգամանքով, որ  </w:t>
      </w:r>
      <w:r w:rsidRPr="008F36C1">
        <w:rPr>
          <w:rFonts w:ascii="GHEA Grapalat" w:hAnsi="GHEA Grapalat" w:cs="Sylfaen"/>
          <w:sz w:val="24"/>
          <w:szCs w:val="24"/>
        </w:rPr>
        <w:t xml:space="preserve">Հայաստանի Հանրապետության կառավարության 2014 թվականի օգոստոսի 14-ի 883-Ն որոշման հավելվածի 4-րդ կետի 7-րդ ենթակետի դրույթներով </w:t>
      </w:r>
      <w:r>
        <w:rPr>
          <w:rFonts w:ascii="GHEA Grapalat" w:hAnsi="GHEA Grapalat" w:cs="Sylfaen"/>
          <w:sz w:val="24"/>
          <w:szCs w:val="24"/>
        </w:rPr>
        <w:t>սահմանվել են ապագա վարձակալին ներկայացվող ընդհանուր պահանջներ, որոնք</w:t>
      </w:r>
      <w:r w:rsidRPr="008F36C1">
        <w:rPr>
          <w:rFonts w:ascii="GHEA Grapalat" w:hAnsi="GHEA Grapalat" w:cs="Sylfaen"/>
          <w:sz w:val="24"/>
          <w:szCs w:val="24"/>
        </w:rPr>
        <w:t xml:space="preserve"> ներառում են՝ </w:t>
      </w:r>
    </w:p>
    <w:p w:rsidR="00CD44D3" w:rsidRPr="002C4E7D" w:rsidRDefault="00CD44D3" w:rsidP="00CD44D3">
      <w:pPr>
        <w:pStyle w:val="ListParagraph"/>
        <w:autoSpaceDE w:val="0"/>
        <w:autoSpaceDN w:val="0"/>
        <w:adjustRightInd w:val="0"/>
        <w:spacing w:after="0" w:line="240" w:lineRule="auto"/>
        <w:jc w:val="both"/>
        <w:rPr>
          <w:rFonts w:ascii="GHEA Grapalat" w:hAnsi="GHEA Grapalat" w:cs="Sylfaen"/>
          <w:b/>
          <w:sz w:val="24"/>
          <w:szCs w:val="24"/>
        </w:rPr>
      </w:pPr>
    </w:p>
    <w:p w:rsidR="00CD44D3" w:rsidRPr="002C4E7D" w:rsidRDefault="00CD44D3" w:rsidP="00CD44D3">
      <w:pPr>
        <w:pStyle w:val="ListParagraph"/>
        <w:numPr>
          <w:ilvl w:val="0"/>
          <w:numId w:val="2"/>
        </w:numPr>
        <w:autoSpaceDE w:val="0"/>
        <w:autoSpaceDN w:val="0"/>
        <w:adjustRightInd w:val="0"/>
        <w:spacing w:after="0" w:line="240" w:lineRule="auto"/>
        <w:jc w:val="both"/>
        <w:rPr>
          <w:rFonts w:ascii="GHEA Grapalat" w:hAnsi="GHEA Grapalat" w:cs="Sylfaen"/>
          <w:i/>
          <w:sz w:val="24"/>
          <w:szCs w:val="24"/>
        </w:rPr>
      </w:pPr>
      <w:r w:rsidRPr="002C4E7D">
        <w:rPr>
          <w:rFonts w:ascii="GHEA Grapalat" w:hAnsi="GHEA Grapalat" w:cs="Sylfaen"/>
          <w:i/>
          <w:sz w:val="24"/>
          <w:szCs w:val="24"/>
        </w:rPr>
        <w:t>Ջրային համակարգերի կառավարման, շահագործման և պահպանման միջազգային փորձի և միջազգային համբավի առկայություն</w:t>
      </w:r>
      <w:r w:rsidR="00AD09ED" w:rsidRPr="00EA0F3A">
        <w:rPr>
          <w:rFonts w:ascii="GHEA Grapalat" w:hAnsi="GHEA Grapalat" w:cs="Sylfaen"/>
          <w:i/>
          <w:sz w:val="24"/>
          <w:szCs w:val="24"/>
        </w:rPr>
        <w:t>:</w:t>
      </w:r>
    </w:p>
    <w:p w:rsidR="00CD44D3" w:rsidRPr="002C4E7D" w:rsidRDefault="00CD44D3" w:rsidP="00CD44D3">
      <w:pPr>
        <w:pStyle w:val="ListParagraph"/>
        <w:numPr>
          <w:ilvl w:val="0"/>
          <w:numId w:val="2"/>
        </w:numPr>
        <w:autoSpaceDE w:val="0"/>
        <w:autoSpaceDN w:val="0"/>
        <w:adjustRightInd w:val="0"/>
        <w:spacing w:after="0" w:line="240" w:lineRule="auto"/>
        <w:jc w:val="both"/>
        <w:rPr>
          <w:rFonts w:ascii="GHEA Grapalat" w:hAnsi="GHEA Grapalat" w:cs="Sylfaen"/>
          <w:i/>
          <w:sz w:val="24"/>
          <w:szCs w:val="24"/>
        </w:rPr>
      </w:pPr>
      <w:r w:rsidRPr="002C4E7D">
        <w:rPr>
          <w:rFonts w:ascii="GHEA Grapalat" w:hAnsi="GHEA Grapalat" w:cs="Sylfaen"/>
          <w:i/>
          <w:sz w:val="24"/>
          <w:szCs w:val="24"/>
        </w:rPr>
        <w:t>Ջրային համակարգերի կառավարման, շահագործման և պահպանման հայաստանյան փորձի առկայություն։</w:t>
      </w:r>
    </w:p>
    <w:p w:rsidR="00CD44D3" w:rsidRDefault="00CD44D3" w:rsidP="00CD44D3">
      <w:pPr>
        <w:autoSpaceDE w:val="0"/>
        <w:autoSpaceDN w:val="0"/>
        <w:adjustRightInd w:val="0"/>
        <w:spacing w:after="0" w:line="240" w:lineRule="auto"/>
        <w:ind w:firstLine="720"/>
        <w:jc w:val="both"/>
        <w:rPr>
          <w:rFonts w:ascii="GHEA Grapalat" w:hAnsi="GHEA Grapalat" w:cs="Sylfaen"/>
          <w:sz w:val="24"/>
          <w:szCs w:val="24"/>
        </w:rPr>
      </w:pPr>
    </w:p>
    <w:p w:rsidR="00CD44D3" w:rsidRPr="00EA0F3A" w:rsidRDefault="00CD44D3" w:rsidP="00CD44D3">
      <w:pPr>
        <w:autoSpaceDE w:val="0"/>
        <w:autoSpaceDN w:val="0"/>
        <w:adjustRightInd w:val="0"/>
        <w:spacing w:after="0" w:line="240" w:lineRule="auto"/>
        <w:ind w:firstLine="720"/>
        <w:jc w:val="both"/>
        <w:rPr>
          <w:rFonts w:ascii="GHEA Grapalat" w:hAnsi="GHEA Grapalat" w:cs="Sylfaen"/>
          <w:sz w:val="24"/>
          <w:szCs w:val="24"/>
        </w:rPr>
      </w:pPr>
      <w:r w:rsidRPr="00EA0F3A">
        <w:rPr>
          <w:rFonts w:ascii="GHEA Grapalat" w:hAnsi="GHEA Grapalat" w:cs="Sylfaen"/>
          <w:sz w:val="24"/>
          <w:szCs w:val="24"/>
        </w:rPr>
        <w:t>Ո</w:t>
      </w:r>
      <w:r>
        <w:rPr>
          <w:rFonts w:ascii="GHEA Grapalat" w:hAnsi="GHEA Grapalat" w:cs="Sylfaen"/>
          <w:sz w:val="24"/>
          <w:szCs w:val="24"/>
        </w:rPr>
        <w:t xml:space="preserve">րոշման նախագծով առաջարկվում է </w:t>
      </w:r>
      <w:r w:rsidRPr="00EA0F3A">
        <w:rPr>
          <w:rFonts w:ascii="GHEA Grapalat" w:hAnsi="GHEA Grapalat" w:cs="Sylfaen"/>
          <w:sz w:val="24"/>
          <w:szCs w:val="24"/>
        </w:rPr>
        <w:t xml:space="preserve">նաև </w:t>
      </w:r>
      <w:r>
        <w:rPr>
          <w:rFonts w:ascii="GHEA Grapalat" w:hAnsi="GHEA Grapalat" w:cs="Sylfaen"/>
          <w:sz w:val="24"/>
          <w:szCs w:val="24"/>
        </w:rPr>
        <w:t xml:space="preserve">սահմանել ապագա վարձակալի ընտրության </w:t>
      </w:r>
      <w:r w:rsidRPr="00A55F13">
        <w:rPr>
          <w:rFonts w:ascii="GHEA Grapalat" w:hAnsi="GHEA Grapalat" w:cs="Sylfaen"/>
          <w:sz w:val="24"/>
          <w:szCs w:val="24"/>
        </w:rPr>
        <w:t>մրցույթին մասնակից կազմակերպություններին ներկայացվող նախավորակավորման պահանջները</w:t>
      </w:r>
      <w:r w:rsidRPr="00EA0F3A">
        <w:rPr>
          <w:rFonts w:ascii="GHEA Grapalat" w:hAnsi="GHEA Grapalat" w:cs="Sylfaen"/>
          <w:sz w:val="24"/>
          <w:szCs w:val="24"/>
        </w:rPr>
        <w:t xml:space="preserve"> (որակավորմանը</w:t>
      </w:r>
      <w:r w:rsidRPr="00EA0F3A">
        <w:rPr>
          <w:rFonts w:ascii="GHEA Grapalat" w:hAnsi="GHEA Grapalat" w:cs="AK Courier"/>
          <w:sz w:val="24"/>
          <w:szCs w:val="24"/>
        </w:rPr>
        <w:t xml:space="preserve"> </w:t>
      </w:r>
      <w:r w:rsidRPr="00EA0F3A">
        <w:rPr>
          <w:rFonts w:ascii="GHEA Grapalat" w:hAnsi="GHEA Grapalat" w:cs="Sylfaen"/>
          <w:sz w:val="24"/>
          <w:szCs w:val="24"/>
        </w:rPr>
        <w:t>ներկայացվող</w:t>
      </w:r>
      <w:r w:rsidRPr="00EA0F3A">
        <w:rPr>
          <w:rFonts w:ascii="GHEA Grapalat" w:hAnsi="GHEA Grapalat" w:cs="AK Courier"/>
          <w:sz w:val="24"/>
          <w:szCs w:val="24"/>
        </w:rPr>
        <w:t xml:space="preserve"> </w:t>
      </w:r>
      <w:r w:rsidRPr="00EA0F3A">
        <w:rPr>
          <w:rFonts w:ascii="GHEA Grapalat" w:hAnsi="GHEA Grapalat" w:cs="Sylfaen"/>
          <w:sz w:val="24"/>
          <w:szCs w:val="24"/>
        </w:rPr>
        <w:t>պահանջները):</w:t>
      </w:r>
    </w:p>
    <w:p w:rsidR="00CD44D3" w:rsidRDefault="00CD44D3" w:rsidP="00CD44D3">
      <w:pPr>
        <w:autoSpaceDE w:val="0"/>
        <w:autoSpaceDN w:val="0"/>
        <w:adjustRightInd w:val="0"/>
        <w:spacing w:after="0" w:line="240" w:lineRule="auto"/>
        <w:ind w:firstLine="720"/>
        <w:jc w:val="both"/>
        <w:rPr>
          <w:rFonts w:ascii="GHEA Grapalat" w:hAnsi="GHEA Grapalat" w:cs="Sylfaen"/>
          <w:sz w:val="24"/>
          <w:szCs w:val="24"/>
        </w:rPr>
      </w:pPr>
    </w:p>
    <w:p w:rsidR="00EA0F3A" w:rsidRPr="00A2504A" w:rsidRDefault="00CD44D3" w:rsidP="00EA0F3A">
      <w:pPr>
        <w:autoSpaceDE w:val="0"/>
        <w:autoSpaceDN w:val="0"/>
        <w:adjustRightInd w:val="0"/>
        <w:spacing w:after="0" w:line="240" w:lineRule="auto"/>
        <w:jc w:val="both"/>
        <w:rPr>
          <w:rFonts w:ascii="GHEA Grapalat" w:hAnsi="GHEA Grapalat" w:cs="Sylfaen"/>
          <w:sz w:val="24"/>
          <w:szCs w:val="24"/>
        </w:rPr>
      </w:pPr>
      <w:r>
        <w:rPr>
          <w:rFonts w:ascii="GHEA Grapalat" w:hAnsi="GHEA Grapalat" w:cs="Sylfaen"/>
          <w:sz w:val="24"/>
          <w:szCs w:val="24"/>
        </w:rPr>
        <w:t xml:space="preserve">Միաժամանակ, հաշվի առնելով վարձակալի ընտրության գործընթացի առանձին փուլերում </w:t>
      </w:r>
      <w:r w:rsidRPr="007F2324">
        <w:rPr>
          <w:rFonts w:ascii="GHEA Grapalat" w:hAnsi="GHEA Grapalat" w:cs="Sylfaen"/>
          <w:sz w:val="24"/>
          <w:szCs w:val="24"/>
        </w:rPr>
        <w:t>(</w:t>
      </w:r>
      <w:r>
        <w:rPr>
          <w:rFonts w:ascii="GHEA Grapalat" w:hAnsi="GHEA Grapalat" w:cs="Sylfaen"/>
          <w:sz w:val="24"/>
          <w:szCs w:val="24"/>
        </w:rPr>
        <w:t xml:space="preserve">ջրամատակարար ընկերությունների բազային տարվա </w:t>
      </w:r>
      <w:r w:rsidR="002B542A">
        <w:rPr>
          <w:rFonts w:ascii="GHEA Grapalat" w:hAnsi="GHEA Grapalat" w:cs="Sylfaen"/>
          <w:sz w:val="24"/>
          <w:szCs w:val="24"/>
        </w:rPr>
        <w:t>(2014</w:t>
      </w:r>
      <w:r>
        <w:rPr>
          <w:rFonts w:ascii="GHEA Grapalat" w:hAnsi="GHEA Grapalat" w:cs="Sylfaen"/>
          <w:sz w:val="24"/>
          <w:szCs w:val="24"/>
        </w:rPr>
        <w:t>թ</w:t>
      </w:r>
      <w:r w:rsidR="002B542A" w:rsidRPr="00EA0F3A">
        <w:rPr>
          <w:rFonts w:ascii="GHEA Grapalat" w:hAnsi="GHEA Grapalat" w:cs="Sylfaen"/>
          <w:sz w:val="24"/>
          <w:szCs w:val="24"/>
        </w:rPr>
        <w:t>.</w:t>
      </w:r>
      <w:r w:rsidRPr="007F2324">
        <w:rPr>
          <w:rFonts w:ascii="GHEA Grapalat" w:hAnsi="GHEA Grapalat" w:cs="Sylfaen"/>
          <w:sz w:val="24"/>
          <w:szCs w:val="24"/>
        </w:rPr>
        <w:t>)</w:t>
      </w:r>
      <w:r>
        <w:rPr>
          <w:rFonts w:ascii="GHEA Grapalat" w:hAnsi="GHEA Grapalat" w:cs="Sylfaen"/>
          <w:sz w:val="24"/>
          <w:szCs w:val="24"/>
        </w:rPr>
        <w:t xml:space="preserve"> կտրվածքով գործունեության տեխնիկական հաշվետվությունների պատրաստում</w:t>
      </w:r>
      <w:r w:rsidR="005551F4">
        <w:rPr>
          <w:rFonts w:ascii="GHEA Grapalat" w:hAnsi="GHEA Grapalat" w:cs="Sylfaen"/>
          <w:sz w:val="24"/>
          <w:szCs w:val="24"/>
        </w:rPr>
        <w:t xml:space="preserve"> և</w:t>
      </w:r>
      <w:r>
        <w:rPr>
          <w:rFonts w:ascii="GHEA Grapalat" w:hAnsi="GHEA Grapalat" w:cs="Sylfaen"/>
          <w:sz w:val="24"/>
          <w:szCs w:val="24"/>
        </w:rPr>
        <w:t xml:space="preserve"> </w:t>
      </w:r>
      <w:r w:rsidR="005551F4">
        <w:rPr>
          <w:rFonts w:ascii="GHEA Grapalat" w:hAnsi="GHEA Grapalat" w:cs="Sylfaen"/>
          <w:sz w:val="24"/>
          <w:szCs w:val="24"/>
        </w:rPr>
        <w:t xml:space="preserve">աուդիտ իրականացնող կազմակերպության ընտրության գործընթացի երկարաձգում, </w:t>
      </w:r>
      <w:r>
        <w:rPr>
          <w:rFonts w:ascii="GHEA Grapalat" w:hAnsi="GHEA Grapalat" w:cs="Sylfaen"/>
          <w:sz w:val="24"/>
          <w:szCs w:val="24"/>
        </w:rPr>
        <w:t>ակտիվների</w:t>
      </w:r>
      <w:r w:rsidR="005551F4">
        <w:rPr>
          <w:rFonts w:ascii="GHEA Grapalat" w:hAnsi="GHEA Grapalat" w:cs="Sylfaen"/>
          <w:sz w:val="24"/>
          <w:szCs w:val="24"/>
        </w:rPr>
        <w:t xml:space="preserve"> </w:t>
      </w:r>
      <w:r>
        <w:rPr>
          <w:rFonts w:ascii="GHEA Grapalat" w:hAnsi="GHEA Grapalat" w:cs="Sylfaen"/>
          <w:sz w:val="24"/>
          <w:szCs w:val="24"/>
        </w:rPr>
        <w:t>գույքագրման</w:t>
      </w:r>
      <w:r w:rsidR="005551F4">
        <w:rPr>
          <w:rFonts w:ascii="GHEA Grapalat" w:hAnsi="GHEA Grapalat" w:cs="Sylfaen"/>
          <w:sz w:val="24"/>
          <w:szCs w:val="24"/>
        </w:rPr>
        <w:t xml:space="preserve"> և վերագնահատման</w:t>
      </w:r>
      <w:r>
        <w:rPr>
          <w:rFonts w:ascii="GHEA Grapalat" w:hAnsi="GHEA Grapalat" w:cs="Sylfaen"/>
          <w:sz w:val="24"/>
          <w:szCs w:val="24"/>
        </w:rPr>
        <w:t xml:space="preserve"> աշխատանքներ</w:t>
      </w:r>
      <w:r w:rsidR="005551F4">
        <w:rPr>
          <w:rFonts w:ascii="GHEA Grapalat" w:hAnsi="GHEA Grapalat" w:cs="Sylfaen"/>
          <w:sz w:val="24"/>
          <w:szCs w:val="24"/>
        </w:rPr>
        <w:t>ի իրականացում,</w:t>
      </w:r>
      <w:r w:rsidR="005551F4" w:rsidRPr="005551F4">
        <w:rPr>
          <w:rFonts w:ascii="GHEA Grapalat" w:hAnsi="GHEA Grapalat" w:cs="Sylfaen"/>
          <w:sz w:val="24"/>
          <w:szCs w:val="24"/>
        </w:rPr>
        <w:t xml:space="preserve"> </w:t>
      </w:r>
      <w:r w:rsidR="005551F4">
        <w:rPr>
          <w:rFonts w:ascii="GHEA Grapalat" w:hAnsi="GHEA Grapalat" w:cs="Sylfaen"/>
          <w:sz w:val="24"/>
          <w:szCs w:val="24"/>
        </w:rPr>
        <w:t>սեփականության վկայականների ձևակերպում</w:t>
      </w:r>
      <w:r>
        <w:rPr>
          <w:rFonts w:ascii="GHEA Grapalat" w:hAnsi="GHEA Grapalat" w:cs="Sylfaen"/>
          <w:sz w:val="24"/>
          <w:szCs w:val="24"/>
        </w:rPr>
        <w:t xml:space="preserve">, </w:t>
      </w:r>
      <w:r w:rsidR="005551F4">
        <w:rPr>
          <w:rFonts w:ascii="GHEA Grapalat" w:hAnsi="GHEA Grapalat" w:cs="Sylfaen"/>
          <w:sz w:val="24"/>
          <w:szCs w:val="24"/>
        </w:rPr>
        <w:t xml:space="preserve">ինչպես նաև </w:t>
      </w:r>
      <w:r w:rsidR="00E60491">
        <w:rPr>
          <w:rFonts w:ascii="GHEA Grapalat" w:hAnsi="GHEA Grapalat" w:cs="Sylfaen"/>
          <w:sz w:val="24"/>
          <w:szCs w:val="24"/>
        </w:rPr>
        <w:lastRenderedPageBreak/>
        <w:t xml:space="preserve">գործընթացին </w:t>
      </w:r>
      <w:r w:rsidR="005551F4">
        <w:rPr>
          <w:rFonts w:ascii="GHEA Grapalat" w:hAnsi="GHEA Grapalat" w:cs="Sylfaen"/>
          <w:sz w:val="24"/>
          <w:szCs w:val="24"/>
        </w:rPr>
        <w:t xml:space="preserve">աջակցող համապատասխան խորհրդատուի ընտրության </w:t>
      </w:r>
      <w:r w:rsidR="00E60491">
        <w:rPr>
          <w:rFonts w:ascii="GHEA Grapalat" w:hAnsi="GHEA Grapalat" w:cs="Sylfaen"/>
          <w:sz w:val="24"/>
          <w:szCs w:val="24"/>
        </w:rPr>
        <w:t>ժամկետների</w:t>
      </w:r>
      <w:r w:rsidR="005551F4">
        <w:rPr>
          <w:rFonts w:ascii="GHEA Grapalat" w:hAnsi="GHEA Grapalat" w:cs="Sylfaen"/>
          <w:sz w:val="24"/>
          <w:szCs w:val="24"/>
        </w:rPr>
        <w:t xml:space="preserve"> </w:t>
      </w:r>
      <w:r w:rsidR="00E60491">
        <w:rPr>
          <w:rFonts w:ascii="GHEA Grapalat" w:hAnsi="GHEA Grapalat" w:cs="Sylfaen"/>
          <w:sz w:val="24"/>
          <w:szCs w:val="24"/>
        </w:rPr>
        <w:t xml:space="preserve">երկարաձգում, </w:t>
      </w:r>
      <w:r>
        <w:rPr>
          <w:rFonts w:ascii="GHEA Grapalat" w:hAnsi="GHEA Grapalat" w:cs="Sylfaen"/>
          <w:sz w:val="24"/>
          <w:szCs w:val="24"/>
        </w:rPr>
        <w:t>վարձակալի հետ պայմանագրի ստորագրումից հետո մինչև պայմանագիրը ուժի մեջ մտնելը անցումային ժամանակահատվածի տևողություն և այլն</w:t>
      </w:r>
      <w:r w:rsidRPr="007F2324">
        <w:rPr>
          <w:rFonts w:ascii="GHEA Grapalat" w:hAnsi="GHEA Grapalat" w:cs="Sylfaen"/>
          <w:sz w:val="24"/>
          <w:szCs w:val="24"/>
        </w:rPr>
        <w:t>)</w:t>
      </w:r>
      <w:r>
        <w:rPr>
          <w:rFonts w:ascii="GHEA Grapalat" w:hAnsi="GHEA Grapalat" w:cs="Sylfaen"/>
          <w:sz w:val="24"/>
          <w:szCs w:val="24"/>
        </w:rPr>
        <w:t xml:space="preserve"> ժամանակային առումով առկա  սահմանափակումները, ինչպես նաև դիտարկելով վարձակալության պայմանագրի մեկնարկի օրը օրացուցային և բյուջետային տարվա սկզբին համապատասխանեցման նպատակահարմարությունը՝ առաջարկվում է համապատասխան փոփոխություն կատարել </w:t>
      </w:r>
      <w:r w:rsidRPr="002C4E7D">
        <w:rPr>
          <w:rFonts w:ascii="GHEA Grapalat" w:hAnsi="GHEA Grapalat" w:cs="Sylfaen"/>
          <w:sz w:val="24"/>
          <w:szCs w:val="24"/>
        </w:rPr>
        <w:t xml:space="preserve">Հայաստանի Հանրապետության կառավարության 2014 թվականի օգոստոսի 14-ի </w:t>
      </w:r>
      <w:r w:rsidRPr="000E5EFA">
        <w:rPr>
          <w:rFonts w:ascii="GHEA Grapalat" w:hAnsi="GHEA Grapalat" w:cs="Sylfaen"/>
          <w:sz w:val="24"/>
          <w:szCs w:val="24"/>
        </w:rPr>
        <w:t>N 888-</w:t>
      </w:r>
      <w:r w:rsidRPr="002C4E7D">
        <w:rPr>
          <w:rFonts w:ascii="GHEA Grapalat" w:hAnsi="GHEA Grapalat" w:cs="Sylfaen"/>
          <w:sz w:val="24"/>
          <w:szCs w:val="24"/>
        </w:rPr>
        <w:t>Ն որոշ</w:t>
      </w:r>
      <w:r>
        <w:rPr>
          <w:rFonts w:ascii="GHEA Grapalat" w:hAnsi="GHEA Grapalat" w:cs="Sylfaen"/>
          <w:sz w:val="24"/>
          <w:szCs w:val="24"/>
        </w:rPr>
        <w:t>ման</w:t>
      </w:r>
      <w:r w:rsidRPr="000E5EFA">
        <w:rPr>
          <w:rFonts w:ascii="GHEA Grapalat" w:hAnsi="GHEA Grapalat" w:cs="Sylfaen"/>
          <w:sz w:val="24"/>
          <w:szCs w:val="24"/>
        </w:rPr>
        <w:t xml:space="preserve"> </w:t>
      </w:r>
      <w:r>
        <w:rPr>
          <w:rFonts w:ascii="GHEA Grapalat" w:hAnsi="GHEA Grapalat" w:cs="Sylfaen"/>
          <w:sz w:val="24"/>
          <w:szCs w:val="24"/>
        </w:rPr>
        <w:t xml:space="preserve">1-ին կետի 1-ին </w:t>
      </w:r>
      <w:r w:rsidR="00EA0F3A">
        <w:rPr>
          <w:rFonts w:ascii="GHEA Grapalat" w:hAnsi="GHEA Grapalat" w:cs="Sylfaen"/>
          <w:sz w:val="24"/>
          <w:szCs w:val="24"/>
        </w:rPr>
        <w:t>ենթակետում</w:t>
      </w:r>
      <w:r w:rsidR="00EA0F3A" w:rsidRPr="00EA0F3A">
        <w:rPr>
          <w:rFonts w:ascii="GHEA Grapalat" w:hAnsi="GHEA Grapalat" w:cs="Sylfaen"/>
          <w:sz w:val="24"/>
          <w:szCs w:val="24"/>
        </w:rPr>
        <w:t xml:space="preserve"> </w:t>
      </w:r>
      <w:r w:rsidR="00EA0F3A">
        <w:rPr>
          <w:rFonts w:ascii="GHEA Grapalat" w:hAnsi="GHEA Grapalat" w:cs="Sylfaen"/>
          <w:sz w:val="24"/>
          <w:szCs w:val="24"/>
        </w:rPr>
        <w:t xml:space="preserve">և </w:t>
      </w:r>
      <w:r w:rsidR="00EA0F3A" w:rsidRPr="00A2504A">
        <w:rPr>
          <w:rFonts w:ascii="GHEA Grapalat" w:hAnsi="GHEA Grapalat" w:cs="Sylfaen"/>
          <w:sz w:val="24"/>
          <w:szCs w:val="24"/>
        </w:rPr>
        <w:t>Հայաստանի</w:t>
      </w:r>
      <w:r w:rsidR="00EA0F3A" w:rsidRPr="00A2504A">
        <w:rPr>
          <w:rFonts w:ascii="GHEA Grapalat" w:hAnsi="GHEA Grapalat"/>
          <w:sz w:val="24"/>
          <w:szCs w:val="24"/>
        </w:rPr>
        <w:t xml:space="preserve"> </w:t>
      </w:r>
      <w:r w:rsidR="00EA0F3A" w:rsidRPr="00A2504A">
        <w:rPr>
          <w:rFonts w:ascii="GHEA Grapalat" w:hAnsi="GHEA Grapalat" w:cs="Sylfaen"/>
          <w:sz w:val="24"/>
          <w:szCs w:val="24"/>
        </w:rPr>
        <w:t>Հանրապետության</w:t>
      </w:r>
      <w:r w:rsidR="00EA0F3A" w:rsidRPr="00A2504A">
        <w:rPr>
          <w:rFonts w:ascii="GHEA Grapalat" w:hAnsi="GHEA Grapalat"/>
          <w:sz w:val="24"/>
          <w:szCs w:val="24"/>
        </w:rPr>
        <w:t xml:space="preserve"> </w:t>
      </w:r>
      <w:r w:rsidR="00EA0F3A" w:rsidRPr="00A2504A">
        <w:rPr>
          <w:rFonts w:ascii="GHEA Grapalat" w:hAnsi="GHEA Grapalat" w:cs="Sylfaen"/>
          <w:sz w:val="24"/>
          <w:szCs w:val="24"/>
        </w:rPr>
        <w:t>կառավարության</w:t>
      </w:r>
      <w:r w:rsidR="00EA0F3A" w:rsidRPr="00A2504A">
        <w:rPr>
          <w:rFonts w:ascii="GHEA Grapalat" w:hAnsi="GHEA Grapalat"/>
          <w:sz w:val="24"/>
          <w:szCs w:val="24"/>
        </w:rPr>
        <w:t xml:space="preserve"> 2014 </w:t>
      </w:r>
      <w:r w:rsidR="00EA0F3A" w:rsidRPr="00A2504A">
        <w:rPr>
          <w:rFonts w:ascii="GHEA Grapalat" w:hAnsi="GHEA Grapalat" w:cs="Sylfaen"/>
          <w:sz w:val="24"/>
          <w:szCs w:val="24"/>
        </w:rPr>
        <w:t>թվականի</w:t>
      </w:r>
      <w:r w:rsidR="00EA0F3A" w:rsidRPr="00A2504A">
        <w:rPr>
          <w:rFonts w:ascii="GHEA Grapalat" w:hAnsi="GHEA Grapalat"/>
          <w:sz w:val="24"/>
          <w:szCs w:val="24"/>
        </w:rPr>
        <w:t xml:space="preserve"> </w:t>
      </w:r>
      <w:r w:rsidR="00EA0F3A" w:rsidRPr="00A2504A">
        <w:rPr>
          <w:rFonts w:ascii="GHEA Grapalat" w:hAnsi="GHEA Grapalat" w:cs="Sylfaen"/>
          <w:sz w:val="24"/>
          <w:szCs w:val="24"/>
        </w:rPr>
        <w:t>օգոստոսի</w:t>
      </w:r>
      <w:r w:rsidR="00EA0F3A" w:rsidRPr="00A2504A">
        <w:rPr>
          <w:rFonts w:ascii="GHEA Grapalat" w:hAnsi="GHEA Grapalat"/>
          <w:sz w:val="24"/>
          <w:szCs w:val="24"/>
        </w:rPr>
        <w:t xml:space="preserve"> 14-</w:t>
      </w:r>
      <w:r w:rsidR="00EA0F3A" w:rsidRPr="00A2504A">
        <w:rPr>
          <w:rFonts w:ascii="GHEA Grapalat" w:hAnsi="GHEA Grapalat" w:cs="Sylfaen"/>
          <w:sz w:val="24"/>
          <w:szCs w:val="24"/>
        </w:rPr>
        <w:t>ի</w:t>
      </w:r>
      <w:r w:rsidR="00EA0F3A" w:rsidRPr="00A2504A">
        <w:rPr>
          <w:rFonts w:ascii="GHEA Grapalat" w:hAnsi="GHEA Grapalat"/>
          <w:sz w:val="24"/>
          <w:szCs w:val="24"/>
        </w:rPr>
        <w:t xml:space="preserve"> «</w:t>
      </w:r>
      <w:r w:rsidR="00EA0F3A" w:rsidRPr="00A2504A">
        <w:rPr>
          <w:rStyle w:val="Strong"/>
          <w:rFonts w:ascii="GHEA Grapalat" w:hAnsi="GHEA Grapalat" w:cs="Sylfaen"/>
          <w:b w:val="0"/>
          <w:sz w:val="24"/>
          <w:szCs w:val="24"/>
        </w:rPr>
        <w:t>Պետական</w:t>
      </w:r>
      <w:r w:rsidR="00EA0F3A" w:rsidRPr="00A2504A">
        <w:rPr>
          <w:rStyle w:val="Strong"/>
          <w:rFonts w:ascii="GHEA Grapalat" w:hAnsi="GHEA Grapalat"/>
          <w:b w:val="0"/>
          <w:sz w:val="24"/>
          <w:szCs w:val="24"/>
        </w:rPr>
        <w:t>-</w:t>
      </w:r>
      <w:r w:rsidR="00EA0F3A" w:rsidRPr="00A2504A">
        <w:rPr>
          <w:rStyle w:val="Strong"/>
          <w:rFonts w:ascii="GHEA Grapalat" w:hAnsi="GHEA Grapalat" w:cs="Sylfaen"/>
          <w:b w:val="0"/>
          <w:sz w:val="24"/>
          <w:szCs w:val="24"/>
        </w:rPr>
        <w:t>մասնավոր</w:t>
      </w:r>
      <w:r w:rsidR="00EA0F3A" w:rsidRPr="00A2504A">
        <w:rPr>
          <w:rStyle w:val="Strong"/>
          <w:rFonts w:ascii="GHEA Grapalat" w:hAnsi="GHEA Grapalat"/>
          <w:b w:val="0"/>
          <w:sz w:val="24"/>
          <w:szCs w:val="24"/>
        </w:rPr>
        <w:t xml:space="preserve"> </w:t>
      </w:r>
      <w:r w:rsidR="00EA0F3A" w:rsidRPr="00A2504A">
        <w:rPr>
          <w:rStyle w:val="Strong"/>
          <w:rFonts w:ascii="GHEA Grapalat" w:hAnsi="GHEA Grapalat" w:cs="Sylfaen"/>
          <w:b w:val="0"/>
          <w:sz w:val="24"/>
          <w:szCs w:val="24"/>
        </w:rPr>
        <w:t>գործընկերության</w:t>
      </w:r>
      <w:r w:rsidR="00EA0F3A" w:rsidRPr="00A2504A">
        <w:rPr>
          <w:rStyle w:val="Strong"/>
          <w:rFonts w:ascii="GHEA Grapalat" w:hAnsi="GHEA Grapalat"/>
          <w:b w:val="0"/>
          <w:sz w:val="24"/>
          <w:szCs w:val="24"/>
        </w:rPr>
        <w:t xml:space="preserve"> </w:t>
      </w:r>
      <w:r w:rsidR="00EA0F3A" w:rsidRPr="00A2504A">
        <w:rPr>
          <w:rStyle w:val="Strong"/>
          <w:rFonts w:ascii="GHEA Grapalat" w:hAnsi="GHEA Grapalat" w:cs="Sylfaen"/>
          <w:b w:val="0"/>
          <w:sz w:val="24"/>
          <w:szCs w:val="24"/>
        </w:rPr>
        <w:t>հետագա</w:t>
      </w:r>
      <w:r w:rsidR="00EA0F3A" w:rsidRPr="00A2504A">
        <w:rPr>
          <w:rStyle w:val="Strong"/>
          <w:rFonts w:ascii="GHEA Grapalat" w:hAnsi="GHEA Grapalat"/>
          <w:b w:val="0"/>
          <w:sz w:val="24"/>
          <w:szCs w:val="24"/>
        </w:rPr>
        <w:t xml:space="preserve"> </w:t>
      </w:r>
      <w:r w:rsidR="00EA0F3A" w:rsidRPr="00A2504A">
        <w:rPr>
          <w:rStyle w:val="Strong"/>
          <w:rFonts w:ascii="GHEA Grapalat" w:hAnsi="GHEA Grapalat" w:cs="Sylfaen"/>
          <w:b w:val="0"/>
          <w:sz w:val="24"/>
          <w:szCs w:val="24"/>
        </w:rPr>
        <w:t>զարգացմանն</w:t>
      </w:r>
      <w:r w:rsidR="00EA0F3A" w:rsidRPr="00A2504A">
        <w:rPr>
          <w:rStyle w:val="Strong"/>
          <w:rFonts w:ascii="GHEA Grapalat" w:hAnsi="GHEA Grapalat"/>
          <w:b w:val="0"/>
          <w:sz w:val="24"/>
          <w:szCs w:val="24"/>
        </w:rPr>
        <w:t xml:space="preserve"> </w:t>
      </w:r>
      <w:r w:rsidR="00EA0F3A" w:rsidRPr="00A2504A">
        <w:rPr>
          <w:rStyle w:val="Strong"/>
          <w:rFonts w:ascii="GHEA Grapalat" w:hAnsi="GHEA Grapalat" w:cs="Sylfaen"/>
          <w:b w:val="0"/>
          <w:sz w:val="24"/>
          <w:szCs w:val="24"/>
        </w:rPr>
        <w:t>ուղղված</w:t>
      </w:r>
      <w:r w:rsidR="00EA0F3A" w:rsidRPr="00A2504A">
        <w:rPr>
          <w:rStyle w:val="Strong"/>
          <w:rFonts w:ascii="GHEA Grapalat" w:hAnsi="GHEA Grapalat"/>
          <w:b w:val="0"/>
          <w:sz w:val="24"/>
          <w:szCs w:val="24"/>
        </w:rPr>
        <w:t xml:space="preserve">` </w:t>
      </w:r>
      <w:r w:rsidR="00EA0F3A" w:rsidRPr="00A2504A">
        <w:rPr>
          <w:rStyle w:val="Strong"/>
          <w:rFonts w:ascii="GHEA Grapalat" w:hAnsi="GHEA Grapalat" w:cs="Sylfaen"/>
          <w:b w:val="0"/>
          <w:sz w:val="24"/>
          <w:szCs w:val="24"/>
        </w:rPr>
        <w:t>հայաստանի</w:t>
      </w:r>
      <w:r w:rsidR="00EA0F3A" w:rsidRPr="00A2504A">
        <w:rPr>
          <w:rStyle w:val="Strong"/>
          <w:rFonts w:ascii="GHEA Grapalat" w:hAnsi="GHEA Grapalat"/>
          <w:b w:val="0"/>
          <w:sz w:val="24"/>
          <w:szCs w:val="24"/>
        </w:rPr>
        <w:t xml:space="preserve"> </w:t>
      </w:r>
      <w:r w:rsidR="00EA0F3A" w:rsidRPr="00A2504A">
        <w:rPr>
          <w:rStyle w:val="Strong"/>
          <w:rFonts w:ascii="GHEA Grapalat" w:hAnsi="GHEA Grapalat" w:cs="Sylfaen"/>
          <w:b w:val="0"/>
          <w:sz w:val="24"/>
          <w:szCs w:val="24"/>
        </w:rPr>
        <w:t>խմելու</w:t>
      </w:r>
      <w:r w:rsidR="00EA0F3A" w:rsidRPr="00A2504A">
        <w:rPr>
          <w:rStyle w:val="Strong"/>
          <w:rFonts w:ascii="GHEA Grapalat" w:hAnsi="GHEA Grapalat"/>
          <w:b w:val="0"/>
          <w:sz w:val="24"/>
          <w:szCs w:val="24"/>
        </w:rPr>
        <w:t xml:space="preserve"> </w:t>
      </w:r>
      <w:r w:rsidR="00EA0F3A" w:rsidRPr="00A2504A">
        <w:rPr>
          <w:rStyle w:val="Strong"/>
          <w:rFonts w:ascii="GHEA Grapalat" w:hAnsi="GHEA Grapalat" w:cs="Sylfaen"/>
          <w:b w:val="0"/>
          <w:sz w:val="24"/>
          <w:szCs w:val="24"/>
        </w:rPr>
        <w:t>ջրի</w:t>
      </w:r>
      <w:r w:rsidR="00EA0F3A" w:rsidRPr="00A2504A">
        <w:rPr>
          <w:rStyle w:val="Strong"/>
          <w:rFonts w:ascii="GHEA Grapalat" w:hAnsi="GHEA Grapalat"/>
          <w:b w:val="0"/>
          <w:sz w:val="24"/>
          <w:szCs w:val="24"/>
        </w:rPr>
        <w:t xml:space="preserve"> </w:t>
      </w:r>
      <w:r w:rsidR="00EA0F3A" w:rsidRPr="00A2504A">
        <w:rPr>
          <w:rStyle w:val="Strong"/>
          <w:rFonts w:ascii="GHEA Grapalat" w:hAnsi="GHEA Grapalat" w:cs="Sylfaen"/>
          <w:b w:val="0"/>
          <w:sz w:val="24"/>
          <w:szCs w:val="24"/>
        </w:rPr>
        <w:t>ոլորտի</w:t>
      </w:r>
      <w:r w:rsidR="00EA0F3A" w:rsidRPr="00A2504A">
        <w:rPr>
          <w:rStyle w:val="Strong"/>
          <w:rFonts w:ascii="GHEA Grapalat" w:hAnsi="GHEA Grapalat"/>
          <w:b w:val="0"/>
          <w:sz w:val="24"/>
          <w:szCs w:val="24"/>
        </w:rPr>
        <w:t xml:space="preserve"> </w:t>
      </w:r>
      <w:r w:rsidR="00EA0F3A" w:rsidRPr="00A2504A">
        <w:rPr>
          <w:rStyle w:val="Strong"/>
          <w:rFonts w:ascii="GHEA Grapalat" w:hAnsi="GHEA Grapalat" w:cs="Sylfaen"/>
          <w:b w:val="0"/>
          <w:sz w:val="24"/>
          <w:szCs w:val="24"/>
        </w:rPr>
        <w:t>բարեփոխումների</w:t>
      </w:r>
      <w:r w:rsidR="00EA0F3A" w:rsidRPr="00A2504A">
        <w:rPr>
          <w:rStyle w:val="Strong"/>
          <w:rFonts w:ascii="GHEA Grapalat" w:hAnsi="GHEA Grapalat"/>
          <w:b w:val="0"/>
          <w:sz w:val="24"/>
          <w:szCs w:val="24"/>
        </w:rPr>
        <w:t xml:space="preserve"> </w:t>
      </w:r>
      <w:r w:rsidR="00EA0F3A" w:rsidRPr="00A2504A">
        <w:rPr>
          <w:rStyle w:val="Strong"/>
          <w:rFonts w:ascii="GHEA Grapalat" w:hAnsi="GHEA Grapalat" w:cs="Sylfaen"/>
          <w:b w:val="0"/>
          <w:sz w:val="24"/>
          <w:szCs w:val="24"/>
        </w:rPr>
        <w:t>գործողությունների</w:t>
      </w:r>
      <w:r w:rsidR="00EA0F3A" w:rsidRPr="00A2504A">
        <w:rPr>
          <w:rStyle w:val="Strong"/>
          <w:rFonts w:ascii="GHEA Grapalat" w:hAnsi="GHEA Grapalat"/>
          <w:b w:val="0"/>
          <w:sz w:val="24"/>
          <w:szCs w:val="24"/>
        </w:rPr>
        <w:t xml:space="preserve"> </w:t>
      </w:r>
      <w:r w:rsidR="00EA0F3A" w:rsidRPr="00A2504A">
        <w:rPr>
          <w:rStyle w:val="Strong"/>
          <w:rFonts w:ascii="GHEA Grapalat" w:hAnsi="GHEA Grapalat" w:cs="Sylfaen"/>
          <w:b w:val="0"/>
          <w:sz w:val="24"/>
          <w:szCs w:val="24"/>
        </w:rPr>
        <w:t>ծրագիրը</w:t>
      </w:r>
      <w:r w:rsidR="00EA0F3A" w:rsidRPr="00A2504A">
        <w:rPr>
          <w:rStyle w:val="Strong"/>
          <w:rFonts w:ascii="GHEA Grapalat" w:hAnsi="GHEA Grapalat"/>
          <w:b w:val="0"/>
          <w:sz w:val="24"/>
          <w:szCs w:val="24"/>
        </w:rPr>
        <w:t xml:space="preserve"> </w:t>
      </w:r>
      <w:r w:rsidR="00EA0F3A" w:rsidRPr="00A2504A">
        <w:rPr>
          <w:rStyle w:val="Strong"/>
          <w:rFonts w:ascii="GHEA Grapalat" w:hAnsi="GHEA Grapalat" w:cs="Sylfaen"/>
          <w:b w:val="0"/>
          <w:sz w:val="24"/>
          <w:szCs w:val="24"/>
        </w:rPr>
        <w:t>հաստատելու</w:t>
      </w:r>
      <w:r w:rsidR="00EA0F3A" w:rsidRPr="00A2504A">
        <w:rPr>
          <w:rStyle w:val="Strong"/>
          <w:rFonts w:ascii="GHEA Grapalat" w:hAnsi="GHEA Grapalat"/>
          <w:b w:val="0"/>
          <w:sz w:val="24"/>
          <w:szCs w:val="24"/>
        </w:rPr>
        <w:t xml:space="preserve"> </w:t>
      </w:r>
      <w:r w:rsidR="00EA0F3A" w:rsidRPr="00A2504A">
        <w:rPr>
          <w:rStyle w:val="Strong"/>
          <w:rFonts w:ascii="GHEA Grapalat" w:hAnsi="GHEA Grapalat" w:cs="Sylfaen"/>
          <w:b w:val="0"/>
          <w:sz w:val="24"/>
          <w:szCs w:val="24"/>
        </w:rPr>
        <w:t>մասին</w:t>
      </w:r>
      <w:r w:rsidR="00EA0F3A" w:rsidRPr="00A2504A">
        <w:rPr>
          <w:rFonts w:ascii="GHEA Grapalat" w:hAnsi="GHEA Grapalat"/>
          <w:sz w:val="24"/>
          <w:szCs w:val="24"/>
        </w:rPr>
        <w:t>»</w:t>
      </w:r>
      <w:r w:rsidR="00EA0F3A" w:rsidRPr="00A2504A">
        <w:rPr>
          <w:rStyle w:val="Strong"/>
          <w:rFonts w:ascii="GHEA Grapalat" w:hAnsi="GHEA Grapalat" w:cs="Sylfaen"/>
          <w:sz w:val="24"/>
          <w:szCs w:val="24"/>
        </w:rPr>
        <w:t xml:space="preserve"> </w:t>
      </w:r>
      <w:r w:rsidR="00EA0F3A" w:rsidRPr="00A2504A">
        <w:rPr>
          <w:rFonts w:ascii="GHEA Grapalat" w:hAnsi="GHEA Grapalat"/>
          <w:sz w:val="24"/>
          <w:szCs w:val="24"/>
        </w:rPr>
        <w:t>N 883-</w:t>
      </w:r>
      <w:r w:rsidR="00EA0F3A" w:rsidRPr="00A2504A">
        <w:rPr>
          <w:rFonts w:ascii="GHEA Grapalat" w:hAnsi="GHEA Grapalat" w:cs="Sylfaen"/>
          <w:sz w:val="24"/>
          <w:szCs w:val="24"/>
        </w:rPr>
        <w:t>Ն</w:t>
      </w:r>
      <w:r w:rsidR="00EA0F3A" w:rsidRPr="00A2504A">
        <w:rPr>
          <w:rFonts w:ascii="GHEA Grapalat" w:hAnsi="GHEA Grapalat"/>
          <w:sz w:val="24"/>
          <w:szCs w:val="24"/>
        </w:rPr>
        <w:t xml:space="preserve"> </w:t>
      </w:r>
      <w:r w:rsidR="00EA0F3A" w:rsidRPr="00A2504A">
        <w:rPr>
          <w:rFonts w:ascii="GHEA Grapalat" w:hAnsi="GHEA Grapalat" w:cs="Sylfaen"/>
          <w:sz w:val="24"/>
          <w:szCs w:val="24"/>
        </w:rPr>
        <w:t xml:space="preserve">որոշման 1-ին կետով հաստատված </w:t>
      </w:r>
      <w:r w:rsidR="00EA0F3A">
        <w:rPr>
          <w:rFonts w:ascii="GHEA Grapalat" w:hAnsi="GHEA Grapalat" w:cs="Sylfaen"/>
          <w:sz w:val="24"/>
          <w:szCs w:val="24"/>
        </w:rPr>
        <w:t>ծրագրում։</w:t>
      </w:r>
    </w:p>
    <w:p w:rsidR="00CD44D3" w:rsidRPr="00EA0F3A" w:rsidRDefault="00CD44D3" w:rsidP="00CD44D3">
      <w:pPr>
        <w:autoSpaceDE w:val="0"/>
        <w:autoSpaceDN w:val="0"/>
        <w:adjustRightInd w:val="0"/>
        <w:spacing w:after="0" w:line="240" w:lineRule="auto"/>
        <w:ind w:firstLine="720"/>
        <w:jc w:val="both"/>
        <w:rPr>
          <w:rFonts w:ascii="GHEA Grapalat" w:hAnsi="GHEA Grapalat" w:cs="Sylfaen"/>
          <w:sz w:val="24"/>
          <w:szCs w:val="24"/>
        </w:rPr>
      </w:pPr>
    </w:p>
    <w:p w:rsidR="00CD44D3" w:rsidRDefault="00CD44D3" w:rsidP="00CD44D3">
      <w:pPr>
        <w:autoSpaceDE w:val="0"/>
        <w:autoSpaceDN w:val="0"/>
        <w:adjustRightInd w:val="0"/>
        <w:spacing w:after="0" w:line="240" w:lineRule="auto"/>
        <w:ind w:firstLine="720"/>
        <w:jc w:val="both"/>
        <w:rPr>
          <w:rFonts w:ascii="GHEA Grapalat" w:hAnsi="GHEA Grapalat" w:cs="Sylfaen"/>
          <w:sz w:val="24"/>
          <w:szCs w:val="24"/>
        </w:rPr>
      </w:pPr>
    </w:p>
    <w:p w:rsidR="00CD44D3" w:rsidRDefault="00CD44D3" w:rsidP="00CD44D3">
      <w:pPr>
        <w:pStyle w:val="ListParagraph"/>
        <w:numPr>
          <w:ilvl w:val="0"/>
          <w:numId w:val="1"/>
        </w:numPr>
        <w:autoSpaceDE w:val="0"/>
        <w:autoSpaceDN w:val="0"/>
        <w:adjustRightInd w:val="0"/>
        <w:spacing w:after="0" w:line="240" w:lineRule="auto"/>
        <w:ind w:left="714" w:hanging="357"/>
        <w:rPr>
          <w:rFonts w:ascii="GHEA Grapalat" w:hAnsi="GHEA Grapalat" w:cs="Sylfaen"/>
          <w:b/>
          <w:bCs/>
          <w:sz w:val="24"/>
          <w:szCs w:val="24"/>
        </w:rPr>
      </w:pPr>
      <w:r w:rsidRPr="00D0304A">
        <w:rPr>
          <w:rFonts w:ascii="GHEA Grapalat" w:hAnsi="GHEA Grapalat" w:cs="Sylfaen"/>
          <w:b/>
          <w:bCs/>
          <w:sz w:val="24"/>
          <w:szCs w:val="24"/>
        </w:rPr>
        <w:t>Նախագծի մշակման գործընթացում ներգրավված ինստիտուտները և անձիք</w:t>
      </w:r>
    </w:p>
    <w:p w:rsidR="00CD44D3" w:rsidRDefault="00CD44D3" w:rsidP="00CD44D3">
      <w:pPr>
        <w:pStyle w:val="ListParagraph"/>
        <w:autoSpaceDE w:val="0"/>
        <w:autoSpaceDN w:val="0"/>
        <w:adjustRightInd w:val="0"/>
        <w:spacing w:after="0" w:line="240" w:lineRule="auto"/>
        <w:ind w:left="714"/>
        <w:rPr>
          <w:rFonts w:ascii="GHEA Grapalat" w:hAnsi="GHEA Grapalat" w:cs="Sylfaen"/>
          <w:b/>
          <w:bCs/>
          <w:sz w:val="24"/>
          <w:szCs w:val="24"/>
        </w:rPr>
      </w:pPr>
    </w:p>
    <w:p w:rsidR="00CD44D3" w:rsidRDefault="00CD44D3" w:rsidP="00CD44D3">
      <w:pPr>
        <w:autoSpaceDE w:val="0"/>
        <w:autoSpaceDN w:val="0"/>
        <w:adjustRightInd w:val="0"/>
        <w:spacing w:after="0" w:line="240" w:lineRule="auto"/>
        <w:ind w:firstLine="720"/>
        <w:jc w:val="both"/>
        <w:rPr>
          <w:rFonts w:ascii="GHEA Grapalat" w:hAnsi="GHEA Grapalat" w:cs="Times New Roman"/>
          <w:sz w:val="24"/>
          <w:szCs w:val="24"/>
        </w:rPr>
      </w:pPr>
      <w:r>
        <w:rPr>
          <w:rFonts w:ascii="GHEA Grapalat" w:hAnsi="GHEA Grapalat" w:cs="Sylfaen"/>
          <w:sz w:val="24"/>
          <w:szCs w:val="24"/>
        </w:rPr>
        <w:t xml:space="preserve">Նախագիծը մշակվել է </w:t>
      </w:r>
      <w:r w:rsidRPr="002C4E7D">
        <w:rPr>
          <w:rFonts w:ascii="GHEA Grapalat" w:hAnsi="GHEA Grapalat" w:cs="Sylfaen"/>
          <w:sz w:val="24"/>
          <w:szCs w:val="24"/>
        </w:rPr>
        <w:t xml:space="preserve">Հայաստանի Հանրապետության կառավարության 2015 թվականի փետրվարի 19-ի </w:t>
      </w:r>
      <w:r w:rsidRPr="002C4E7D">
        <w:rPr>
          <w:rFonts w:ascii="GHEA Grapalat" w:hAnsi="GHEA Grapalat" w:cs="Times New Roman"/>
          <w:sz w:val="24"/>
          <w:szCs w:val="24"/>
        </w:rPr>
        <w:t>N 140-Ա որոշմամբ ստեղծված միջգերատեսչական հանձնաժողովի</w:t>
      </w:r>
      <w:r>
        <w:rPr>
          <w:rFonts w:ascii="GHEA Grapalat" w:hAnsi="GHEA Grapalat" w:cs="Times New Roman"/>
          <w:sz w:val="24"/>
          <w:szCs w:val="24"/>
        </w:rPr>
        <w:t xml:space="preserve"> կողմից՝ խորհրդակցելով Հայաստանի Հանրապետության ջրային տնտեսության պետական կոմիտեի հետ և հաշվի առնելով ներգրավված անցումային խորհրդատուի կարծիքը։</w:t>
      </w:r>
    </w:p>
    <w:p w:rsidR="00CD44D3" w:rsidRDefault="00CD44D3" w:rsidP="00CD44D3">
      <w:pPr>
        <w:autoSpaceDE w:val="0"/>
        <w:autoSpaceDN w:val="0"/>
        <w:adjustRightInd w:val="0"/>
        <w:spacing w:after="0" w:line="240" w:lineRule="auto"/>
        <w:ind w:firstLine="720"/>
        <w:jc w:val="both"/>
        <w:rPr>
          <w:rFonts w:ascii="GHEA Grapalat" w:hAnsi="GHEA Grapalat" w:cs="Times New Roman"/>
          <w:sz w:val="24"/>
          <w:szCs w:val="24"/>
        </w:rPr>
      </w:pPr>
    </w:p>
    <w:p w:rsidR="00CD44D3" w:rsidRDefault="00CD44D3" w:rsidP="00CD44D3">
      <w:pPr>
        <w:pStyle w:val="ListParagraph"/>
        <w:numPr>
          <w:ilvl w:val="0"/>
          <w:numId w:val="1"/>
        </w:numPr>
        <w:autoSpaceDE w:val="0"/>
        <w:autoSpaceDN w:val="0"/>
        <w:adjustRightInd w:val="0"/>
        <w:spacing w:after="0" w:line="240" w:lineRule="auto"/>
        <w:ind w:left="714" w:hanging="357"/>
        <w:rPr>
          <w:rFonts w:ascii="GHEA Grapalat" w:hAnsi="GHEA Grapalat" w:cs="Sylfaen"/>
          <w:b/>
          <w:bCs/>
          <w:sz w:val="24"/>
          <w:szCs w:val="24"/>
        </w:rPr>
      </w:pPr>
      <w:r>
        <w:rPr>
          <w:rFonts w:ascii="GHEA Grapalat" w:hAnsi="GHEA Grapalat" w:cs="Sylfaen"/>
          <w:b/>
          <w:bCs/>
          <w:sz w:val="24"/>
          <w:szCs w:val="24"/>
        </w:rPr>
        <w:t>Ակնկալվող արդյունքը</w:t>
      </w:r>
    </w:p>
    <w:p w:rsidR="00CD44D3" w:rsidRPr="00D0304A" w:rsidRDefault="00CD44D3" w:rsidP="00CD44D3">
      <w:pPr>
        <w:pStyle w:val="ListParagraph"/>
        <w:autoSpaceDE w:val="0"/>
        <w:autoSpaceDN w:val="0"/>
        <w:adjustRightInd w:val="0"/>
        <w:spacing w:after="0" w:line="240" w:lineRule="auto"/>
        <w:ind w:left="714"/>
        <w:rPr>
          <w:rFonts w:ascii="GHEA Grapalat" w:hAnsi="GHEA Grapalat" w:cs="Sylfaen"/>
          <w:b/>
          <w:bCs/>
          <w:sz w:val="24"/>
          <w:szCs w:val="24"/>
        </w:rPr>
      </w:pPr>
    </w:p>
    <w:p w:rsidR="00CD44D3" w:rsidRDefault="00CD44D3" w:rsidP="00CD44D3">
      <w:pPr>
        <w:autoSpaceDE w:val="0"/>
        <w:autoSpaceDN w:val="0"/>
        <w:adjustRightInd w:val="0"/>
        <w:spacing w:after="0" w:line="240" w:lineRule="auto"/>
        <w:ind w:left="720"/>
        <w:rPr>
          <w:rFonts w:ascii="Sylfaen" w:eastAsia="MS Mincho" w:hAnsi="Sylfaen" w:cs="MS Mincho"/>
          <w:sz w:val="24"/>
          <w:szCs w:val="24"/>
        </w:rPr>
      </w:pPr>
      <w:r>
        <w:rPr>
          <w:rFonts w:ascii="GHEA Grapalat" w:hAnsi="GHEA Grapalat" w:cs="Sylfaen"/>
          <w:sz w:val="24"/>
          <w:szCs w:val="24"/>
        </w:rPr>
        <w:t>ա</w:t>
      </w:r>
      <w:r w:rsidRPr="00D0304A">
        <w:rPr>
          <w:rFonts w:ascii="GHEA Grapalat" w:hAnsi="GHEA Grapalat" w:cs="Sylfaen"/>
          <w:sz w:val="24"/>
          <w:szCs w:val="24"/>
        </w:rPr>
        <w:t>) Վարձակալի ընտրության ձևի սահմանում</w:t>
      </w:r>
      <w:r>
        <w:rPr>
          <w:rFonts w:ascii="MS Mincho" w:eastAsia="MS Mincho" w:hAnsi="MS Mincho" w:cs="MS Mincho"/>
          <w:sz w:val="24"/>
          <w:szCs w:val="24"/>
        </w:rPr>
        <w:t>․</w:t>
      </w:r>
    </w:p>
    <w:p w:rsidR="00CD44D3" w:rsidRPr="003E64FC" w:rsidRDefault="00CD44D3" w:rsidP="00CD44D3">
      <w:pPr>
        <w:autoSpaceDE w:val="0"/>
        <w:autoSpaceDN w:val="0"/>
        <w:adjustRightInd w:val="0"/>
        <w:spacing w:after="0" w:line="240" w:lineRule="auto"/>
        <w:ind w:left="720"/>
        <w:rPr>
          <w:rFonts w:ascii="Sylfaen" w:eastAsia="MS Mincho" w:hAnsi="Sylfaen" w:cs="MS Mincho"/>
          <w:sz w:val="24"/>
          <w:szCs w:val="24"/>
        </w:rPr>
      </w:pPr>
    </w:p>
    <w:p w:rsidR="00CD44D3" w:rsidRPr="00E60491" w:rsidRDefault="00CD44D3" w:rsidP="00CD44D3">
      <w:pPr>
        <w:autoSpaceDE w:val="0"/>
        <w:autoSpaceDN w:val="0"/>
        <w:adjustRightInd w:val="0"/>
        <w:spacing w:after="0" w:line="240" w:lineRule="auto"/>
        <w:ind w:left="720"/>
        <w:rPr>
          <w:rFonts w:ascii="Arial Unicode MS" w:eastAsia="Arial Unicode MS" w:hAnsi="Arial Unicode MS" w:cs="Arial Unicode MS"/>
          <w:sz w:val="24"/>
          <w:szCs w:val="24"/>
        </w:rPr>
      </w:pPr>
      <w:r>
        <w:rPr>
          <w:rFonts w:ascii="GHEA Grapalat" w:hAnsi="GHEA Grapalat" w:cs="Sylfaen"/>
          <w:sz w:val="24"/>
          <w:szCs w:val="24"/>
        </w:rPr>
        <w:t>բ</w:t>
      </w:r>
      <w:r w:rsidRPr="00D0304A">
        <w:rPr>
          <w:rFonts w:ascii="GHEA Grapalat" w:hAnsi="GHEA Grapalat" w:cs="Sylfaen"/>
          <w:sz w:val="24"/>
          <w:szCs w:val="24"/>
        </w:rPr>
        <w:t xml:space="preserve">) </w:t>
      </w:r>
      <w:r>
        <w:rPr>
          <w:rFonts w:ascii="GHEA Grapalat" w:hAnsi="GHEA Grapalat" w:cs="Sylfaen"/>
          <w:sz w:val="24"/>
          <w:szCs w:val="24"/>
        </w:rPr>
        <w:t>Մրցույթին մասնակից կազմակերպություններին ներկայացվող պահանջների սահմանում</w:t>
      </w:r>
      <w:r w:rsidR="00E60491">
        <w:rPr>
          <w:rFonts w:ascii="Arial Unicode MS" w:eastAsia="Arial Unicode MS" w:hAnsi="Arial Unicode MS" w:cs="Arial Unicode MS"/>
          <w:sz w:val="24"/>
          <w:szCs w:val="24"/>
        </w:rPr>
        <w:t>․</w:t>
      </w:r>
    </w:p>
    <w:p w:rsidR="00CD44D3" w:rsidRDefault="00CD44D3" w:rsidP="00CD44D3">
      <w:pPr>
        <w:autoSpaceDE w:val="0"/>
        <w:autoSpaceDN w:val="0"/>
        <w:adjustRightInd w:val="0"/>
        <w:spacing w:after="0" w:line="240" w:lineRule="auto"/>
        <w:ind w:left="720"/>
        <w:rPr>
          <w:rFonts w:ascii="GHEA Grapalat" w:hAnsi="GHEA Grapalat" w:cs="Sylfaen"/>
          <w:sz w:val="24"/>
          <w:szCs w:val="24"/>
        </w:rPr>
      </w:pPr>
    </w:p>
    <w:p w:rsidR="00CD44D3" w:rsidRPr="00EA0F3A" w:rsidRDefault="00CD44D3" w:rsidP="00CD44D3">
      <w:pPr>
        <w:autoSpaceDE w:val="0"/>
        <w:autoSpaceDN w:val="0"/>
        <w:adjustRightInd w:val="0"/>
        <w:spacing w:after="0" w:line="240" w:lineRule="auto"/>
        <w:ind w:left="720"/>
        <w:jc w:val="both"/>
        <w:rPr>
          <w:rFonts w:ascii="GHEA Grapalat" w:hAnsi="GHEA Grapalat" w:cs="Sylfaen"/>
          <w:sz w:val="24"/>
          <w:szCs w:val="24"/>
        </w:rPr>
      </w:pPr>
      <w:r>
        <w:rPr>
          <w:rFonts w:ascii="GHEA Grapalat" w:hAnsi="GHEA Grapalat" w:cs="Sylfaen"/>
          <w:sz w:val="24"/>
          <w:szCs w:val="24"/>
        </w:rPr>
        <w:t>գ</w:t>
      </w:r>
      <w:r w:rsidRPr="00D0304A">
        <w:rPr>
          <w:rFonts w:ascii="GHEA Grapalat" w:hAnsi="GHEA Grapalat" w:cs="Sylfaen"/>
          <w:sz w:val="24"/>
          <w:szCs w:val="24"/>
        </w:rPr>
        <w:t>)</w:t>
      </w:r>
      <w:r>
        <w:rPr>
          <w:rFonts w:ascii="GHEA Grapalat" w:hAnsi="GHEA Grapalat" w:cs="Sylfaen"/>
          <w:sz w:val="24"/>
          <w:szCs w:val="24"/>
        </w:rPr>
        <w:t xml:space="preserve"> Մրցույթին մասնակից կազմակերպությունների ցանկի կազմման համար հիմքի ձևավորում և ընտրության մրցույթի սահունության ապահովում։</w:t>
      </w:r>
    </w:p>
    <w:p w:rsidR="00CD44D3" w:rsidRPr="00EA0F3A" w:rsidRDefault="00CD44D3" w:rsidP="00CD44D3">
      <w:pPr>
        <w:autoSpaceDE w:val="0"/>
        <w:autoSpaceDN w:val="0"/>
        <w:adjustRightInd w:val="0"/>
        <w:spacing w:after="0" w:line="240" w:lineRule="auto"/>
        <w:ind w:left="720"/>
        <w:jc w:val="both"/>
        <w:rPr>
          <w:rFonts w:ascii="GHEA Grapalat" w:hAnsi="GHEA Grapalat" w:cs="Sylfaen"/>
          <w:sz w:val="24"/>
          <w:szCs w:val="24"/>
        </w:rPr>
      </w:pPr>
    </w:p>
    <w:p w:rsidR="00CD44D3" w:rsidRPr="00EA0F3A" w:rsidRDefault="00CD44D3" w:rsidP="00CD44D3">
      <w:pPr>
        <w:autoSpaceDE w:val="0"/>
        <w:autoSpaceDN w:val="0"/>
        <w:adjustRightInd w:val="0"/>
        <w:spacing w:after="0" w:line="240" w:lineRule="auto"/>
        <w:ind w:left="720"/>
        <w:jc w:val="both"/>
        <w:rPr>
          <w:rFonts w:ascii="GHEA Grapalat" w:hAnsi="GHEA Grapalat" w:cs="Sylfaen"/>
          <w:sz w:val="24"/>
          <w:szCs w:val="24"/>
        </w:rPr>
      </w:pPr>
    </w:p>
    <w:p w:rsidR="00CD44D3" w:rsidRDefault="00CD44D3" w:rsidP="00CD44D3">
      <w:pPr>
        <w:spacing w:line="360" w:lineRule="auto"/>
        <w:jc w:val="center"/>
        <w:rPr>
          <w:rFonts w:ascii="GHEA Grapalat" w:hAnsi="GHEA Grapalat"/>
          <w:b/>
          <w:bCs/>
          <w:lang w:val="af-ZA"/>
        </w:rPr>
      </w:pPr>
    </w:p>
    <w:sectPr w:rsidR="00CD44D3" w:rsidSect="009F6713">
      <w:footerReference w:type="default" r:id="rId7"/>
      <w:pgSz w:w="12240" w:h="15840"/>
      <w:pgMar w:top="72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B62" w:rsidRDefault="00BE2B62" w:rsidP="00CD44D3">
      <w:pPr>
        <w:spacing w:after="0" w:line="240" w:lineRule="auto"/>
      </w:pPr>
      <w:r>
        <w:separator/>
      </w:r>
    </w:p>
  </w:endnote>
  <w:endnote w:type="continuationSeparator" w:id="0">
    <w:p w:rsidR="00BE2B62" w:rsidRDefault="00BE2B62" w:rsidP="00CD4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IRTEK Courier">
    <w:altName w:val="Courier New"/>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K Courier">
    <w:altName w:val="Courier New"/>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2829"/>
      <w:docPartObj>
        <w:docPartGallery w:val="Page Numbers (Bottom of Page)"/>
        <w:docPartUnique/>
      </w:docPartObj>
    </w:sdtPr>
    <w:sdtEndPr>
      <w:rPr>
        <w:noProof/>
      </w:rPr>
    </w:sdtEndPr>
    <w:sdtContent>
      <w:p w:rsidR="005028EA" w:rsidRDefault="00F23511">
        <w:pPr>
          <w:pStyle w:val="Footer"/>
          <w:jc w:val="right"/>
        </w:pPr>
        <w:r>
          <w:fldChar w:fldCharType="begin"/>
        </w:r>
        <w:r w:rsidR="000E6867">
          <w:instrText xml:space="preserve"> PAGE   \* MERGEFORMAT </w:instrText>
        </w:r>
        <w:r>
          <w:fldChar w:fldCharType="separate"/>
        </w:r>
        <w:r w:rsidR="007A3F39">
          <w:rPr>
            <w:noProof/>
          </w:rPr>
          <w:t>2</w:t>
        </w:r>
        <w:r>
          <w:rPr>
            <w:noProof/>
          </w:rPr>
          <w:fldChar w:fldCharType="end"/>
        </w:r>
      </w:p>
    </w:sdtContent>
  </w:sdt>
  <w:p w:rsidR="005028EA" w:rsidRDefault="00BE2B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B62" w:rsidRDefault="00BE2B62" w:rsidP="00CD44D3">
      <w:pPr>
        <w:spacing w:after="0" w:line="240" w:lineRule="auto"/>
      </w:pPr>
      <w:r>
        <w:separator/>
      </w:r>
    </w:p>
  </w:footnote>
  <w:footnote w:type="continuationSeparator" w:id="0">
    <w:p w:rsidR="00BE2B62" w:rsidRDefault="00BE2B62" w:rsidP="00CD44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1FFF"/>
    <w:multiLevelType w:val="hybridMultilevel"/>
    <w:tmpl w:val="6EEAA426"/>
    <w:lvl w:ilvl="0" w:tplc="C5388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BFD6E36"/>
    <w:multiLevelType w:val="hybridMultilevel"/>
    <w:tmpl w:val="8FB22722"/>
    <w:lvl w:ilvl="0" w:tplc="0B1A229E">
      <w:start w:val="1"/>
      <w:numFmt w:val="decimal"/>
      <w:lvlText w:val="%1."/>
      <w:lvlJc w:val="left"/>
      <w:pPr>
        <w:ind w:left="720" w:hanging="360"/>
      </w:pPr>
      <w:rPr>
        <w:rFonts w:cs="IRTEK 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D44D3"/>
    <w:rsid w:val="000E6867"/>
    <w:rsid w:val="00214D2E"/>
    <w:rsid w:val="002719FC"/>
    <w:rsid w:val="002B542A"/>
    <w:rsid w:val="002B7087"/>
    <w:rsid w:val="004216D4"/>
    <w:rsid w:val="00441947"/>
    <w:rsid w:val="004728CB"/>
    <w:rsid w:val="00507AA2"/>
    <w:rsid w:val="005551F4"/>
    <w:rsid w:val="00580E23"/>
    <w:rsid w:val="0062647F"/>
    <w:rsid w:val="00713328"/>
    <w:rsid w:val="00740249"/>
    <w:rsid w:val="007A3F39"/>
    <w:rsid w:val="00816096"/>
    <w:rsid w:val="0083276E"/>
    <w:rsid w:val="00873AC1"/>
    <w:rsid w:val="00890064"/>
    <w:rsid w:val="00953940"/>
    <w:rsid w:val="009F6713"/>
    <w:rsid w:val="00A43454"/>
    <w:rsid w:val="00A603B2"/>
    <w:rsid w:val="00AD09ED"/>
    <w:rsid w:val="00B576E7"/>
    <w:rsid w:val="00BE2B62"/>
    <w:rsid w:val="00CD44D3"/>
    <w:rsid w:val="00D97308"/>
    <w:rsid w:val="00DE094E"/>
    <w:rsid w:val="00E60491"/>
    <w:rsid w:val="00EA0F3A"/>
    <w:rsid w:val="00F23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D3"/>
    <w:pPr>
      <w:spacing w:after="160" w:line="259" w:lineRule="auto"/>
    </w:pPr>
    <w:rPr>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4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4D3"/>
    <w:rPr>
      <w:lang w:val="hy-AM"/>
    </w:rPr>
  </w:style>
  <w:style w:type="paragraph" w:styleId="ListParagraph">
    <w:name w:val="List Paragraph"/>
    <w:basedOn w:val="Normal"/>
    <w:uiPriority w:val="34"/>
    <w:qFormat/>
    <w:rsid w:val="00CD44D3"/>
    <w:pPr>
      <w:ind w:left="720"/>
      <w:contextualSpacing/>
    </w:pPr>
  </w:style>
  <w:style w:type="paragraph" w:styleId="FootnoteText">
    <w:name w:val="footnote text"/>
    <w:basedOn w:val="Normal"/>
    <w:link w:val="FootnoteTextChar"/>
    <w:uiPriority w:val="99"/>
    <w:semiHidden/>
    <w:unhideWhenUsed/>
    <w:rsid w:val="00CD44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4D3"/>
    <w:rPr>
      <w:sz w:val="20"/>
      <w:szCs w:val="20"/>
      <w:lang w:val="hy-AM"/>
    </w:rPr>
  </w:style>
  <w:style w:type="character" w:styleId="FootnoteReference">
    <w:name w:val="footnote reference"/>
    <w:basedOn w:val="DefaultParagraphFont"/>
    <w:uiPriority w:val="99"/>
    <w:semiHidden/>
    <w:unhideWhenUsed/>
    <w:rsid w:val="00CD44D3"/>
    <w:rPr>
      <w:vertAlign w:val="superscript"/>
    </w:rPr>
  </w:style>
  <w:style w:type="character" w:styleId="Strong">
    <w:name w:val="Strong"/>
    <w:uiPriority w:val="22"/>
    <w:qFormat/>
    <w:rsid w:val="00EA0F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Gov</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RuzannaKh</dc:creator>
  <cp:lastModifiedBy>RuzannaKh</cp:lastModifiedBy>
  <cp:revision>5</cp:revision>
  <cp:lastPrinted>2015-09-28T06:10:00Z</cp:lastPrinted>
  <dcterms:created xsi:type="dcterms:W3CDTF">2015-09-28T12:01:00Z</dcterms:created>
  <dcterms:modified xsi:type="dcterms:W3CDTF">2015-09-30T13:08:00Z</dcterms:modified>
</cp:coreProperties>
</file>