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EA2" w:rsidRDefault="00251EA2" w:rsidP="00251EA2">
      <w:pPr>
        <w:jc w:val="center"/>
        <w:rPr>
          <w:rFonts w:ascii="GHEA Grapalat" w:hAnsi="GHEA Grapalat" w:cs="Arial Armenian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251EA2" w:rsidRDefault="00251EA2" w:rsidP="00251EA2">
      <w:pPr>
        <w:jc w:val="center"/>
        <w:rPr>
          <w:rFonts w:ascii="GHEA Grapalat" w:hAnsi="GHEA Grapalat"/>
          <w:b/>
          <w:bCs/>
          <w:color w:val="000000"/>
          <w:sz w:val="22"/>
          <w:szCs w:val="22"/>
          <w:lang w:val="pt-BR"/>
        </w:rPr>
      </w:pPr>
    </w:p>
    <w:p w:rsidR="00251EA2" w:rsidRPr="00A10945" w:rsidRDefault="00251EA2" w:rsidP="00A10945">
      <w:pPr>
        <w:jc w:val="center"/>
        <w:rPr>
          <w:rFonts w:ascii="GHEA Grapalat" w:hAnsi="GHEA Grapalat" w:cs="Arial"/>
          <w:b/>
          <w:bCs/>
          <w:kern w:val="32"/>
          <w:sz w:val="28"/>
          <w:szCs w:val="28"/>
          <w:lang w:val="pt-BR"/>
        </w:rPr>
      </w:pPr>
      <w:r w:rsidRPr="00424E6E"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>«</w:t>
      </w:r>
      <w:r w:rsidR="00A10945" w:rsidRPr="00A10945">
        <w:rPr>
          <w:rFonts w:ascii="GHEA Grapalat" w:hAnsi="GHEA Grapalat" w:cs="Arial"/>
          <w:b/>
          <w:bCs/>
          <w:kern w:val="32"/>
          <w:sz w:val="22"/>
          <w:szCs w:val="22"/>
          <w:lang w:val="pt-BR"/>
        </w:rPr>
        <w:t xml:space="preserve">Գույքի անհատույց օգտագործման պայմանագրում փոփոխության կատարման </w:t>
      </w:r>
      <w:r w:rsidR="00A10945" w:rsidRPr="00A10945">
        <w:rPr>
          <w:rFonts w:ascii="GHEA Grapalat" w:hAnsi="GHEA Grapalat"/>
          <w:b/>
          <w:bCs/>
          <w:kern w:val="32"/>
          <w:sz w:val="22"/>
          <w:szCs w:val="22"/>
          <w:lang w:val="pt-BR"/>
        </w:rPr>
        <w:t>մասին</w:t>
      </w:r>
      <w:r w:rsidRPr="00424E6E"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» </w:t>
      </w:r>
      <w:r w:rsidRPr="00424E6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424E6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ՀՀ</w:t>
      </w:r>
      <w:r w:rsidRPr="00424E6E">
        <w:rPr>
          <w:rFonts w:ascii="GHEA Grapalat" w:hAnsi="GHEA Grapalat" w:cs="Arial Armenian"/>
          <w:b/>
          <w:bCs/>
          <w:color w:val="000000"/>
          <w:sz w:val="22"/>
          <w:szCs w:val="22"/>
          <w:lang w:val="hy-AM"/>
        </w:rPr>
        <w:t xml:space="preserve"> </w:t>
      </w:r>
      <w:r w:rsidRPr="00424E6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կառավարության</w:t>
      </w:r>
      <w:r w:rsidRPr="00424E6E">
        <w:rPr>
          <w:rFonts w:ascii="GHEA Grapalat" w:hAnsi="GHEA Grapalat" w:cs="Arial Armenian"/>
          <w:b/>
          <w:bCs/>
          <w:color w:val="000000"/>
          <w:sz w:val="22"/>
          <w:szCs w:val="22"/>
          <w:lang w:val="hy-AM"/>
        </w:rPr>
        <w:t xml:space="preserve"> </w:t>
      </w:r>
      <w:r w:rsidRPr="00424E6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որոշման</w:t>
      </w:r>
      <w:r w:rsidRPr="00424E6E">
        <w:rPr>
          <w:rFonts w:ascii="GHEA Grapalat" w:hAnsi="GHEA Grapalat" w:cs="Arial Armenian"/>
          <w:b/>
          <w:bCs/>
          <w:color w:val="000000"/>
          <w:sz w:val="22"/>
          <w:szCs w:val="22"/>
          <w:lang w:val="hy-AM"/>
        </w:rPr>
        <w:t xml:space="preserve"> </w:t>
      </w:r>
      <w:r w:rsidRPr="00424E6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նախագծ</w:t>
      </w:r>
      <w:r w:rsidRPr="00424E6E">
        <w:rPr>
          <w:rFonts w:ascii="GHEA Grapalat" w:hAnsi="GHEA Grapalat"/>
          <w:b/>
          <w:bCs/>
          <w:color w:val="000000"/>
          <w:sz w:val="22"/>
          <w:szCs w:val="22"/>
        </w:rPr>
        <w:t>ի</w:t>
      </w:r>
      <w:r w:rsidRPr="00424E6E"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 w:rsidRPr="00424E6E">
        <w:rPr>
          <w:rFonts w:ascii="GHEA Grapalat" w:hAnsi="GHEA Grapalat"/>
          <w:b/>
          <w:bCs/>
          <w:color w:val="000000"/>
          <w:sz w:val="22"/>
          <w:szCs w:val="22"/>
        </w:rPr>
        <w:t>վերաբերյալ</w:t>
      </w:r>
      <w:r w:rsidRPr="00424E6E"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 w:rsidRPr="00424E6E">
        <w:rPr>
          <w:rFonts w:ascii="GHEA Grapalat" w:hAnsi="GHEA Grapalat"/>
          <w:b/>
          <w:bCs/>
          <w:color w:val="000000"/>
          <w:sz w:val="22"/>
          <w:szCs w:val="22"/>
        </w:rPr>
        <w:t>շահագրգիռ</w:t>
      </w:r>
      <w:r w:rsidRPr="00424E6E"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 w:rsidRPr="00424E6E">
        <w:rPr>
          <w:rFonts w:ascii="GHEA Grapalat" w:hAnsi="GHEA Grapalat"/>
          <w:b/>
          <w:bCs/>
          <w:color w:val="000000"/>
          <w:sz w:val="22"/>
          <w:szCs w:val="22"/>
        </w:rPr>
        <w:t>նախարարություններից</w:t>
      </w:r>
      <w:r w:rsidRPr="00424E6E"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 w:rsidRPr="00424E6E">
        <w:rPr>
          <w:rFonts w:ascii="GHEA Grapalat" w:hAnsi="GHEA Grapalat"/>
          <w:b/>
          <w:bCs/>
          <w:color w:val="000000"/>
          <w:sz w:val="22"/>
          <w:szCs w:val="22"/>
        </w:rPr>
        <w:t>ստացված</w:t>
      </w:r>
      <w:r w:rsidRPr="00424E6E"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 w:rsidRPr="00424E6E">
        <w:rPr>
          <w:rFonts w:ascii="GHEA Grapalat" w:hAnsi="GHEA Grapalat"/>
          <w:b/>
          <w:bCs/>
          <w:color w:val="000000"/>
          <w:sz w:val="22"/>
          <w:szCs w:val="22"/>
        </w:rPr>
        <w:t>առարկությունների</w:t>
      </w:r>
      <w:r w:rsidRPr="00424E6E"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 w:rsidRPr="00424E6E">
        <w:rPr>
          <w:rFonts w:ascii="GHEA Grapalat" w:hAnsi="GHEA Grapalat"/>
          <w:b/>
          <w:bCs/>
          <w:color w:val="000000"/>
          <w:sz w:val="22"/>
          <w:szCs w:val="22"/>
        </w:rPr>
        <w:t>և</w:t>
      </w:r>
      <w:r w:rsidRPr="00424E6E"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առաջարկությունների վերաբերյալ</w:t>
      </w:r>
    </w:p>
    <w:p w:rsidR="00251EA2" w:rsidRPr="00E73038" w:rsidRDefault="00251EA2" w:rsidP="00251EA2">
      <w:pPr>
        <w:jc w:val="center"/>
        <w:rPr>
          <w:rFonts w:ascii="GHEA Grapalat" w:hAnsi="GHEA Grapalat"/>
          <w:b/>
          <w:w w:val="150"/>
          <w:sz w:val="20"/>
          <w:szCs w:val="20"/>
          <w:lang w:val="pt-BR"/>
        </w:rPr>
      </w:pPr>
    </w:p>
    <w:p w:rsidR="00251EA2" w:rsidRPr="00E73038" w:rsidRDefault="00251EA2" w:rsidP="00251EA2">
      <w:pPr>
        <w:pStyle w:val="BodyText"/>
        <w:tabs>
          <w:tab w:val="left" w:pos="5360"/>
        </w:tabs>
        <w:jc w:val="center"/>
        <w:rPr>
          <w:rFonts w:ascii="GHEA Grapalat" w:hAnsi="GHEA Grapalat"/>
          <w:kern w:val="16"/>
          <w:sz w:val="18"/>
          <w:szCs w:val="18"/>
          <w:lang w:val="pt-BR"/>
        </w:rPr>
      </w:pPr>
    </w:p>
    <w:tbl>
      <w:tblPr>
        <w:tblW w:w="11820" w:type="dxa"/>
        <w:tblInd w:w="-10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2594"/>
        <w:gridCol w:w="3940"/>
        <w:gridCol w:w="3075"/>
        <w:gridCol w:w="2211"/>
      </w:tblGrid>
      <w:tr w:rsidR="00251EA2" w:rsidTr="00251EA2">
        <w:trPr>
          <w:trHeight w:val="413"/>
        </w:trPr>
        <w:tc>
          <w:tcPr>
            <w:tcW w:w="25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39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30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EA2" w:rsidRDefault="00251EA2" w:rsidP="00675F99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251EA2" w:rsidRDefault="00251EA2" w:rsidP="00675F99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251EA2" w:rsidRDefault="00251EA2" w:rsidP="00675F99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21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251EA2" w:rsidRDefault="00251EA2" w:rsidP="00675F99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251EA2" w:rsidTr="00251EA2">
        <w:trPr>
          <w:trHeight w:val="251"/>
        </w:trPr>
        <w:tc>
          <w:tcPr>
            <w:tcW w:w="25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251EA2" w:rsidRPr="0086254B" w:rsidTr="00251EA2">
        <w:trPr>
          <w:trHeight w:val="504"/>
        </w:trPr>
        <w:tc>
          <w:tcPr>
            <w:tcW w:w="25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ֆինանսների նախարարություն        30.07.2013թ. </w:t>
            </w:r>
            <w:r>
              <w:rPr>
                <w:rFonts w:ascii="GHEA Grapalat" w:hAnsi="GHEA Grapalat"/>
                <w:sz w:val="18"/>
                <w:szCs w:val="18"/>
                <w:lang w:val="pt-BR"/>
              </w:rPr>
              <w:t xml:space="preserve">                             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pt-BR"/>
              </w:rPr>
              <w:t>1/5.1-5/11084-13</w:t>
            </w:r>
          </w:p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ԿԱ անշարժ գույքի կադաստրի պետական կոմիտե</w:t>
            </w:r>
          </w:p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07.30.2013թ.</w:t>
            </w:r>
          </w:p>
          <w:p w:rsidR="00251EA2" w:rsidRPr="0086254B" w:rsidRDefault="00251EA2" w:rsidP="00675F99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թիվ Ե 7.2/4765-13</w:t>
            </w: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կրթության և գիտության նախարարություն     26.07.2013թ.                  թիվ 01/12.2/8377-13</w:t>
            </w:r>
          </w:p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արդարադատության նախարարություն 23.08.2013թ. թիվ 01/4920-13 </w:t>
            </w:r>
          </w:p>
          <w:p w:rsidR="00251EA2" w:rsidRDefault="00251EA2" w:rsidP="00251EA2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51EA2" w:rsidRPr="00251EA2" w:rsidRDefault="00251EA2" w:rsidP="00251EA2">
            <w:pPr>
              <w:rPr>
                <w:lang w:val="pt-BR"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 Որոշման նախագծի վերաբերյալ առաջարկություններ և առարկություններ չկան:</w:t>
            </w: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 Որոշման նախագծի վերաբերյալ առաջարկություններ և առարկություններ չկան:</w:t>
            </w: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 Որոշման նախագծի վերաբերյալ առաջարկություններ և առարկություններ չկան:</w:t>
            </w: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1. Որոշման նախագծի վերաբերյալ առաջարկություններ և առարկություններ չկան:</w:t>
            </w: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251EA2" w:rsidRPr="00251EA2" w:rsidRDefault="00251EA2" w:rsidP="00251EA2">
            <w:pPr>
              <w:rPr>
                <w:lang w:val="nb-NO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  <w:t xml:space="preserve">                   </w:t>
            </w: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  <w:lang w:val="pt-BR"/>
              </w:rPr>
            </w:pPr>
          </w:p>
          <w:p w:rsidR="00251EA2" w:rsidRDefault="00251EA2" w:rsidP="00251EA2">
            <w:pPr>
              <w:pStyle w:val="BodyText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pt-BR"/>
              </w:rPr>
            </w:pPr>
          </w:p>
        </w:tc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Default="00251EA2" w:rsidP="00675F99">
            <w:pPr>
              <w:pStyle w:val="BodyText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  <w:p w:rsidR="00251EA2" w:rsidRPr="00251EA2" w:rsidRDefault="00251EA2" w:rsidP="00251EA2">
            <w:pPr>
              <w:rPr>
                <w:lang w:val="pt-BR"/>
              </w:rPr>
            </w:pPr>
          </w:p>
          <w:p w:rsidR="00251EA2" w:rsidRPr="00251EA2" w:rsidRDefault="00251EA2" w:rsidP="00251EA2">
            <w:pPr>
              <w:rPr>
                <w:lang w:val="pt-BR"/>
              </w:rPr>
            </w:pPr>
          </w:p>
          <w:p w:rsidR="00251EA2" w:rsidRDefault="00251EA2" w:rsidP="00251EA2">
            <w:pPr>
              <w:rPr>
                <w:lang w:val="pt-BR"/>
              </w:rPr>
            </w:pPr>
          </w:p>
          <w:p w:rsidR="00251EA2" w:rsidRPr="00251EA2" w:rsidRDefault="00251EA2" w:rsidP="00251EA2">
            <w:pPr>
              <w:rPr>
                <w:lang w:val="pt-BR"/>
              </w:rPr>
            </w:pPr>
          </w:p>
          <w:p w:rsidR="00251EA2" w:rsidRPr="00251EA2" w:rsidRDefault="00251EA2" w:rsidP="00251EA2">
            <w:pPr>
              <w:rPr>
                <w:lang w:val="pt-BR"/>
              </w:rPr>
            </w:pPr>
          </w:p>
        </w:tc>
      </w:tr>
    </w:tbl>
    <w:p w:rsidR="00251EA2" w:rsidRDefault="00251EA2" w:rsidP="00251EA2">
      <w:pPr>
        <w:tabs>
          <w:tab w:val="left" w:pos="4320"/>
        </w:tabs>
        <w:jc w:val="right"/>
        <w:rPr>
          <w:rFonts w:ascii="GHEA Grapalat" w:hAnsi="GHEA Grapalat"/>
          <w:i/>
          <w:sz w:val="28"/>
          <w:szCs w:val="28"/>
          <w:lang w:val="en-US"/>
        </w:rPr>
      </w:pPr>
    </w:p>
    <w:p w:rsidR="00251EA2" w:rsidRDefault="00251EA2" w:rsidP="00251EA2">
      <w:pPr>
        <w:tabs>
          <w:tab w:val="left" w:pos="4320"/>
        </w:tabs>
        <w:jc w:val="right"/>
        <w:rPr>
          <w:rFonts w:ascii="GHEA Grapalat" w:hAnsi="GHEA Grapalat"/>
          <w:i/>
          <w:sz w:val="28"/>
          <w:szCs w:val="28"/>
        </w:rPr>
      </w:pPr>
      <w:r w:rsidRPr="00B42E57">
        <w:rPr>
          <w:rFonts w:ascii="GHEA Grapalat" w:hAnsi="GHEA Grapalat"/>
          <w:i/>
          <w:sz w:val="28"/>
          <w:szCs w:val="28"/>
        </w:rPr>
        <w:t xml:space="preserve">ՀՀ ԿԱ պետական գույքի կառավարման վարչության պետ </w:t>
      </w:r>
    </w:p>
    <w:p w:rsidR="00805C60" w:rsidRPr="00251EA2" w:rsidRDefault="00251EA2" w:rsidP="00251EA2">
      <w:pPr>
        <w:jc w:val="right"/>
        <w:rPr>
          <w:lang w:val="en-US"/>
        </w:rPr>
      </w:pPr>
      <w:r w:rsidRPr="00B42E57">
        <w:rPr>
          <w:rFonts w:ascii="GHEA Grapalat" w:hAnsi="GHEA Grapalat"/>
          <w:b/>
          <w:i/>
          <w:sz w:val="28"/>
          <w:szCs w:val="28"/>
        </w:rPr>
        <w:t>Արման Սահակյան</w:t>
      </w:r>
    </w:p>
    <w:sectPr w:rsidR="00805C60" w:rsidRPr="00251EA2" w:rsidSect="00251EA2">
      <w:pgSz w:w="12240" w:h="15840"/>
      <w:pgMar w:top="630" w:right="1440" w:bottom="90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7C7" w:rsidRDefault="008967C7" w:rsidP="00251EA2">
      <w:r>
        <w:separator/>
      </w:r>
    </w:p>
  </w:endnote>
  <w:endnote w:type="continuationSeparator" w:id="0">
    <w:p w:rsidR="008967C7" w:rsidRDefault="008967C7" w:rsidP="00251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7C7" w:rsidRDefault="008967C7" w:rsidP="00251EA2">
      <w:r>
        <w:separator/>
      </w:r>
    </w:p>
  </w:footnote>
  <w:footnote w:type="continuationSeparator" w:id="0">
    <w:p w:rsidR="008967C7" w:rsidRDefault="008967C7" w:rsidP="00251E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1EA2"/>
    <w:rsid w:val="00251EA2"/>
    <w:rsid w:val="005037D9"/>
    <w:rsid w:val="006A38CF"/>
    <w:rsid w:val="00805C60"/>
    <w:rsid w:val="008967C7"/>
    <w:rsid w:val="00A10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EA2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51EA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51EA2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251E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1EA2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251E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1EA2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991</Characters>
  <Application>Microsoft Office Word</Application>
  <DocSecurity>0</DocSecurity>
  <Lines>8</Lines>
  <Paragraphs>2</Paragraphs>
  <ScaleCrop>false</ScaleCrop>
  <Company>Gov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ArevikP</dc:creator>
  <cp:keywords/>
  <dc:description/>
  <cp:lastModifiedBy>MarinaV</cp:lastModifiedBy>
  <cp:revision>4</cp:revision>
  <dcterms:created xsi:type="dcterms:W3CDTF">2013-09-02T07:51:00Z</dcterms:created>
  <dcterms:modified xsi:type="dcterms:W3CDTF">2013-09-20T05:34:00Z</dcterms:modified>
</cp:coreProperties>
</file>