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ED" w:rsidRPr="00435361" w:rsidRDefault="009B79ED" w:rsidP="009B79ED">
      <w:pPr>
        <w:jc w:val="right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ՆԱԽԱԳԻԾ</w:t>
      </w:r>
    </w:p>
    <w:p w:rsidR="009B79ED" w:rsidRPr="00435361" w:rsidRDefault="009B79ED" w:rsidP="009B79ED">
      <w:pPr>
        <w:jc w:val="center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ՀԱՅԱՍՏԱՆԻ  ՀԱՆՐԱՊԵՏՈՒԹՅԱՆ ԿԱՌԱՎԱՐՈՒԹՅԱՆ</w:t>
      </w:r>
    </w:p>
    <w:p w:rsidR="009B79ED" w:rsidRPr="00435361" w:rsidRDefault="009B79ED" w:rsidP="009B79ED">
      <w:pPr>
        <w:jc w:val="center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Ո Ր Ո Շ ՈԻ Մ</w:t>
      </w:r>
    </w:p>
    <w:p w:rsidR="009B79ED" w:rsidRPr="00435361" w:rsidRDefault="009B79ED" w:rsidP="009B79ED">
      <w:pPr>
        <w:jc w:val="center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&lt;&lt; ՍԵՎԱՆԻ ԻՇԽ ԱՆ&gt;&gt; ՓԱԿ ԲԱԺՆԵՏԻՐԱԿԱՆ ԸՆԿԵՐՈՒԹՅԱՆՆ ԱՌԱՆՑ</w:t>
      </w:r>
    </w:p>
    <w:p w:rsidR="009B79ED" w:rsidRPr="00435361" w:rsidRDefault="009B79ED" w:rsidP="009B79ED">
      <w:pPr>
        <w:jc w:val="center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ՄՐՑՈՒՅԹԻ ԿԱՌՈՒՑԱՊԱՏՄԱՆ ԻՐԱՎՈԻՆՔՈՎ ՀՈՂԱՄԱՍ ՏՐԱՄԱԴՐԵԼՈԻ</w:t>
      </w:r>
    </w:p>
    <w:p w:rsidR="009B79ED" w:rsidRPr="00435361" w:rsidRDefault="009B79ED" w:rsidP="009B79ED">
      <w:pPr>
        <w:jc w:val="center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ՄԱՍԻՆ</w:t>
      </w:r>
    </w:p>
    <w:p w:rsidR="009B79ED" w:rsidRPr="00435361" w:rsidRDefault="009B79ED" w:rsidP="006B09D3">
      <w:pPr>
        <w:ind w:firstLine="720"/>
        <w:jc w:val="both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Համաձայն Հայաստանի Հանրապետության հողային օրենսգրքի 76-րդ հոդվածի 5-րդ մասի</w:t>
      </w:r>
      <w:r w:rsidR="006B09D3" w:rsidRPr="00435361">
        <w:rPr>
          <w:rFonts w:ascii="GHEA Grapalat" w:hAnsi="GHEA Grapalat"/>
          <w:sz w:val="28"/>
          <w:szCs w:val="28"/>
          <w:lang w:val="ru-RU"/>
        </w:rPr>
        <w:t xml:space="preserve">  Հայաստանի Հանրապետության կառավարությունը որոշում է.</w:t>
      </w:r>
    </w:p>
    <w:p w:rsidR="006B09D3" w:rsidRPr="00435361" w:rsidRDefault="006B09D3" w:rsidP="006B09D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 xml:space="preserve">Հայաստանի Հանրապետության Գեղարքունիքի մարզի </w:t>
      </w:r>
      <w:r w:rsidR="00842398" w:rsidRPr="00435361">
        <w:rPr>
          <w:rFonts w:ascii="GHEA Grapalat" w:hAnsi="GHEA Grapalat"/>
          <w:sz w:val="28"/>
          <w:szCs w:val="28"/>
          <w:lang w:val="ru-RU"/>
        </w:rPr>
        <w:t>Լիճք և Կարճաղբյուր</w:t>
      </w:r>
      <w:r w:rsidRPr="00435361">
        <w:rPr>
          <w:rFonts w:ascii="GHEA Grapalat" w:hAnsi="GHEA Grapalat"/>
          <w:sz w:val="28"/>
          <w:szCs w:val="28"/>
          <w:lang w:val="ru-RU"/>
        </w:rPr>
        <w:t xml:space="preserve"> գյուղական համայնք</w:t>
      </w:r>
      <w:r w:rsidR="00842398" w:rsidRPr="00435361">
        <w:rPr>
          <w:rFonts w:ascii="GHEA Grapalat" w:hAnsi="GHEA Grapalat"/>
          <w:sz w:val="28"/>
          <w:szCs w:val="28"/>
          <w:lang w:val="ru-RU"/>
        </w:rPr>
        <w:t>ներ</w:t>
      </w:r>
      <w:r w:rsidRPr="00435361">
        <w:rPr>
          <w:rFonts w:ascii="GHEA Grapalat" w:hAnsi="GHEA Grapalat"/>
          <w:sz w:val="28"/>
          <w:szCs w:val="28"/>
          <w:lang w:val="ru-RU"/>
        </w:rPr>
        <w:t>ի վարչական սահմաններում</w:t>
      </w:r>
      <w:r w:rsidR="00E94F4D" w:rsidRPr="00435361">
        <w:rPr>
          <w:rFonts w:ascii="GHEA Grapalat" w:hAnsi="GHEA Grapalat"/>
          <w:sz w:val="28"/>
          <w:szCs w:val="28"/>
          <w:lang w:val="ru-RU"/>
        </w:rPr>
        <w:t xml:space="preserve"> </w:t>
      </w:r>
      <w:r w:rsidRPr="00435361">
        <w:rPr>
          <w:rFonts w:ascii="GHEA Grapalat" w:hAnsi="GHEA Grapalat"/>
          <w:sz w:val="28"/>
          <w:szCs w:val="28"/>
          <w:lang w:val="ru-RU"/>
        </w:rPr>
        <w:t>գտնվող՝ պետական սեփականություն հանդիսացող &lt;&lt;Սևան&gt;&gt; ազգային պարկի տնտեսական գոտու տարածքում &lt;&lt;Սևանի իշխան&gt;&gt; փակ բաժնետիրական ընկերությանը Սևանա լճում իշխանի պաշարների վերականգնման և ձկնաբուծության զարգացման համալիր ծրագրի իրականացումն ապահովելու նպատակով առանց մրցույթի, 25 տարի ժամկետով, կառուցապատման իրավունքով տրամադրել</w:t>
      </w:r>
      <w:r w:rsidR="00842398" w:rsidRPr="00435361">
        <w:rPr>
          <w:rFonts w:ascii="GHEA Grapalat" w:hAnsi="GHEA Grapalat"/>
          <w:sz w:val="28"/>
          <w:szCs w:val="28"/>
          <w:lang w:val="ru-RU"/>
        </w:rPr>
        <w:t xml:space="preserve"> 18</w:t>
      </w:r>
      <w:r w:rsidRPr="00435361">
        <w:rPr>
          <w:rFonts w:ascii="GHEA Grapalat" w:hAnsi="GHEA Grapalat"/>
          <w:sz w:val="28"/>
          <w:szCs w:val="28"/>
          <w:lang w:val="ru-RU"/>
        </w:rPr>
        <w:t>0 հեկտար հողամաս՝ համաձայն հավելված</w:t>
      </w:r>
      <w:r w:rsidR="00842398" w:rsidRPr="00435361">
        <w:rPr>
          <w:rFonts w:ascii="GHEA Grapalat" w:hAnsi="GHEA Grapalat"/>
          <w:sz w:val="28"/>
          <w:szCs w:val="28"/>
          <w:lang w:val="ru-RU"/>
        </w:rPr>
        <w:t>ներ</w:t>
      </w:r>
      <w:r w:rsidRPr="00435361">
        <w:rPr>
          <w:rFonts w:ascii="GHEA Grapalat" w:hAnsi="GHEA Grapalat"/>
          <w:sz w:val="28"/>
          <w:szCs w:val="28"/>
          <w:lang w:val="ru-RU"/>
        </w:rPr>
        <w:t>ի, վճարի չափը սահմանելով հողի հարկի տարեկան դրույքաչափով:</w:t>
      </w:r>
    </w:p>
    <w:p w:rsidR="006B09D3" w:rsidRPr="00435361" w:rsidRDefault="006B09D3" w:rsidP="006B09D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Հայաստանի Հանրապետության բնապահպանության նախարարին</w:t>
      </w:r>
      <w:r w:rsidR="00CC0F47" w:rsidRPr="00435361">
        <w:rPr>
          <w:rFonts w:ascii="GHEA Grapalat" w:hAnsi="GHEA Grapalat"/>
          <w:sz w:val="28"/>
          <w:szCs w:val="28"/>
          <w:lang w:val="ru-RU"/>
        </w:rPr>
        <w:t xml:space="preserve"> և &lt;&lt;Սևանի իշխան&gt;&gt; փակ բաժնետիրական ընկերությանը</w:t>
      </w:r>
      <w:r w:rsidRPr="00435361">
        <w:rPr>
          <w:rFonts w:ascii="GHEA Grapalat" w:hAnsi="GHEA Grapalat"/>
          <w:sz w:val="28"/>
          <w:szCs w:val="28"/>
          <w:lang w:val="ru-RU"/>
        </w:rPr>
        <w:t xml:space="preserve">՝ սույն որոշումն ուժի մեջ մտնելուց հետո մեկամսյա ժամկետում սահմանված կարգով ապահովել &lt;&lt;Սևանի իշխան&gt;&gt; փակ բաժնետիրական ընկերության և &lt;&lt;Սևան&gt;&gt; ազգային </w:t>
      </w:r>
      <w:r w:rsidRPr="00435361">
        <w:rPr>
          <w:rFonts w:ascii="GHEA Grapalat" w:hAnsi="GHEA Grapalat"/>
          <w:sz w:val="28"/>
          <w:szCs w:val="28"/>
          <w:lang w:val="ru-RU"/>
        </w:rPr>
        <w:lastRenderedPageBreak/>
        <w:t xml:space="preserve">պարկ&gt;&gt; պետական ոչ առևտրային կազմակերպության միջև համապատասխան </w:t>
      </w:r>
      <w:r w:rsidR="00CC0F47" w:rsidRPr="00435361">
        <w:rPr>
          <w:rFonts w:ascii="GHEA Grapalat" w:hAnsi="GHEA Grapalat"/>
          <w:sz w:val="28"/>
          <w:szCs w:val="28"/>
          <w:lang w:val="ru-RU"/>
        </w:rPr>
        <w:t>փաստաթղթերի</w:t>
      </w:r>
      <w:r w:rsidRPr="00435361">
        <w:rPr>
          <w:rFonts w:ascii="GHEA Grapalat" w:hAnsi="GHEA Grapalat"/>
          <w:sz w:val="28"/>
          <w:szCs w:val="28"/>
          <w:lang w:val="ru-RU"/>
        </w:rPr>
        <w:t xml:space="preserve"> ձևակերպումը:</w:t>
      </w:r>
    </w:p>
    <w:p w:rsidR="00D02FFE" w:rsidRPr="00435361" w:rsidRDefault="006B09D3" w:rsidP="00D02FFE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sz w:val="28"/>
          <w:szCs w:val="28"/>
          <w:lang w:val="ru-RU"/>
        </w:rPr>
        <w:t>Ընդունել ի գիտություն</w:t>
      </w:r>
      <w:r w:rsidR="007B3A0F" w:rsidRPr="00435361">
        <w:rPr>
          <w:rFonts w:ascii="GHEA Grapalat" w:hAnsi="GHEA Grapalat"/>
          <w:sz w:val="28"/>
          <w:szCs w:val="28"/>
          <w:lang w:val="ru-RU"/>
        </w:rPr>
        <w:t xml:space="preserve">, որ սույն որոշման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առաջին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կետում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նշված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հողամաս</w:t>
      </w:r>
      <w:r w:rsidR="00CC0F47" w:rsidRPr="00435361">
        <w:rPr>
          <w:rFonts w:ascii="GHEA Grapalat" w:hAnsi="GHEA Grapalat"/>
          <w:sz w:val="28"/>
          <w:szCs w:val="28"/>
          <w:lang w:val="ru-RU"/>
        </w:rPr>
        <w:t>եր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ի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նկատմամբ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իրավունքների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պետական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գրանցման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հետ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կապված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ծախսերն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իրականացվում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են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hAnsi="GHEA Grapalat"/>
          <w:sz w:val="28"/>
          <w:szCs w:val="28"/>
          <w:lang w:val="ru-RU"/>
        </w:rPr>
        <w:t xml:space="preserve">&lt;&lt;Սևանի իշխան&gt;&gt; փակ բաժնետիրական ընկերության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միջոցների</w:t>
      </w:r>
      <w:r w:rsidR="00CC0F47" w:rsidRPr="00435361">
        <w:rPr>
          <w:rFonts w:ascii="GHEA Grapalat" w:eastAsia="Times New Roman" w:hAnsi="GHEA Grapalat" w:cs="Times New Roman"/>
          <w:sz w:val="28"/>
          <w:szCs w:val="28"/>
          <w:lang w:val="ru-RU"/>
        </w:rPr>
        <w:t xml:space="preserve"> </w:t>
      </w:r>
      <w:r w:rsidR="00CC0F47" w:rsidRPr="00435361">
        <w:rPr>
          <w:rFonts w:ascii="GHEA Grapalat" w:eastAsia="Times New Roman" w:hAnsi="GHEA Grapalat" w:cs="Times New Roman"/>
          <w:sz w:val="28"/>
          <w:szCs w:val="28"/>
        </w:rPr>
        <w:t>հաշվին</w:t>
      </w:r>
      <w:r w:rsidR="007B3A0F" w:rsidRPr="00435361">
        <w:rPr>
          <w:rFonts w:ascii="GHEA Grapalat" w:hAnsi="GHEA Grapalat"/>
          <w:sz w:val="28"/>
          <w:szCs w:val="28"/>
          <w:lang w:val="ru-RU"/>
        </w:rPr>
        <w:t>:</w:t>
      </w:r>
    </w:p>
    <w:p w:rsidR="00D02FFE" w:rsidRPr="00435361" w:rsidRDefault="00D02FFE" w:rsidP="00D02FFE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</w:p>
    <w:p w:rsidR="00435361" w:rsidRPr="00435361" w:rsidRDefault="00435361" w:rsidP="00435361">
      <w:pPr>
        <w:spacing w:line="240" w:lineRule="auto"/>
        <w:jc w:val="right"/>
        <w:rPr>
          <w:rFonts w:ascii="GHEA Grapalat" w:hAnsi="GHEA Grapalat" w:cs="Sylfaen"/>
          <w:sz w:val="28"/>
          <w:szCs w:val="28"/>
        </w:rPr>
      </w:pPr>
      <w:r w:rsidRPr="00435361">
        <w:rPr>
          <w:rFonts w:ascii="GHEA Grapalat" w:hAnsi="GHEA Grapalat" w:cs="Sylfaen"/>
          <w:sz w:val="28"/>
          <w:szCs w:val="28"/>
        </w:rPr>
        <w:t>ՀՀ բնապահպանության նախարար</w:t>
      </w:r>
    </w:p>
    <w:p w:rsidR="007E1375" w:rsidRPr="00435361" w:rsidRDefault="00435361" w:rsidP="00435361">
      <w:pPr>
        <w:spacing w:line="240" w:lineRule="auto"/>
        <w:jc w:val="right"/>
        <w:rPr>
          <w:rFonts w:ascii="GHEA Grapalat" w:hAnsi="GHEA Grapalat"/>
          <w:b/>
          <w:sz w:val="28"/>
          <w:szCs w:val="28"/>
          <w:lang w:val="ru-RU"/>
        </w:rPr>
      </w:pPr>
      <w:r w:rsidRPr="00435361">
        <w:rPr>
          <w:rFonts w:ascii="GHEA Grapalat" w:hAnsi="GHEA Grapalat" w:cs="Sylfaen"/>
          <w:b/>
          <w:sz w:val="28"/>
          <w:szCs w:val="28"/>
        </w:rPr>
        <w:t>Արամայիս Գրիգորյան</w:t>
      </w:r>
      <w:r w:rsidRPr="00435361">
        <w:rPr>
          <w:rFonts w:ascii="GHEA Grapalat" w:hAnsi="GHEA Grapalat"/>
          <w:b/>
          <w:sz w:val="28"/>
          <w:szCs w:val="28"/>
          <w:lang w:val="ru-RU"/>
        </w:rPr>
        <w:t xml:space="preserve"> </w:t>
      </w:r>
      <w:r w:rsidR="007E1375" w:rsidRPr="00435361">
        <w:rPr>
          <w:rFonts w:ascii="GHEA Grapalat" w:hAnsi="GHEA Grapalat"/>
          <w:b/>
          <w:sz w:val="28"/>
          <w:szCs w:val="28"/>
          <w:lang w:val="ru-RU"/>
        </w:rPr>
        <w:br w:type="column"/>
      </w:r>
      <w:r w:rsidR="007E1375" w:rsidRPr="00435361">
        <w:rPr>
          <w:rFonts w:ascii="GHEA Grapalat" w:hAnsi="GHEA Grapalat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251460</wp:posOffset>
            </wp:positionV>
            <wp:extent cx="7158088" cy="5153025"/>
            <wp:effectExtent l="19050" t="0" r="4712" b="0"/>
            <wp:wrapNone/>
            <wp:docPr id="4" name="Рисунок 2" descr="Sevan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van-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400" cy="5155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75" w:rsidRPr="00435361">
        <w:rPr>
          <w:rFonts w:ascii="GHEA Grapalat" w:hAnsi="GHEA Grapalat"/>
          <w:b/>
          <w:sz w:val="28"/>
          <w:szCs w:val="28"/>
          <w:lang w:val="ru-RU"/>
        </w:rPr>
        <w:br w:type="page"/>
      </w:r>
    </w:p>
    <w:p w:rsidR="000B1598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  <w:r w:rsidRPr="00435361">
        <w:rPr>
          <w:rFonts w:ascii="GHEA Grapalat" w:hAnsi="GHEA Grapalat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19685</wp:posOffset>
            </wp:positionV>
            <wp:extent cx="6638925" cy="4695825"/>
            <wp:effectExtent l="19050" t="0" r="9525" b="0"/>
            <wp:wrapNone/>
            <wp:docPr id="1" name="Рисунок 0" descr="Lichq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hq-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7E1375" w:rsidRPr="00435361" w:rsidRDefault="007E1375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0B1598" w:rsidRPr="00435361" w:rsidRDefault="000B1598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D02FFE" w:rsidRPr="00435361" w:rsidRDefault="00D02FFE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D02FFE" w:rsidRPr="00435361" w:rsidRDefault="00D02FFE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D02FFE" w:rsidRPr="00435361" w:rsidRDefault="00D02FFE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D02FFE" w:rsidRPr="00435361" w:rsidRDefault="00D02FFE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p w:rsidR="00D02FFE" w:rsidRPr="00435361" w:rsidRDefault="00D02FFE" w:rsidP="000B1598">
      <w:pPr>
        <w:pStyle w:val="ListParagraph"/>
        <w:ind w:left="1080"/>
        <w:jc w:val="both"/>
        <w:rPr>
          <w:rFonts w:ascii="GHEA Grapalat" w:hAnsi="GHEA Grapalat"/>
          <w:sz w:val="28"/>
          <w:szCs w:val="28"/>
          <w:lang w:val="ru-RU"/>
        </w:rPr>
      </w:pPr>
    </w:p>
    <w:sectPr w:rsidR="00D02FFE" w:rsidRPr="00435361" w:rsidSect="004A4C7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43A" w:rsidRDefault="0073143A" w:rsidP="007E1375">
      <w:pPr>
        <w:spacing w:after="0" w:line="240" w:lineRule="auto"/>
      </w:pPr>
      <w:r>
        <w:separator/>
      </w:r>
    </w:p>
  </w:endnote>
  <w:endnote w:type="continuationSeparator" w:id="1">
    <w:p w:rsidR="0073143A" w:rsidRDefault="0073143A" w:rsidP="007E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43A" w:rsidRDefault="0073143A" w:rsidP="007E1375">
      <w:pPr>
        <w:spacing w:after="0" w:line="240" w:lineRule="auto"/>
      </w:pPr>
      <w:r>
        <w:separator/>
      </w:r>
    </w:p>
  </w:footnote>
  <w:footnote w:type="continuationSeparator" w:id="1">
    <w:p w:rsidR="0073143A" w:rsidRDefault="0073143A" w:rsidP="007E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D14"/>
    <w:multiLevelType w:val="hybridMultilevel"/>
    <w:tmpl w:val="651C6C2C"/>
    <w:lvl w:ilvl="0" w:tplc="5B0C41D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F5D24"/>
    <w:multiLevelType w:val="hybridMultilevel"/>
    <w:tmpl w:val="E37EE500"/>
    <w:lvl w:ilvl="0" w:tplc="47B67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7B1E09"/>
    <w:multiLevelType w:val="hybridMultilevel"/>
    <w:tmpl w:val="D3AAB6D0"/>
    <w:lvl w:ilvl="0" w:tplc="5F165E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79ED"/>
    <w:rsid w:val="000B1598"/>
    <w:rsid w:val="002005F5"/>
    <w:rsid w:val="00403279"/>
    <w:rsid w:val="00435361"/>
    <w:rsid w:val="004A4C71"/>
    <w:rsid w:val="004D586A"/>
    <w:rsid w:val="005E5137"/>
    <w:rsid w:val="005F6544"/>
    <w:rsid w:val="00673B82"/>
    <w:rsid w:val="00683D42"/>
    <w:rsid w:val="006945E3"/>
    <w:rsid w:val="006B09D3"/>
    <w:rsid w:val="0073143A"/>
    <w:rsid w:val="007A1ABF"/>
    <w:rsid w:val="007B3A0F"/>
    <w:rsid w:val="007E1375"/>
    <w:rsid w:val="00842398"/>
    <w:rsid w:val="008974E0"/>
    <w:rsid w:val="008C4FDD"/>
    <w:rsid w:val="008D1ABF"/>
    <w:rsid w:val="00977970"/>
    <w:rsid w:val="009B79ED"/>
    <w:rsid w:val="00AD3707"/>
    <w:rsid w:val="00CC0F47"/>
    <w:rsid w:val="00CC2975"/>
    <w:rsid w:val="00D02FFE"/>
    <w:rsid w:val="00E94F4D"/>
    <w:rsid w:val="00F7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9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E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1375"/>
  </w:style>
  <w:style w:type="paragraph" w:styleId="Footer">
    <w:name w:val="footer"/>
    <w:basedOn w:val="Normal"/>
    <w:link w:val="FooterChar"/>
    <w:uiPriority w:val="99"/>
    <w:semiHidden/>
    <w:unhideWhenUsed/>
    <w:rsid w:val="007E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1375"/>
  </w:style>
  <w:style w:type="paragraph" w:styleId="BalloonText">
    <w:name w:val="Balloon Text"/>
    <w:basedOn w:val="Normal"/>
    <w:link w:val="BalloonTextChar"/>
    <w:uiPriority w:val="99"/>
    <w:semiHidden/>
    <w:unhideWhenUsed/>
    <w:rsid w:val="007E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375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CC0F47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53130-61B9-48B8-A5D2-2EF0C22B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AnjelikaKh</cp:lastModifiedBy>
  <cp:revision>3</cp:revision>
  <cp:lastPrinted>2014-08-27T06:47:00Z</cp:lastPrinted>
  <dcterms:created xsi:type="dcterms:W3CDTF">2014-08-27T06:47:00Z</dcterms:created>
  <dcterms:modified xsi:type="dcterms:W3CDTF">2014-09-04T06:34:00Z</dcterms:modified>
</cp:coreProperties>
</file>